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6A18A" w14:textId="77777777" w:rsidR="00E335CE" w:rsidRPr="00E53478" w:rsidRDefault="00E335CE" w:rsidP="00E335CE">
      <w:pPr>
        <w:spacing w:after="0" w:line="480" w:lineRule="auto"/>
        <w:rPr>
          <w:rFonts w:ascii="Calibri" w:hAnsi="Calibri" w:cs="Calibri"/>
          <w:b/>
          <w:bCs/>
          <w:sz w:val="22"/>
          <w:szCs w:val="22"/>
        </w:rPr>
      </w:pPr>
    </w:p>
    <w:p w14:paraId="5C900F89" w14:textId="77777777" w:rsidR="00E335CE" w:rsidRPr="00E53478" w:rsidRDefault="00E335CE" w:rsidP="00E335CE">
      <w:pPr>
        <w:spacing w:after="0" w:line="480" w:lineRule="auto"/>
        <w:rPr>
          <w:rFonts w:ascii="Calibri" w:hAnsi="Calibri" w:cs="Calibri"/>
          <w:b/>
          <w:bCs/>
          <w:sz w:val="22"/>
          <w:szCs w:val="22"/>
        </w:rPr>
      </w:pPr>
    </w:p>
    <w:p w14:paraId="1DB0E3E5" w14:textId="77777777" w:rsidR="00E335CE" w:rsidRPr="00E53478" w:rsidRDefault="00E335CE" w:rsidP="00E335CE">
      <w:pPr>
        <w:spacing w:after="0" w:line="480" w:lineRule="auto"/>
        <w:jc w:val="center"/>
        <w:rPr>
          <w:rFonts w:ascii="Calibri" w:hAnsi="Calibri" w:cs="Calibri"/>
          <w:b/>
          <w:bCs/>
          <w:sz w:val="22"/>
          <w:szCs w:val="22"/>
        </w:rPr>
      </w:pPr>
    </w:p>
    <w:p w14:paraId="26239BF7" w14:textId="77777777" w:rsidR="00E335CE" w:rsidRPr="00E53478" w:rsidRDefault="00E335CE" w:rsidP="00E335CE">
      <w:pPr>
        <w:spacing w:after="0" w:line="480" w:lineRule="auto"/>
        <w:jc w:val="center"/>
        <w:rPr>
          <w:rFonts w:ascii="Calibri" w:hAnsi="Calibri" w:cs="Calibri"/>
          <w:b/>
          <w:bCs/>
          <w:sz w:val="22"/>
          <w:szCs w:val="22"/>
        </w:rPr>
      </w:pPr>
    </w:p>
    <w:p w14:paraId="3F23090E" w14:textId="77777777" w:rsidR="00E335CE" w:rsidRPr="00E53478" w:rsidRDefault="00E335CE" w:rsidP="00E335CE">
      <w:pPr>
        <w:spacing w:after="0" w:line="480" w:lineRule="auto"/>
        <w:jc w:val="center"/>
        <w:rPr>
          <w:rFonts w:ascii="Calibri" w:hAnsi="Calibri" w:cs="Calibri"/>
          <w:b/>
          <w:bCs/>
          <w:sz w:val="22"/>
          <w:szCs w:val="22"/>
        </w:rPr>
      </w:pPr>
    </w:p>
    <w:p w14:paraId="3E1F2C03" w14:textId="694E6076" w:rsidR="00E335CE" w:rsidRPr="00E53478" w:rsidRDefault="00E335CE" w:rsidP="00E335CE">
      <w:pPr>
        <w:spacing w:after="0" w:line="480" w:lineRule="auto"/>
        <w:jc w:val="center"/>
        <w:rPr>
          <w:rFonts w:ascii="Calibri" w:hAnsi="Calibri" w:cs="Calibri"/>
          <w:b/>
          <w:bCs/>
          <w:sz w:val="22"/>
          <w:szCs w:val="22"/>
        </w:rPr>
      </w:pPr>
      <w:r w:rsidRPr="00530D63">
        <w:rPr>
          <w:rFonts w:ascii="Calibri" w:hAnsi="Calibri" w:cs="Calibri"/>
          <w:b/>
          <w:bCs/>
          <w:sz w:val="22"/>
          <w:szCs w:val="22"/>
        </w:rPr>
        <w:t>UML Design Modeling</w:t>
      </w:r>
    </w:p>
    <w:p w14:paraId="4CE84555" w14:textId="77777777" w:rsidR="00E335CE" w:rsidRPr="00E53478" w:rsidRDefault="00E335CE" w:rsidP="00E335CE">
      <w:pPr>
        <w:spacing w:after="0" w:line="480" w:lineRule="auto"/>
        <w:ind w:firstLine="720"/>
        <w:rPr>
          <w:rFonts w:ascii="Calibri" w:hAnsi="Calibri" w:cs="Calibri"/>
          <w:sz w:val="22"/>
          <w:szCs w:val="22"/>
        </w:rPr>
      </w:pPr>
    </w:p>
    <w:p w14:paraId="05B8AA58" w14:textId="77777777" w:rsidR="00E335CE" w:rsidRPr="00E53478" w:rsidRDefault="00E335CE" w:rsidP="00E335CE">
      <w:pPr>
        <w:spacing w:line="480" w:lineRule="auto"/>
        <w:jc w:val="center"/>
        <w:rPr>
          <w:rFonts w:ascii="Calibri" w:hAnsi="Calibri" w:cs="Calibri"/>
          <w:sz w:val="22"/>
          <w:szCs w:val="22"/>
        </w:rPr>
      </w:pPr>
      <w:r w:rsidRPr="00E53478">
        <w:rPr>
          <w:rFonts w:ascii="Calibri" w:hAnsi="Calibri" w:cs="Calibri"/>
          <w:sz w:val="22"/>
          <w:szCs w:val="22"/>
        </w:rPr>
        <w:t>Xenia Reid</w:t>
      </w:r>
    </w:p>
    <w:p w14:paraId="186BAAFE" w14:textId="77777777" w:rsidR="00E335CE" w:rsidRPr="00E53478" w:rsidRDefault="00E335CE" w:rsidP="00E335CE">
      <w:pPr>
        <w:spacing w:line="480" w:lineRule="auto"/>
        <w:jc w:val="center"/>
        <w:rPr>
          <w:rFonts w:ascii="Calibri" w:hAnsi="Calibri" w:cs="Calibri"/>
          <w:sz w:val="22"/>
          <w:szCs w:val="22"/>
        </w:rPr>
      </w:pPr>
      <w:r w:rsidRPr="00E53478">
        <w:rPr>
          <w:rFonts w:ascii="Calibri" w:hAnsi="Calibri" w:cs="Calibri"/>
          <w:sz w:val="22"/>
          <w:szCs w:val="22"/>
        </w:rPr>
        <w:t>The University of Arizona Global Campus</w:t>
      </w:r>
    </w:p>
    <w:p w14:paraId="758B8E83" w14:textId="77777777" w:rsidR="00E335CE" w:rsidRPr="00E53478" w:rsidRDefault="00E335CE" w:rsidP="00E335CE">
      <w:pPr>
        <w:spacing w:line="480" w:lineRule="auto"/>
        <w:jc w:val="center"/>
        <w:rPr>
          <w:rFonts w:ascii="Calibri" w:hAnsi="Calibri" w:cs="Calibri"/>
          <w:sz w:val="22"/>
          <w:szCs w:val="22"/>
        </w:rPr>
      </w:pPr>
      <w:r w:rsidRPr="00E53478">
        <w:rPr>
          <w:rFonts w:ascii="Calibri" w:hAnsi="Calibri" w:cs="Calibri"/>
          <w:sz w:val="22"/>
          <w:szCs w:val="22"/>
        </w:rPr>
        <w:t>CST499: Capstone for Computer Software Technology</w:t>
      </w:r>
    </w:p>
    <w:p w14:paraId="05E7394B" w14:textId="77777777" w:rsidR="00E335CE" w:rsidRPr="00E53478" w:rsidRDefault="00E335CE" w:rsidP="00E335CE">
      <w:pPr>
        <w:spacing w:line="480" w:lineRule="auto"/>
        <w:jc w:val="center"/>
        <w:rPr>
          <w:rFonts w:ascii="Calibri" w:hAnsi="Calibri" w:cs="Calibri"/>
          <w:sz w:val="22"/>
          <w:szCs w:val="22"/>
        </w:rPr>
      </w:pPr>
      <w:r w:rsidRPr="00E53478">
        <w:rPr>
          <w:rFonts w:ascii="Calibri" w:hAnsi="Calibri" w:cs="Calibri"/>
          <w:sz w:val="22"/>
          <w:szCs w:val="22"/>
        </w:rPr>
        <w:t>Professor Joseph Rangitsch</w:t>
      </w:r>
    </w:p>
    <w:p w14:paraId="128DB5E9" w14:textId="79016C18" w:rsidR="00E335CE" w:rsidRPr="00E53478" w:rsidRDefault="00E335CE" w:rsidP="00E335CE">
      <w:pPr>
        <w:spacing w:line="480" w:lineRule="auto"/>
        <w:jc w:val="center"/>
        <w:rPr>
          <w:rFonts w:ascii="Calibri" w:hAnsi="Calibri" w:cs="Calibri"/>
          <w:sz w:val="22"/>
          <w:szCs w:val="22"/>
        </w:rPr>
      </w:pPr>
      <w:r w:rsidRPr="00E53478">
        <w:rPr>
          <w:rFonts w:ascii="Calibri" w:hAnsi="Calibri" w:cs="Calibri"/>
          <w:sz w:val="22"/>
          <w:szCs w:val="22"/>
        </w:rPr>
        <w:t xml:space="preserve">July </w:t>
      </w:r>
      <w:r w:rsidRPr="00E53478">
        <w:rPr>
          <w:rFonts w:ascii="Calibri" w:hAnsi="Calibri" w:cs="Calibri"/>
          <w:sz w:val="22"/>
          <w:szCs w:val="22"/>
        </w:rPr>
        <w:t>15</w:t>
      </w:r>
      <w:r w:rsidRPr="00E53478">
        <w:rPr>
          <w:rFonts w:ascii="Calibri" w:hAnsi="Calibri" w:cs="Calibri"/>
          <w:sz w:val="22"/>
          <w:szCs w:val="22"/>
        </w:rPr>
        <w:t>, 2025</w:t>
      </w:r>
    </w:p>
    <w:p w14:paraId="61885FF1" w14:textId="77777777" w:rsidR="00E335CE" w:rsidRPr="00E53478" w:rsidRDefault="00E335CE" w:rsidP="00E335CE">
      <w:pPr>
        <w:spacing w:after="0" w:line="480" w:lineRule="auto"/>
        <w:jc w:val="center"/>
        <w:rPr>
          <w:rFonts w:ascii="Calibri" w:hAnsi="Calibri" w:cs="Calibri"/>
          <w:b/>
          <w:bCs/>
          <w:sz w:val="22"/>
          <w:szCs w:val="22"/>
        </w:rPr>
      </w:pPr>
    </w:p>
    <w:p w14:paraId="47D59883" w14:textId="77777777" w:rsidR="00E335CE" w:rsidRPr="00E53478" w:rsidRDefault="00E335CE" w:rsidP="00E335CE">
      <w:pPr>
        <w:spacing w:after="0" w:line="480" w:lineRule="auto"/>
        <w:jc w:val="center"/>
        <w:rPr>
          <w:rFonts w:ascii="Calibri" w:hAnsi="Calibri" w:cs="Calibri"/>
          <w:b/>
          <w:bCs/>
          <w:sz w:val="22"/>
          <w:szCs w:val="22"/>
        </w:rPr>
      </w:pPr>
    </w:p>
    <w:p w14:paraId="6848AC02" w14:textId="77777777" w:rsidR="00E335CE" w:rsidRPr="00E53478" w:rsidRDefault="00E335CE" w:rsidP="00E335CE">
      <w:pPr>
        <w:rPr>
          <w:rFonts w:ascii="Calibri" w:hAnsi="Calibri" w:cs="Calibri"/>
          <w:b/>
          <w:bCs/>
          <w:sz w:val="22"/>
          <w:szCs w:val="22"/>
        </w:rPr>
      </w:pPr>
    </w:p>
    <w:p w14:paraId="46FBC170" w14:textId="77777777" w:rsidR="00E335CE" w:rsidRPr="00E53478" w:rsidRDefault="00E335CE" w:rsidP="00E335CE">
      <w:pPr>
        <w:rPr>
          <w:rFonts w:ascii="Calibri" w:hAnsi="Calibri" w:cs="Calibri"/>
          <w:b/>
          <w:bCs/>
          <w:sz w:val="22"/>
          <w:szCs w:val="22"/>
        </w:rPr>
      </w:pPr>
    </w:p>
    <w:p w14:paraId="4338B111" w14:textId="77777777" w:rsidR="00E335CE" w:rsidRPr="00E53478" w:rsidRDefault="00E335CE" w:rsidP="00E335CE">
      <w:pPr>
        <w:rPr>
          <w:rFonts w:ascii="Calibri" w:hAnsi="Calibri" w:cs="Calibri"/>
          <w:b/>
          <w:bCs/>
          <w:sz w:val="22"/>
          <w:szCs w:val="22"/>
        </w:rPr>
      </w:pPr>
    </w:p>
    <w:p w14:paraId="70EDA8AC" w14:textId="77777777" w:rsidR="00E335CE" w:rsidRPr="00E53478" w:rsidRDefault="00E335CE" w:rsidP="00E335CE">
      <w:pPr>
        <w:rPr>
          <w:rFonts w:ascii="Calibri" w:hAnsi="Calibri" w:cs="Calibri"/>
          <w:b/>
          <w:bCs/>
          <w:sz w:val="22"/>
          <w:szCs w:val="22"/>
        </w:rPr>
      </w:pPr>
    </w:p>
    <w:p w14:paraId="686CC3F8" w14:textId="77777777" w:rsidR="00E335CE" w:rsidRPr="00E53478" w:rsidRDefault="00E335CE" w:rsidP="00E335CE">
      <w:pPr>
        <w:rPr>
          <w:rFonts w:ascii="Calibri" w:hAnsi="Calibri" w:cs="Calibri"/>
          <w:b/>
          <w:bCs/>
          <w:sz w:val="22"/>
          <w:szCs w:val="22"/>
        </w:rPr>
      </w:pPr>
    </w:p>
    <w:p w14:paraId="2FA6FA1B" w14:textId="77777777" w:rsidR="00E335CE" w:rsidRPr="00E53478" w:rsidRDefault="00E335CE" w:rsidP="00E335CE">
      <w:pPr>
        <w:rPr>
          <w:rFonts w:ascii="Calibri" w:hAnsi="Calibri" w:cs="Calibri"/>
          <w:b/>
          <w:bCs/>
          <w:sz w:val="22"/>
          <w:szCs w:val="22"/>
        </w:rPr>
      </w:pPr>
    </w:p>
    <w:p w14:paraId="33D59EB3" w14:textId="77777777" w:rsidR="00E335CE" w:rsidRPr="00E53478" w:rsidRDefault="00E335CE" w:rsidP="00E335CE">
      <w:pPr>
        <w:rPr>
          <w:rFonts w:ascii="Calibri" w:hAnsi="Calibri" w:cs="Calibri"/>
          <w:b/>
          <w:bCs/>
          <w:sz w:val="22"/>
          <w:szCs w:val="22"/>
        </w:rPr>
      </w:pPr>
    </w:p>
    <w:p w14:paraId="2535F80B" w14:textId="77777777" w:rsidR="00E335CE" w:rsidRPr="00E53478" w:rsidRDefault="00E335CE" w:rsidP="00E335CE">
      <w:pPr>
        <w:rPr>
          <w:rFonts w:ascii="Calibri" w:hAnsi="Calibri" w:cs="Calibri"/>
          <w:b/>
          <w:bCs/>
          <w:sz w:val="22"/>
          <w:szCs w:val="22"/>
        </w:rPr>
      </w:pPr>
    </w:p>
    <w:p w14:paraId="22798E9F" w14:textId="77777777" w:rsidR="00E335CE" w:rsidRPr="00E53478" w:rsidRDefault="00E335CE" w:rsidP="00E335CE">
      <w:pPr>
        <w:rPr>
          <w:rFonts w:ascii="Calibri" w:hAnsi="Calibri" w:cs="Calibri"/>
          <w:b/>
          <w:bCs/>
          <w:sz w:val="22"/>
          <w:szCs w:val="22"/>
        </w:rPr>
      </w:pPr>
    </w:p>
    <w:p w14:paraId="2C612E53" w14:textId="77777777" w:rsidR="00E335CE" w:rsidRPr="00E53478" w:rsidRDefault="00E335CE" w:rsidP="00E335CE">
      <w:pPr>
        <w:rPr>
          <w:rFonts w:ascii="Calibri" w:hAnsi="Calibri" w:cs="Calibri"/>
          <w:b/>
          <w:bCs/>
          <w:sz w:val="22"/>
          <w:szCs w:val="22"/>
        </w:rPr>
      </w:pPr>
    </w:p>
    <w:p w14:paraId="72B2265F" w14:textId="1D7E501C" w:rsidR="00530D63" w:rsidRPr="00E53478" w:rsidRDefault="00530D63" w:rsidP="00530D63">
      <w:pPr>
        <w:spacing w:after="0" w:line="480" w:lineRule="auto"/>
        <w:jc w:val="center"/>
        <w:rPr>
          <w:rFonts w:ascii="Calibri" w:hAnsi="Calibri" w:cs="Calibri"/>
          <w:b/>
          <w:bCs/>
          <w:sz w:val="22"/>
          <w:szCs w:val="22"/>
        </w:rPr>
      </w:pPr>
      <w:r w:rsidRPr="00530D63">
        <w:rPr>
          <w:rFonts w:ascii="Calibri" w:hAnsi="Calibri" w:cs="Calibri"/>
          <w:b/>
          <w:bCs/>
          <w:sz w:val="22"/>
          <w:szCs w:val="22"/>
        </w:rPr>
        <w:lastRenderedPageBreak/>
        <w:t>UML Design Modeling</w:t>
      </w:r>
    </w:p>
    <w:p w14:paraId="5160A629" w14:textId="1BFA497D" w:rsidR="00530D63" w:rsidRPr="00E53478" w:rsidRDefault="00530D63" w:rsidP="00530D63">
      <w:pPr>
        <w:rPr>
          <w:rFonts w:ascii="Calibri" w:hAnsi="Calibri" w:cs="Calibri"/>
          <w:b/>
          <w:bCs/>
          <w:sz w:val="22"/>
          <w:szCs w:val="22"/>
        </w:rPr>
      </w:pPr>
      <w:r w:rsidRPr="00E53478">
        <w:rPr>
          <w:rFonts w:ascii="Calibri" w:hAnsi="Calibri" w:cs="Calibri"/>
          <w:b/>
          <w:bCs/>
          <w:sz w:val="22"/>
          <w:szCs w:val="22"/>
        </w:rPr>
        <w:t>Use case diagram</w:t>
      </w:r>
      <w:r w:rsidR="00E335CE" w:rsidRPr="00E53478">
        <w:rPr>
          <w:rFonts w:ascii="Calibri" w:hAnsi="Calibri" w:cs="Calibri"/>
          <w:b/>
          <w:bCs/>
          <w:sz w:val="22"/>
          <w:szCs w:val="22"/>
        </w:rPr>
        <w:t xml:space="preserve"> for the </w:t>
      </w:r>
      <w:r w:rsidR="0064174E" w:rsidRPr="00E53478">
        <w:rPr>
          <w:rFonts w:ascii="Calibri" w:hAnsi="Calibri" w:cs="Calibri"/>
          <w:b/>
          <w:bCs/>
          <w:sz w:val="22"/>
          <w:szCs w:val="22"/>
        </w:rPr>
        <w:t>Online Course Enrollment System (OCES)</w:t>
      </w:r>
    </w:p>
    <w:p w14:paraId="200D0908" w14:textId="147D68C7" w:rsidR="00530D63" w:rsidRDefault="00530D63" w:rsidP="00E53478">
      <w:pPr>
        <w:jc w:val="center"/>
        <w:rPr>
          <w:rFonts w:ascii="Calibri" w:hAnsi="Calibri" w:cs="Calibri"/>
          <w:sz w:val="22"/>
          <w:szCs w:val="22"/>
        </w:rPr>
      </w:pPr>
      <w:r w:rsidRPr="00E53478">
        <w:rPr>
          <w:rFonts w:ascii="Calibri" w:hAnsi="Calibri" w:cs="Calibri"/>
          <w:noProof/>
          <w:sz w:val="22"/>
          <w:szCs w:val="22"/>
        </w:rPr>
        <w:drawing>
          <wp:inline distT="0" distB="0" distL="0" distR="0" wp14:anchorId="1AF782BE" wp14:editId="335A7578">
            <wp:extent cx="2848124" cy="3006049"/>
            <wp:effectExtent l="0" t="0" r="0" b="4445"/>
            <wp:docPr id="264463620"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63620" name="Picture 1" descr="A diagram of a person with tex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2976" cy="3021724"/>
                    </a:xfrm>
                    <a:prstGeom prst="rect">
                      <a:avLst/>
                    </a:prstGeom>
                  </pic:spPr>
                </pic:pic>
              </a:graphicData>
            </a:graphic>
          </wp:inline>
        </w:drawing>
      </w:r>
    </w:p>
    <w:p w14:paraId="0D23758B" w14:textId="77777777" w:rsidR="00E53478" w:rsidRPr="00E53478" w:rsidRDefault="00E53478" w:rsidP="00E53478">
      <w:pPr>
        <w:jc w:val="center"/>
        <w:rPr>
          <w:rFonts w:ascii="Calibri" w:hAnsi="Calibri" w:cs="Calibri"/>
          <w:sz w:val="22"/>
          <w:szCs w:val="22"/>
        </w:rPr>
      </w:pPr>
    </w:p>
    <w:p w14:paraId="7C284628" w14:textId="14BABA98" w:rsidR="00530D63" w:rsidRPr="00E53478" w:rsidRDefault="00530D63" w:rsidP="0064174E">
      <w:pPr>
        <w:rPr>
          <w:rFonts w:ascii="Calibri" w:hAnsi="Calibri" w:cs="Calibri"/>
          <w:sz w:val="22"/>
          <w:szCs w:val="22"/>
        </w:rPr>
      </w:pPr>
      <w:r w:rsidRPr="00E53478">
        <w:rPr>
          <w:rFonts w:ascii="Calibri" w:hAnsi="Calibri" w:cs="Calibri"/>
          <w:b/>
          <w:bCs/>
          <w:sz w:val="22"/>
          <w:szCs w:val="22"/>
        </w:rPr>
        <w:t>State Diagram</w:t>
      </w:r>
      <w:r w:rsidR="0064174E" w:rsidRPr="00E53478">
        <w:rPr>
          <w:rFonts w:ascii="Calibri" w:hAnsi="Calibri" w:cs="Calibri"/>
          <w:b/>
          <w:bCs/>
          <w:sz w:val="22"/>
          <w:szCs w:val="22"/>
        </w:rPr>
        <w:t xml:space="preserve"> for the</w:t>
      </w:r>
      <w:r w:rsidR="0064174E" w:rsidRPr="00E53478">
        <w:rPr>
          <w:rFonts w:ascii="Calibri" w:hAnsi="Calibri" w:cs="Calibri"/>
          <w:sz w:val="22"/>
          <w:szCs w:val="22"/>
        </w:rPr>
        <w:t xml:space="preserve"> </w:t>
      </w:r>
      <w:r w:rsidR="0064174E" w:rsidRPr="00E53478">
        <w:rPr>
          <w:rStyle w:val="Strong"/>
          <w:rFonts w:ascii="Calibri" w:hAnsi="Calibri" w:cs="Calibri"/>
          <w:sz w:val="22"/>
          <w:szCs w:val="22"/>
        </w:rPr>
        <w:t>Online Course Enrollment System (OCES)</w:t>
      </w:r>
      <w:r w:rsidRPr="00E53478">
        <w:rPr>
          <w:rFonts w:ascii="Calibri" w:hAnsi="Calibri" w:cs="Calibri"/>
          <w:sz w:val="22"/>
          <w:szCs w:val="22"/>
        </w:rPr>
        <w:br/>
      </w:r>
      <w:r w:rsidRPr="00E53478">
        <w:rPr>
          <w:rFonts w:ascii="Calibri" w:hAnsi="Calibri" w:cs="Calibri"/>
          <w:noProof/>
          <w:sz w:val="22"/>
          <w:szCs w:val="22"/>
        </w:rPr>
        <w:drawing>
          <wp:inline distT="0" distB="0" distL="0" distR="0" wp14:anchorId="30185A9A" wp14:editId="31589957">
            <wp:extent cx="5943600" cy="2668905"/>
            <wp:effectExtent l="0" t="0" r="0" b="0"/>
            <wp:docPr id="1885860233" name="Picture 7"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60233" name="Picture 7" descr="A diagram of a cours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68905"/>
                    </a:xfrm>
                    <a:prstGeom prst="rect">
                      <a:avLst/>
                    </a:prstGeom>
                  </pic:spPr>
                </pic:pic>
              </a:graphicData>
            </a:graphic>
          </wp:inline>
        </w:drawing>
      </w:r>
    </w:p>
    <w:p w14:paraId="1AB0D419" w14:textId="77777777" w:rsidR="00530D63" w:rsidRPr="00E53478" w:rsidRDefault="00530D63" w:rsidP="00530D63">
      <w:pPr>
        <w:rPr>
          <w:rFonts w:ascii="Calibri" w:hAnsi="Calibri" w:cs="Calibri"/>
          <w:sz w:val="22"/>
          <w:szCs w:val="22"/>
        </w:rPr>
      </w:pPr>
    </w:p>
    <w:p w14:paraId="0D904711" w14:textId="77777777" w:rsidR="00530D63" w:rsidRDefault="00530D63" w:rsidP="00530D63">
      <w:pPr>
        <w:rPr>
          <w:rFonts w:ascii="Calibri" w:hAnsi="Calibri" w:cs="Calibri"/>
          <w:sz w:val="22"/>
          <w:szCs w:val="22"/>
        </w:rPr>
      </w:pPr>
    </w:p>
    <w:p w14:paraId="3BE3D023" w14:textId="77777777" w:rsidR="00E53478" w:rsidRPr="00E53478" w:rsidRDefault="00E53478" w:rsidP="00530D63">
      <w:pPr>
        <w:rPr>
          <w:rFonts w:ascii="Calibri" w:hAnsi="Calibri" w:cs="Calibri"/>
          <w:sz w:val="22"/>
          <w:szCs w:val="22"/>
        </w:rPr>
      </w:pPr>
    </w:p>
    <w:p w14:paraId="72478717" w14:textId="77777777" w:rsidR="00530D63" w:rsidRPr="00E53478" w:rsidRDefault="00530D63" w:rsidP="00530D63">
      <w:pPr>
        <w:rPr>
          <w:rFonts w:ascii="Calibri" w:hAnsi="Calibri" w:cs="Calibri"/>
          <w:sz w:val="22"/>
          <w:szCs w:val="22"/>
        </w:rPr>
      </w:pPr>
    </w:p>
    <w:p w14:paraId="04AE1981" w14:textId="7766C9E0" w:rsidR="00530D63" w:rsidRPr="00E53478" w:rsidRDefault="00530D63" w:rsidP="00530D63">
      <w:pPr>
        <w:rPr>
          <w:rFonts w:ascii="Calibri" w:hAnsi="Calibri" w:cs="Calibri"/>
          <w:b/>
          <w:bCs/>
          <w:sz w:val="22"/>
          <w:szCs w:val="22"/>
        </w:rPr>
      </w:pPr>
      <w:r w:rsidRPr="00E53478">
        <w:rPr>
          <w:rFonts w:ascii="Calibri" w:hAnsi="Calibri" w:cs="Calibri"/>
          <w:b/>
          <w:bCs/>
          <w:sz w:val="22"/>
          <w:szCs w:val="22"/>
        </w:rPr>
        <w:lastRenderedPageBreak/>
        <w:t>Class diagram</w:t>
      </w:r>
      <w:r w:rsidR="0064174E" w:rsidRPr="00E53478">
        <w:rPr>
          <w:rFonts w:ascii="Calibri" w:hAnsi="Calibri" w:cs="Calibri"/>
          <w:b/>
          <w:bCs/>
          <w:sz w:val="22"/>
          <w:szCs w:val="22"/>
        </w:rPr>
        <w:t xml:space="preserve"> for the </w:t>
      </w:r>
      <w:r w:rsidR="0064174E" w:rsidRPr="00E53478">
        <w:rPr>
          <w:rStyle w:val="Strong"/>
          <w:rFonts w:ascii="Calibri" w:hAnsi="Calibri" w:cs="Calibri"/>
          <w:sz w:val="22"/>
          <w:szCs w:val="22"/>
        </w:rPr>
        <w:t>Online Course Enrollment System (OCES)</w:t>
      </w:r>
    </w:p>
    <w:p w14:paraId="2615292E" w14:textId="77777777" w:rsidR="00530D63" w:rsidRPr="00E53478" w:rsidRDefault="00530D63" w:rsidP="00530D63">
      <w:pPr>
        <w:jc w:val="center"/>
        <w:rPr>
          <w:rFonts w:ascii="Calibri" w:hAnsi="Calibri" w:cs="Calibri"/>
          <w:sz w:val="22"/>
          <w:szCs w:val="22"/>
        </w:rPr>
      </w:pPr>
      <w:r w:rsidRPr="00E53478">
        <w:rPr>
          <w:rFonts w:ascii="Calibri" w:hAnsi="Calibri" w:cs="Calibri"/>
          <w:noProof/>
          <w:sz w:val="22"/>
          <w:szCs w:val="22"/>
        </w:rPr>
        <w:drawing>
          <wp:inline distT="0" distB="0" distL="0" distR="0" wp14:anchorId="7D6471B7" wp14:editId="71BE79FB">
            <wp:extent cx="5161935" cy="3632105"/>
            <wp:effectExtent l="0" t="0" r="0" b="635"/>
            <wp:docPr id="1833591611" name="Picture 3"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91611" name="Picture 3" descr="A diagram of a serv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67943" cy="3636333"/>
                    </a:xfrm>
                    <a:prstGeom prst="rect">
                      <a:avLst/>
                    </a:prstGeom>
                  </pic:spPr>
                </pic:pic>
              </a:graphicData>
            </a:graphic>
          </wp:inline>
        </w:drawing>
      </w:r>
    </w:p>
    <w:p w14:paraId="4249EF16" w14:textId="2DB49167" w:rsidR="00530D63" w:rsidRPr="00E53478" w:rsidRDefault="00530D63" w:rsidP="00530D63">
      <w:pPr>
        <w:rPr>
          <w:rFonts w:ascii="Calibri" w:hAnsi="Calibri" w:cs="Calibri"/>
          <w:b/>
          <w:bCs/>
          <w:sz w:val="22"/>
          <w:szCs w:val="22"/>
        </w:rPr>
      </w:pPr>
      <w:r w:rsidRPr="00E53478">
        <w:rPr>
          <w:rFonts w:ascii="Calibri" w:hAnsi="Calibri" w:cs="Calibri"/>
          <w:b/>
          <w:bCs/>
          <w:sz w:val="22"/>
          <w:szCs w:val="22"/>
        </w:rPr>
        <w:t>Sequence</w:t>
      </w:r>
      <w:r w:rsidRPr="00E53478">
        <w:rPr>
          <w:rFonts w:ascii="Calibri" w:hAnsi="Calibri" w:cs="Calibri"/>
          <w:b/>
          <w:bCs/>
          <w:sz w:val="22"/>
          <w:szCs w:val="22"/>
        </w:rPr>
        <w:t xml:space="preserve"> Diagram</w:t>
      </w:r>
      <w:r w:rsidR="0064174E" w:rsidRPr="00E53478">
        <w:rPr>
          <w:rFonts w:ascii="Calibri" w:hAnsi="Calibri" w:cs="Calibri"/>
          <w:b/>
          <w:bCs/>
          <w:sz w:val="22"/>
          <w:szCs w:val="22"/>
        </w:rPr>
        <w:t xml:space="preserve"> for the </w:t>
      </w:r>
      <w:r w:rsidR="0064174E" w:rsidRPr="00E53478">
        <w:rPr>
          <w:rStyle w:val="Strong"/>
          <w:rFonts w:ascii="Calibri" w:hAnsi="Calibri" w:cs="Calibri"/>
          <w:sz w:val="22"/>
          <w:szCs w:val="22"/>
        </w:rPr>
        <w:t>Online Course Enrollment System (OCES)</w:t>
      </w:r>
    </w:p>
    <w:p w14:paraId="48BFCCC6" w14:textId="28E0E0D7" w:rsidR="00530D63" w:rsidRPr="00E53478" w:rsidRDefault="00530D63" w:rsidP="00530D63">
      <w:pPr>
        <w:jc w:val="center"/>
        <w:rPr>
          <w:rFonts w:ascii="Calibri" w:hAnsi="Calibri" w:cs="Calibri"/>
          <w:sz w:val="22"/>
          <w:szCs w:val="22"/>
        </w:rPr>
      </w:pPr>
      <w:r w:rsidRPr="00E53478">
        <w:rPr>
          <w:rFonts w:ascii="Calibri" w:hAnsi="Calibri" w:cs="Calibri"/>
          <w:noProof/>
          <w:sz w:val="22"/>
          <w:szCs w:val="22"/>
        </w:rPr>
        <w:drawing>
          <wp:inline distT="0" distB="0" distL="0" distR="0" wp14:anchorId="653328C8" wp14:editId="76B0723F">
            <wp:extent cx="5943600" cy="3632200"/>
            <wp:effectExtent l="0" t="0" r="0" b="0"/>
            <wp:docPr id="26140226" name="Picture 5"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0226" name="Picture 5" descr="A diagram of a cours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32200"/>
                    </a:xfrm>
                    <a:prstGeom prst="rect">
                      <a:avLst/>
                    </a:prstGeom>
                  </pic:spPr>
                </pic:pic>
              </a:graphicData>
            </a:graphic>
          </wp:inline>
        </w:drawing>
      </w:r>
    </w:p>
    <w:p w14:paraId="3E7E5F63" w14:textId="51677590" w:rsidR="00530D63" w:rsidRPr="00E53478" w:rsidRDefault="00530D63" w:rsidP="00530D63">
      <w:pPr>
        <w:rPr>
          <w:rFonts w:ascii="Calibri" w:hAnsi="Calibri" w:cs="Calibri"/>
          <w:b/>
          <w:bCs/>
          <w:sz w:val="22"/>
          <w:szCs w:val="22"/>
        </w:rPr>
      </w:pPr>
      <w:r w:rsidRPr="00E53478">
        <w:rPr>
          <w:rFonts w:ascii="Calibri" w:hAnsi="Calibri" w:cs="Calibri"/>
          <w:b/>
          <w:bCs/>
          <w:sz w:val="22"/>
          <w:szCs w:val="22"/>
        </w:rPr>
        <w:lastRenderedPageBreak/>
        <w:t>Activity Diagram</w:t>
      </w:r>
      <w:r w:rsidR="0064174E" w:rsidRPr="00E53478">
        <w:rPr>
          <w:rFonts w:ascii="Calibri" w:hAnsi="Calibri" w:cs="Calibri"/>
          <w:b/>
          <w:bCs/>
          <w:sz w:val="22"/>
          <w:szCs w:val="22"/>
        </w:rPr>
        <w:t xml:space="preserve"> for the </w:t>
      </w:r>
      <w:r w:rsidR="0064174E" w:rsidRPr="00E53478">
        <w:rPr>
          <w:rStyle w:val="Strong"/>
          <w:rFonts w:ascii="Calibri" w:hAnsi="Calibri" w:cs="Calibri"/>
          <w:sz w:val="22"/>
          <w:szCs w:val="22"/>
        </w:rPr>
        <w:t>Online Course Enrollment System (OCES)</w:t>
      </w:r>
    </w:p>
    <w:p w14:paraId="111E3C53" w14:textId="77777777" w:rsidR="00530D63" w:rsidRPr="00E53478" w:rsidRDefault="00530D63" w:rsidP="00530D63">
      <w:pPr>
        <w:jc w:val="center"/>
        <w:rPr>
          <w:rFonts w:ascii="Calibri" w:hAnsi="Calibri" w:cs="Calibri"/>
          <w:sz w:val="22"/>
          <w:szCs w:val="22"/>
        </w:rPr>
      </w:pPr>
      <w:r w:rsidRPr="00E53478">
        <w:rPr>
          <w:rFonts w:ascii="Calibri" w:hAnsi="Calibri" w:cs="Calibri"/>
          <w:noProof/>
          <w:sz w:val="22"/>
          <w:szCs w:val="22"/>
        </w:rPr>
        <w:drawing>
          <wp:inline distT="0" distB="0" distL="0" distR="0" wp14:anchorId="6A1BC2CF" wp14:editId="026181D5">
            <wp:extent cx="2705809" cy="5259828"/>
            <wp:effectExtent l="0" t="0" r="0" b="0"/>
            <wp:docPr id="804427647" name="Picture 6"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27647" name="Picture 6" descr="A diagram of a cours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9984" cy="5287384"/>
                    </a:xfrm>
                    <a:prstGeom prst="rect">
                      <a:avLst/>
                    </a:prstGeom>
                  </pic:spPr>
                </pic:pic>
              </a:graphicData>
            </a:graphic>
          </wp:inline>
        </w:drawing>
      </w:r>
    </w:p>
    <w:p w14:paraId="34AD0EBB" w14:textId="77777777" w:rsidR="00530D63" w:rsidRPr="00E53478" w:rsidRDefault="00530D63" w:rsidP="00530D63">
      <w:pPr>
        <w:rPr>
          <w:rFonts w:ascii="Calibri" w:hAnsi="Calibri" w:cs="Calibri"/>
          <w:sz w:val="22"/>
          <w:szCs w:val="22"/>
        </w:rPr>
      </w:pPr>
    </w:p>
    <w:p w14:paraId="0EB18ADE" w14:textId="15CB264E" w:rsidR="00794E61" w:rsidRPr="00E53478" w:rsidRDefault="00794E61" w:rsidP="00794E61">
      <w:pPr>
        <w:spacing w:after="0" w:line="480" w:lineRule="auto"/>
        <w:ind w:firstLine="720"/>
        <w:rPr>
          <w:rFonts w:ascii="Calibri" w:hAnsi="Calibri" w:cs="Calibri"/>
          <w:sz w:val="22"/>
          <w:szCs w:val="22"/>
        </w:rPr>
      </w:pPr>
      <w:r w:rsidRPr="00E53478">
        <w:rPr>
          <w:rFonts w:ascii="Calibri" w:hAnsi="Calibri" w:cs="Calibri"/>
          <w:sz w:val="22"/>
          <w:szCs w:val="22"/>
        </w:rPr>
        <w:t>In the software development lifecycle, thorough testing plays a crucial role in verifying a system’s functionality, reliability, and usability. Without a structured approach to testing, software can be released with significant defects that negatively impact the user experience, operational performance, or system security. To mitigate these risks, testing is carried out at various levels</w:t>
      </w:r>
      <w:r w:rsidRPr="00E53478">
        <w:rPr>
          <w:rFonts w:ascii="Calibri" w:hAnsi="Calibri" w:cs="Calibri"/>
          <w:sz w:val="22"/>
          <w:szCs w:val="22"/>
        </w:rPr>
        <w:t xml:space="preserve">, </w:t>
      </w:r>
      <w:r w:rsidRPr="00E53478">
        <w:rPr>
          <w:rFonts w:ascii="Calibri" w:hAnsi="Calibri" w:cs="Calibri"/>
          <w:sz w:val="22"/>
          <w:szCs w:val="22"/>
        </w:rPr>
        <w:t xml:space="preserve">each serving a specific function and covering a defined scope. These levels include component testing, integration testing, system testing, and acceptance testing. Each stage contributes to identifying defects and ensuring the software meets its intended requirements. This paper explores the </w:t>
      </w:r>
      <w:r w:rsidRPr="00E53478">
        <w:rPr>
          <w:rFonts w:ascii="Calibri" w:hAnsi="Calibri" w:cs="Calibri"/>
          <w:sz w:val="22"/>
          <w:szCs w:val="22"/>
        </w:rPr>
        <w:t>purposes</w:t>
      </w:r>
      <w:r w:rsidRPr="00E53478">
        <w:rPr>
          <w:rFonts w:ascii="Calibri" w:hAnsi="Calibri" w:cs="Calibri"/>
          <w:sz w:val="22"/>
          <w:szCs w:val="22"/>
        </w:rPr>
        <w:t xml:space="preserve">, methodologies, and significance of </w:t>
      </w:r>
      <w:r w:rsidRPr="00E53478">
        <w:rPr>
          <w:rFonts w:ascii="Calibri" w:hAnsi="Calibri" w:cs="Calibri"/>
          <w:sz w:val="22"/>
          <w:szCs w:val="22"/>
        </w:rPr>
        <w:lastRenderedPageBreak/>
        <w:t xml:space="preserve">these four core levels of software testing, emphasizing how they collectively provide a </w:t>
      </w:r>
      <w:r w:rsidRPr="00E53478">
        <w:rPr>
          <w:rFonts w:ascii="Calibri" w:hAnsi="Calibri" w:cs="Calibri"/>
          <w:sz w:val="22"/>
          <w:szCs w:val="22"/>
        </w:rPr>
        <w:t>strong</w:t>
      </w:r>
      <w:r w:rsidRPr="00E53478">
        <w:rPr>
          <w:rFonts w:ascii="Calibri" w:hAnsi="Calibri" w:cs="Calibri"/>
          <w:sz w:val="22"/>
          <w:szCs w:val="22"/>
        </w:rPr>
        <w:t xml:space="preserve"> framework for validating software across increasing levels of complexity.</w:t>
      </w:r>
    </w:p>
    <w:p w14:paraId="62ED2168" w14:textId="1CDA25DF" w:rsidR="00313174" w:rsidRPr="00E53478" w:rsidRDefault="00313174" w:rsidP="00313174">
      <w:pPr>
        <w:spacing w:after="0" w:line="480" w:lineRule="auto"/>
        <w:ind w:firstLine="720"/>
        <w:rPr>
          <w:rFonts w:ascii="Calibri" w:hAnsi="Calibri" w:cs="Calibri"/>
          <w:sz w:val="22"/>
          <w:szCs w:val="22"/>
        </w:rPr>
      </w:pPr>
      <w:r w:rsidRPr="00E53478">
        <w:rPr>
          <w:rFonts w:ascii="Calibri" w:hAnsi="Calibri" w:cs="Calibri"/>
          <w:sz w:val="22"/>
          <w:szCs w:val="22"/>
        </w:rPr>
        <w:t xml:space="preserve">Component testing, often referred to as unit testing, represents the most detailed level of software testing. </w:t>
      </w:r>
      <w:r w:rsidRPr="00E53478">
        <w:rPr>
          <w:rFonts w:ascii="Calibri" w:hAnsi="Calibri" w:cs="Calibri"/>
          <w:sz w:val="22"/>
          <w:szCs w:val="22"/>
        </w:rPr>
        <w:t>Its</w:t>
      </w:r>
      <w:r w:rsidRPr="00E53478">
        <w:rPr>
          <w:rFonts w:ascii="Calibri" w:hAnsi="Calibri" w:cs="Calibri"/>
          <w:sz w:val="22"/>
          <w:szCs w:val="22"/>
        </w:rPr>
        <w:t xml:space="preserve"> </w:t>
      </w:r>
      <w:r w:rsidRPr="00E53478">
        <w:rPr>
          <w:rFonts w:ascii="Calibri" w:hAnsi="Calibri" w:cs="Calibri"/>
          <w:sz w:val="22"/>
          <w:szCs w:val="22"/>
        </w:rPr>
        <w:t>purpose is</w:t>
      </w:r>
      <w:r w:rsidRPr="00E53478">
        <w:rPr>
          <w:rFonts w:ascii="Calibri" w:hAnsi="Calibri" w:cs="Calibri"/>
          <w:sz w:val="22"/>
          <w:szCs w:val="22"/>
        </w:rPr>
        <w:t xml:space="preserve"> to validate the functionality of individual software modules or components independently. In this context, a component is the smallest unit of software that can be tested, such as a method or class. This type of testing is usually performed by developers during or right after the coding phase, using test stubs and drivers to </w:t>
      </w:r>
      <w:r w:rsidRPr="00E53478">
        <w:rPr>
          <w:rFonts w:ascii="Calibri" w:hAnsi="Calibri" w:cs="Calibri"/>
          <w:sz w:val="22"/>
          <w:szCs w:val="22"/>
        </w:rPr>
        <w:t>imitate</w:t>
      </w:r>
      <w:r w:rsidRPr="00E53478">
        <w:rPr>
          <w:rFonts w:ascii="Calibri" w:hAnsi="Calibri" w:cs="Calibri"/>
          <w:sz w:val="22"/>
          <w:szCs w:val="22"/>
        </w:rPr>
        <w:t xml:space="preserve"> the behavior of interacting components</w:t>
      </w:r>
      <w:r w:rsidRPr="00313174">
        <w:rPr>
          <w:rFonts w:ascii="Calibri" w:hAnsi="Calibri" w:cs="Calibri"/>
          <w:sz w:val="22"/>
          <w:szCs w:val="22"/>
        </w:rPr>
        <w:t xml:space="preserve"> (Tsui</w:t>
      </w:r>
      <w:r w:rsidR="00981782" w:rsidRPr="00E53478">
        <w:rPr>
          <w:rFonts w:ascii="Calibri" w:hAnsi="Calibri" w:cs="Calibri"/>
          <w:sz w:val="22"/>
          <w:szCs w:val="22"/>
        </w:rPr>
        <w:t xml:space="preserve"> et al.</w:t>
      </w:r>
      <w:r w:rsidRPr="00313174">
        <w:rPr>
          <w:rFonts w:ascii="Calibri" w:hAnsi="Calibri" w:cs="Calibri"/>
          <w:sz w:val="22"/>
          <w:szCs w:val="22"/>
        </w:rPr>
        <w:t>, 2018).</w:t>
      </w:r>
      <w:r w:rsidR="008E758F" w:rsidRPr="00E53478">
        <w:rPr>
          <w:rFonts w:ascii="Calibri" w:hAnsi="Calibri" w:cs="Calibri"/>
          <w:sz w:val="22"/>
          <w:szCs w:val="22"/>
        </w:rPr>
        <w:t xml:space="preserve"> “</w:t>
      </w:r>
      <w:r w:rsidR="008E758F" w:rsidRPr="00E53478">
        <w:rPr>
          <w:rFonts w:ascii="Calibri" w:hAnsi="Calibri" w:cs="Calibri"/>
          <w:sz w:val="22"/>
          <w:szCs w:val="22"/>
        </w:rPr>
        <w:t xml:space="preserve">Tools used for unit testing are </w:t>
      </w:r>
      <w:proofErr w:type="gramStart"/>
      <w:r w:rsidR="008E758F" w:rsidRPr="00E53478">
        <w:rPr>
          <w:rFonts w:ascii="Calibri" w:hAnsi="Calibri" w:cs="Calibri"/>
          <w:sz w:val="22"/>
          <w:szCs w:val="22"/>
        </w:rPr>
        <w:t>Junit(</w:t>
      </w:r>
      <w:proofErr w:type="gramEnd"/>
      <w:r w:rsidR="008E758F" w:rsidRPr="00E53478">
        <w:rPr>
          <w:rFonts w:ascii="Calibri" w:hAnsi="Calibri" w:cs="Calibri"/>
          <w:sz w:val="22"/>
          <w:szCs w:val="22"/>
        </w:rPr>
        <w:t xml:space="preserve">Java), </w:t>
      </w:r>
      <w:proofErr w:type="spellStart"/>
      <w:r w:rsidR="008E758F" w:rsidRPr="00E53478">
        <w:rPr>
          <w:rFonts w:ascii="Calibri" w:hAnsi="Calibri" w:cs="Calibri"/>
          <w:sz w:val="22"/>
          <w:szCs w:val="22"/>
        </w:rPr>
        <w:t>Pytest</w:t>
      </w:r>
      <w:proofErr w:type="spellEnd"/>
      <w:r w:rsidR="008E758F" w:rsidRPr="00E53478">
        <w:rPr>
          <w:rFonts w:ascii="Calibri" w:hAnsi="Calibri" w:cs="Calibri"/>
          <w:sz w:val="22"/>
          <w:szCs w:val="22"/>
        </w:rPr>
        <w:t xml:space="preserve"> (Python), SOAPUI(APIs), etc.</w:t>
      </w:r>
      <w:r w:rsidR="008E758F" w:rsidRPr="00E53478">
        <w:rPr>
          <w:rFonts w:ascii="Calibri" w:hAnsi="Calibri" w:cs="Calibri"/>
          <w:sz w:val="22"/>
          <w:szCs w:val="22"/>
        </w:rPr>
        <w:t>” (</w:t>
      </w:r>
      <w:proofErr w:type="spellStart"/>
      <w:r w:rsidR="008E758F" w:rsidRPr="00E53478">
        <w:rPr>
          <w:rFonts w:ascii="Calibri" w:hAnsi="Calibri" w:cs="Calibri"/>
          <w:sz w:val="22"/>
          <w:szCs w:val="22"/>
        </w:rPr>
        <w:t>Testlio</w:t>
      </w:r>
      <w:proofErr w:type="spellEnd"/>
      <w:r w:rsidR="008E758F" w:rsidRPr="00E53478">
        <w:rPr>
          <w:rFonts w:ascii="Calibri" w:hAnsi="Calibri" w:cs="Calibri"/>
          <w:sz w:val="22"/>
          <w:szCs w:val="22"/>
        </w:rPr>
        <w:t>, n.d.).</w:t>
      </w:r>
    </w:p>
    <w:p w14:paraId="735A5E72" w14:textId="7B12D2D4" w:rsidR="00981782" w:rsidRPr="00E53478" w:rsidRDefault="00981782" w:rsidP="00981782">
      <w:pPr>
        <w:spacing w:after="0" w:line="480" w:lineRule="auto"/>
        <w:ind w:firstLine="720"/>
        <w:rPr>
          <w:rFonts w:ascii="Calibri" w:hAnsi="Calibri" w:cs="Calibri"/>
          <w:sz w:val="22"/>
          <w:szCs w:val="22"/>
        </w:rPr>
      </w:pPr>
      <w:r w:rsidRPr="00E53478">
        <w:rPr>
          <w:rFonts w:ascii="Calibri" w:hAnsi="Calibri" w:cs="Calibri"/>
          <w:sz w:val="22"/>
          <w:szCs w:val="22"/>
        </w:rPr>
        <w:t>Component testing is essential because it allows developers to update and modify existing components</w:t>
      </w:r>
      <w:r w:rsidRPr="00E53478">
        <w:rPr>
          <w:rFonts w:ascii="Calibri" w:hAnsi="Calibri" w:cs="Calibri"/>
          <w:sz w:val="22"/>
          <w:szCs w:val="22"/>
        </w:rPr>
        <w:t xml:space="preserve">, enabling </w:t>
      </w:r>
      <w:r w:rsidRPr="00E53478">
        <w:rPr>
          <w:rFonts w:ascii="Calibri" w:hAnsi="Calibri" w:cs="Calibri"/>
          <w:sz w:val="22"/>
          <w:szCs w:val="22"/>
        </w:rPr>
        <w:t>the creation of updated models</w:t>
      </w:r>
      <w:r w:rsidR="00313174" w:rsidRPr="00E53478">
        <w:rPr>
          <w:rFonts w:ascii="Calibri" w:hAnsi="Calibri" w:cs="Calibri"/>
          <w:sz w:val="22"/>
          <w:szCs w:val="22"/>
        </w:rPr>
        <w:t>.</w:t>
      </w:r>
      <w:r w:rsidRPr="00E53478">
        <w:rPr>
          <w:rFonts w:ascii="Calibri" w:hAnsi="Calibri" w:cs="Calibri"/>
          <w:sz w:val="22"/>
          <w:szCs w:val="22"/>
        </w:rPr>
        <w:t xml:space="preserve"> </w:t>
      </w:r>
      <w:r w:rsidRPr="00E53478">
        <w:rPr>
          <w:rFonts w:ascii="Calibri" w:hAnsi="Calibri" w:cs="Calibri"/>
          <w:sz w:val="22"/>
          <w:szCs w:val="22"/>
        </w:rPr>
        <w:t>It leverages operational scripts and test stubs to mimic a component’s behavior from a black-box perspective, improving the accuracy of testing. These stubs can be reused and adjusted as components change, offering greater flexibility and efficiency. Unlike unit testing, component testing can be performed on live web servers, helping to detect real-world issues more effectively. It also allows bugs to be identified and resolved early in the process, reducing time, cost, and rework. Moreover, it ensures that components are stable and ready before they reach the QA stage</w:t>
      </w:r>
      <w:r w:rsidRPr="00E53478">
        <w:rPr>
          <w:rFonts w:ascii="Calibri" w:hAnsi="Calibri" w:cs="Calibri"/>
          <w:sz w:val="22"/>
          <w:szCs w:val="22"/>
        </w:rPr>
        <w:t xml:space="preserve"> (</w:t>
      </w:r>
      <w:proofErr w:type="spellStart"/>
      <w:r w:rsidRPr="00E53478">
        <w:rPr>
          <w:rFonts w:ascii="Calibri" w:hAnsi="Calibri" w:cs="Calibri"/>
          <w:sz w:val="22"/>
          <w:szCs w:val="22"/>
        </w:rPr>
        <w:t>LambdaTest</w:t>
      </w:r>
      <w:proofErr w:type="spellEnd"/>
      <w:r w:rsidRPr="00E53478">
        <w:rPr>
          <w:rFonts w:ascii="Calibri" w:hAnsi="Calibri" w:cs="Calibri"/>
          <w:sz w:val="22"/>
          <w:szCs w:val="22"/>
        </w:rPr>
        <w:t>,</w:t>
      </w:r>
      <w:r w:rsidRPr="00E53478">
        <w:rPr>
          <w:rFonts w:ascii="Calibri" w:hAnsi="Calibri" w:cs="Calibri"/>
          <w:sz w:val="22"/>
          <w:szCs w:val="22"/>
        </w:rPr>
        <w:t xml:space="preserve"> </w:t>
      </w:r>
      <w:proofErr w:type="spellStart"/>
      <w:r w:rsidRPr="00E53478">
        <w:rPr>
          <w:rFonts w:ascii="Calibri" w:hAnsi="Calibri" w:cs="Calibri"/>
          <w:sz w:val="22"/>
          <w:szCs w:val="22"/>
        </w:rPr>
        <w:t>n.d</w:t>
      </w:r>
      <w:proofErr w:type="spellEnd"/>
      <w:r w:rsidRPr="00E53478">
        <w:rPr>
          <w:rFonts w:ascii="Calibri" w:hAnsi="Calibri" w:cs="Calibri"/>
          <w:sz w:val="22"/>
          <w:szCs w:val="22"/>
        </w:rPr>
        <w:t>)</w:t>
      </w:r>
      <w:r w:rsidRPr="00E53478">
        <w:rPr>
          <w:rFonts w:ascii="Calibri" w:hAnsi="Calibri" w:cs="Calibri"/>
          <w:sz w:val="22"/>
          <w:szCs w:val="22"/>
        </w:rPr>
        <w:t>.</w:t>
      </w:r>
      <w:r w:rsidRPr="00E53478">
        <w:rPr>
          <w:rFonts w:ascii="Calibri" w:hAnsi="Calibri" w:cs="Calibri"/>
          <w:sz w:val="22"/>
          <w:szCs w:val="22"/>
        </w:rPr>
        <w:t xml:space="preserve"> </w:t>
      </w:r>
      <w:r w:rsidRPr="00E53478">
        <w:rPr>
          <w:rFonts w:ascii="Calibri" w:hAnsi="Calibri" w:cs="Calibri"/>
          <w:sz w:val="22"/>
          <w:szCs w:val="22"/>
        </w:rPr>
        <w:t>Component testing serves as an important initial safeguard against errors, especially those involving logic and syntax</w:t>
      </w:r>
      <w:r w:rsidRPr="00E53478">
        <w:rPr>
          <w:rFonts w:ascii="Calibri" w:hAnsi="Calibri" w:cs="Calibri"/>
          <w:sz w:val="22"/>
          <w:szCs w:val="22"/>
        </w:rPr>
        <w:t>.</w:t>
      </w:r>
      <w:r w:rsidRPr="00E53478">
        <w:rPr>
          <w:rFonts w:ascii="Calibri" w:hAnsi="Calibri" w:cs="Calibri"/>
          <w:color w:val="000000"/>
          <w:sz w:val="22"/>
          <w:szCs w:val="22"/>
        </w:rPr>
        <w:t xml:space="preserve"> </w:t>
      </w:r>
      <w:r w:rsidRPr="00E53478">
        <w:rPr>
          <w:rFonts w:ascii="Calibri" w:hAnsi="Calibri" w:cs="Calibri"/>
          <w:sz w:val="22"/>
          <w:szCs w:val="22"/>
        </w:rPr>
        <w:t xml:space="preserve">However, it does not uncover problems </w:t>
      </w:r>
      <w:r w:rsidRPr="00E53478">
        <w:rPr>
          <w:rFonts w:ascii="Calibri" w:hAnsi="Calibri" w:cs="Calibri"/>
          <w:sz w:val="22"/>
          <w:szCs w:val="22"/>
        </w:rPr>
        <w:t>rising</w:t>
      </w:r>
      <w:r w:rsidRPr="00E53478">
        <w:rPr>
          <w:rFonts w:ascii="Calibri" w:hAnsi="Calibri" w:cs="Calibri"/>
          <w:sz w:val="22"/>
          <w:szCs w:val="22"/>
        </w:rPr>
        <w:t xml:space="preserve"> from interactions between components, highlighting the need for further levels of testing.</w:t>
      </w:r>
    </w:p>
    <w:p w14:paraId="6978FFBE" w14:textId="3C5725D9" w:rsidR="008E758F" w:rsidRPr="00E53478" w:rsidRDefault="008E758F" w:rsidP="008E758F">
      <w:pPr>
        <w:spacing w:after="0" w:line="480" w:lineRule="auto"/>
        <w:ind w:firstLine="720"/>
        <w:rPr>
          <w:rFonts w:ascii="Calibri" w:hAnsi="Calibri" w:cs="Calibri"/>
          <w:sz w:val="22"/>
          <w:szCs w:val="22"/>
        </w:rPr>
      </w:pPr>
      <w:r w:rsidRPr="00E53478">
        <w:rPr>
          <w:rFonts w:ascii="Calibri" w:hAnsi="Calibri" w:cs="Calibri"/>
          <w:sz w:val="22"/>
          <w:szCs w:val="22"/>
        </w:rPr>
        <w:t xml:space="preserve">Integration testing evaluates the interactions between integrated components or systems. After individual components are validated through unit testing, they are assembled to function together. This level of testing focuses on identifying problems in communication, data exchange, and interface behavior between modules. The primary objectives are to ensure that software components function and interact correctly after integration, that no new issues arise from combining units, and that each component </w:t>
      </w:r>
      <w:r w:rsidRPr="00E53478">
        <w:rPr>
          <w:rFonts w:ascii="Calibri" w:hAnsi="Calibri" w:cs="Calibri"/>
          <w:sz w:val="22"/>
          <w:szCs w:val="22"/>
        </w:rPr>
        <w:lastRenderedPageBreak/>
        <w:t>maintains its intended functionality. It also verifies that data flows accurately between modules</w:t>
      </w:r>
      <w:r w:rsidRPr="00E53478">
        <w:rPr>
          <w:rFonts w:ascii="Calibri" w:hAnsi="Calibri" w:cs="Calibri"/>
          <w:sz w:val="22"/>
          <w:szCs w:val="22"/>
        </w:rPr>
        <w:t xml:space="preserve"> (</w:t>
      </w:r>
      <w:proofErr w:type="spellStart"/>
      <w:r w:rsidRPr="00E53478">
        <w:rPr>
          <w:rFonts w:ascii="Calibri" w:hAnsi="Calibri" w:cs="Calibri"/>
          <w:sz w:val="22"/>
          <w:szCs w:val="22"/>
        </w:rPr>
        <w:t>Testlio</w:t>
      </w:r>
      <w:proofErr w:type="spellEnd"/>
      <w:r w:rsidRPr="00E53478">
        <w:rPr>
          <w:rFonts w:ascii="Calibri" w:hAnsi="Calibri" w:cs="Calibri"/>
          <w:sz w:val="22"/>
          <w:szCs w:val="22"/>
        </w:rPr>
        <w:t>, n.d.)</w:t>
      </w:r>
      <w:r w:rsidRPr="00E53478">
        <w:rPr>
          <w:rFonts w:ascii="Calibri" w:hAnsi="Calibri" w:cs="Calibri"/>
          <w:sz w:val="22"/>
          <w:szCs w:val="22"/>
        </w:rPr>
        <w:t>.</w:t>
      </w:r>
      <w:r w:rsidRPr="00E53478">
        <w:rPr>
          <w:rFonts w:ascii="Calibri" w:hAnsi="Calibri" w:cs="Calibri"/>
          <w:sz w:val="22"/>
          <w:szCs w:val="22"/>
        </w:rPr>
        <w:t xml:space="preserve"> </w:t>
      </w:r>
      <w:r w:rsidRPr="00E53478">
        <w:rPr>
          <w:rFonts w:ascii="Calibri" w:hAnsi="Calibri" w:cs="Calibri"/>
          <w:sz w:val="22"/>
          <w:szCs w:val="22"/>
        </w:rPr>
        <w:t>As Spillner et al. state, “The goal of the integration test is to expose faults in the interfaces and in the interaction between integrated components” (pg. 50).</w:t>
      </w:r>
    </w:p>
    <w:p w14:paraId="3EAB17F1" w14:textId="040BAE36" w:rsidR="0081656C" w:rsidRPr="00E53478" w:rsidRDefault="0081656C" w:rsidP="0081656C">
      <w:pPr>
        <w:spacing w:after="0" w:line="480" w:lineRule="auto"/>
        <w:ind w:firstLine="720"/>
        <w:rPr>
          <w:rFonts w:ascii="Calibri" w:hAnsi="Calibri" w:cs="Calibri"/>
          <w:sz w:val="22"/>
          <w:szCs w:val="22"/>
        </w:rPr>
      </w:pPr>
      <w:r w:rsidRPr="0081656C">
        <w:rPr>
          <w:rFonts w:ascii="Calibri" w:hAnsi="Calibri" w:cs="Calibri"/>
          <w:sz w:val="22"/>
          <w:szCs w:val="22"/>
        </w:rPr>
        <w:t>There are several strategies for integration testing, including top-down, bottom-up,</w:t>
      </w:r>
      <w:r w:rsidRPr="00E53478">
        <w:rPr>
          <w:rFonts w:ascii="Calibri" w:hAnsi="Calibri" w:cs="Calibri"/>
          <w:sz w:val="22"/>
          <w:szCs w:val="22"/>
        </w:rPr>
        <w:t xml:space="preserve"> </w:t>
      </w:r>
      <w:r w:rsidRPr="0081656C">
        <w:rPr>
          <w:rFonts w:ascii="Calibri" w:hAnsi="Calibri" w:cs="Calibri"/>
          <w:sz w:val="22"/>
          <w:szCs w:val="22"/>
        </w:rPr>
        <w:t>big-bang</w:t>
      </w:r>
      <w:r w:rsidRPr="00E53478">
        <w:rPr>
          <w:rFonts w:ascii="Calibri" w:hAnsi="Calibri" w:cs="Calibri"/>
          <w:sz w:val="22"/>
          <w:szCs w:val="22"/>
        </w:rPr>
        <w:t>, ad hoc, and backbone</w:t>
      </w:r>
      <w:r w:rsidRPr="0081656C">
        <w:rPr>
          <w:rFonts w:ascii="Calibri" w:hAnsi="Calibri" w:cs="Calibri"/>
          <w:sz w:val="22"/>
          <w:szCs w:val="22"/>
        </w:rPr>
        <w:t xml:space="preserve">. Each approach has trade-offs. For instance, the top-down approach allows early verification of high-level logic and control flow, while the bottom-up approach ensures low-level interactions are stable before progressing upward </w:t>
      </w:r>
      <w:r w:rsidRPr="00E53478">
        <w:rPr>
          <w:rFonts w:ascii="Calibri" w:hAnsi="Calibri" w:cs="Calibri"/>
          <w:sz w:val="22"/>
          <w:szCs w:val="22"/>
        </w:rPr>
        <w:t>(Spillner et al., 2014)</w:t>
      </w:r>
      <w:r w:rsidRPr="0081656C">
        <w:rPr>
          <w:rFonts w:ascii="Calibri" w:hAnsi="Calibri" w:cs="Calibri"/>
          <w:sz w:val="22"/>
          <w:szCs w:val="22"/>
        </w:rPr>
        <w:t xml:space="preserve">. Tools like </w:t>
      </w:r>
      <w:r w:rsidRPr="00E53478">
        <w:rPr>
          <w:rFonts w:ascii="Calibri" w:hAnsi="Calibri" w:cs="Calibri"/>
          <w:sz w:val="22"/>
          <w:szCs w:val="22"/>
        </w:rPr>
        <w:t>“</w:t>
      </w:r>
      <w:proofErr w:type="gramStart"/>
      <w:r w:rsidRPr="00E53478">
        <w:rPr>
          <w:rFonts w:ascii="Calibri" w:hAnsi="Calibri" w:cs="Calibri"/>
          <w:sz w:val="22"/>
          <w:szCs w:val="22"/>
        </w:rPr>
        <w:t>Selenium(</w:t>
      </w:r>
      <w:proofErr w:type="gramEnd"/>
      <w:r w:rsidRPr="00E53478">
        <w:rPr>
          <w:rFonts w:ascii="Calibri" w:hAnsi="Calibri" w:cs="Calibri"/>
          <w:sz w:val="22"/>
          <w:szCs w:val="22"/>
        </w:rPr>
        <w:t xml:space="preserve">Java), </w:t>
      </w:r>
      <w:proofErr w:type="gramStart"/>
      <w:r w:rsidRPr="00E53478">
        <w:rPr>
          <w:rFonts w:ascii="Calibri" w:hAnsi="Calibri" w:cs="Calibri"/>
          <w:sz w:val="22"/>
          <w:szCs w:val="22"/>
        </w:rPr>
        <w:t>Cypress(</w:t>
      </w:r>
      <w:proofErr w:type="gramEnd"/>
      <w:r w:rsidRPr="00E53478">
        <w:rPr>
          <w:rFonts w:ascii="Calibri" w:hAnsi="Calibri" w:cs="Calibri"/>
          <w:sz w:val="22"/>
          <w:szCs w:val="22"/>
        </w:rPr>
        <w:t xml:space="preserve">JS), </w:t>
      </w:r>
      <w:proofErr w:type="spellStart"/>
      <w:proofErr w:type="gramStart"/>
      <w:r w:rsidRPr="00E53478">
        <w:rPr>
          <w:rFonts w:ascii="Calibri" w:hAnsi="Calibri" w:cs="Calibri"/>
          <w:sz w:val="22"/>
          <w:szCs w:val="22"/>
        </w:rPr>
        <w:t>WebdriverIO</w:t>
      </w:r>
      <w:proofErr w:type="spellEnd"/>
      <w:r w:rsidRPr="00E53478">
        <w:rPr>
          <w:rFonts w:ascii="Calibri" w:hAnsi="Calibri" w:cs="Calibri"/>
          <w:sz w:val="22"/>
          <w:szCs w:val="22"/>
        </w:rPr>
        <w:t>(</w:t>
      </w:r>
      <w:proofErr w:type="gramEnd"/>
      <w:r w:rsidRPr="00E53478">
        <w:rPr>
          <w:rFonts w:ascii="Calibri" w:hAnsi="Calibri" w:cs="Calibri"/>
          <w:sz w:val="22"/>
          <w:szCs w:val="22"/>
        </w:rPr>
        <w:t xml:space="preserve">Java and JS), </w:t>
      </w:r>
      <w:proofErr w:type="gramStart"/>
      <w:r w:rsidRPr="00E53478">
        <w:rPr>
          <w:rFonts w:ascii="Calibri" w:hAnsi="Calibri" w:cs="Calibri"/>
          <w:sz w:val="22"/>
          <w:szCs w:val="22"/>
        </w:rPr>
        <w:t>Cucumber(</w:t>
      </w:r>
      <w:proofErr w:type="gramEnd"/>
      <w:r w:rsidRPr="00E53478">
        <w:rPr>
          <w:rFonts w:ascii="Calibri" w:hAnsi="Calibri" w:cs="Calibri"/>
          <w:sz w:val="22"/>
          <w:szCs w:val="22"/>
        </w:rPr>
        <w:t>Java and JS)</w:t>
      </w:r>
      <w:r w:rsidRPr="00E53478">
        <w:rPr>
          <w:rFonts w:ascii="Calibri" w:hAnsi="Calibri" w:cs="Calibri"/>
          <w:sz w:val="22"/>
          <w:szCs w:val="22"/>
        </w:rPr>
        <w:t xml:space="preserve">” </w:t>
      </w:r>
      <w:r w:rsidRPr="0081656C">
        <w:rPr>
          <w:rFonts w:ascii="Calibri" w:hAnsi="Calibri" w:cs="Calibri"/>
          <w:sz w:val="22"/>
          <w:szCs w:val="22"/>
        </w:rPr>
        <w:t>can support this level</w:t>
      </w:r>
      <w:r w:rsidRPr="00E53478">
        <w:rPr>
          <w:rFonts w:ascii="Calibri" w:hAnsi="Calibri" w:cs="Calibri"/>
          <w:sz w:val="22"/>
          <w:szCs w:val="22"/>
        </w:rPr>
        <w:t xml:space="preserve"> (</w:t>
      </w:r>
      <w:proofErr w:type="spellStart"/>
      <w:r w:rsidRPr="00E53478">
        <w:rPr>
          <w:rFonts w:ascii="Calibri" w:hAnsi="Calibri" w:cs="Calibri"/>
          <w:sz w:val="22"/>
          <w:szCs w:val="22"/>
        </w:rPr>
        <w:t>Testlio</w:t>
      </w:r>
      <w:proofErr w:type="spellEnd"/>
      <w:r w:rsidRPr="00E53478">
        <w:rPr>
          <w:rFonts w:ascii="Calibri" w:hAnsi="Calibri" w:cs="Calibri"/>
          <w:sz w:val="22"/>
          <w:szCs w:val="22"/>
        </w:rPr>
        <w:t>, n.d.)</w:t>
      </w:r>
      <w:r w:rsidRPr="0081656C">
        <w:rPr>
          <w:rFonts w:ascii="Calibri" w:hAnsi="Calibri" w:cs="Calibri"/>
          <w:sz w:val="22"/>
          <w:szCs w:val="22"/>
        </w:rPr>
        <w:t>.</w:t>
      </w:r>
    </w:p>
    <w:p w14:paraId="26398934" w14:textId="1B1199A5" w:rsidR="0081656C" w:rsidRPr="00E53478" w:rsidRDefault="00ED52EC" w:rsidP="0081656C">
      <w:pPr>
        <w:spacing w:after="0" w:line="480" w:lineRule="auto"/>
        <w:ind w:firstLine="720"/>
        <w:rPr>
          <w:rFonts w:ascii="Calibri" w:hAnsi="Calibri" w:cs="Calibri"/>
          <w:sz w:val="22"/>
          <w:szCs w:val="22"/>
        </w:rPr>
      </w:pPr>
      <w:r w:rsidRPr="00E53478">
        <w:rPr>
          <w:rFonts w:ascii="Calibri" w:hAnsi="Calibri" w:cs="Calibri"/>
          <w:sz w:val="22"/>
          <w:szCs w:val="22"/>
        </w:rPr>
        <w:t>Integration testing is particularly important in modular systems or service-oriented architectures (SOA), where components rely heavily on APIs and messaging protocols. As noted by Jorgensen (2013), integration testing is vital for uncovering interface mismatches, data conversion errors, and communication delays</w:t>
      </w:r>
      <w:r w:rsidRPr="00E53478">
        <w:rPr>
          <w:rFonts w:ascii="Calibri" w:hAnsi="Calibri" w:cs="Calibri"/>
          <w:sz w:val="22"/>
          <w:szCs w:val="22"/>
        </w:rPr>
        <w:t xml:space="preserve">, </w:t>
      </w:r>
      <w:r w:rsidRPr="00E53478">
        <w:rPr>
          <w:rFonts w:ascii="Calibri" w:hAnsi="Calibri" w:cs="Calibri"/>
          <w:sz w:val="22"/>
          <w:szCs w:val="22"/>
        </w:rPr>
        <w:t>all of which may go unnoticed in isolated unit tests.</w:t>
      </w:r>
    </w:p>
    <w:p w14:paraId="18BAABE4" w14:textId="00AF9D39" w:rsidR="0081656C" w:rsidRPr="00E53478" w:rsidRDefault="00ED52EC" w:rsidP="008E758F">
      <w:pPr>
        <w:spacing w:after="0" w:line="480" w:lineRule="auto"/>
        <w:ind w:firstLine="720"/>
        <w:rPr>
          <w:rFonts w:ascii="Calibri" w:hAnsi="Calibri" w:cs="Calibri"/>
          <w:sz w:val="22"/>
          <w:szCs w:val="22"/>
        </w:rPr>
      </w:pPr>
      <w:r w:rsidRPr="00E53478">
        <w:rPr>
          <w:rFonts w:ascii="Calibri" w:hAnsi="Calibri" w:cs="Calibri"/>
          <w:sz w:val="22"/>
          <w:szCs w:val="22"/>
        </w:rPr>
        <w:t>After integration testin</w:t>
      </w:r>
      <w:r w:rsidR="00E50E5D" w:rsidRPr="00E53478">
        <w:rPr>
          <w:rFonts w:ascii="Calibri" w:hAnsi="Calibri" w:cs="Calibri"/>
          <w:sz w:val="22"/>
          <w:szCs w:val="22"/>
        </w:rPr>
        <w:t>g is complete, it is followed by system testing. “</w:t>
      </w:r>
      <w:r w:rsidR="00E50E5D" w:rsidRPr="00E53478">
        <w:rPr>
          <w:rFonts w:ascii="Calibri" w:hAnsi="Calibri" w:cs="Calibri"/>
          <w:sz w:val="22"/>
          <w:szCs w:val="22"/>
        </w:rPr>
        <w:t>System testing checks if the integrated product meets the specified requirements</w:t>
      </w:r>
      <w:r w:rsidR="00E50E5D" w:rsidRPr="00E53478">
        <w:rPr>
          <w:rFonts w:ascii="Calibri" w:hAnsi="Calibri" w:cs="Calibri"/>
          <w:sz w:val="22"/>
          <w:szCs w:val="22"/>
        </w:rPr>
        <w:t>” (Spillner et al., 2014, pg. 58)</w:t>
      </w:r>
      <w:r w:rsidR="00E50E5D" w:rsidRPr="00E53478">
        <w:rPr>
          <w:rFonts w:ascii="Calibri" w:hAnsi="Calibri" w:cs="Calibri"/>
          <w:sz w:val="22"/>
          <w:szCs w:val="22"/>
        </w:rPr>
        <w:t xml:space="preserve">. </w:t>
      </w:r>
      <w:r w:rsidRPr="00E53478">
        <w:rPr>
          <w:rFonts w:ascii="Calibri" w:hAnsi="Calibri" w:cs="Calibri"/>
          <w:sz w:val="22"/>
          <w:szCs w:val="22"/>
        </w:rPr>
        <w:t>System testing is a performance-driven, comprehensive evaluation of the entire software system. This end-to-end process encompasses functional testing, non-functional testing, interface testing, stress testing, and recovery testing</w:t>
      </w:r>
      <w:r w:rsidRPr="00E53478">
        <w:rPr>
          <w:rFonts w:ascii="Calibri" w:hAnsi="Calibri" w:cs="Calibri"/>
          <w:sz w:val="22"/>
          <w:szCs w:val="22"/>
        </w:rPr>
        <w:t xml:space="preserve">. </w:t>
      </w:r>
      <w:r w:rsidRPr="00E53478">
        <w:rPr>
          <w:rFonts w:ascii="Calibri" w:hAnsi="Calibri" w:cs="Calibri"/>
          <w:sz w:val="22"/>
          <w:szCs w:val="22"/>
        </w:rPr>
        <w:t>This type of testing is performed by a dedicated QA team in a staging environment that mimics the production setting. System testing follows a black-box approach, meaning testers evaluate the system based on inputs and expected outputs without examining the internal code structure</w:t>
      </w:r>
      <w:r w:rsidRPr="00E53478">
        <w:rPr>
          <w:rFonts w:ascii="Calibri" w:hAnsi="Calibri" w:cs="Calibri"/>
          <w:sz w:val="22"/>
          <w:szCs w:val="22"/>
        </w:rPr>
        <w:t xml:space="preserve"> </w:t>
      </w:r>
      <w:r w:rsidRPr="00E53478">
        <w:rPr>
          <w:rFonts w:ascii="Calibri" w:hAnsi="Calibri" w:cs="Calibri"/>
          <w:sz w:val="22"/>
          <w:szCs w:val="22"/>
        </w:rPr>
        <w:t>(Powell &amp; Smalley, 2025)</w:t>
      </w:r>
      <w:r w:rsidRPr="00E53478">
        <w:rPr>
          <w:rFonts w:ascii="Calibri" w:hAnsi="Calibri" w:cs="Calibri"/>
          <w:sz w:val="22"/>
          <w:szCs w:val="22"/>
        </w:rPr>
        <w:t>.</w:t>
      </w:r>
    </w:p>
    <w:p w14:paraId="29208893" w14:textId="77777777" w:rsidR="0023036F" w:rsidRPr="00E53478" w:rsidRDefault="00E50E5D" w:rsidP="008E758F">
      <w:pPr>
        <w:spacing w:after="0" w:line="480" w:lineRule="auto"/>
        <w:ind w:firstLine="720"/>
        <w:rPr>
          <w:rFonts w:ascii="Calibri" w:hAnsi="Calibri" w:cs="Calibri"/>
          <w:sz w:val="22"/>
          <w:szCs w:val="22"/>
        </w:rPr>
      </w:pPr>
      <w:r w:rsidRPr="00E53478">
        <w:rPr>
          <w:rFonts w:ascii="Calibri" w:hAnsi="Calibri" w:cs="Calibri"/>
          <w:sz w:val="22"/>
          <w:szCs w:val="22"/>
        </w:rPr>
        <w:t xml:space="preserve">System testing includes multiple types of sub-tests, such as functional, performance, security, and usability testing. Each type focuses on verifying a specific quality attribute of the system. For instance, performance testing evaluates whether operations are completed within an acceptable time </w:t>
      </w:r>
      <w:r w:rsidRPr="00E53478">
        <w:rPr>
          <w:rFonts w:ascii="Calibri" w:hAnsi="Calibri" w:cs="Calibri"/>
          <w:sz w:val="22"/>
          <w:szCs w:val="22"/>
        </w:rPr>
        <w:lastRenderedPageBreak/>
        <w:t>frame, whereas security testing verifies that authentication and access control mechanisms function correctly.</w:t>
      </w:r>
      <w:r w:rsidRPr="00E53478">
        <w:rPr>
          <w:rFonts w:ascii="Calibri" w:hAnsi="Calibri" w:cs="Calibri"/>
          <w:sz w:val="22"/>
          <w:szCs w:val="22"/>
        </w:rPr>
        <w:t xml:space="preserve"> </w:t>
      </w:r>
    </w:p>
    <w:p w14:paraId="6BA29511" w14:textId="63F9486A" w:rsidR="00E50E5D" w:rsidRPr="00E53478" w:rsidRDefault="0023036F" w:rsidP="008E758F">
      <w:pPr>
        <w:spacing w:after="0" w:line="480" w:lineRule="auto"/>
        <w:ind w:firstLine="720"/>
        <w:rPr>
          <w:rFonts w:ascii="Calibri" w:hAnsi="Calibri" w:cs="Calibri"/>
          <w:sz w:val="22"/>
          <w:szCs w:val="22"/>
        </w:rPr>
      </w:pPr>
      <w:r w:rsidRPr="00E53478">
        <w:rPr>
          <w:rFonts w:ascii="Calibri" w:hAnsi="Calibri" w:cs="Calibri"/>
          <w:sz w:val="22"/>
          <w:szCs w:val="22"/>
        </w:rPr>
        <w:t xml:space="preserve">As Tsui et al. (2018) explain, system testing validates the </w:t>
      </w:r>
      <w:proofErr w:type="gramStart"/>
      <w:r w:rsidRPr="00E53478">
        <w:rPr>
          <w:rFonts w:ascii="Calibri" w:hAnsi="Calibri" w:cs="Calibri"/>
          <w:sz w:val="22"/>
          <w:szCs w:val="22"/>
        </w:rPr>
        <w:t>system as a whole, offering</w:t>
      </w:r>
      <w:proofErr w:type="gramEnd"/>
      <w:r w:rsidRPr="00E53478">
        <w:rPr>
          <w:rFonts w:ascii="Calibri" w:hAnsi="Calibri" w:cs="Calibri"/>
          <w:sz w:val="22"/>
          <w:szCs w:val="22"/>
        </w:rPr>
        <w:t xml:space="preserve"> a final verification that it meets all functional and nonfunctional requirements. According to Beizer (1995), system testing is essential for identifying high-level design flaws and inconsistencies that may not manifest at lower levels of testing.</w:t>
      </w:r>
    </w:p>
    <w:p w14:paraId="71F613A5" w14:textId="77156737" w:rsidR="0023036F" w:rsidRPr="00E53478" w:rsidRDefault="0023036F" w:rsidP="0023036F">
      <w:pPr>
        <w:spacing w:after="0" w:line="480" w:lineRule="auto"/>
        <w:ind w:firstLine="720"/>
        <w:rPr>
          <w:rFonts w:ascii="Calibri" w:hAnsi="Calibri" w:cs="Calibri"/>
          <w:sz w:val="22"/>
          <w:szCs w:val="22"/>
        </w:rPr>
      </w:pPr>
      <w:r w:rsidRPr="0023036F">
        <w:rPr>
          <w:rFonts w:ascii="Calibri" w:hAnsi="Calibri" w:cs="Calibri"/>
          <w:sz w:val="22"/>
          <w:szCs w:val="22"/>
        </w:rPr>
        <w:t>Acceptance testing is the final testing phase before a software product is released to end-users. It is conducted to confirm that the software meets business needs and user expectations</w:t>
      </w:r>
      <w:r w:rsidRPr="00E53478">
        <w:rPr>
          <w:rFonts w:ascii="Calibri" w:hAnsi="Calibri" w:cs="Calibri"/>
          <w:sz w:val="22"/>
          <w:szCs w:val="22"/>
        </w:rPr>
        <w:t xml:space="preserve"> (Gillis, 2024)</w:t>
      </w:r>
      <w:r w:rsidRPr="0023036F">
        <w:rPr>
          <w:rFonts w:ascii="Calibri" w:hAnsi="Calibri" w:cs="Calibri"/>
          <w:sz w:val="22"/>
          <w:szCs w:val="22"/>
        </w:rPr>
        <w:t xml:space="preserve">. There are two primary types of acceptance testing: alpha testing, performed </w:t>
      </w:r>
      <w:r w:rsidR="00EF325A" w:rsidRPr="00E53478">
        <w:rPr>
          <w:rFonts w:ascii="Calibri" w:hAnsi="Calibri" w:cs="Calibri"/>
          <w:sz w:val="22"/>
          <w:szCs w:val="22"/>
        </w:rPr>
        <w:t xml:space="preserve">within the organization </w:t>
      </w:r>
      <w:r w:rsidRPr="0023036F">
        <w:rPr>
          <w:rFonts w:ascii="Calibri" w:hAnsi="Calibri" w:cs="Calibri"/>
          <w:sz w:val="22"/>
          <w:szCs w:val="22"/>
        </w:rPr>
        <w:t>by the client or QA team, and beta testing, conducted by a group of actual users in a live environment</w:t>
      </w:r>
      <w:r w:rsidR="00EF325A" w:rsidRPr="00E53478">
        <w:rPr>
          <w:rFonts w:ascii="Calibri" w:hAnsi="Calibri" w:cs="Calibri"/>
          <w:sz w:val="22"/>
          <w:szCs w:val="22"/>
        </w:rPr>
        <w:t xml:space="preserve"> that are not from within the organization (Tsui et al., 2018)</w:t>
      </w:r>
      <w:r w:rsidRPr="0023036F">
        <w:rPr>
          <w:rFonts w:ascii="Calibri" w:hAnsi="Calibri" w:cs="Calibri"/>
          <w:sz w:val="22"/>
          <w:szCs w:val="22"/>
        </w:rPr>
        <w:t>.</w:t>
      </w:r>
    </w:p>
    <w:p w14:paraId="53051634" w14:textId="07736760" w:rsidR="00530D63" w:rsidRPr="00E53478" w:rsidRDefault="00EF325A" w:rsidP="00530D63">
      <w:pPr>
        <w:spacing w:after="0" w:line="480" w:lineRule="auto"/>
        <w:ind w:firstLine="720"/>
        <w:rPr>
          <w:rFonts w:ascii="Calibri" w:hAnsi="Calibri" w:cs="Calibri"/>
          <w:sz w:val="22"/>
          <w:szCs w:val="22"/>
        </w:rPr>
      </w:pPr>
      <w:r w:rsidRPr="00E53478">
        <w:rPr>
          <w:rFonts w:ascii="Calibri" w:hAnsi="Calibri" w:cs="Calibri"/>
          <w:sz w:val="22"/>
          <w:szCs w:val="22"/>
        </w:rPr>
        <w:t>Acceptance testing usually follows scenario-based evaluations guided by previously documented user stories or requirements. Its purpose is to confirm that the system meets stakeholder expectations and complies with relevant regulatory, contractual, or usability standards</w:t>
      </w:r>
      <w:r w:rsidR="00530D63" w:rsidRPr="00E53478">
        <w:rPr>
          <w:rFonts w:ascii="Calibri" w:hAnsi="Calibri" w:cs="Calibri"/>
          <w:sz w:val="22"/>
          <w:szCs w:val="22"/>
        </w:rPr>
        <w:t xml:space="preserve"> (Spillner et al., 2014)</w:t>
      </w:r>
      <w:r w:rsidRPr="00E53478">
        <w:rPr>
          <w:rFonts w:ascii="Calibri" w:hAnsi="Calibri" w:cs="Calibri"/>
          <w:sz w:val="22"/>
          <w:szCs w:val="22"/>
        </w:rPr>
        <w:t>.</w:t>
      </w:r>
      <w:r w:rsidR="00530D63" w:rsidRPr="00E53478">
        <w:rPr>
          <w:rFonts w:ascii="Calibri" w:hAnsi="Calibri" w:cs="Calibri"/>
          <w:sz w:val="22"/>
          <w:szCs w:val="22"/>
        </w:rPr>
        <w:t xml:space="preserve"> </w:t>
      </w:r>
      <w:r w:rsidR="00530D63" w:rsidRPr="00530D63">
        <w:rPr>
          <w:rFonts w:ascii="Calibri" w:hAnsi="Calibri" w:cs="Calibri"/>
          <w:sz w:val="22"/>
          <w:szCs w:val="22"/>
        </w:rPr>
        <w:t>This level of testing is crucial for user confidence and project sign-off. As highlighted by Kaner, Falk, and Nguyen (1999), acceptance testing bridges the gap between technical verification and user validation, ensuring that the system is not just built right but also the right system.</w:t>
      </w:r>
    </w:p>
    <w:p w14:paraId="77896BB0" w14:textId="4C2A1F50" w:rsidR="00530D63" w:rsidRPr="0023036F" w:rsidRDefault="00530D63" w:rsidP="0023036F">
      <w:pPr>
        <w:spacing w:after="0" w:line="480" w:lineRule="auto"/>
        <w:ind w:firstLine="720"/>
        <w:rPr>
          <w:rFonts w:ascii="Calibri" w:hAnsi="Calibri" w:cs="Calibri"/>
          <w:sz w:val="22"/>
          <w:szCs w:val="22"/>
        </w:rPr>
      </w:pPr>
      <w:r w:rsidRPr="00E53478">
        <w:rPr>
          <w:rFonts w:ascii="Calibri" w:hAnsi="Calibri" w:cs="Calibri"/>
          <w:sz w:val="22"/>
          <w:szCs w:val="22"/>
        </w:rPr>
        <w:t xml:space="preserve">Software testing is a layered process that </w:t>
      </w:r>
      <w:r w:rsidRPr="00E53478">
        <w:rPr>
          <w:rFonts w:ascii="Calibri" w:hAnsi="Calibri" w:cs="Calibri"/>
          <w:sz w:val="22"/>
          <w:szCs w:val="22"/>
        </w:rPr>
        <w:t>gradually</w:t>
      </w:r>
      <w:r w:rsidRPr="00E53478">
        <w:rPr>
          <w:rFonts w:ascii="Calibri" w:hAnsi="Calibri" w:cs="Calibri"/>
          <w:sz w:val="22"/>
          <w:szCs w:val="22"/>
        </w:rPr>
        <w:t xml:space="preserve"> builds confidence in a system’s correctness and readiness. At the foundational level, component testing validates the functionality of individual modules. Integration testing then checks that these modules interact correctly. System testing evaluates whether the complete system meets its defined requirements, while acceptance testing confirms that the final product aligns with user expectations. By systematically applying each of these testing stages, teams can reduce risks, enhance quality, and increase stakeholder confidence. A </w:t>
      </w:r>
      <w:r w:rsidRPr="00E53478">
        <w:rPr>
          <w:rFonts w:ascii="Calibri" w:hAnsi="Calibri" w:cs="Calibri"/>
          <w:sz w:val="22"/>
          <w:szCs w:val="22"/>
        </w:rPr>
        <w:t>robust understanding</w:t>
      </w:r>
      <w:r w:rsidRPr="00E53478">
        <w:rPr>
          <w:rFonts w:ascii="Calibri" w:hAnsi="Calibri" w:cs="Calibri"/>
          <w:sz w:val="22"/>
          <w:szCs w:val="22"/>
        </w:rPr>
        <w:t xml:space="preserve"> </w:t>
      </w:r>
      <w:r w:rsidRPr="00E53478">
        <w:rPr>
          <w:rFonts w:ascii="Calibri" w:hAnsi="Calibri" w:cs="Calibri"/>
          <w:sz w:val="22"/>
          <w:szCs w:val="22"/>
        </w:rPr>
        <w:lastRenderedPageBreak/>
        <w:t>and execution of each testing phase is crucial for delivering reliable, maintainable, and user-friendly software systems.</w:t>
      </w:r>
    </w:p>
    <w:p w14:paraId="07337E76" w14:textId="77777777" w:rsidR="0023036F" w:rsidRPr="00E53478" w:rsidRDefault="0023036F" w:rsidP="008E758F">
      <w:pPr>
        <w:spacing w:after="0" w:line="480" w:lineRule="auto"/>
        <w:ind w:firstLine="720"/>
        <w:rPr>
          <w:rFonts w:ascii="Calibri" w:hAnsi="Calibri" w:cs="Calibri"/>
          <w:sz w:val="22"/>
          <w:szCs w:val="22"/>
        </w:rPr>
      </w:pPr>
    </w:p>
    <w:p w14:paraId="7305ACB1" w14:textId="77777777" w:rsidR="0023036F" w:rsidRPr="00E53478" w:rsidRDefault="0023036F" w:rsidP="008E758F">
      <w:pPr>
        <w:spacing w:after="0" w:line="480" w:lineRule="auto"/>
        <w:ind w:firstLine="720"/>
        <w:rPr>
          <w:rFonts w:ascii="Calibri" w:hAnsi="Calibri" w:cs="Calibri"/>
          <w:sz w:val="22"/>
          <w:szCs w:val="22"/>
        </w:rPr>
      </w:pPr>
    </w:p>
    <w:p w14:paraId="4EDF397A" w14:textId="77777777" w:rsidR="008E758F" w:rsidRPr="00E53478" w:rsidRDefault="008E758F" w:rsidP="008E758F">
      <w:pPr>
        <w:spacing w:after="0" w:line="480" w:lineRule="auto"/>
        <w:ind w:firstLine="720"/>
        <w:rPr>
          <w:rFonts w:ascii="Calibri" w:hAnsi="Calibri" w:cs="Calibri"/>
          <w:sz w:val="22"/>
          <w:szCs w:val="22"/>
        </w:rPr>
      </w:pPr>
    </w:p>
    <w:p w14:paraId="120C5166" w14:textId="77777777" w:rsidR="008E758F" w:rsidRPr="00E53478" w:rsidRDefault="008E758F" w:rsidP="008E758F">
      <w:pPr>
        <w:spacing w:after="0" w:line="480" w:lineRule="auto"/>
        <w:ind w:firstLine="720"/>
        <w:rPr>
          <w:rFonts w:ascii="Calibri" w:hAnsi="Calibri" w:cs="Calibri"/>
          <w:sz w:val="22"/>
          <w:szCs w:val="22"/>
        </w:rPr>
      </w:pPr>
    </w:p>
    <w:p w14:paraId="29534B93" w14:textId="77777777" w:rsidR="00530D63" w:rsidRPr="00E53478" w:rsidRDefault="00530D63" w:rsidP="008E758F">
      <w:pPr>
        <w:spacing w:after="0" w:line="480" w:lineRule="auto"/>
        <w:ind w:firstLine="720"/>
        <w:rPr>
          <w:rFonts w:ascii="Calibri" w:hAnsi="Calibri" w:cs="Calibri"/>
          <w:sz w:val="22"/>
          <w:szCs w:val="22"/>
        </w:rPr>
      </w:pPr>
    </w:p>
    <w:p w14:paraId="08B64A2B" w14:textId="77777777" w:rsidR="00530D63" w:rsidRPr="00E53478" w:rsidRDefault="00530D63" w:rsidP="008E758F">
      <w:pPr>
        <w:spacing w:after="0" w:line="480" w:lineRule="auto"/>
        <w:ind w:firstLine="720"/>
        <w:rPr>
          <w:rFonts w:ascii="Calibri" w:hAnsi="Calibri" w:cs="Calibri"/>
          <w:sz w:val="22"/>
          <w:szCs w:val="22"/>
        </w:rPr>
      </w:pPr>
    </w:p>
    <w:p w14:paraId="67EF36A7" w14:textId="77777777" w:rsidR="00530D63" w:rsidRPr="00E53478" w:rsidRDefault="00530D63" w:rsidP="008E758F">
      <w:pPr>
        <w:spacing w:after="0" w:line="480" w:lineRule="auto"/>
        <w:ind w:firstLine="720"/>
        <w:rPr>
          <w:rFonts w:ascii="Calibri" w:hAnsi="Calibri" w:cs="Calibri"/>
          <w:sz w:val="22"/>
          <w:szCs w:val="22"/>
        </w:rPr>
      </w:pPr>
    </w:p>
    <w:p w14:paraId="18BABCEA" w14:textId="77777777" w:rsidR="00530D63" w:rsidRPr="00E53478" w:rsidRDefault="00530D63" w:rsidP="008E758F">
      <w:pPr>
        <w:spacing w:after="0" w:line="480" w:lineRule="auto"/>
        <w:ind w:firstLine="720"/>
        <w:rPr>
          <w:rFonts w:ascii="Calibri" w:hAnsi="Calibri" w:cs="Calibri"/>
          <w:sz w:val="22"/>
          <w:szCs w:val="22"/>
        </w:rPr>
      </w:pPr>
    </w:p>
    <w:p w14:paraId="2228869D" w14:textId="77777777" w:rsidR="00530D63" w:rsidRPr="00E53478" w:rsidRDefault="00530D63" w:rsidP="008E758F">
      <w:pPr>
        <w:spacing w:after="0" w:line="480" w:lineRule="auto"/>
        <w:ind w:firstLine="720"/>
        <w:rPr>
          <w:rFonts w:ascii="Calibri" w:hAnsi="Calibri" w:cs="Calibri"/>
          <w:sz w:val="22"/>
          <w:szCs w:val="22"/>
        </w:rPr>
      </w:pPr>
    </w:p>
    <w:p w14:paraId="0ECCF974" w14:textId="77777777" w:rsidR="00530D63" w:rsidRPr="00E53478" w:rsidRDefault="00530D63" w:rsidP="008E758F">
      <w:pPr>
        <w:spacing w:after="0" w:line="480" w:lineRule="auto"/>
        <w:ind w:firstLine="720"/>
        <w:rPr>
          <w:rFonts w:ascii="Calibri" w:hAnsi="Calibri" w:cs="Calibri"/>
          <w:sz w:val="22"/>
          <w:szCs w:val="22"/>
        </w:rPr>
      </w:pPr>
    </w:p>
    <w:p w14:paraId="28BD8100" w14:textId="77777777" w:rsidR="00530D63" w:rsidRPr="00E53478" w:rsidRDefault="00530D63" w:rsidP="008E758F">
      <w:pPr>
        <w:spacing w:after="0" w:line="480" w:lineRule="auto"/>
        <w:ind w:firstLine="720"/>
        <w:rPr>
          <w:rFonts w:ascii="Calibri" w:hAnsi="Calibri" w:cs="Calibri"/>
          <w:sz w:val="22"/>
          <w:szCs w:val="22"/>
        </w:rPr>
      </w:pPr>
    </w:p>
    <w:p w14:paraId="775512F8" w14:textId="77777777" w:rsidR="00530D63" w:rsidRPr="00E53478" w:rsidRDefault="00530D63" w:rsidP="008E758F">
      <w:pPr>
        <w:spacing w:after="0" w:line="480" w:lineRule="auto"/>
        <w:ind w:firstLine="720"/>
        <w:rPr>
          <w:rFonts w:ascii="Calibri" w:hAnsi="Calibri" w:cs="Calibri"/>
          <w:sz w:val="22"/>
          <w:szCs w:val="22"/>
        </w:rPr>
      </w:pPr>
    </w:p>
    <w:p w14:paraId="5BDF2226" w14:textId="77777777" w:rsidR="00530D63" w:rsidRPr="00E53478" w:rsidRDefault="00530D63" w:rsidP="008E758F">
      <w:pPr>
        <w:spacing w:after="0" w:line="480" w:lineRule="auto"/>
        <w:ind w:firstLine="720"/>
        <w:rPr>
          <w:rFonts w:ascii="Calibri" w:hAnsi="Calibri" w:cs="Calibri"/>
          <w:sz w:val="22"/>
          <w:szCs w:val="22"/>
        </w:rPr>
      </w:pPr>
    </w:p>
    <w:p w14:paraId="708A3D2F" w14:textId="77777777" w:rsidR="00530D63" w:rsidRPr="00E53478" w:rsidRDefault="00530D63" w:rsidP="008E758F">
      <w:pPr>
        <w:spacing w:after="0" w:line="480" w:lineRule="auto"/>
        <w:ind w:firstLine="720"/>
        <w:rPr>
          <w:rFonts w:ascii="Calibri" w:hAnsi="Calibri" w:cs="Calibri"/>
          <w:sz w:val="22"/>
          <w:szCs w:val="22"/>
        </w:rPr>
      </w:pPr>
    </w:p>
    <w:p w14:paraId="6C087046" w14:textId="77777777" w:rsidR="00ED52EC" w:rsidRPr="00E53478" w:rsidRDefault="00ED52EC" w:rsidP="008E758F">
      <w:pPr>
        <w:spacing w:after="0" w:line="480" w:lineRule="auto"/>
        <w:ind w:firstLine="720"/>
        <w:rPr>
          <w:rFonts w:ascii="Calibri" w:hAnsi="Calibri" w:cs="Calibri"/>
          <w:sz w:val="22"/>
          <w:szCs w:val="22"/>
        </w:rPr>
      </w:pPr>
    </w:p>
    <w:p w14:paraId="6676D4C7" w14:textId="77777777" w:rsidR="00530D63" w:rsidRPr="00E53478" w:rsidRDefault="00530D63" w:rsidP="008E758F">
      <w:pPr>
        <w:spacing w:after="0" w:line="480" w:lineRule="auto"/>
        <w:ind w:firstLine="720"/>
        <w:rPr>
          <w:rFonts w:ascii="Calibri" w:hAnsi="Calibri" w:cs="Calibri"/>
          <w:sz w:val="22"/>
          <w:szCs w:val="22"/>
        </w:rPr>
      </w:pPr>
    </w:p>
    <w:p w14:paraId="2A1B8C51" w14:textId="77777777" w:rsidR="00530D63" w:rsidRPr="00E53478" w:rsidRDefault="00530D63" w:rsidP="008E758F">
      <w:pPr>
        <w:spacing w:after="0" w:line="480" w:lineRule="auto"/>
        <w:ind w:firstLine="720"/>
        <w:rPr>
          <w:rFonts w:ascii="Calibri" w:hAnsi="Calibri" w:cs="Calibri"/>
          <w:sz w:val="22"/>
          <w:szCs w:val="22"/>
        </w:rPr>
      </w:pPr>
    </w:p>
    <w:p w14:paraId="006B71C3" w14:textId="77777777" w:rsidR="00530D63" w:rsidRPr="00E53478" w:rsidRDefault="00530D63" w:rsidP="008E758F">
      <w:pPr>
        <w:spacing w:after="0" w:line="480" w:lineRule="auto"/>
        <w:ind w:firstLine="720"/>
        <w:rPr>
          <w:rFonts w:ascii="Calibri" w:hAnsi="Calibri" w:cs="Calibri"/>
          <w:sz w:val="22"/>
          <w:szCs w:val="22"/>
        </w:rPr>
      </w:pPr>
    </w:p>
    <w:p w14:paraId="279A704F" w14:textId="77777777" w:rsidR="00530D63" w:rsidRPr="00E53478" w:rsidRDefault="00530D63" w:rsidP="008E758F">
      <w:pPr>
        <w:spacing w:after="0" w:line="480" w:lineRule="auto"/>
        <w:ind w:firstLine="720"/>
        <w:rPr>
          <w:rFonts w:ascii="Calibri" w:hAnsi="Calibri" w:cs="Calibri"/>
          <w:sz w:val="22"/>
          <w:szCs w:val="22"/>
        </w:rPr>
      </w:pPr>
    </w:p>
    <w:p w14:paraId="46F99499" w14:textId="77777777" w:rsidR="00530D63" w:rsidRPr="00E53478" w:rsidRDefault="00530D63" w:rsidP="008E758F">
      <w:pPr>
        <w:spacing w:after="0" w:line="480" w:lineRule="auto"/>
        <w:ind w:firstLine="720"/>
        <w:rPr>
          <w:rFonts w:ascii="Calibri" w:hAnsi="Calibri" w:cs="Calibri"/>
          <w:sz w:val="22"/>
          <w:szCs w:val="22"/>
        </w:rPr>
      </w:pPr>
    </w:p>
    <w:p w14:paraId="2F2A3C8C" w14:textId="77777777" w:rsidR="00530D63" w:rsidRPr="00E53478" w:rsidRDefault="00530D63" w:rsidP="008E758F">
      <w:pPr>
        <w:spacing w:after="0" w:line="480" w:lineRule="auto"/>
        <w:ind w:firstLine="720"/>
        <w:rPr>
          <w:rFonts w:ascii="Calibri" w:hAnsi="Calibri" w:cs="Calibri"/>
          <w:sz w:val="22"/>
          <w:szCs w:val="22"/>
        </w:rPr>
      </w:pPr>
    </w:p>
    <w:p w14:paraId="735F3808" w14:textId="0E6349A1" w:rsidR="00981782" w:rsidRPr="00313174" w:rsidRDefault="00D06D11" w:rsidP="008E758F">
      <w:pPr>
        <w:spacing w:after="0" w:line="480" w:lineRule="auto"/>
        <w:ind w:firstLine="720"/>
        <w:rPr>
          <w:rFonts w:ascii="Calibri" w:hAnsi="Calibri" w:cs="Calibri"/>
          <w:sz w:val="22"/>
          <w:szCs w:val="22"/>
        </w:rPr>
      </w:pPr>
      <w:r w:rsidRPr="00E53478">
        <w:rPr>
          <w:rFonts w:ascii="Calibri" w:hAnsi="Calibri" w:cs="Calibri"/>
          <w:sz w:val="22"/>
          <w:szCs w:val="22"/>
        </w:rPr>
        <w:t xml:space="preserve"> </w:t>
      </w:r>
    </w:p>
    <w:p w14:paraId="05631568" w14:textId="184BEBE7" w:rsidR="00794E61" w:rsidRPr="00E53478" w:rsidRDefault="00D06D11" w:rsidP="00530D63">
      <w:pPr>
        <w:spacing w:after="0" w:line="480" w:lineRule="auto"/>
        <w:ind w:left="720" w:hanging="720"/>
        <w:jc w:val="center"/>
        <w:rPr>
          <w:rFonts w:ascii="Calibri" w:hAnsi="Calibri" w:cs="Calibri"/>
          <w:b/>
          <w:bCs/>
          <w:sz w:val="22"/>
          <w:szCs w:val="22"/>
        </w:rPr>
      </w:pPr>
      <w:r w:rsidRPr="00E53478">
        <w:rPr>
          <w:rFonts w:ascii="Calibri" w:hAnsi="Calibri" w:cs="Calibri"/>
          <w:b/>
          <w:bCs/>
          <w:sz w:val="22"/>
          <w:szCs w:val="22"/>
        </w:rPr>
        <w:lastRenderedPageBreak/>
        <w:t>References</w:t>
      </w:r>
    </w:p>
    <w:p w14:paraId="566F44FF" w14:textId="77777777" w:rsidR="0023036F" w:rsidRPr="0023036F" w:rsidRDefault="0023036F" w:rsidP="00530D63">
      <w:pPr>
        <w:spacing w:after="0" w:line="480" w:lineRule="auto"/>
        <w:ind w:left="720" w:hanging="720"/>
        <w:rPr>
          <w:rFonts w:ascii="Calibri" w:hAnsi="Calibri" w:cs="Calibri"/>
          <w:sz w:val="22"/>
          <w:szCs w:val="22"/>
        </w:rPr>
      </w:pPr>
      <w:r w:rsidRPr="0023036F">
        <w:rPr>
          <w:rFonts w:ascii="Calibri" w:hAnsi="Calibri" w:cs="Calibri"/>
          <w:sz w:val="22"/>
          <w:szCs w:val="22"/>
        </w:rPr>
        <w:t xml:space="preserve">Beizer, B. (1995). </w:t>
      </w:r>
      <w:r w:rsidRPr="0023036F">
        <w:rPr>
          <w:rFonts w:ascii="Calibri" w:hAnsi="Calibri" w:cs="Calibri"/>
          <w:i/>
          <w:iCs/>
          <w:sz w:val="22"/>
          <w:szCs w:val="22"/>
        </w:rPr>
        <w:t>Software testing techniques</w:t>
      </w:r>
      <w:r w:rsidRPr="0023036F">
        <w:rPr>
          <w:rFonts w:ascii="Calibri" w:hAnsi="Calibri" w:cs="Calibri"/>
          <w:sz w:val="22"/>
          <w:szCs w:val="22"/>
        </w:rPr>
        <w:t xml:space="preserve"> (2nd ed.). </w:t>
      </w:r>
      <w:proofErr w:type="spellStart"/>
      <w:r w:rsidRPr="0023036F">
        <w:rPr>
          <w:rFonts w:ascii="Calibri" w:hAnsi="Calibri" w:cs="Calibri"/>
          <w:sz w:val="22"/>
          <w:szCs w:val="22"/>
        </w:rPr>
        <w:t>Dreamtech</w:t>
      </w:r>
      <w:proofErr w:type="spellEnd"/>
      <w:r w:rsidRPr="0023036F">
        <w:rPr>
          <w:rFonts w:ascii="Calibri" w:hAnsi="Calibri" w:cs="Calibri"/>
          <w:sz w:val="22"/>
          <w:szCs w:val="22"/>
        </w:rPr>
        <w:t xml:space="preserve"> Press.</w:t>
      </w:r>
    </w:p>
    <w:p w14:paraId="2F21F8C9" w14:textId="15205EAC" w:rsidR="0023036F" w:rsidRPr="00E53478" w:rsidRDefault="0023036F" w:rsidP="00530D63">
      <w:pPr>
        <w:spacing w:after="0" w:line="480" w:lineRule="auto"/>
        <w:ind w:left="720" w:hanging="720"/>
        <w:rPr>
          <w:rFonts w:ascii="Calibri" w:hAnsi="Calibri" w:cs="Calibri"/>
          <w:sz w:val="22"/>
          <w:szCs w:val="22"/>
        </w:rPr>
      </w:pPr>
      <w:r w:rsidRPr="00E53478">
        <w:rPr>
          <w:rFonts w:ascii="Calibri" w:hAnsi="Calibri" w:cs="Calibri"/>
          <w:sz w:val="22"/>
          <w:szCs w:val="22"/>
        </w:rPr>
        <w:t xml:space="preserve">Gillis, A. (2024, October 22). </w:t>
      </w:r>
      <w:r w:rsidRPr="00E53478">
        <w:rPr>
          <w:rFonts w:ascii="Calibri" w:hAnsi="Calibri" w:cs="Calibri"/>
          <w:i/>
          <w:iCs/>
          <w:sz w:val="22"/>
          <w:szCs w:val="22"/>
        </w:rPr>
        <w:t xml:space="preserve">What is acceptance </w:t>
      </w:r>
      <w:proofErr w:type="gramStart"/>
      <w:r w:rsidRPr="00E53478">
        <w:rPr>
          <w:rFonts w:ascii="Calibri" w:hAnsi="Calibri" w:cs="Calibri"/>
          <w:i/>
          <w:iCs/>
          <w:sz w:val="22"/>
          <w:szCs w:val="22"/>
        </w:rPr>
        <w:t>testing?</w:t>
      </w:r>
      <w:r w:rsidRPr="00E53478">
        <w:rPr>
          <w:rFonts w:ascii="Calibri" w:hAnsi="Calibri" w:cs="Calibri"/>
          <w:sz w:val="22"/>
          <w:szCs w:val="22"/>
        </w:rPr>
        <w:t>.</w:t>
      </w:r>
      <w:proofErr w:type="gramEnd"/>
      <w:r w:rsidRPr="00E53478">
        <w:rPr>
          <w:rFonts w:ascii="Calibri" w:hAnsi="Calibri" w:cs="Calibri"/>
          <w:sz w:val="22"/>
          <w:szCs w:val="22"/>
        </w:rPr>
        <w:t xml:space="preserve"> TechTarget. </w:t>
      </w:r>
      <w:r w:rsidRPr="00E53478">
        <w:rPr>
          <w:rFonts w:ascii="Calibri" w:hAnsi="Calibri" w:cs="Calibri"/>
          <w:sz w:val="22"/>
          <w:szCs w:val="22"/>
        </w:rPr>
        <w:t>https://www.techtarget.com/searchsoftwarequality/definition/acceptance-test</w:t>
      </w:r>
      <w:r w:rsidRPr="00E53478">
        <w:rPr>
          <w:rFonts w:ascii="Calibri" w:hAnsi="Calibri" w:cs="Calibri"/>
          <w:sz w:val="22"/>
          <w:szCs w:val="22"/>
        </w:rPr>
        <w:t>.</w:t>
      </w:r>
    </w:p>
    <w:p w14:paraId="40637FDF" w14:textId="7492054E" w:rsidR="00ED52EC" w:rsidRPr="00ED52EC" w:rsidRDefault="00ED52EC" w:rsidP="00530D63">
      <w:pPr>
        <w:spacing w:after="0" w:line="480" w:lineRule="auto"/>
        <w:ind w:left="720" w:hanging="720"/>
        <w:rPr>
          <w:rFonts w:ascii="Calibri" w:hAnsi="Calibri" w:cs="Calibri"/>
          <w:sz w:val="22"/>
          <w:szCs w:val="22"/>
        </w:rPr>
      </w:pPr>
      <w:r w:rsidRPr="00ED52EC">
        <w:rPr>
          <w:rFonts w:ascii="Calibri" w:hAnsi="Calibri" w:cs="Calibri"/>
          <w:sz w:val="22"/>
          <w:szCs w:val="22"/>
        </w:rPr>
        <w:t xml:space="preserve">Jorgensen, P. C. (2013). </w:t>
      </w:r>
      <w:r w:rsidRPr="00ED52EC">
        <w:rPr>
          <w:rFonts w:ascii="Calibri" w:hAnsi="Calibri" w:cs="Calibri"/>
          <w:i/>
          <w:iCs/>
          <w:sz w:val="22"/>
          <w:szCs w:val="22"/>
        </w:rPr>
        <w:t>Software testing: A craftsman’s approach</w:t>
      </w:r>
      <w:r w:rsidRPr="00ED52EC">
        <w:rPr>
          <w:rFonts w:ascii="Calibri" w:hAnsi="Calibri" w:cs="Calibri"/>
          <w:sz w:val="22"/>
          <w:szCs w:val="22"/>
        </w:rPr>
        <w:t xml:space="preserve"> (4th ed.). CRC Press.</w:t>
      </w:r>
    </w:p>
    <w:p w14:paraId="21F2500B" w14:textId="77777777" w:rsidR="00530D63" w:rsidRPr="00530D63" w:rsidRDefault="00530D63" w:rsidP="00530D63">
      <w:pPr>
        <w:spacing w:after="0" w:line="480" w:lineRule="auto"/>
        <w:ind w:left="720" w:hanging="720"/>
        <w:rPr>
          <w:rFonts w:ascii="Calibri" w:hAnsi="Calibri" w:cs="Calibri"/>
          <w:sz w:val="22"/>
          <w:szCs w:val="22"/>
        </w:rPr>
      </w:pPr>
      <w:r w:rsidRPr="00530D63">
        <w:rPr>
          <w:rFonts w:ascii="Calibri" w:hAnsi="Calibri" w:cs="Calibri"/>
          <w:sz w:val="22"/>
          <w:szCs w:val="22"/>
        </w:rPr>
        <w:t xml:space="preserve">Kaner, C., Falk, J., &amp; Nguyen, H. Q. (1999). </w:t>
      </w:r>
      <w:r w:rsidRPr="00530D63">
        <w:rPr>
          <w:rFonts w:ascii="Calibri" w:hAnsi="Calibri" w:cs="Calibri"/>
          <w:i/>
          <w:iCs/>
          <w:sz w:val="22"/>
          <w:szCs w:val="22"/>
        </w:rPr>
        <w:t>Testing computer software</w:t>
      </w:r>
      <w:r w:rsidRPr="00530D63">
        <w:rPr>
          <w:rFonts w:ascii="Calibri" w:hAnsi="Calibri" w:cs="Calibri"/>
          <w:sz w:val="22"/>
          <w:szCs w:val="22"/>
        </w:rPr>
        <w:t xml:space="preserve"> (2nd ed.). Wiley.</w:t>
      </w:r>
    </w:p>
    <w:p w14:paraId="00143C99" w14:textId="15DCA92E" w:rsidR="00D06D11" w:rsidRPr="00E53478" w:rsidRDefault="00981782" w:rsidP="00530D63">
      <w:pPr>
        <w:spacing w:after="0" w:line="480" w:lineRule="auto"/>
        <w:ind w:left="720" w:hanging="720"/>
        <w:rPr>
          <w:rFonts w:ascii="Calibri" w:hAnsi="Calibri" w:cs="Calibri"/>
          <w:sz w:val="22"/>
          <w:szCs w:val="22"/>
        </w:rPr>
      </w:pPr>
      <w:proofErr w:type="spellStart"/>
      <w:r w:rsidRPr="00E53478">
        <w:rPr>
          <w:rFonts w:ascii="Calibri" w:hAnsi="Calibri" w:cs="Calibri"/>
          <w:sz w:val="22"/>
          <w:szCs w:val="22"/>
        </w:rPr>
        <w:t>LambdaTest</w:t>
      </w:r>
      <w:proofErr w:type="spellEnd"/>
      <w:r w:rsidRPr="00E53478">
        <w:rPr>
          <w:rFonts w:ascii="Calibri" w:hAnsi="Calibri" w:cs="Calibri"/>
          <w:sz w:val="22"/>
          <w:szCs w:val="22"/>
        </w:rPr>
        <w:t>. (n.d.). </w:t>
      </w:r>
      <w:r w:rsidRPr="00E53478">
        <w:rPr>
          <w:rFonts w:ascii="Calibri" w:hAnsi="Calibri" w:cs="Calibri"/>
          <w:i/>
          <w:iCs/>
          <w:sz w:val="22"/>
          <w:szCs w:val="22"/>
        </w:rPr>
        <w:t>What is component testing: Techniques, tools, and process.</w:t>
      </w:r>
      <w:r w:rsidRPr="00E53478">
        <w:rPr>
          <w:rFonts w:ascii="Calibri" w:hAnsi="Calibri" w:cs="Calibri"/>
          <w:sz w:val="22"/>
          <w:szCs w:val="22"/>
        </w:rPr>
        <w:t> Retrieved</w:t>
      </w:r>
      <w:r w:rsidRPr="00E53478">
        <w:rPr>
          <w:rFonts w:ascii="Calibri" w:hAnsi="Calibri" w:cs="Calibri"/>
          <w:sz w:val="22"/>
          <w:szCs w:val="22"/>
        </w:rPr>
        <w:t xml:space="preserve"> </w:t>
      </w:r>
      <w:r w:rsidRPr="00E53478">
        <w:rPr>
          <w:rFonts w:ascii="Calibri" w:hAnsi="Calibri" w:cs="Calibri"/>
          <w:sz w:val="22"/>
          <w:szCs w:val="22"/>
        </w:rPr>
        <w:t>from https://www.lambdatest.com/learning-hub/component-testing#two</w:t>
      </w:r>
      <w:r w:rsidR="0023036F" w:rsidRPr="00E53478">
        <w:rPr>
          <w:rFonts w:ascii="Calibri" w:hAnsi="Calibri" w:cs="Calibri"/>
          <w:sz w:val="22"/>
          <w:szCs w:val="22"/>
        </w:rPr>
        <w:t>.</w:t>
      </w:r>
      <w:r w:rsidR="00D06D11" w:rsidRPr="00E53478">
        <w:rPr>
          <w:rFonts w:ascii="Calibri" w:hAnsi="Calibri" w:cs="Calibri"/>
          <w:sz w:val="22"/>
          <w:szCs w:val="22"/>
        </w:rPr>
        <w:br/>
      </w:r>
      <w:r w:rsidR="00D06D11" w:rsidRPr="00E53478">
        <w:rPr>
          <w:rFonts w:ascii="Calibri" w:hAnsi="Calibri" w:cs="Calibri"/>
          <w:sz w:val="22"/>
          <w:szCs w:val="22"/>
        </w:rPr>
        <w:t>Spillner, A., Linz, T., &amp; Schaefer, H. (2014). </w:t>
      </w:r>
      <w:r w:rsidR="00D06D11" w:rsidRPr="00E53478">
        <w:rPr>
          <w:rFonts w:ascii="Calibri" w:hAnsi="Calibri" w:cs="Calibri"/>
          <w:i/>
          <w:iCs/>
          <w:sz w:val="22"/>
          <w:szCs w:val="22"/>
        </w:rPr>
        <w:t>Software testing foundations: A study guide for the certified tester exam</w:t>
      </w:r>
      <w:r w:rsidR="00D06D11" w:rsidRPr="00E53478">
        <w:rPr>
          <w:rFonts w:ascii="Calibri" w:hAnsi="Calibri" w:cs="Calibri"/>
          <w:sz w:val="22"/>
          <w:szCs w:val="22"/>
        </w:rPr>
        <w:t> (4th ed.). Rocky Nook.</w:t>
      </w:r>
    </w:p>
    <w:p w14:paraId="5E040D86" w14:textId="4D530222" w:rsidR="008E758F" w:rsidRPr="008E758F" w:rsidRDefault="008E758F" w:rsidP="00530D63">
      <w:pPr>
        <w:spacing w:after="0" w:line="480" w:lineRule="auto"/>
        <w:ind w:left="720" w:hanging="720"/>
        <w:rPr>
          <w:rFonts w:ascii="Calibri" w:hAnsi="Calibri" w:cs="Calibri"/>
          <w:sz w:val="22"/>
          <w:szCs w:val="22"/>
        </w:rPr>
      </w:pPr>
      <w:proofErr w:type="spellStart"/>
      <w:r w:rsidRPr="008E758F">
        <w:rPr>
          <w:rFonts w:ascii="Calibri" w:hAnsi="Calibri" w:cs="Calibri"/>
          <w:sz w:val="22"/>
          <w:szCs w:val="22"/>
        </w:rPr>
        <w:t>Testlio</w:t>
      </w:r>
      <w:proofErr w:type="spellEnd"/>
      <w:r w:rsidRPr="008E758F">
        <w:rPr>
          <w:rFonts w:ascii="Calibri" w:hAnsi="Calibri" w:cs="Calibri"/>
          <w:sz w:val="22"/>
          <w:szCs w:val="22"/>
        </w:rPr>
        <w:t>. (n.d.). </w:t>
      </w:r>
      <w:r w:rsidRPr="008E758F">
        <w:rPr>
          <w:rFonts w:ascii="Calibri" w:hAnsi="Calibri" w:cs="Calibri"/>
          <w:i/>
          <w:iCs/>
          <w:sz w:val="22"/>
          <w:szCs w:val="22"/>
        </w:rPr>
        <w:t>What is integration testing?</w:t>
      </w:r>
      <w:r w:rsidRPr="008E758F">
        <w:rPr>
          <w:rFonts w:ascii="Calibri" w:hAnsi="Calibri" w:cs="Calibri"/>
          <w:sz w:val="22"/>
          <w:szCs w:val="22"/>
        </w:rPr>
        <w:t> Testlio. https://testlio.com/blog/what-is-integration-testing/#h-what-is-software-integration-testing</w:t>
      </w:r>
      <w:r w:rsidR="0023036F" w:rsidRPr="00E53478">
        <w:rPr>
          <w:rFonts w:ascii="Calibri" w:hAnsi="Calibri" w:cs="Calibri"/>
          <w:sz w:val="22"/>
          <w:szCs w:val="22"/>
        </w:rPr>
        <w:t>.</w:t>
      </w:r>
    </w:p>
    <w:p w14:paraId="1E9FA8E5" w14:textId="06B67760" w:rsidR="00D06D11" w:rsidRPr="00E53478" w:rsidRDefault="00D06D11" w:rsidP="00530D63">
      <w:pPr>
        <w:spacing w:after="0" w:line="480" w:lineRule="auto"/>
        <w:ind w:left="720" w:hanging="720"/>
        <w:rPr>
          <w:rFonts w:ascii="Calibri" w:hAnsi="Calibri" w:cs="Calibri"/>
          <w:sz w:val="22"/>
          <w:szCs w:val="22"/>
        </w:rPr>
      </w:pPr>
      <w:r w:rsidRPr="00E53478">
        <w:rPr>
          <w:rFonts w:ascii="Calibri" w:hAnsi="Calibri" w:cs="Calibri"/>
          <w:sz w:val="22"/>
          <w:szCs w:val="22"/>
        </w:rPr>
        <w:t>Tsui, F., Karam, O., &amp; Bernal, B. (2018). </w:t>
      </w:r>
      <w:r w:rsidRPr="00E53478">
        <w:rPr>
          <w:rFonts w:ascii="Calibri" w:hAnsi="Calibri" w:cs="Calibri"/>
          <w:i/>
          <w:iCs/>
          <w:sz w:val="22"/>
          <w:szCs w:val="22"/>
        </w:rPr>
        <w:t>Essentials of software engineering</w:t>
      </w:r>
      <w:r w:rsidRPr="00E53478">
        <w:rPr>
          <w:rFonts w:ascii="Calibri" w:hAnsi="Calibri" w:cs="Calibri"/>
          <w:sz w:val="22"/>
          <w:szCs w:val="22"/>
        </w:rPr>
        <w:t> (4th ed.). Jones &amp; Bartlett Learning.</w:t>
      </w:r>
    </w:p>
    <w:p w14:paraId="6E1F1787" w14:textId="0485A394" w:rsidR="00D06D11" w:rsidRPr="00D06D11" w:rsidRDefault="00ED52EC" w:rsidP="00530D63">
      <w:pPr>
        <w:spacing w:line="480" w:lineRule="auto"/>
        <w:ind w:left="720" w:hanging="720"/>
        <w:rPr>
          <w:rFonts w:ascii="Calibri" w:hAnsi="Calibri" w:cs="Calibri"/>
          <w:sz w:val="22"/>
          <w:szCs w:val="22"/>
        </w:rPr>
      </w:pPr>
      <w:r w:rsidRPr="00E53478">
        <w:rPr>
          <w:rFonts w:ascii="Calibri" w:hAnsi="Calibri" w:cs="Calibri"/>
          <w:sz w:val="22"/>
          <w:szCs w:val="22"/>
        </w:rPr>
        <w:t xml:space="preserve">Powell, P. &amp; Smally, I. (2025, April 11). </w:t>
      </w:r>
      <w:r w:rsidRPr="00E53478">
        <w:rPr>
          <w:rFonts w:ascii="Calibri" w:hAnsi="Calibri" w:cs="Calibri"/>
          <w:i/>
          <w:iCs/>
          <w:sz w:val="22"/>
          <w:szCs w:val="22"/>
        </w:rPr>
        <w:t xml:space="preserve">What is system </w:t>
      </w:r>
      <w:proofErr w:type="gramStart"/>
      <w:r w:rsidRPr="00E53478">
        <w:rPr>
          <w:rFonts w:ascii="Calibri" w:hAnsi="Calibri" w:cs="Calibri"/>
          <w:i/>
          <w:iCs/>
          <w:sz w:val="22"/>
          <w:szCs w:val="22"/>
        </w:rPr>
        <w:t>testing?</w:t>
      </w:r>
      <w:r w:rsidRPr="00E53478">
        <w:rPr>
          <w:rFonts w:ascii="Calibri" w:hAnsi="Calibri" w:cs="Calibri"/>
          <w:sz w:val="22"/>
          <w:szCs w:val="22"/>
        </w:rPr>
        <w:t>.</w:t>
      </w:r>
      <w:proofErr w:type="gramEnd"/>
      <w:r w:rsidRPr="00E53478">
        <w:rPr>
          <w:rFonts w:ascii="Calibri" w:hAnsi="Calibri" w:cs="Calibri"/>
          <w:sz w:val="22"/>
          <w:szCs w:val="22"/>
        </w:rPr>
        <w:t xml:space="preserve"> IBM. </w:t>
      </w:r>
      <w:r w:rsidRPr="00E53478">
        <w:rPr>
          <w:rFonts w:ascii="Calibri" w:hAnsi="Calibri" w:cs="Calibri"/>
          <w:sz w:val="22"/>
          <w:szCs w:val="22"/>
        </w:rPr>
        <w:t>https://www.ibm.com/think/topics/system-testing</w:t>
      </w:r>
      <w:r w:rsidR="0023036F" w:rsidRPr="00E53478">
        <w:rPr>
          <w:rFonts w:ascii="Calibri" w:hAnsi="Calibri" w:cs="Calibri"/>
          <w:sz w:val="22"/>
          <w:szCs w:val="22"/>
        </w:rPr>
        <w:t>.</w:t>
      </w:r>
    </w:p>
    <w:p w14:paraId="16C1C7E2" w14:textId="39D69B0B" w:rsidR="00794E61" w:rsidRPr="00794E61" w:rsidRDefault="00794E61" w:rsidP="00530D63">
      <w:pPr>
        <w:spacing w:after="0" w:line="480" w:lineRule="auto"/>
        <w:ind w:left="720" w:hanging="720"/>
        <w:rPr>
          <w:rFonts w:ascii="Calibri" w:hAnsi="Calibri" w:cs="Calibri"/>
          <w:sz w:val="22"/>
          <w:szCs w:val="22"/>
        </w:rPr>
      </w:pPr>
    </w:p>
    <w:sectPr w:rsidR="00794E61" w:rsidRPr="00794E61" w:rsidSect="00770F2A">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42F0D" w14:textId="77777777" w:rsidR="00CE2DE0" w:rsidRDefault="00CE2DE0" w:rsidP="00ED52EC">
      <w:pPr>
        <w:spacing w:after="0" w:line="240" w:lineRule="auto"/>
      </w:pPr>
      <w:r>
        <w:separator/>
      </w:r>
    </w:p>
  </w:endnote>
  <w:endnote w:type="continuationSeparator" w:id="0">
    <w:p w14:paraId="5F13C0ED" w14:textId="77777777" w:rsidR="00CE2DE0" w:rsidRDefault="00CE2DE0" w:rsidP="00ED5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B13B0" w14:textId="77777777" w:rsidR="00CE2DE0" w:rsidRDefault="00CE2DE0" w:rsidP="00ED52EC">
      <w:pPr>
        <w:spacing w:after="0" w:line="240" w:lineRule="auto"/>
      </w:pPr>
      <w:r>
        <w:separator/>
      </w:r>
    </w:p>
  </w:footnote>
  <w:footnote w:type="continuationSeparator" w:id="0">
    <w:p w14:paraId="74D08965" w14:textId="77777777" w:rsidR="00CE2DE0" w:rsidRDefault="00CE2DE0" w:rsidP="00ED5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03675140"/>
      <w:docPartObj>
        <w:docPartGallery w:val="Page Numbers (Top of Page)"/>
        <w:docPartUnique/>
      </w:docPartObj>
    </w:sdtPr>
    <w:sdtContent>
      <w:p w14:paraId="1951253E" w14:textId="1C8844DC" w:rsidR="00ED52EC" w:rsidRDefault="00ED52EC" w:rsidP="0064297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9ED281" w14:textId="77777777" w:rsidR="00ED52EC" w:rsidRDefault="00ED52EC" w:rsidP="00ED52E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17748477"/>
      <w:docPartObj>
        <w:docPartGallery w:val="Page Numbers (Top of Page)"/>
        <w:docPartUnique/>
      </w:docPartObj>
    </w:sdtPr>
    <w:sdtContent>
      <w:p w14:paraId="6254E278" w14:textId="23BE4009" w:rsidR="00ED52EC" w:rsidRDefault="00ED52EC" w:rsidP="0064297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B95D0F" w14:textId="77777777" w:rsidR="00ED52EC" w:rsidRDefault="00ED52EC" w:rsidP="00ED52E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61"/>
    <w:rsid w:val="00053385"/>
    <w:rsid w:val="00075287"/>
    <w:rsid w:val="00127181"/>
    <w:rsid w:val="001C33EC"/>
    <w:rsid w:val="0023036F"/>
    <w:rsid w:val="002F3636"/>
    <w:rsid w:val="00313174"/>
    <w:rsid w:val="00530D63"/>
    <w:rsid w:val="0063422B"/>
    <w:rsid w:val="0064174E"/>
    <w:rsid w:val="00770F2A"/>
    <w:rsid w:val="00794E61"/>
    <w:rsid w:val="0081656C"/>
    <w:rsid w:val="008E758F"/>
    <w:rsid w:val="0093658B"/>
    <w:rsid w:val="00981782"/>
    <w:rsid w:val="00BB3E4B"/>
    <w:rsid w:val="00BD770E"/>
    <w:rsid w:val="00CE2DE0"/>
    <w:rsid w:val="00D06D11"/>
    <w:rsid w:val="00D35DF5"/>
    <w:rsid w:val="00E335CE"/>
    <w:rsid w:val="00E50E5D"/>
    <w:rsid w:val="00E53478"/>
    <w:rsid w:val="00ED52EC"/>
    <w:rsid w:val="00EF325A"/>
    <w:rsid w:val="00F05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DAD0B2"/>
  <w15:chartTrackingRefBased/>
  <w15:docId w15:val="{854EC883-F7A4-4B46-A2F6-B13F75761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4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4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E61"/>
    <w:rPr>
      <w:rFonts w:eastAsiaTheme="majorEastAsia" w:cstheme="majorBidi"/>
      <w:color w:val="272727" w:themeColor="text1" w:themeTint="D8"/>
    </w:rPr>
  </w:style>
  <w:style w:type="paragraph" w:styleId="Title">
    <w:name w:val="Title"/>
    <w:basedOn w:val="Normal"/>
    <w:next w:val="Normal"/>
    <w:link w:val="TitleChar"/>
    <w:uiPriority w:val="10"/>
    <w:qFormat/>
    <w:rsid w:val="00794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E61"/>
    <w:pPr>
      <w:spacing w:before="160"/>
      <w:jc w:val="center"/>
    </w:pPr>
    <w:rPr>
      <w:i/>
      <w:iCs/>
      <w:color w:val="404040" w:themeColor="text1" w:themeTint="BF"/>
    </w:rPr>
  </w:style>
  <w:style w:type="character" w:customStyle="1" w:styleId="QuoteChar">
    <w:name w:val="Quote Char"/>
    <w:basedOn w:val="DefaultParagraphFont"/>
    <w:link w:val="Quote"/>
    <w:uiPriority w:val="29"/>
    <w:rsid w:val="00794E61"/>
    <w:rPr>
      <w:i/>
      <w:iCs/>
      <w:color w:val="404040" w:themeColor="text1" w:themeTint="BF"/>
    </w:rPr>
  </w:style>
  <w:style w:type="paragraph" w:styleId="ListParagraph">
    <w:name w:val="List Paragraph"/>
    <w:basedOn w:val="Normal"/>
    <w:uiPriority w:val="34"/>
    <w:qFormat/>
    <w:rsid w:val="00794E61"/>
    <w:pPr>
      <w:ind w:left="720"/>
      <w:contextualSpacing/>
    </w:pPr>
  </w:style>
  <w:style w:type="character" w:styleId="IntenseEmphasis">
    <w:name w:val="Intense Emphasis"/>
    <w:basedOn w:val="DefaultParagraphFont"/>
    <w:uiPriority w:val="21"/>
    <w:qFormat/>
    <w:rsid w:val="00794E61"/>
    <w:rPr>
      <w:i/>
      <w:iCs/>
      <w:color w:val="0F4761" w:themeColor="accent1" w:themeShade="BF"/>
    </w:rPr>
  </w:style>
  <w:style w:type="paragraph" w:styleId="IntenseQuote">
    <w:name w:val="Intense Quote"/>
    <w:basedOn w:val="Normal"/>
    <w:next w:val="Normal"/>
    <w:link w:val="IntenseQuoteChar"/>
    <w:uiPriority w:val="30"/>
    <w:qFormat/>
    <w:rsid w:val="00794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E61"/>
    <w:rPr>
      <w:i/>
      <w:iCs/>
      <w:color w:val="0F4761" w:themeColor="accent1" w:themeShade="BF"/>
    </w:rPr>
  </w:style>
  <w:style w:type="character" w:styleId="IntenseReference">
    <w:name w:val="Intense Reference"/>
    <w:basedOn w:val="DefaultParagraphFont"/>
    <w:uiPriority w:val="32"/>
    <w:qFormat/>
    <w:rsid w:val="00794E61"/>
    <w:rPr>
      <w:b/>
      <w:bCs/>
      <w:smallCaps/>
      <w:color w:val="0F4761" w:themeColor="accent1" w:themeShade="BF"/>
      <w:spacing w:val="5"/>
    </w:rPr>
  </w:style>
  <w:style w:type="paragraph" w:styleId="NormalWeb">
    <w:name w:val="Normal (Web)"/>
    <w:basedOn w:val="Normal"/>
    <w:uiPriority w:val="99"/>
    <w:semiHidden/>
    <w:unhideWhenUsed/>
    <w:rsid w:val="00794E61"/>
    <w:rPr>
      <w:rFonts w:ascii="Times New Roman" w:hAnsi="Times New Roman" w:cs="Times New Roman"/>
    </w:rPr>
  </w:style>
  <w:style w:type="character" w:styleId="Hyperlink">
    <w:name w:val="Hyperlink"/>
    <w:basedOn w:val="DefaultParagraphFont"/>
    <w:uiPriority w:val="99"/>
    <w:unhideWhenUsed/>
    <w:rsid w:val="00981782"/>
    <w:rPr>
      <w:color w:val="467886" w:themeColor="hyperlink"/>
      <w:u w:val="single"/>
    </w:rPr>
  </w:style>
  <w:style w:type="character" w:styleId="UnresolvedMention">
    <w:name w:val="Unresolved Mention"/>
    <w:basedOn w:val="DefaultParagraphFont"/>
    <w:uiPriority w:val="99"/>
    <w:semiHidden/>
    <w:unhideWhenUsed/>
    <w:rsid w:val="00981782"/>
    <w:rPr>
      <w:color w:val="605E5C"/>
      <w:shd w:val="clear" w:color="auto" w:fill="E1DFDD"/>
    </w:rPr>
  </w:style>
  <w:style w:type="paragraph" w:styleId="Header">
    <w:name w:val="header"/>
    <w:basedOn w:val="Normal"/>
    <w:link w:val="HeaderChar"/>
    <w:uiPriority w:val="99"/>
    <w:unhideWhenUsed/>
    <w:rsid w:val="00ED5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2EC"/>
  </w:style>
  <w:style w:type="paragraph" w:styleId="Footer">
    <w:name w:val="footer"/>
    <w:basedOn w:val="Normal"/>
    <w:link w:val="FooterChar"/>
    <w:uiPriority w:val="99"/>
    <w:unhideWhenUsed/>
    <w:rsid w:val="00ED5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2EC"/>
  </w:style>
  <w:style w:type="character" w:styleId="PageNumber">
    <w:name w:val="page number"/>
    <w:basedOn w:val="DefaultParagraphFont"/>
    <w:uiPriority w:val="99"/>
    <w:semiHidden/>
    <w:unhideWhenUsed/>
    <w:rsid w:val="00ED52EC"/>
  </w:style>
  <w:style w:type="character" w:styleId="Strong">
    <w:name w:val="Strong"/>
    <w:basedOn w:val="DefaultParagraphFont"/>
    <w:uiPriority w:val="22"/>
    <w:qFormat/>
    <w:rsid w:val="006417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5676">
      <w:bodyDiv w:val="1"/>
      <w:marLeft w:val="0"/>
      <w:marRight w:val="0"/>
      <w:marTop w:val="0"/>
      <w:marBottom w:val="0"/>
      <w:divBdr>
        <w:top w:val="none" w:sz="0" w:space="0" w:color="auto"/>
        <w:left w:val="none" w:sz="0" w:space="0" w:color="auto"/>
        <w:bottom w:val="none" w:sz="0" w:space="0" w:color="auto"/>
        <w:right w:val="none" w:sz="0" w:space="0" w:color="auto"/>
      </w:divBdr>
      <w:divsChild>
        <w:div w:id="113136399">
          <w:marLeft w:val="0"/>
          <w:marRight w:val="0"/>
          <w:marTop w:val="0"/>
          <w:marBottom w:val="0"/>
          <w:divBdr>
            <w:top w:val="none" w:sz="0" w:space="0" w:color="auto"/>
            <w:left w:val="none" w:sz="0" w:space="0" w:color="auto"/>
            <w:bottom w:val="none" w:sz="0" w:space="0" w:color="auto"/>
            <w:right w:val="none" w:sz="0" w:space="0" w:color="auto"/>
          </w:divBdr>
          <w:divsChild>
            <w:div w:id="6211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6900">
      <w:bodyDiv w:val="1"/>
      <w:marLeft w:val="0"/>
      <w:marRight w:val="0"/>
      <w:marTop w:val="0"/>
      <w:marBottom w:val="0"/>
      <w:divBdr>
        <w:top w:val="none" w:sz="0" w:space="0" w:color="auto"/>
        <w:left w:val="none" w:sz="0" w:space="0" w:color="auto"/>
        <w:bottom w:val="none" w:sz="0" w:space="0" w:color="auto"/>
        <w:right w:val="none" w:sz="0" w:space="0" w:color="auto"/>
      </w:divBdr>
    </w:div>
    <w:div w:id="88088240">
      <w:bodyDiv w:val="1"/>
      <w:marLeft w:val="0"/>
      <w:marRight w:val="0"/>
      <w:marTop w:val="0"/>
      <w:marBottom w:val="0"/>
      <w:divBdr>
        <w:top w:val="none" w:sz="0" w:space="0" w:color="auto"/>
        <w:left w:val="none" w:sz="0" w:space="0" w:color="auto"/>
        <w:bottom w:val="none" w:sz="0" w:space="0" w:color="auto"/>
        <w:right w:val="none" w:sz="0" w:space="0" w:color="auto"/>
      </w:divBdr>
    </w:div>
    <w:div w:id="98260997">
      <w:bodyDiv w:val="1"/>
      <w:marLeft w:val="0"/>
      <w:marRight w:val="0"/>
      <w:marTop w:val="0"/>
      <w:marBottom w:val="0"/>
      <w:divBdr>
        <w:top w:val="none" w:sz="0" w:space="0" w:color="auto"/>
        <w:left w:val="none" w:sz="0" w:space="0" w:color="auto"/>
        <w:bottom w:val="none" w:sz="0" w:space="0" w:color="auto"/>
        <w:right w:val="none" w:sz="0" w:space="0" w:color="auto"/>
      </w:divBdr>
    </w:div>
    <w:div w:id="175273522">
      <w:bodyDiv w:val="1"/>
      <w:marLeft w:val="0"/>
      <w:marRight w:val="0"/>
      <w:marTop w:val="0"/>
      <w:marBottom w:val="0"/>
      <w:divBdr>
        <w:top w:val="none" w:sz="0" w:space="0" w:color="auto"/>
        <w:left w:val="none" w:sz="0" w:space="0" w:color="auto"/>
        <w:bottom w:val="none" w:sz="0" w:space="0" w:color="auto"/>
        <w:right w:val="none" w:sz="0" w:space="0" w:color="auto"/>
      </w:divBdr>
    </w:div>
    <w:div w:id="185751157">
      <w:bodyDiv w:val="1"/>
      <w:marLeft w:val="0"/>
      <w:marRight w:val="0"/>
      <w:marTop w:val="0"/>
      <w:marBottom w:val="0"/>
      <w:divBdr>
        <w:top w:val="none" w:sz="0" w:space="0" w:color="auto"/>
        <w:left w:val="none" w:sz="0" w:space="0" w:color="auto"/>
        <w:bottom w:val="none" w:sz="0" w:space="0" w:color="auto"/>
        <w:right w:val="none" w:sz="0" w:space="0" w:color="auto"/>
      </w:divBdr>
    </w:div>
    <w:div w:id="203566778">
      <w:bodyDiv w:val="1"/>
      <w:marLeft w:val="0"/>
      <w:marRight w:val="0"/>
      <w:marTop w:val="0"/>
      <w:marBottom w:val="0"/>
      <w:divBdr>
        <w:top w:val="none" w:sz="0" w:space="0" w:color="auto"/>
        <w:left w:val="none" w:sz="0" w:space="0" w:color="auto"/>
        <w:bottom w:val="none" w:sz="0" w:space="0" w:color="auto"/>
        <w:right w:val="none" w:sz="0" w:space="0" w:color="auto"/>
      </w:divBdr>
    </w:div>
    <w:div w:id="207305897">
      <w:bodyDiv w:val="1"/>
      <w:marLeft w:val="0"/>
      <w:marRight w:val="0"/>
      <w:marTop w:val="0"/>
      <w:marBottom w:val="0"/>
      <w:divBdr>
        <w:top w:val="none" w:sz="0" w:space="0" w:color="auto"/>
        <w:left w:val="none" w:sz="0" w:space="0" w:color="auto"/>
        <w:bottom w:val="none" w:sz="0" w:space="0" w:color="auto"/>
        <w:right w:val="none" w:sz="0" w:space="0" w:color="auto"/>
      </w:divBdr>
    </w:div>
    <w:div w:id="220364764">
      <w:bodyDiv w:val="1"/>
      <w:marLeft w:val="0"/>
      <w:marRight w:val="0"/>
      <w:marTop w:val="0"/>
      <w:marBottom w:val="0"/>
      <w:divBdr>
        <w:top w:val="none" w:sz="0" w:space="0" w:color="auto"/>
        <w:left w:val="none" w:sz="0" w:space="0" w:color="auto"/>
        <w:bottom w:val="none" w:sz="0" w:space="0" w:color="auto"/>
        <w:right w:val="none" w:sz="0" w:space="0" w:color="auto"/>
      </w:divBdr>
    </w:div>
    <w:div w:id="231308860">
      <w:bodyDiv w:val="1"/>
      <w:marLeft w:val="0"/>
      <w:marRight w:val="0"/>
      <w:marTop w:val="0"/>
      <w:marBottom w:val="0"/>
      <w:divBdr>
        <w:top w:val="none" w:sz="0" w:space="0" w:color="auto"/>
        <w:left w:val="none" w:sz="0" w:space="0" w:color="auto"/>
        <w:bottom w:val="none" w:sz="0" w:space="0" w:color="auto"/>
        <w:right w:val="none" w:sz="0" w:space="0" w:color="auto"/>
      </w:divBdr>
    </w:div>
    <w:div w:id="259215339">
      <w:bodyDiv w:val="1"/>
      <w:marLeft w:val="0"/>
      <w:marRight w:val="0"/>
      <w:marTop w:val="0"/>
      <w:marBottom w:val="0"/>
      <w:divBdr>
        <w:top w:val="none" w:sz="0" w:space="0" w:color="auto"/>
        <w:left w:val="none" w:sz="0" w:space="0" w:color="auto"/>
        <w:bottom w:val="none" w:sz="0" w:space="0" w:color="auto"/>
        <w:right w:val="none" w:sz="0" w:space="0" w:color="auto"/>
      </w:divBdr>
    </w:div>
    <w:div w:id="271321971">
      <w:bodyDiv w:val="1"/>
      <w:marLeft w:val="0"/>
      <w:marRight w:val="0"/>
      <w:marTop w:val="0"/>
      <w:marBottom w:val="0"/>
      <w:divBdr>
        <w:top w:val="none" w:sz="0" w:space="0" w:color="auto"/>
        <w:left w:val="none" w:sz="0" w:space="0" w:color="auto"/>
        <w:bottom w:val="none" w:sz="0" w:space="0" w:color="auto"/>
        <w:right w:val="none" w:sz="0" w:space="0" w:color="auto"/>
      </w:divBdr>
    </w:div>
    <w:div w:id="396057204">
      <w:bodyDiv w:val="1"/>
      <w:marLeft w:val="0"/>
      <w:marRight w:val="0"/>
      <w:marTop w:val="0"/>
      <w:marBottom w:val="0"/>
      <w:divBdr>
        <w:top w:val="none" w:sz="0" w:space="0" w:color="auto"/>
        <w:left w:val="none" w:sz="0" w:space="0" w:color="auto"/>
        <w:bottom w:val="none" w:sz="0" w:space="0" w:color="auto"/>
        <w:right w:val="none" w:sz="0" w:space="0" w:color="auto"/>
      </w:divBdr>
    </w:div>
    <w:div w:id="405808346">
      <w:bodyDiv w:val="1"/>
      <w:marLeft w:val="0"/>
      <w:marRight w:val="0"/>
      <w:marTop w:val="0"/>
      <w:marBottom w:val="0"/>
      <w:divBdr>
        <w:top w:val="none" w:sz="0" w:space="0" w:color="auto"/>
        <w:left w:val="none" w:sz="0" w:space="0" w:color="auto"/>
        <w:bottom w:val="none" w:sz="0" w:space="0" w:color="auto"/>
        <w:right w:val="none" w:sz="0" w:space="0" w:color="auto"/>
      </w:divBdr>
    </w:div>
    <w:div w:id="453132741">
      <w:bodyDiv w:val="1"/>
      <w:marLeft w:val="0"/>
      <w:marRight w:val="0"/>
      <w:marTop w:val="0"/>
      <w:marBottom w:val="0"/>
      <w:divBdr>
        <w:top w:val="none" w:sz="0" w:space="0" w:color="auto"/>
        <w:left w:val="none" w:sz="0" w:space="0" w:color="auto"/>
        <w:bottom w:val="none" w:sz="0" w:space="0" w:color="auto"/>
        <w:right w:val="none" w:sz="0" w:space="0" w:color="auto"/>
      </w:divBdr>
    </w:div>
    <w:div w:id="566185723">
      <w:bodyDiv w:val="1"/>
      <w:marLeft w:val="0"/>
      <w:marRight w:val="0"/>
      <w:marTop w:val="0"/>
      <w:marBottom w:val="0"/>
      <w:divBdr>
        <w:top w:val="none" w:sz="0" w:space="0" w:color="auto"/>
        <w:left w:val="none" w:sz="0" w:space="0" w:color="auto"/>
        <w:bottom w:val="none" w:sz="0" w:space="0" w:color="auto"/>
        <w:right w:val="none" w:sz="0" w:space="0" w:color="auto"/>
      </w:divBdr>
    </w:div>
    <w:div w:id="597835835">
      <w:bodyDiv w:val="1"/>
      <w:marLeft w:val="0"/>
      <w:marRight w:val="0"/>
      <w:marTop w:val="0"/>
      <w:marBottom w:val="0"/>
      <w:divBdr>
        <w:top w:val="none" w:sz="0" w:space="0" w:color="auto"/>
        <w:left w:val="none" w:sz="0" w:space="0" w:color="auto"/>
        <w:bottom w:val="none" w:sz="0" w:space="0" w:color="auto"/>
        <w:right w:val="none" w:sz="0" w:space="0" w:color="auto"/>
      </w:divBdr>
      <w:divsChild>
        <w:div w:id="706223714">
          <w:marLeft w:val="0"/>
          <w:marRight w:val="0"/>
          <w:marTop w:val="0"/>
          <w:marBottom w:val="0"/>
          <w:divBdr>
            <w:top w:val="none" w:sz="0" w:space="0" w:color="auto"/>
            <w:left w:val="none" w:sz="0" w:space="0" w:color="auto"/>
            <w:bottom w:val="none" w:sz="0" w:space="0" w:color="auto"/>
            <w:right w:val="none" w:sz="0" w:space="0" w:color="auto"/>
          </w:divBdr>
          <w:divsChild>
            <w:div w:id="9221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3995">
      <w:bodyDiv w:val="1"/>
      <w:marLeft w:val="0"/>
      <w:marRight w:val="0"/>
      <w:marTop w:val="0"/>
      <w:marBottom w:val="0"/>
      <w:divBdr>
        <w:top w:val="none" w:sz="0" w:space="0" w:color="auto"/>
        <w:left w:val="none" w:sz="0" w:space="0" w:color="auto"/>
        <w:bottom w:val="none" w:sz="0" w:space="0" w:color="auto"/>
        <w:right w:val="none" w:sz="0" w:space="0" w:color="auto"/>
      </w:divBdr>
    </w:div>
    <w:div w:id="615721639">
      <w:bodyDiv w:val="1"/>
      <w:marLeft w:val="0"/>
      <w:marRight w:val="0"/>
      <w:marTop w:val="0"/>
      <w:marBottom w:val="0"/>
      <w:divBdr>
        <w:top w:val="none" w:sz="0" w:space="0" w:color="auto"/>
        <w:left w:val="none" w:sz="0" w:space="0" w:color="auto"/>
        <w:bottom w:val="none" w:sz="0" w:space="0" w:color="auto"/>
        <w:right w:val="none" w:sz="0" w:space="0" w:color="auto"/>
      </w:divBdr>
    </w:div>
    <w:div w:id="806975939">
      <w:bodyDiv w:val="1"/>
      <w:marLeft w:val="0"/>
      <w:marRight w:val="0"/>
      <w:marTop w:val="0"/>
      <w:marBottom w:val="0"/>
      <w:divBdr>
        <w:top w:val="none" w:sz="0" w:space="0" w:color="auto"/>
        <w:left w:val="none" w:sz="0" w:space="0" w:color="auto"/>
        <w:bottom w:val="none" w:sz="0" w:space="0" w:color="auto"/>
        <w:right w:val="none" w:sz="0" w:space="0" w:color="auto"/>
      </w:divBdr>
    </w:div>
    <w:div w:id="820002214">
      <w:bodyDiv w:val="1"/>
      <w:marLeft w:val="0"/>
      <w:marRight w:val="0"/>
      <w:marTop w:val="0"/>
      <w:marBottom w:val="0"/>
      <w:divBdr>
        <w:top w:val="none" w:sz="0" w:space="0" w:color="auto"/>
        <w:left w:val="none" w:sz="0" w:space="0" w:color="auto"/>
        <w:bottom w:val="none" w:sz="0" w:space="0" w:color="auto"/>
        <w:right w:val="none" w:sz="0" w:space="0" w:color="auto"/>
      </w:divBdr>
    </w:div>
    <w:div w:id="891381499">
      <w:bodyDiv w:val="1"/>
      <w:marLeft w:val="0"/>
      <w:marRight w:val="0"/>
      <w:marTop w:val="0"/>
      <w:marBottom w:val="0"/>
      <w:divBdr>
        <w:top w:val="none" w:sz="0" w:space="0" w:color="auto"/>
        <w:left w:val="none" w:sz="0" w:space="0" w:color="auto"/>
        <w:bottom w:val="none" w:sz="0" w:space="0" w:color="auto"/>
        <w:right w:val="none" w:sz="0" w:space="0" w:color="auto"/>
      </w:divBdr>
    </w:div>
    <w:div w:id="916094497">
      <w:bodyDiv w:val="1"/>
      <w:marLeft w:val="0"/>
      <w:marRight w:val="0"/>
      <w:marTop w:val="0"/>
      <w:marBottom w:val="0"/>
      <w:divBdr>
        <w:top w:val="none" w:sz="0" w:space="0" w:color="auto"/>
        <w:left w:val="none" w:sz="0" w:space="0" w:color="auto"/>
        <w:bottom w:val="none" w:sz="0" w:space="0" w:color="auto"/>
        <w:right w:val="none" w:sz="0" w:space="0" w:color="auto"/>
      </w:divBdr>
    </w:div>
    <w:div w:id="947855965">
      <w:bodyDiv w:val="1"/>
      <w:marLeft w:val="0"/>
      <w:marRight w:val="0"/>
      <w:marTop w:val="0"/>
      <w:marBottom w:val="0"/>
      <w:divBdr>
        <w:top w:val="none" w:sz="0" w:space="0" w:color="auto"/>
        <w:left w:val="none" w:sz="0" w:space="0" w:color="auto"/>
        <w:bottom w:val="none" w:sz="0" w:space="0" w:color="auto"/>
        <w:right w:val="none" w:sz="0" w:space="0" w:color="auto"/>
      </w:divBdr>
    </w:div>
    <w:div w:id="1143044501">
      <w:bodyDiv w:val="1"/>
      <w:marLeft w:val="0"/>
      <w:marRight w:val="0"/>
      <w:marTop w:val="0"/>
      <w:marBottom w:val="0"/>
      <w:divBdr>
        <w:top w:val="none" w:sz="0" w:space="0" w:color="auto"/>
        <w:left w:val="none" w:sz="0" w:space="0" w:color="auto"/>
        <w:bottom w:val="none" w:sz="0" w:space="0" w:color="auto"/>
        <w:right w:val="none" w:sz="0" w:space="0" w:color="auto"/>
      </w:divBdr>
    </w:div>
    <w:div w:id="1165784781">
      <w:bodyDiv w:val="1"/>
      <w:marLeft w:val="0"/>
      <w:marRight w:val="0"/>
      <w:marTop w:val="0"/>
      <w:marBottom w:val="0"/>
      <w:divBdr>
        <w:top w:val="none" w:sz="0" w:space="0" w:color="auto"/>
        <w:left w:val="none" w:sz="0" w:space="0" w:color="auto"/>
        <w:bottom w:val="none" w:sz="0" w:space="0" w:color="auto"/>
        <w:right w:val="none" w:sz="0" w:space="0" w:color="auto"/>
      </w:divBdr>
    </w:div>
    <w:div w:id="1277443547">
      <w:bodyDiv w:val="1"/>
      <w:marLeft w:val="0"/>
      <w:marRight w:val="0"/>
      <w:marTop w:val="0"/>
      <w:marBottom w:val="0"/>
      <w:divBdr>
        <w:top w:val="none" w:sz="0" w:space="0" w:color="auto"/>
        <w:left w:val="none" w:sz="0" w:space="0" w:color="auto"/>
        <w:bottom w:val="none" w:sz="0" w:space="0" w:color="auto"/>
        <w:right w:val="none" w:sz="0" w:space="0" w:color="auto"/>
      </w:divBdr>
      <w:divsChild>
        <w:div w:id="534315277">
          <w:marLeft w:val="0"/>
          <w:marRight w:val="0"/>
          <w:marTop w:val="0"/>
          <w:marBottom w:val="0"/>
          <w:divBdr>
            <w:top w:val="none" w:sz="0" w:space="0" w:color="auto"/>
            <w:left w:val="none" w:sz="0" w:space="0" w:color="auto"/>
            <w:bottom w:val="none" w:sz="0" w:space="0" w:color="auto"/>
            <w:right w:val="none" w:sz="0" w:space="0" w:color="auto"/>
          </w:divBdr>
          <w:divsChild>
            <w:div w:id="13156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0415">
      <w:bodyDiv w:val="1"/>
      <w:marLeft w:val="0"/>
      <w:marRight w:val="0"/>
      <w:marTop w:val="0"/>
      <w:marBottom w:val="0"/>
      <w:divBdr>
        <w:top w:val="none" w:sz="0" w:space="0" w:color="auto"/>
        <w:left w:val="none" w:sz="0" w:space="0" w:color="auto"/>
        <w:bottom w:val="none" w:sz="0" w:space="0" w:color="auto"/>
        <w:right w:val="none" w:sz="0" w:space="0" w:color="auto"/>
      </w:divBdr>
    </w:div>
    <w:div w:id="1420952519">
      <w:bodyDiv w:val="1"/>
      <w:marLeft w:val="0"/>
      <w:marRight w:val="0"/>
      <w:marTop w:val="0"/>
      <w:marBottom w:val="0"/>
      <w:divBdr>
        <w:top w:val="none" w:sz="0" w:space="0" w:color="auto"/>
        <w:left w:val="none" w:sz="0" w:space="0" w:color="auto"/>
        <w:bottom w:val="none" w:sz="0" w:space="0" w:color="auto"/>
        <w:right w:val="none" w:sz="0" w:space="0" w:color="auto"/>
      </w:divBdr>
    </w:div>
    <w:div w:id="1426463871">
      <w:bodyDiv w:val="1"/>
      <w:marLeft w:val="0"/>
      <w:marRight w:val="0"/>
      <w:marTop w:val="0"/>
      <w:marBottom w:val="0"/>
      <w:divBdr>
        <w:top w:val="none" w:sz="0" w:space="0" w:color="auto"/>
        <w:left w:val="none" w:sz="0" w:space="0" w:color="auto"/>
        <w:bottom w:val="none" w:sz="0" w:space="0" w:color="auto"/>
        <w:right w:val="none" w:sz="0" w:space="0" w:color="auto"/>
      </w:divBdr>
      <w:divsChild>
        <w:div w:id="1579629574">
          <w:marLeft w:val="0"/>
          <w:marRight w:val="0"/>
          <w:marTop w:val="0"/>
          <w:marBottom w:val="0"/>
          <w:divBdr>
            <w:top w:val="none" w:sz="0" w:space="0" w:color="auto"/>
            <w:left w:val="none" w:sz="0" w:space="0" w:color="auto"/>
            <w:bottom w:val="none" w:sz="0" w:space="0" w:color="auto"/>
            <w:right w:val="none" w:sz="0" w:space="0" w:color="auto"/>
          </w:divBdr>
          <w:divsChild>
            <w:div w:id="1238248020">
              <w:marLeft w:val="0"/>
              <w:marRight w:val="0"/>
              <w:marTop w:val="0"/>
              <w:marBottom w:val="0"/>
              <w:divBdr>
                <w:top w:val="none" w:sz="0" w:space="0" w:color="auto"/>
                <w:left w:val="none" w:sz="0" w:space="0" w:color="auto"/>
                <w:bottom w:val="none" w:sz="0" w:space="0" w:color="auto"/>
                <w:right w:val="none" w:sz="0" w:space="0" w:color="auto"/>
              </w:divBdr>
              <w:divsChild>
                <w:div w:id="1815020643">
                  <w:marLeft w:val="0"/>
                  <w:marRight w:val="0"/>
                  <w:marTop w:val="0"/>
                  <w:marBottom w:val="0"/>
                  <w:divBdr>
                    <w:top w:val="none" w:sz="0" w:space="0" w:color="auto"/>
                    <w:left w:val="none" w:sz="0" w:space="0" w:color="auto"/>
                    <w:bottom w:val="none" w:sz="0" w:space="0" w:color="auto"/>
                    <w:right w:val="none" w:sz="0" w:space="0" w:color="auto"/>
                  </w:divBdr>
                  <w:divsChild>
                    <w:div w:id="13173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12227">
      <w:bodyDiv w:val="1"/>
      <w:marLeft w:val="0"/>
      <w:marRight w:val="0"/>
      <w:marTop w:val="0"/>
      <w:marBottom w:val="0"/>
      <w:divBdr>
        <w:top w:val="none" w:sz="0" w:space="0" w:color="auto"/>
        <w:left w:val="none" w:sz="0" w:space="0" w:color="auto"/>
        <w:bottom w:val="none" w:sz="0" w:space="0" w:color="auto"/>
        <w:right w:val="none" w:sz="0" w:space="0" w:color="auto"/>
      </w:divBdr>
    </w:div>
    <w:div w:id="1982687352">
      <w:bodyDiv w:val="1"/>
      <w:marLeft w:val="0"/>
      <w:marRight w:val="0"/>
      <w:marTop w:val="0"/>
      <w:marBottom w:val="0"/>
      <w:divBdr>
        <w:top w:val="none" w:sz="0" w:space="0" w:color="auto"/>
        <w:left w:val="none" w:sz="0" w:space="0" w:color="auto"/>
        <w:bottom w:val="none" w:sz="0" w:space="0" w:color="auto"/>
        <w:right w:val="none" w:sz="0" w:space="0" w:color="auto"/>
      </w:divBdr>
    </w:div>
    <w:div w:id="1987928835">
      <w:bodyDiv w:val="1"/>
      <w:marLeft w:val="0"/>
      <w:marRight w:val="0"/>
      <w:marTop w:val="0"/>
      <w:marBottom w:val="0"/>
      <w:divBdr>
        <w:top w:val="none" w:sz="0" w:space="0" w:color="auto"/>
        <w:left w:val="none" w:sz="0" w:space="0" w:color="auto"/>
        <w:bottom w:val="none" w:sz="0" w:space="0" w:color="auto"/>
        <w:right w:val="none" w:sz="0" w:space="0" w:color="auto"/>
      </w:divBdr>
    </w:div>
    <w:div w:id="1999454717">
      <w:bodyDiv w:val="1"/>
      <w:marLeft w:val="0"/>
      <w:marRight w:val="0"/>
      <w:marTop w:val="0"/>
      <w:marBottom w:val="0"/>
      <w:divBdr>
        <w:top w:val="none" w:sz="0" w:space="0" w:color="auto"/>
        <w:left w:val="none" w:sz="0" w:space="0" w:color="auto"/>
        <w:bottom w:val="none" w:sz="0" w:space="0" w:color="auto"/>
        <w:right w:val="none" w:sz="0" w:space="0" w:color="auto"/>
      </w:divBdr>
    </w:div>
    <w:div w:id="2032026281">
      <w:bodyDiv w:val="1"/>
      <w:marLeft w:val="0"/>
      <w:marRight w:val="0"/>
      <w:marTop w:val="0"/>
      <w:marBottom w:val="0"/>
      <w:divBdr>
        <w:top w:val="none" w:sz="0" w:space="0" w:color="auto"/>
        <w:left w:val="none" w:sz="0" w:space="0" w:color="auto"/>
        <w:bottom w:val="none" w:sz="0" w:space="0" w:color="auto"/>
        <w:right w:val="none" w:sz="0" w:space="0" w:color="auto"/>
      </w:divBdr>
    </w:div>
    <w:div w:id="2109809512">
      <w:bodyDiv w:val="1"/>
      <w:marLeft w:val="0"/>
      <w:marRight w:val="0"/>
      <w:marTop w:val="0"/>
      <w:marBottom w:val="0"/>
      <w:divBdr>
        <w:top w:val="none" w:sz="0" w:space="0" w:color="auto"/>
        <w:left w:val="none" w:sz="0" w:space="0" w:color="auto"/>
        <w:bottom w:val="none" w:sz="0" w:space="0" w:color="auto"/>
        <w:right w:val="none" w:sz="0" w:space="0" w:color="auto"/>
      </w:divBdr>
      <w:divsChild>
        <w:div w:id="590238889">
          <w:marLeft w:val="0"/>
          <w:marRight w:val="0"/>
          <w:marTop w:val="0"/>
          <w:marBottom w:val="0"/>
          <w:divBdr>
            <w:top w:val="none" w:sz="0" w:space="0" w:color="auto"/>
            <w:left w:val="none" w:sz="0" w:space="0" w:color="auto"/>
            <w:bottom w:val="none" w:sz="0" w:space="0" w:color="auto"/>
            <w:right w:val="none" w:sz="0" w:space="0" w:color="auto"/>
          </w:divBdr>
          <w:divsChild>
            <w:div w:id="15800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241">
      <w:bodyDiv w:val="1"/>
      <w:marLeft w:val="0"/>
      <w:marRight w:val="0"/>
      <w:marTop w:val="0"/>
      <w:marBottom w:val="0"/>
      <w:divBdr>
        <w:top w:val="none" w:sz="0" w:space="0" w:color="auto"/>
        <w:left w:val="none" w:sz="0" w:space="0" w:color="auto"/>
        <w:bottom w:val="none" w:sz="0" w:space="0" w:color="auto"/>
        <w:right w:val="none" w:sz="0" w:space="0" w:color="auto"/>
      </w:divBdr>
    </w:div>
    <w:div w:id="2121531739">
      <w:bodyDiv w:val="1"/>
      <w:marLeft w:val="0"/>
      <w:marRight w:val="0"/>
      <w:marTop w:val="0"/>
      <w:marBottom w:val="0"/>
      <w:divBdr>
        <w:top w:val="none" w:sz="0" w:space="0" w:color="auto"/>
        <w:left w:val="none" w:sz="0" w:space="0" w:color="auto"/>
        <w:bottom w:val="none" w:sz="0" w:space="0" w:color="auto"/>
        <w:right w:val="none" w:sz="0" w:space="0" w:color="auto"/>
      </w:divBdr>
    </w:div>
    <w:div w:id="213925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Villafana</dc:creator>
  <cp:keywords/>
  <dc:description/>
  <cp:lastModifiedBy>Xenia Villafana</cp:lastModifiedBy>
  <cp:revision>4</cp:revision>
  <dcterms:created xsi:type="dcterms:W3CDTF">2025-07-20T23:34:00Z</dcterms:created>
  <dcterms:modified xsi:type="dcterms:W3CDTF">2025-07-21T01:23:00Z</dcterms:modified>
</cp:coreProperties>
</file>