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lang w:val="es-CL" w:eastAsia="es-ES_tradnl" w:bidi="ar-SA"/>
        </w:rPr>
        <w:id w:val="-40905678"/>
        <w:docPartObj>
          <w:docPartGallery w:val="Cover Pages"/>
          <w:docPartUnique/>
        </w:docPartObj>
      </w:sdtPr>
      <w:sdtEndPr>
        <w:rPr>
          <w:rFonts w:cs="Arial"/>
          <w:b/>
          <w:color w:val="00B050"/>
          <w:sz w:val="36"/>
          <w:szCs w:val="36"/>
          <w:lang w:val="pt-BR"/>
        </w:rPr>
      </w:sdtEndPr>
      <w:sdtContent>
        <w:p w14:paraId="1A31BEA1" w14:textId="6CBFAB35" w:rsidR="00D05A1B" w:rsidRPr="00D05A1B" w:rsidRDefault="003B4D0E" w:rsidP="000373CC">
          <w:pPr>
            <w:pStyle w:val="Sinespaciado"/>
            <w:jc w:val="left"/>
            <w:rPr>
              <w:b/>
              <w:bCs/>
              <w:sz w:val="32"/>
              <w:szCs w:val="32"/>
            </w:rPr>
          </w:pPr>
          <w:r>
            <w:rPr>
              <w:b/>
              <w:bCs/>
              <w:noProof/>
              <w:sz w:val="32"/>
              <w:szCs w:val="32"/>
            </w:rPr>
            <w:drawing>
              <wp:anchor distT="0" distB="0" distL="114300" distR="114300" simplePos="0" relativeHeight="251672064" behindDoc="0" locked="0" layoutInCell="1" allowOverlap="1" wp14:anchorId="33CECBD6" wp14:editId="75CC2A2F">
                <wp:simplePos x="0" y="0"/>
                <wp:positionH relativeFrom="column">
                  <wp:posOffset>1787525</wp:posOffset>
                </wp:positionH>
                <wp:positionV relativeFrom="paragraph">
                  <wp:posOffset>2540</wp:posOffset>
                </wp:positionV>
                <wp:extent cx="4351655" cy="1565275"/>
                <wp:effectExtent l="0" t="0" r="4445" b="0"/>
                <wp:wrapSquare wrapText="bothSides"/>
                <wp:docPr id="91071648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16481" name="Imagen 910716481"/>
                        <pic:cNvPicPr/>
                      </pic:nvPicPr>
                      <pic:blipFill>
                        <a:blip r:embed="rId8"/>
                        <a:stretch>
                          <a:fillRect/>
                        </a:stretch>
                      </pic:blipFill>
                      <pic:spPr>
                        <a:xfrm>
                          <a:off x="0" y="0"/>
                          <a:ext cx="4351655" cy="1565275"/>
                        </a:xfrm>
                        <a:prstGeom prst="rect">
                          <a:avLst/>
                        </a:prstGeom>
                      </pic:spPr>
                    </pic:pic>
                  </a:graphicData>
                </a:graphic>
                <wp14:sizeRelH relativeFrom="margin">
                  <wp14:pctWidth>0</wp14:pctWidth>
                </wp14:sizeRelH>
                <wp14:sizeRelV relativeFrom="margin">
                  <wp14:pctHeight>0</wp14:pctHeight>
                </wp14:sizeRelV>
              </wp:anchor>
            </w:drawing>
          </w:r>
          <w:r w:rsidR="00D05A1B" w:rsidRPr="00D05A1B">
            <w:rPr>
              <w:b/>
              <w:bCs/>
              <w:noProof/>
              <w:sz w:val="32"/>
              <w:szCs w:val="32"/>
            </w:rPr>
            <mc:AlternateContent>
              <mc:Choice Requires="wpg">
                <w:drawing>
                  <wp:anchor distT="0" distB="0" distL="114300" distR="114300" simplePos="0" relativeHeight="251666944" behindDoc="1" locked="0" layoutInCell="1" allowOverlap="1" wp14:anchorId="016AF458" wp14:editId="1AD8ADF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35" b="7620"/>
                    <wp:wrapNone/>
                    <wp:docPr id="1810656034" name="Grupo 105"/>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00B0F0"/>
                            </a:solidFill>
                          </wpg:grpSpPr>
                          <wps:wsp>
                            <wps:cNvPr id="750668094" name="Rectángulo 750668094"/>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5804682" name="Pentágono 325804682"/>
                            <wps:cNvSpPr/>
                            <wps:spPr>
                              <a:xfrm>
                                <a:off x="0" y="1466850"/>
                                <a:ext cx="2194560" cy="552055"/>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A1DF3F8" w14:textId="27537D72" w:rsidR="00D05A1B" w:rsidRDefault="00D05A1B">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70721670" name="Grupo 1370721670"/>
                            <wpg:cNvGrpSpPr/>
                            <wpg:grpSpPr>
                              <a:xfrm>
                                <a:off x="76200" y="4210050"/>
                                <a:ext cx="2057400" cy="4910328"/>
                                <a:chOff x="80645" y="4211812"/>
                                <a:chExt cx="1306273" cy="3121026"/>
                              </a:xfrm>
                              <a:grpFill/>
                            </wpg:grpSpPr>
                            <wpg:grpSp>
                              <wpg:cNvPr id="1602735798" name="Grupo 1602735798"/>
                              <wpg:cNvGrpSpPr>
                                <a:grpSpLocks noChangeAspect="1"/>
                              </wpg:cNvGrpSpPr>
                              <wpg:grpSpPr>
                                <a:xfrm>
                                  <a:off x="141062" y="4211812"/>
                                  <a:ext cx="1047750" cy="3121026"/>
                                  <a:chOff x="141062" y="4211812"/>
                                  <a:chExt cx="1047750" cy="3121026"/>
                                </a:xfrm>
                                <a:grpFill/>
                              </wpg:grpSpPr>
                              <wps:wsp>
                                <wps:cNvPr id="1773252549" name="Forma libre 1773252549"/>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64868619" name="Forma libre 1464868619"/>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19797724" name="Forma libre 211979772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09209507" name="Forma libre 809209507"/>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65145547" name="Forma libre 1565145547"/>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402922" name="Forma libre 28402922"/>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4503929" name="Forma libre 294503929"/>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8865717" name="Forma libre 15588657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4916379" name="Forma libre 554916379"/>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2127668" name="Forma libre 1432127668"/>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24084819" name="Forma libre 1124084819"/>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2455981" name="Forma libre 188245598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81936853" name="Grupo 781936853"/>
                              <wpg:cNvGrpSpPr>
                                <a:grpSpLocks noChangeAspect="1"/>
                              </wpg:cNvGrpSpPr>
                              <wpg:grpSpPr>
                                <a:xfrm>
                                  <a:off x="80645" y="4826972"/>
                                  <a:ext cx="1306273" cy="2505863"/>
                                  <a:chOff x="80645" y="4649964"/>
                                  <a:chExt cx="874712" cy="1677988"/>
                                </a:xfrm>
                                <a:grpFill/>
                              </wpg:grpSpPr>
                              <wps:wsp>
                                <wps:cNvPr id="2015408658" name="Forma libre 201540865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56726962" name="Forma libre 115672696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81491582" name="Forma libre 1881491582"/>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75604168" name="Forma libre 187560416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8832007" name="Forma libre 20883200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09395424" name="Forma libre 170939542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2753302" name="Forma libre 702753302"/>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1084680" name="Forma libre 79108468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60566642" name="Forma libre 1060566642"/>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2704041" name="Forma libre 502704041"/>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4022960" name="Forma libre 157402296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6AF458" id="Grupo 105" o:spid="_x0000_s1026" style="position:absolute;margin-left:0;margin-top:0;width:172.8pt;height:718.55pt;z-index:-25164953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">
                    <v:rect id="Rectángulo 750668094"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" filled="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25804682"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" adj="18883" filled="f" stroked="f" strokeweight="2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A1DF3F8" w14:textId="27537D72" w:rsidR="00D05A1B" w:rsidRDefault="00D05A1B">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1370721670"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">
                      <v:group id="Grupo 1602735798"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">
                        <o:lock v:ext="edit" aspectratio="t"/>
                        <v:shape id="Forma libre 1773252549"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" path="m,l39,152,84,304r38,113l122,440,76,306,39,180,6,53,,xe" filled="f" strokecolor="#1f497d [3215]" strokeweight="0">
                          <v:path arrowok="t" o:connecttype="custom" o:connectlocs="0,0;61913,241300;133350,482600;193675,661988;193675,698500;120650,485775;61913,285750;9525,84138;0,0" o:connectangles="0,0,0,0,0,0,0,0,0"/>
                        </v:shape>
                        <v:shape id="Forma libre 1464868619"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" path="m,l8,19,37,93r30,74l116,269r-8,l60,169,30,98,1,25,,xe" filled="f" strokecolor="#1f497d [3215]" strokeweight="0">
                          <v:path arrowok="t" o:connecttype="custom" o:connectlocs="0,0;12700,30163;58738,147638;106363,265113;184150,427038;171450,427038;95250,268288;47625,155575;1588,39688;0,0" o:connectangles="0,0,0,0,0,0,0,0,0,0"/>
                        </v:shape>
                        <v:shape id="Forma libre 2119797724"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" path="m,l,,1,79r2,80l12,317,23,476,39,634,58,792,83,948r24,138l135,1223r5,49l138,1262,105,1106,77,949,53,792,35,634,20,476,9,317,2,159,,79,,xe" filled="f"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809209507"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" path="m45,r,l35,66r-9,67l14,267,6,401,3,534,6,669r8,134l18,854r,-3l9,814,8,803,1,669,,534,3,401,12,267,25,132,34,66,45,xe" filled="f"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1565145547"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" path="m,l10,44r11,82l34,207r19,86l75,380r25,86l120,521r21,55l152,618r2,11l140,595,115,532,93,468,67,383,47,295,28,207,12,104,,xe" filled="f"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8402922"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" path="m,l33,69r-9,l12,35,,xe" filled="f" strokecolor="#1f497d [3215]" strokeweight="0">
                          <v:path arrowok="t" o:connecttype="custom" o:connectlocs="0,0;52388,109538;38100,109538;19050,55563;0,0" o:connectangles="0,0,0,0,0"/>
                        </v:shape>
                        <v:shape id="Forma libre 294503929"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" path="m,l9,37r,3l15,93,5,49,,xe" filled="f" strokecolor="#1f497d [3215]" strokeweight="0">
                          <v:path arrowok="t" o:connecttype="custom" o:connectlocs="0,0;14288,58738;14288,63500;23813,147638;7938,77788;0,0" o:connectangles="0,0,0,0,0,0"/>
                        </v:shape>
                        <v:shape id="Forma libre 155886571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" path="m394,r,l356,38,319,77r-35,40l249,160r-42,58l168,276r-37,63l98,402,69,467,45,535,26,604,14,673,7,746,6,766,,749r1,-5l7,673,21,603,40,533,65,466,94,400r33,-64l164,275r40,-60l248,158r34,-42l318,76,354,37,394,xe" filled="f"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554916379"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" path="m,l6,16r1,3l11,80r9,52l33,185r3,9l21,161,15,145,5,81,1,41,,xe" filled="f" strokecolor="#1f497d [3215]" strokeweight="0">
                          <v:path arrowok="t" o:connecttype="custom" o:connectlocs="0,0;9525,25400;11113,30163;17463,127000;31750,209550;52388,293688;57150,307975;33338,255588;23813,230188;7938,128588;1588,65088;0,0" o:connectangles="0,0,0,0,0,0,0,0,0,0,0,0"/>
                        </v:shape>
                        <v:shape id="Forma libre 1432127668"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" path="m,l31,65r-8,l,xe" filled="f" strokecolor="#1f497d [3215]" strokeweight="0">
                          <v:path arrowok="t" o:connecttype="custom" o:connectlocs="0,0;49213,103188;36513,103188;0,0" o:connectangles="0,0,0,0"/>
                        </v:shape>
                        <v:shape id="Forma libre 1124084819"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" path="m,l6,17,7,42,6,39,,23,,xe" filled="f" strokecolor="#1f497d [3215]" strokeweight="0">
                          <v:path arrowok="t" o:connecttype="custom" o:connectlocs="0,0;9525,26988;11113,66675;9525,61913;0,36513;0,0" o:connectangles="0,0,0,0,0,0"/>
                        </v:shape>
                        <v:shape id="Forma libre 188245598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" path="m,l6,16,21,49,33,84r12,34l44,118,13,53,11,42,,xe" filled="f" strokecolor="#1f497d [3215]" strokeweight="0">
                          <v:path arrowok="t" o:connecttype="custom" o:connectlocs="0,0;9525,25400;33338,77788;52388,133350;71438,187325;69850,187325;20638,84138;17463,66675;0,0" o:connectangles="0,0,0,0,0,0,0,0,0"/>
                        </v:shape>
                      </v:group>
                      <v:group id="Grupo 781936853"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">
                        <o:lock v:ext="edit" aspectratio="t"/>
                        <v:shape id="Forma libre 201540865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" path="m,l41,155,86,309r39,116l125,450,79,311,41,183,7,54,,xe" filled="f" strokecolor="#1f497d [3215]" strokeweight="0">
                          <v:stroke opacity="13107f"/>
                          <v:path arrowok="t" o:connecttype="custom" o:connectlocs="0,0;65088,246063;136525,490538;198438,674688;198438,714375;125413,493713;65088,290513;11113,85725;0,0" o:connectangles="0,0,0,0,0,0,0,0,0"/>
                        </v:shape>
                        <v:shape id="Forma libre 1156726962"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" path="m,l8,20,37,96r32,74l118,275r-9,l61,174,30,100,,26,,xe" filled="f" strokecolor="#1f497d [3215]" strokeweight="0">
                          <v:stroke opacity="13107f"/>
                          <v:path arrowok="t" o:connecttype="custom" o:connectlocs="0,0;12700,31750;58738,152400;109538,269875;187325,436563;173038,436563;96838,276225;47625,158750;0,41275;0,0" o:connectangles="0,0,0,0,0,0,0,0,0,0"/>
                        </v:shape>
                        <v:shape id="Forma libre 1881491582"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" path="m,l16,72r4,49l18,112,,31,,xe" filled="f" strokecolor="#1f497d [3215]" strokeweight="0">
                          <v:stroke opacity="13107f"/>
                          <v:path arrowok="t" o:connecttype="custom" o:connectlocs="0,0;25400,114300;31750,192088;28575,177800;0,49213;0,0" o:connectangles="0,0,0,0,0,0"/>
                        </v:shape>
                        <v:shape id="Forma libre 1875604168"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" path="m,l11,46r11,83l36,211r19,90l76,389r27,87l123,533r21,55l155,632r3,11l142,608,118,544,95,478,69,391,47,302,29,212,13,107,,xe" filled="f" strokecolor="#1f497d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208832007"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" path="m,l33,71r-9,l11,36,,xe" filled="f" strokecolor="#1f497d [3215]" strokeweight="0">
                          <v:stroke opacity="13107f"/>
                          <v:path arrowok="t" o:connecttype="custom" o:connectlocs="0,0;52388,112713;38100,112713;17463,57150;0,0" o:connectangles="0,0,0,0,0"/>
                        </v:shape>
                        <v:shape id="Forma libre 170939542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" path="m,l8,37r,4l15,95,4,49,,xe" filled="f" strokecolor="#1f497d [3215]" strokeweight="0">
                          <v:stroke opacity="13107f"/>
                          <v:path arrowok="t" o:connecttype="custom" o:connectlocs="0,0;12700,58738;12700,65088;23813,150813;6350,77788;0,0" o:connectangles="0,0,0,0,0,0"/>
                        </v:shape>
                        <v:shape id="Forma libre 702753302"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" path="m402,r,1l363,39,325,79r-35,42l255,164r-44,58l171,284r-38,62l100,411,71,478,45,546,27,617,13,689,7,761r,21l,765r1,-4l7,688,21,616,40,545,66,475,95,409r35,-66l167,281r42,-61l253,163r34,-43l324,78,362,38,402,xe" filled="f" strokecolor="#1f497d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791084680"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" path="m,l6,15r1,3l12,80r9,54l33,188r4,8l22,162,15,146,5,81,1,40,,xe" filled="f" strokecolor="#1f497d [3215]" strokeweight="0">
                          <v:stroke opacity="13107f"/>
                          <v:path arrowok="t" o:connecttype="custom" o:connectlocs="0,0;9525,23813;11113,28575;19050,127000;33338,212725;52388,298450;58738,311150;34925,257175;23813,231775;7938,128588;1588,63500;0,0" o:connectangles="0,0,0,0,0,0,0,0,0,0,0,0"/>
                        </v:shape>
                        <v:shape id="Forma libre 1060566642"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" path="m,l31,66r-7,l,xe" filled="f" strokecolor="#1f497d [3215]" strokeweight="0">
                          <v:stroke opacity="13107f"/>
                          <v:path arrowok="t" o:connecttype="custom" o:connectlocs="0,0;49213,104775;38100,104775;0,0" o:connectangles="0,0,0,0"/>
                        </v:shape>
                        <v:shape id="Forma libre 502704041"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" path="m,l7,17r,26l6,40,,25,,xe" filled="f" strokecolor="#1f497d [3215]" strokeweight="0">
                          <v:stroke opacity="13107f"/>
                          <v:path arrowok="t" o:connecttype="custom" o:connectlocs="0,0;11113,26988;11113,68263;9525,63500;0,39688;0,0" o:connectangles="0,0,0,0,0,0"/>
                        </v:shape>
                        <v:shape id="Forma libre 1574022960"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" path="m,l7,16,22,50,33,86r13,35l45,121,14,55,11,44,,xe" filled="f" strokecolor="#1f497d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7BFF4C5" w14:textId="4EDE3777" w:rsidR="00D05A1B" w:rsidRDefault="003B4D0E">
          <w:pPr>
            <w:rPr>
              <w:rFonts w:ascii="Arial" w:hAnsi="Arial" w:cs="Arial"/>
              <w:b/>
              <w:color w:val="00B050"/>
              <w:sz w:val="36"/>
              <w:szCs w:val="36"/>
              <w:lang w:val="pt-BR"/>
            </w:rPr>
          </w:pPr>
          <w:r w:rsidRPr="00D05A1B">
            <w:rPr>
              <w:b/>
              <w:bCs/>
              <w:noProof/>
              <w:sz w:val="32"/>
              <w:szCs w:val="32"/>
            </w:rPr>
            <mc:AlternateContent>
              <mc:Choice Requires="wps">
                <w:drawing>
                  <wp:anchor distT="0" distB="0" distL="114300" distR="114300" simplePos="0" relativeHeight="251667968" behindDoc="0" locked="0" layoutInCell="1" allowOverlap="1" wp14:anchorId="47885031" wp14:editId="2244D2DE">
                    <wp:simplePos x="0" y="0"/>
                    <wp:positionH relativeFrom="page">
                      <wp:posOffset>3181350</wp:posOffset>
                    </wp:positionH>
                    <wp:positionV relativeFrom="page">
                      <wp:posOffset>3442854</wp:posOffset>
                    </wp:positionV>
                    <wp:extent cx="3657600" cy="1069848"/>
                    <wp:effectExtent l="0" t="0" r="7620" b="635"/>
                    <wp:wrapNone/>
                    <wp:docPr id="1" name="Cuadro de texto 109"/>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BA58F" w14:textId="6E33A30E" w:rsidR="00D05A1B" w:rsidRPr="003B4D0E" w:rsidRDefault="00000000" w:rsidP="00D05A1B">
                                <w:pPr>
                                  <w:pStyle w:val="Sinespaciado"/>
                                  <w:jc w:val="left"/>
                                  <w:rPr>
                                    <w:rFonts w:asciiTheme="majorHAnsi" w:eastAsiaTheme="majorEastAsia" w:hAnsiTheme="majorHAnsi" w:cstheme="majorBidi"/>
                                    <w:b/>
                                    <w:bCs/>
                                    <w:color w:val="76923C" w:themeColor="accent3" w:themeShade="BF"/>
                                    <w:sz w:val="72"/>
                                  </w:rPr>
                                </w:pPr>
                                <w:sdt>
                                  <w:sdtPr>
                                    <w:rPr>
                                      <w:rFonts w:eastAsiaTheme="majorEastAsia" w:cs="Arial" w:hint="cs"/>
                                      <w:b/>
                                      <w:bCs/>
                                      <w:color w:val="76923C" w:themeColor="accent3" w:themeShade="BF"/>
                                      <w:sz w:val="72"/>
                                      <w:szCs w:val="72"/>
                                      <w:shd w:val="clear" w:color="auto" w:fill="EAF1DD" w:themeFill="accent3" w:themeFillTint="33"/>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D05A1B" w:rsidRPr="003B4D0E">
                                      <w:rPr>
                                        <w:rFonts w:eastAsiaTheme="majorEastAsia" w:cs="Arial" w:hint="cs"/>
                                        <w:b/>
                                        <w:bCs/>
                                        <w:color w:val="76923C" w:themeColor="accent3" w:themeShade="BF"/>
                                        <w:sz w:val="72"/>
                                        <w:szCs w:val="72"/>
                                        <w:shd w:val="clear" w:color="auto" w:fill="EAF1DD" w:themeFill="accent3" w:themeFillTint="33"/>
                                      </w:rPr>
                                      <w:t>REGLAMENTO INTERNO DE ORDEN, HIGIENE Y SEGURIDAD</w:t>
                                    </w:r>
                                  </w:sdtContent>
                                </w:sdt>
                              </w:p>
                              <w:p w14:paraId="75DB3D95" w14:textId="5315BC9A" w:rsidR="00D05A1B" w:rsidRPr="003B4D0E" w:rsidRDefault="00000000">
                                <w:pPr>
                                  <w:spacing w:before="120"/>
                                  <w:rPr>
                                    <w:rFonts w:ascii="Arial" w:hAnsi="Arial" w:cs="Arial"/>
                                    <w:b/>
                                    <w:bCs/>
                                    <w:color w:val="76923C" w:themeColor="accent3" w:themeShade="BF"/>
                                    <w:sz w:val="72"/>
                                    <w:szCs w:val="72"/>
                                  </w:rPr>
                                </w:pPr>
                                <w:sdt>
                                  <w:sdtPr>
                                    <w:rPr>
                                      <w:rFonts w:ascii="Arial" w:hAnsi="Arial" w:cs="Arial" w:hint="cs"/>
                                      <w:b/>
                                      <w:bCs/>
                                      <w:color w:val="76923C" w:themeColor="accent3" w:themeShade="BF"/>
                                      <w:sz w:val="72"/>
                                      <w:szCs w:val="72"/>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D05A1B" w:rsidRPr="003B4D0E">
                                      <w:rPr>
                                        <w:rFonts w:ascii="Arial" w:hAnsi="Arial" w:cs="Arial" w:hint="cs"/>
                                        <w:b/>
                                        <w:bCs/>
                                        <w:color w:val="76923C" w:themeColor="accent3" w:themeShade="BF"/>
                                        <w:sz w:val="72"/>
                                        <w:szCs w:val="72"/>
                                      </w:rPr>
                                      <w:t>RIOHS</w:t>
                                    </w:r>
                                  </w:sdtContent>
                                </w:sdt>
                                <w:r w:rsidR="00D05A1B" w:rsidRPr="003B4D0E">
                                  <w:rPr>
                                    <w:rFonts w:ascii="Arial" w:hAnsi="Arial" w:cs="Arial"/>
                                    <w:b/>
                                    <w:bCs/>
                                    <w:color w:val="76923C" w:themeColor="accent3" w:themeShade="BF"/>
                                    <w:sz w:val="72"/>
                                    <w:szCs w:val="72"/>
                                  </w:rPr>
                                  <w:t xml:space="preserve"> 202</w:t>
                                </w:r>
                                <w:r w:rsidR="0029630B" w:rsidRPr="003B4D0E">
                                  <w:rPr>
                                    <w:rFonts w:ascii="Arial" w:hAnsi="Arial" w:cs="Arial"/>
                                    <w:b/>
                                    <w:bCs/>
                                    <w:color w:val="76923C" w:themeColor="accent3" w:themeShade="BF"/>
                                    <w:sz w:val="72"/>
                                    <w:szCs w:val="72"/>
                                  </w:rPr>
                                  <w:t>5 v</w:t>
                                </w:r>
                                <w:r w:rsidR="00EE01E8">
                                  <w:rPr>
                                    <w:rFonts w:ascii="Arial" w:hAnsi="Arial" w:cs="Arial"/>
                                    <w:b/>
                                    <w:bCs/>
                                    <w:color w:val="76923C" w:themeColor="accent3" w:themeShade="BF"/>
                                    <w:sz w:val="72"/>
                                    <w:szCs w:val="72"/>
                                  </w:rPr>
                                  <w:t>4</w:t>
                                </w:r>
                                <w:r w:rsidR="0029630B" w:rsidRPr="003B4D0E">
                                  <w:rPr>
                                    <w:rFonts w:ascii="Arial" w:hAnsi="Arial" w:cs="Arial"/>
                                    <w:b/>
                                    <w:bCs/>
                                    <w:color w:val="76923C" w:themeColor="accent3" w:themeShade="BF"/>
                                    <w:sz w:val="72"/>
                                    <w:szCs w:val="7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47885031" id="_x0000_t202" coordsize="21600,21600" o:spt="202" path="m,l,21600r21600,l21600,xe">
                    <v:stroke joinstyle="miter"/>
                    <v:path gradientshapeok="t" o:connecttype="rect"/>
                  </v:shapetype>
                  <v:shape id="Cuadro de texto 109" o:spid="_x0000_s1055" type="#_x0000_t202" style="position:absolute;margin-left:250.5pt;margin-top:271.1pt;width:4in;height:84.2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" filled="f" stroked="f" strokeweight=".5pt">
                    <v:textbox style="mso-fit-shape-to-text:t" inset="0,0,0,0">
                      <w:txbxContent>
                        <w:p w14:paraId="4C0BA58F" w14:textId="6E33A30E" w:rsidR="00D05A1B" w:rsidRPr="003B4D0E" w:rsidRDefault="00000000" w:rsidP="00D05A1B">
                          <w:pPr>
                            <w:pStyle w:val="Sinespaciado"/>
                            <w:jc w:val="left"/>
                            <w:rPr>
                              <w:rFonts w:asciiTheme="majorHAnsi" w:eastAsiaTheme="majorEastAsia" w:hAnsiTheme="majorHAnsi" w:cstheme="majorBidi"/>
                              <w:b/>
                              <w:bCs/>
                              <w:color w:val="76923C" w:themeColor="accent3" w:themeShade="BF"/>
                              <w:sz w:val="72"/>
                            </w:rPr>
                          </w:pPr>
                          <w:sdt>
                            <w:sdtPr>
                              <w:rPr>
                                <w:rFonts w:eastAsiaTheme="majorEastAsia" w:cs="Arial" w:hint="cs"/>
                                <w:b/>
                                <w:bCs/>
                                <w:color w:val="76923C" w:themeColor="accent3" w:themeShade="BF"/>
                                <w:sz w:val="72"/>
                                <w:szCs w:val="72"/>
                                <w:shd w:val="clear" w:color="auto" w:fill="EAF1DD" w:themeFill="accent3" w:themeFillTint="33"/>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D05A1B" w:rsidRPr="003B4D0E">
                                <w:rPr>
                                  <w:rFonts w:eastAsiaTheme="majorEastAsia" w:cs="Arial" w:hint="cs"/>
                                  <w:b/>
                                  <w:bCs/>
                                  <w:color w:val="76923C" w:themeColor="accent3" w:themeShade="BF"/>
                                  <w:sz w:val="72"/>
                                  <w:szCs w:val="72"/>
                                  <w:shd w:val="clear" w:color="auto" w:fill="EAF1DD" w:themeFill="accent3" w:themeFillTint="33"/>
                                </w:rPr>
                                <w:t>REGLAMENTO INTERNO DE ORDEN, HIGIENE Y SEGURIDAD</w:t>
                              </w:r>
                            </w:sdtContent>
                          </w:sdt>
                        </w:p>
                        <w:p w14:paraId="75DB3D95" w14:textId="5315BC9A" w:rsidR="00D05A1B" w:rsidRPr="003B4D0E" w:rsidRDefault="00000000">
                          <w:pPr>
                            <w:spacing w:before="120"/>
                            <w:rPr>
                              <w:rFonts w:ascii="Arial" w:hAnsi="Arial" w:cs="Arial"/>
                              <w:b/>
                              <w:bCs/>
                              <w:color w:val="76923C" w:themeColor="accent3" w:themeShade="BF"/>
                              <w:sz w:val="72"/>
                              <w:szCs w:val="72"/>
                            </w:rPr>
                          </w:pPr>
                          <w:sdt>
                            <w:sdtPr>
                              <w:rPr>
                                <w:rFonts w:ascii="Arial" w:hAnsi="Arial" w:cs="Arial" w:hint="cs"/>
                                <w:b/>
                                <w:bCs/>
                                <w:color w:val="76923C" w:themeColor="accent3" w:themeShade="BF"/>
                                <w:sz w:val="72"/>
                                <w:szCs w:val="72"/>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D05A1B" w:rsidRPr="003B4D0E">
                                <w:rPr>
                                  <w:rFonts w:ascii="Arial" w:hAnsi="Arial" w:cs="Arial" w:hint="cs"/>
                                  <w:b/>
                                  <w:bCs/>
                                  <w:color w:val="76923C" w:themeColor="accent3" w:themeShade="BF"/>
                                  <w:sz w:val="72"/>
                                  <w:szCs w:val="72"/>
                                </w:rPr>
                                <w:t>RIOHS</w:t>
                              </w:r>
                            </w:sdtContent>
                          </w:sdt>
                          <w:r w:rsidR="00D05A1B" w:rsidRPr="003B4D0E">
                            <w:rPr>
                              <w:rFonts w:ascii="Arial" w:hAnsi="Arial" w:cs="Arial"/>
                              <w:b/>
                              <w:bCs/>
                              <w:color w:val="76923C" w:themeColor="accent3" w:themeShade="BF"/>
                              <w:sz w:val="72"/>
                              <w:szCs w:val="72"/>
                            </w:rPr>
                            <w:t xml:space="preserve"> 202</w:t>
                          </w:r>
                          <w:r w:rsidR="0029630B" w:rsidRPr="003B4D0E">
                            <w:rPr>
                              <w:rFonts w:ascii="Arial" w:hAnsi="Arial" w:cs="Arial"/>
                              <w:b/>
                              <w:bCs/>
                              <w:color w:val="76923C" w:themeColor="accent3" w:themeShade="BF"/>
                              <w:sz w:val="72"/>
                              <w:szCs w:val="72"/>
                            </w:rPr>
                            <w:t>5 v</w:t>
                          </w:r>
                          <w:r w:rsidR="00EE01E8">
                            <w:rPr>
                              <w:rFonts w:ascii="Arial" w:hAnsi="Arial" w:cs="Arial"/>
                              <w:b/>
                              <w:bCs/>
                              <w:color w:val="76923C" w:themeColor="accent3" w:themeShade="BF"/>
                              <w:sz w:val="72"/>
                              <w:szCs w:val="72"/>
                            </w:rPr>
                            <w:t>4</w:t>
                          </w:r>
                          <w:r w:rsidR="0029630B" w:rsidRPr="003B4D0E">
                            <w:rPr>
                              <w:rFonts w:ascii="Arial" w:hAnsi="Arial" w:cs="Arial"/>
                              <w:b/>
                              <w:bCs/>
                              <w:color w:val="76923C" w:themeColor="accent3" w:themeShade="BF"/>
                              <w:sz w:val="72"/>
                              <w:szCs w:val="72"/>
                            </w:rPr>
                            <w:t xml:space="preserve"> </w:t>
                          </w:r>
                        </w:p>
                      </w:txbxContent>
                    </v:textbox>
                    <w10:wrap anchorx="page" anchory="page"/>
                  </v:shape>
                </w:pict>
              </mc:Fallback>
            </mc:AlternateContent>
          </w:r>
          <w:r w:rsidRPr="00D05A1B">
            <w:rPr>
              <w:b/>
              <w:bCs/>
              <w:noProof/>
              <w:sz w:val="32"/>
              <w:szCs w:val="32"/>
              <w:lang w:val="es-ES" w:eastAsia="es-ES"/>
            </w:rPr>
            <mc:AlternateContent>
              <mc:Choice Requires="wps">
                <w:drawing>
                  <wp:anchor distT="0" distB="0" distL="114300" distR="114300" simplePos="0" relativeHeight="251671040" behindDoc="0" locked="0" layoutInCell="1" allowOverlap="1" wp14:anchorId="6D1875AA" wp14:editId="30F569BA">
                    <wp:simplePos x="0" y="0"/>
                    <wp:positionH relativeFrom="page">
                      <wp:posOffset>3181350</wp:posOffset>
                    </wp:positionH>
                    <wp:positionV relativeFrom="page">
                      <wp:posOffset>6548026</wp:posOffset>
                    </wp:positionV>
                    <wp:extent cx="3657600" cy="1123804"/>
                    <wp:effectExtent l="0" t="0" r="7620" b="6985"/>
                    <wp:wrapNone/>
                    <wp:docPr id="1154626613" name="Cuadro de texto 107"/>
                    <wp:cNvGraphicFramePr/>
                    <a:graphic xmlns:a="http://schemas.openxmlformats.org/drawingml/2006/main">
                      <a:graphicData uri="http://schemas.microsoft.com/office/word/2010/wordprocessingShape">
                        <wps:wsp>
                          <wps:cNvSpPr txBox="1"/>
                          <wps:spPr>
                            <a:xfrm>
                              <a:off x="0" y="0"/>
                              <a:ext cx="3657600" cy="11238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452E1" w14:textId="2F055FF1" w:rsidR="0029630B" w:rsidRPr="003B4D0E" w:rsidRDefault="0029630B" w:rsidP="0029630B">
                                <w:pPr>
                                  <w:pStyle w:val="Sinespaciado"/>
                                  <w:rPr>
                                    <w:color w:val="76923C" w:themeColor="accent3" w:themeShade="BF"/>
                                    <w:sz w:val="52"/>
                                    <w:szCs w:val="52"/>
                                    <w:lang w:val="es-CL"/>
                                  </w:rPr>
                                </w:pPr>
                                <w:r w:rsidRPr="003B4D0E">
                                  <w:rPr>
                                    <w:b/>
                                    <w:bCs/>
                                    <w:color w:val="76923C" w:themeColor="accent3" w:themeShade="BF"/>
                                    <w:sz w:val="52"/>
                                    <w:szCs w:val="52"/>
                                    <w:lang w:val="es-CL"/>
                                  </w:rPr>
                                  <w:t>ACTUALIZADO CON EL NUEVO DS 44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D1875AA" id="Cuadro de texto 107" o:spid="_x0000_s1056" type="#_x0000_t202" style="position:absolute;margin-left:250.5pt;margin-top:515.6pt;width:4in;height:88.5pt;z-index:25167104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" filled="f" stroked="f" strokeweight=".5pt">
                    <v:textbox inset="0,0,0,0">
                      <w:txbxContent>
                        <w:p w14:paraId="7DD452E1" w14:textId="2F055FF1" w:rsidR="0029630B" w:rsidRPr="003B4D0E" w:rsidRDefault="0029630B" w:rsidP="0029630B">
                          <w:pPr>
                            <w:pStyle w:val="Sinespaciado"/>
                            <w:rPr>
                              <w:color w:val="76923C" w:themeColor="accent3" w:themeShade="BF"/>
                              <w:sz w:val="52"/>
                              <w:szCs w:val="52"/>
                              <w:lang w:val="es-CL"/>
                            </w:rPr>
                          </w:pPr>
                          <w:r w:rsidRPr="003B4D0E">
                            <w:rPr>
                              <w:b/>
                              <w:bCs/>
                              <w:color w:val="76923C" w:themeColor="accent3" w:themeShade="BF"/>
                              <w:sz w:val="52"/>
                              <w:szCs w:val="52"/>
                              <w:lang w:val="es-CL"/>
                            </w:rPr>
                            <w:t>ACTUALIZADO CON EL NUEVO DS 44</w:t>
                          </w:r>
                        </w:p>
                      </w:txbxContent>
                    </v:textbox>
                    <w10:wrap anchorx="page" anchory="page"/>
                  </v:shape>
                </w:pict>
              </mc:Fallback>
            </mc:AlternateContent>
          </w:r>
          <w:r w:rsidRPr="00D05A1B">
            <w:rPr>
              <w:b/>
              <w:bCs/>
              <w:noProof/>
              <w:sz w:val="32"/>
              <w:szCs w:val="32"/>
              <w:lang w:val="es-ES" w:eastAsia="es-ES"/>
            </w:rPr>
            <mc:AlternateContent>
              <mc:Choice Requires="wps">
                <w:drawing>
                  <wp:anchor distT="0" distB="0" distL="114300" distR="114300" simplePos="0" relativeHeight="251668992" behindDoc="0" locked="0" layoutInCell="1" allowOverlap="1" wp14:anchorId="68BFA452" wp14:editId="7DEB47E1">
                    <wp:simplePos x="0" y="0"/>
                    <wp:positionH relativeFrom="page">
                      <wp:posOffset>3190701</wp:posOffset>
                    </wp:positionH>
                    <wp:positionV relativeFrom="page">
                      <wp:posOffset>7850027</wp:posOffset>
                    </wp:positionV>
                    <wp:extent cx="3657600" cy="1123804"/>
                    <wp:effectExtent l="0" t="0" r="7620" b="6985"/>
                    <wp:wrapNone/>
                    <wp:docPr id="32" name="Cuadro de texto 107"/>
                    <wp:cNvGraphicFramePr/>
                    <a:graphic xmlns:a="http://schemas.openxmlformats.org/drawingml/2006/main">
                      <a:graphicData uri="http://schemas.microsoft.com/office/word/2010/wordprocessingShape">
                        <wps:wsp>
                          <wps:cNvSpPr txBox="1"/>
                          <wps:spPr>
                            <a:xfrm>
                              <a:off x="0" y="0"/>
                              <a:ext cx="3657600" cy="11238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D7CC0E" w14:textId="5802EAE7" w:rsidR="00D05A1B" w:rsidRPr="003B4D0E" w:rsidRDefault="00D05A1B">
                                <w:pPr>
                                  <w:pStyle w:val="Sinespaciado"/>
                                  <w:rPr>
                                    <w:b/>
                                    <w:bCs/>
                                    <w:color w:val="76923C" w:themeColor="accent3" w:themeShade="BF"/>
                                    <w:sz w:val="48"/>
                                    <w:szCs w:val="48"/>
                                  </w:rPr>
                                </w:pPr>
                                <w:r w:rsidRPr="003B4D0E">
                                  <w:rPr>
                                    <w:b/>
                                    <w:bCs/>
                                    <w:color w:val="76923C" w:themeColor="accent3" w:themeShade="BF"/>
                                    <w:sz w:val="48"/>
                                    <w:szCs w:val="48"/>
                                  </w:rPr>
                                  <w:t>NOMBRE EMPRESA:</w:t>
                                </w:r>
                              </w:p>
                              <w:p w14:paraId="12BC02DD" w14:textId="7165C785" w:rsidR="00D05A1B" w:rsidRPr="00D05A1B" w:rsidRDefault="00000000">
                                <w:pPr>
                                  <w:pStyle w:val="Sinespaciado"/>
                                  <w:rPr>
                                    <w:color w:val="595959" w:themeColor="text1" w:themeTint="A6"/>
                                    <w:sz w:val="48"/>
                                    <w:szCs w:val="48"/>
                                  </w:rPr>
                                </w:pPr>
                                <w:sdt>
                                  <w:sdtPr>
                                    <w:rPr>
                                      <w:caps/>
                                      <w:color w:val="595959" w:themeColor="text1" w:themeTint="A6"/>
                                      <w:sz w:val="48"/>
                                      <w:szCs w:val="48"/>
                                    </w:rPr>
                                    <w:alias w:val="Compañía"/>
                                    <w:tag w:val=""/>
                                    <w:id w:val="1558814826"/>
                                    <w:dataBinding w:prefixMappings="xmlns:ns0='http://schemas.openxmlformats.org/officeDocument/2006/extended-properties' " w:xpath="/ns0:Properties[1]/ns0:Company[1]" w:storeItemID="{6668398D-A668-4E3E-A5EB-62B293D839F1}"/>
                                    <w:text/>
                                  </w:sdtPr>
                                  <w:sdtContent>
                                    <w:r w:rsidR="00D05A1B" w:rsidRPr="00D05A1B">
                                      <w:rPr>
                                        <w:caps/>
                                        <w:color w:val="595959" w:themeColor="text1" w:themeTint="A6"/>
                                        <w:sz w:val="48"/>
                                        <w:szCs w:val="48"/>
                                      </w:rPr>
                                      <w:t>CHILEPREVENCION</w:t>
                                    </w:r>
                                  </w:sdtContent>
                                </w:sdt>
                                <w:r w:rsidR="00D05A1B" w:rsidRPr="00D05A1B">
                                  <w:rPr>
                                    <w:caps/>
                                    <w:color w:val="595959" w:themeColor="text1" w:themeTint="A6"/>
                                    <w:sz w:val="48"/>
                                    <w:szCs w:val="48"/>
                                  </w:rPr>
                                  <w:t xml:space="preserve"> LIMITADA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8BFA452" id="_x0000_s1057" type="#_x0000_t202" style="position:absolute;margin-left:251.25pt;margin-top:618.1pt;width:4in;height:88.5pt;z-index:25166899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" filled="f" stroked="f" strokeweight=".5pt">
                    <v:textbox inset="0,0,0,0">
                      <w:txbxContent>
                        <w:p w14:paraId="15D7CC0E" w14:textId="5802EAE7" w:rsidR="00D05A1B" w:rsidRPr="003B4D0E" w:rsidRDefault="00D05A1B">
                          <w:pPr>
                            <w:pStyle w:val="Sinespaciado"/>
                            <w:rPr>
                              <w:b/>
                              <w:bCs/>
                              <w:color w:val="76923C" w:themeColor="accent3" w:themeShade="BF"/>
                              <w:sz w:val="48"/>
                              <w:szCs w:val="48"/>
                            </w:rPr>
                          </w:pPr>
                          <w:r w:rsidRPr="003B4D0E">
                            <w:rPr>
                              <w:b/>
                              <w:bCs/>
                              <w:color w:val="76923C" w:themeColor="accent3" w:themeShade="BF"/>
                              <w:sz w:val="48"/>
                              <w:szCs w:val="48"/>
                            </w:rPr>
                            <w:t>NOMBRE EMPRESA:</w:t>
                          </w:r>
                        </w:p>
                        <w:p w14:paraId="12BC02DD" w14:textId="7165C785" w:rsidR="00D05A1B" w:rsidRPr="00D05A1B" w:rsidRDefault="00000000">
                          <w:pPr>
                            <w:pStyle w:val="Sinespaciado"/>
                            <w:rPr>
                              <w:color w:val="595959" w:themeColor="text1" w:themeTint="A6"/>
                              <w:sz w:val="48"/>
                              <w:szCs w:val="48"/>
                            </w:rPr>
                          </w:pPr>
                          <w:sdt>
                            <w:sdtPr>
                              <w:rPr>
                                <w:caps/>
                                <w:color w:val="595959" w:themeColor="text1" w:themeTint="A6"/>
                                <w:sz w:val="48"/>
                                <w:szCs w:val="48"/>
                              </w:rPr>
                              <w:alias w:val="Compañía"/>
                              <w:tag w:val=""/>
                              <w:id w:val="1558814826"/>
                              <w:dataBinding w:prefixMappings="xmlns:ns0='http://schemas.openxmlformats.org/officeDocument/2006/extended-properties' " w:xpath="/ns0:Properties[1]/ns0:Company[1]" w:storeItemID="{6668398D-A668-4E3E-A5EB-62B293D839F1}"/>
                              <w:text/>
                            </w:sdtPr>
                            <w:sdtContent>
                              <w:r w:rsidR="00D05A1B" w:rsidRPr="00D05A1B">
                                <w:rPr>
                                  <w:caps/>
                                  <w:color w:val="595959" w:themeColor="text1" w:themeTint="A6"/>
                                  <w:sz w:val="48"/>
                                  <w:szCs w:val="48"/>
                                </w:rPr>
                                <w:t>CHILEPREVENCION</w:t>
                              </w:r>
                            </w:sdtContent>
                          </w:sdt>
                          <w:r w:rsidR="00D05A1B" w:rsidRPr="00D05A1B">
                            <w:rPr>
                              <w:caps/>
                              <w:color w:val="595959" w:themeColor="text1" w:themeTint="A6"/>
                              <w:sz w:val="48"/>
                              <w:szCs w:val="48"/>
                            </w:rPr>
                            <w:t xml:space="preserve"> LIMITADA</w:t>
                          </w:r>
                        </w:p>
                      </w:txbxContent>
                    </v:textbox>
                    <w10:wrap anchorx="page" anchory="page"/>
                  </v:shape>
                </w:pict>
              </mc:Fallback>
            </mc:AlternateContent>
          </w:r>
          <w:r w:rsidR="00D05A1B">
            <w:rPr>
              <w:rFonts w:ascii="Arial" w:hAnsi="Arial" w:cs="Arial"/>
              <w:b/>
              <w:color w:val="00B050"/>
              <w:sz w:val="36"/>
              <w:szCs w:val="36"/>
              <w:lang w:val="pt-BR"/>
            </w:rPr>
            <w:br w:type="page"/>
          </w:r>
        </w:p>
      </w:sdtContent>
    </w:sdt>
    <w:p w14:paraId="61115FD7" w14:textId="31390D2E" w:rsidR="00BD1FA8" w:rsidRPr="006B6A62" w:rsidRDefault="000048DA" w:rsidP="000048DA">
      <w:pPr>
        <w:pBdr>
          <w:top w:val="single" w:sz="4" w:space="1" w:color="auto"/>
          <w:left w:val="single" w:sz="4" w:space="4" w:color="auto"/>
          <w:bottom w:val="single" w:sz="4" w:space="1" w:color="auto"/>
          <w:right w:val="single" w:sz="4" w:space="4" w:color="auto"/>
        </w:pBdr>
        <w:spacing w:before="240"/>
        <w:jc w:val="center"/>
        <w:rPr>
          <w:rFonts w:ascii="Arial" w:hAnsi="Arial" w:cs="Arial"/>
          <w:b/>
        </w:rPr>
      </w:pPr>
      <w:r w:rsidRPr="000048DA">
        <w:rPr>
          <w:rFonts w:ascii="Arial" w:hAnsi="Arial" w:cs="Arial"/>
          <w:b/>
          <w:highlight w:val="green"/>
        </w:rPr>
        <w:lastRenderedPageBreak/>
        <w:t>LO ACTUALIZADO EN TODO  EL DOCUMENTO CON LO NUEVO DEL DS 44 ESTA RESALTADO EN VERDE</w:t>
      </w:r>
      <w:r w:rsidR="001842A8">
        <w:rPr>
          <w:rFonts w:ascii="Arial" w:hAnsi="Arial" w:cs="Arial"/>
          <w:b/>
          <w:highlight w:val="green"/>
        </w:rPr>
        <w:t>,</w:t>
      </w:r>
      <w:r w:rsidRPr="000048DA">
        <w:rPr>
          <w:rFonts w:ascii="Arial" w:hAnsi="Arial" w:cs="Arial"/>
          <w:b/>
          <w:highlight w:val="green"/>
        </w:rPr>
        <w:t xml:space="preserve"> AL FINALZAR LA REVISION COLOCAR EN COLOR NORMAL Y ELIMINAR ESTE CUADRO</w:t>
      </w:r>
    </w:p>
    <w:p w14:paraId="1E42FF96" w14:textId="77777777" w:rsidR="00BD1FA8" w:rsidRPr="006B6A62" w:rsidRDefault="00BD1FA8" w:rsidP="00BD1FA8">
      <w:pPr>
        <w:spacing w:before="240"/>
        <w:jc w:val="center"/>
        <w:rPr>
          <w:rFonts w:ascii="Arial" w:hAnsi="Arial" w:cs="Arial"/>
          <w:spacing w:val="-3"/>
        </w:rPr>
      </w:pPr>
    </w:p>
    <w:p w14:paraId="69385D90" w14:textId="07D72B7D" w:rsidR="006C5B6D" w:rsidRPr="006B6A62" w:rsidRDefault="00873164" w:rsidP="00BD1FA8">
      <w:pPr>
        <w:spacing w:before="240"/>
        <w:jc w:val="center"/>
        <w:rPr>
          <w:rFonts w:ascii="Arial" w:hAnsi="Arial" w:cs="Arial"/>
          <w:b/>
        </w:rPr>
      </w:pPr>
      <w:r w:rsidRPr="006B6A62">
        <w:rPr>
          <w:rFonts w:ascii="Arial" w:hAnsi="Arial" w:cs="Arial"/>
          <w:b/>
        </w:rPr>
        <w:t>CONTROL DE ENTREGA, TOMA DE CONOCIMIENTO Y ACUSO DE RECIBO DEL REGLAMENTO INTERNO DE ORDEN, HIGIENE Y SEGURIDAD</w:t>
      </w:r>
    </w:p>
    <w:p w14:paraId="30681E1E" w14:textId="77777777" w:rsidR="006C5B6D" w:rsidRPr="006B6A62" w:rsidRDefault="006C5B6D" w:rsidP="00BD1FA8">
      <w:pPr>
        <w:spacing w:before="240"/>
        <w:jc w:val="both"/>
        <w:rPr>
          <w:rFonts w:ascii="Arial" w:hAnsi="Arial" w:cs="Arial"/>
          <w:color w:val="000000"/>
          <w:spacing w:val="-3"/>
        </w:rPr>
      </w:pPr>
    </w:p>
    <w:p w14:paraId="41FC11E8" w14:textId="2062068D" w:rsidR="006C5B6D" w:rsidRPr="006B6A62" w:rsidRDefault="00873164" w:rsidP="00BD1FA8">
      <w:pPr>
        <w:spacing w:before="240"/>
        <w:jc w:val="both"/>
        <w:rPr>
          <w:rFonts w:ascii="Arial" w:hAnsi="Arial" w:cs="Arial"/>
          <w:snapToGrid w:val="0"/>
        </w:rPr>
      </w:pPr>
      <w:r w:rsidRPr="006B6A62">
        <w:rPr>
          <w:rFonts w:ascii="Arial" w:hAnsi="Arial" w:cs="Arial"/>
          <w:color w:val="000000"/>
          <w:spacing w:val="-3"/>
        </w:rPr>
        <w:t xml:space="preserve">Se deja expresa constancia, de acuerdo a lo establecido en el artículo 156 del Código del Trabajo y </w:t>
      </w:r>
      <w:r w:rsidR="0029630B" w:rsidRPr="000048DA">
        <w:rPr>
          <w:rFonts w:ascii="Arial" w:hAnsi="Arial" w:cs="Arial"/>
          <w:color w:val="000000"/>
          <w:spacing w:val="-3"/>
          <w:highlight w:val="green"/>
        </w:rPr>
        <w:t>ds 44</w:t>
      </w:r>
      <w:r w:rsidR="0029630B">
        <w:rPr>
          <w:rFonts w:ascii="Arial" w:hAnsi="Arial" w:cs="Arial"/>
          <w:color w:val="000000"/>
          <w:spacing w:val="-3"/>
        </w:rPr>
        <w:t xml:space="preserve"> </w:t>
      </w:r>
      <w:r w:rsidRPr="006B6A62">
        <w:rPr>
          <w:rFonts w:ascii="Arial" w:hAnsi="Arial" w:cs="Arial"/>
          <w:color w:val="000000"/>
          <w:spacing w:val="-3"/>
        </w:rPr>
        <w:t xml:space="preserve">de la Ley 16.744 que, he recibido en forma gratuita un ejemplar del Reglamento Interno de Orden, Higiene y Seguridad de </w:t>
      </w:r>
      <w:r w:rsidRPr="006B6A62">
        <w:rPr>
          <w:rFonts w:ascii="Arial" w:hAnsi="Arial" w:cs="Arial"/>
          <w:snapToGrid w:val="0"/>
        </w:rPr>
        <w:t>XXXXXXXXXXXXXXXXXXX.</w:t>
      </w:r>
    </w:p>
    <w:p w14:paraId="58664B4C" w14:textId="2E198005" w:rsidR="006C5B6D" w:rsidRPr="006B6A62" w:rsidRDefault="00873164" w:rsidP="00BD1FA8">
      <w:pPr>
        <w:spacing w:before="240"/>
        <w:jc w:val="both"/>
        <w:rPr>
          <w:rFonts w:ascii="Arial" w:hAnsi="Arial" w:cs="Arial"/>
        </w:rPr>
      </w:pPr>
      <w:r w:rsidRPr="006B6A62">
        <w:rPr>
          <w:rFonts w:ascii="Arial" w:hAnsi="Arial" w:cs="Arial"/>
          <w:bCs/>
          <w:color w:val="000000"/>
          <w:spacing w:val="-3"/>
        </w:rPr>
        <w:t>Declaro bajo mi firma haber recibido, leído y comprendido el presente Reglamento Interno de Orden, Higiene y Seguridad, del cual doy fe de conocer el contenido de éste y me hago responsable de su estricto cumplimiento en cada uno de sus artículos, no pudiendo alegar desconocimiento de su texto a contar de esta fecha</w:t>
      </w:r>
    </w:p>
    <w:p w14:paraId="676389C9" w14:textId="6D19AB7D" w:rsidR="006C5B6D" w:rsidRPr="006B6A62" w:rsidRDefault="006C5B6D" w:rsidP="00BD1FA8">
      <w:pPr>
        <w:spacing w:before="240"/>
        <w:jc w:val="both"/>
        <w:rPr>
          <w:rFonts w:ascii="Arial" w:hAnsi="Arial" w:cs="Arial"/>
        </w:rPr>
      </w:pPr>
    </w:p>
    <w:p w14:paraId="70A9D0D0" w14:textId="491E45A3" w:rsidR="006C5B6D" w:rsidRPr="006B6A62" w:rsidRDefault="006C5B6D" w:rsidP="00BD1FA8">
      <w:pPr>
        <w:spacing w:before="240"/>
        <w:jc w:val="both"/>
        <w:rPr>
          <w:rFonts w:ascii="Arial" w:hAnsi="Arial" w:cs="Arial"/>
        </w:rPr>
      </w:pPr>
    </w:p>
    <w:p w14:paraId="3DBCB1E0" w14:textId="61029F7C" w:rsidR="006C5B6D" w:rsidRPr="006B6A62" w:rsidRDefault="006C5B6D" w:rsidP="00BD1FA8">
      <w:pPr>
        <w:spacing w:before="240"/>
        <w:jc w:val="both"/>
        <w:rPr>
          <w:rFonts w:ascii="Arial" w:hAnsi="Arial" w:cs="Arial"/>
        </w:rPr>
      </w:pPr>
    </w:p>
    <w:p w14:paraId="0B00B106" w14:textId="0CD4D9DE" w:rsidR="006C5B6D" w:rsidRPr="006B6A62" w:rsidRDefault="008D03EF" w:rsidP="00BD1FA8">
      <w:pPr>
        <w:spacing w:before="240"/>
        <w:jc w:val="both"/>
        <w:rPr>
          <w:rFonts w:ascii="Arial" w:hAnsi="Arial" w:cs="Arial"/>
        </w:rPr>
      </w:pPr>
      <w:r w:rsidRPr="006B6A62">
        <w:rPr>
          <w:rFonts w:ascii="Arial" w:hAnsi="Arial" w:cs="Arial"/>
          <w:noProof/>
          <w:lang w:eastAsia="es-CL"/>
        </w:rPr>
        <mc:AlternateContent>
          <mc:Choice Requires="wps">
            <w:drawing>
              <wp:anchor distT="0" distB="0" distL="114300" distR="114300" simplePos="0" relativeHeight="251657728" behindDoc="0" locked="0" layoutInCell="1" allowOverlap="1" wp14:anchorId="361D4C89" wp14:editId="6ECCCC54">
                <wp:simplePos x="0" y="0"/>
                <wp:positionH relativeFrom="column">
                  <wp:posOffset>5572323</wp:posOffset>
                </wp:positionH>
                <wp:positionV relativeFrom="paragraph">
                  <wp:posOffset>71120</wp:posOffset>
                </wp:positionV>
                <wp:extent cx="800100" cy="1143000"/>
                <wp:effectExtent l="28575" t="31115" r="28575" b="3556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143000"/>
                        </a:xfrm>
                        <a:prstGeom prst="rect">
                          <a:avLst/>
                        </a:prstGeom>
                        <a:solidFill>
                          <a:srgbClr val="FFFFFF"/>
                        </a:solidFill>
                        <a:ln w="57150" cmpd="thickThin">
                          <a:solidFill>
                            <a:srgbClr val="000000"/>
                          </a:solidFill>
                          <a:miter lim="800000"/>
                          <a:headEnd/>
                          <a:tailEnd/>
                        </a:ln>
                      </wps:spPr>
                      <wps:txbx>
                        <w:txbxContent>
                          <w:p w14:paraId="4BB9FD60" w14:textId="77777777" w:rsidR="00B16650" w:rsidRDefault="00B16650"/>
                          <w:p w14:paraId="393A348D" w14:textId="77777777" w:rsidR="00B16650" w:rsidRDefault="00B16650"/>
                          <w:p w14:paraId="08FED58D" w14:textId="77777777" w:rsidR="00B16650" w:rsidRDefault="00B16650"/>
                          <w:p w14:paraId="33532AE9" w14:textId="77777777" w:rsidR="00B16650" w:rsidRDefault="00B16650">
                            <w:pPr>
                              <w:rPr>
                                <w:rFonts w:ascii="Arial" w:hAnsi="Arial" w:cs="Arial"/>
                                <w:b/>
                                <w:sz w:val="18"/>
                                <w:szCs w:val="18"/>
                              </w:rPr>
                            </w:pPr>
                          </w:p>
                          <w:p w14:paraId="18A1F853" w14:textId="77777777" w:rsidR="00B16650" w:rsidRDefault="00B16650">
                            <w:pPr>
                              <w:jc w:val="center"/>
                              <w:rPr>
                                <w:rFonts w:ascii="Arial" w:hAnsi="Arial" w:cs="Arial"/>
                                <w:b/>
                                <w:sz w:val="18"/>
                                <w:szCs w:val="18"/>
                              </w:rPr>
                            </w:pPr>
                            <w:r>
                              <w:rPr>
                                <w:rFonts w:ascii="Arial" w:hAnsi="Arial" w:cs="Arial"/>
                                <w:b/>
                                <w:sz w:val="18"/>
                                <w:szCs w:val="18"/>
                              </w:rPr>
                              <w:t>Huella Dactilar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D4C89" id="Rectangle 7" o:spid="_x0000_s1058" style="position:absolute;left:0;text-align:left;margin-left:438.75pt;margin-top:5.6pt;width:63pt;height:9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" strokeweight="4.5pt">
                <v:stroke linestyle="thickThin"/>
                <v:textbox>
                  <w:txbxContent>
                    <w:p w14:paraId="4BB9FD60" w14:textId="77777777" w:rsidR="00B16650" w:rsidRDefault="00B16650"/>
                    <w:p w14:paraId="393A348D" w14:textId="77777777" w:rsidR="00B16650" w:rsidRDefault="00B16650"/>
                    <w:p w14:paraId="08FED58D" w14:textId="77777777" w:rsidR="00B16650" w:rsidRDefault="00B16650"/>
                    <w:p w14:paraId="33532AE9" w14:textId="77777777" w:rsidR="00B16650" w:rsidRDefault="00B16650">
                      <w:pPr>
                        <w:rPr>
                          <w:rFonts w:ascii="Arial" w:hAnsi="Arial" w:cs="Arial"/>
                          <w:b/>
                          <w:sz w:val="18"/>
                          <w:szCs w:val="18"/>
                        </w:rPr>
                      </w:pPr>
                    </w:p>
                    <w:p w14:paraId="18A1F853" w14:textId="77777777" w:rsidR="00B16650" w:rsidRDefault="00B16650">
                      <w:pPr>
                        <w:jc w:val="center"/>
                        <w:rPr>
                          <w:rFonts w:ascii="Arial" w:hAnsi="Arial" w:cs="Arial"/>
                          <w:b/>
                          <w:sz w:val="18"/>
                          <w:szCs w:val="18"/>
                        </w:rPr>
                      </w:pPr>
                      <w:r>
                        <w:rPr>
                          <w:rFonts w:ascii="Arial" w:hAnsi="Arial" w:cs="Arial"/>
                          <w:b/>
                          <w:sz w:val="18"/>
                          <w:szCs w:val="18"/>
                        </w:rPr>
                        <w:t>Huella Dactilar</w:t>
                      </w:r>
                    </w:p>
                  </w:txbxContent>
                </v:textbox>
              </v:rect>
            </w:pict>
          </mc:Fallback>
        </mc:AlternateConten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p>
    <w:p w14:paraId="3493F412" w14:textId="77777777" w:rsidR="006C5B6D" w:rsidRPr="006B6A62" w:rsidRDefault="00873164" w:rsidP="00BD1FA8">
      <w:pPr>
        <w:spacing w:before="240"/>
        <w:jc w:val="both"/>
        <w:rPr>
          <w:rFonts w:ascii="Arial" w:hAnsi="Arial" w:cs="Arial"/>
        </w:rPr>
      </w:pPr>
      <w:r w:rsidRPr="006B6A62">
        <w:rPr>
          <w:rFonts w:ascii="Arial" w:hAnsi="Arial" w:cs="Arial"/>
          <w:b/>
        </w:rPr>
        <w:t xml:space="preserve">      ____________________________________________________________</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p>
    <w:p w14:paraId="2B07158E" w14:textId="77777777" w:rsidR="006C5B6D" w:rsidRPr="006B6A62" w:rsidRDefault="00873164" w:rsidP="00BD1FA8">
      <w:pPr>
        <w:spacing w:before="240"/>
        <w:jc w:val="both"/>
        <w:rPr>
          <w:rFonts w:ascii="Arial" w:hAnsi="Arial" w:cs="Arial"/>
        </w:rPr>
      </w:pPr>
      <w:r w:rsidRPr="006B6A62">
        <w:rPr>
          <w:rFonts w:ascii="Arial" w:hAnsi="Arial" w:cs="Arial"/>
        </w:rPr>
        <w:t xml:space="preserve">       Nombre</w:t>
      </w:r>
      <w:r w:rsidRPr="006B6A62">
        <w:rPr>
          <w:rFonts w:ascii="Arial" w:hAnsi="Arial" w:cs="Arial"/>
        </w:rPr>
        <w:tab/>
      </w:r>
      <w:r w:rsidRPr="006B6A62">
        <w:rPr>
          <w:rFonts w:ascii="Arial" w:hAnsi="Arial" w:cs="Arial"/>
        </w:rPr>
        <w:tab/>
        <w:t xml:space="preserve">                 RUT</w:t>
      </w:r>
      <w:r w:rsidRPr="006B6A62">
        <w:rPr>
          <w:rFonts w:ascii="Arial" w:hAnsi="Arial" w:cs="Arial"/>
        </w:rPr>
        <w:tab/>
      </w:r>
      <w:r w:rsidRPr="006B6A62">
        <w:rPr>
          <w:rFonts w:ascii="Arial" w:hAnsi="Arial" w:cs="Arial"/>
        </w:rPr>
        <w:tab/>
      </w:r>
      <w:r w:rsidRPr="006B6A62">
        <w:rPr>
          <w:rFonts w:ascii="Arial" w:hAnsi="Arial" w:cs="Arial"/>
        </w:rPr>
        <w:tab/>
        <w:t>Firma del Trabajador</w:t>
      </w:r>
    </w:p>
    <w:p w14:paraId="49D2B935" w14:textId="77777777" w:rsidR="006C5B6D" w:rsidRPr="006B6A62" w:rsidRDefault="006C5B6D" w:rsidP="00BD1FA8">
      <w:pPr>
        <w:spacing w:before="240"/>
        <w:jc w:val="both"/>
        <w:rPr>
          <w:rFonts w:ascii="Arial" w:hAnsi="Arial" w:cs="Arial"/>
        </w:rPr>
      </w:pPr>
    </w:p>
    <w:p w14:paraId="355CA6CA" w14:textId="2351172F" w:rsidR="006C5B6D" w:rsidRPr="006B6A62" w:rsidRDefault="00873164" w:rsidP="00BD1FA8">
      <w:pPr>
        <w:spacing w:before="240"/>
        <w:jc w:val="both"/>
        <w:rPr>
          <w:rFonts w:ascii="Arial" w:hAnsi="Arial" w:cs="Arial"/>
        </w:rPr>
      </w:pPr>
      <w:r w:rsidRPr="006B6A62">
        <w:rPr>
          <w:rFonts w:ascii="Arial" w:hAnsi="Arial" w:cs="Arial"/>
        </w:rPr>
        <w:t>(El trabajador debe escribir de su puño y letra).</w:t>
      </w:r>
    </w:p>
    <w:p w14:paraId="0635DA6D" w14:textId="78F337F8" w:rsidR="006C5B6D" w:rsidRPr="006B6A62" w:rsidRDefault="00873164" w:rsidP="00BD1FA8">
      <w:pPr>
        <w:spacing w:before="240"/>
        <w:jc w:val="both"/>
        <w:rPr>
          <w:rFonts w:ascii="Arial" w:hAnsi="Arial" w:cs="Arial"/>
        </w:rPr>
      </w:pPr>
      <w:r w:rsidRPr="006B6A62">
        <w:rPr>
          <w:rFonts w:ascii="Arial" w:hAnsi="Arial" w:cs="Arial"/>
        </w:rPr>
        <w:t>Este comprobante se archivara en la Carpeta personal del trabajador.</w:t>
      </w:r>
    </w:p>
    <w:p w14:paraId="5B0941E4" w14:textId="77777777" w:rsidR="006C5B6D" w:rsidRPr="006B6A62" w:rsidRDefault="006C5B6D" w:rsidP="00BD1FA8">
      <w:pPr>
        <w:spacing w:before="240"/>
        <w:jc w:val="both"/>
        <w:rPr>
          <w:rFonts w:ascii="Arial" w:hAnsi="Arial" w:cs="Arial"/>
        </w:rPr>
      </w:pPr>
    </w:p>
    <w:p w14:paraId="0D31ADCF" w14:textId="77777777" w:rsidR="006C5B6D" w:rsidRPr="006B6A62" w:rsidRDefault="00873164" w:rsidP="00BD1FA8">
      <w:pPr>
        <w:spacing w:before="240"/>
        <w:jc w:val="both"/>
        <w:rPr>
          <w:rFonts w:ascii="Arial" w:hAnsi="Arial" w:cs="Arial"/>
        </w:rPr>
      </w:pPr>
      <w:r w:rsidRPr="006B6A62">
        <w:rPr>
          <w:rFonts w:ascii="Arial" w:hAnsi="Arial" w:cs="Arial"/>
        </w:rPr>
        <w:t>Fecha: ___/____/_______/</w:t>
      </w:r>
    </w:p>
    <w:p w14:paraId="45E599D8" w14:textId="77777777" w:rsidR="006C5B6D" w:rsidRPr="006B6A62" w:rsidRDefault="006C5B6D" w:rsidP="00BD1FA8">
      <w:pPr>
        <w:spacing w:before="240"/>
        <w:jc w:val="both"/>
        <w:rPr>
          <w:rFonts w:ascii="Arial" w:hAnsi="Arial" w:cs="Arial"/>
          <w:b/>
        </w:rPr>
      </w:pPr>
    </w:p>
    <w:p w14:paraId="1BA4EF88" w14:textId="03C109EC" w:rsidR="006C5B6D" w:rsidRPr="006B6A62" w:rsidRDefault="00873164" w:rsidP="00AC07D8">
      <w:pPr>
        <w:spacing w:before="240"/>
        <w:jc w:val="right"/>
        <w:rPr>
          <w:rFonts w:ascii="Arial" w:hAnsi="Arial" w:cs="Arial"/>
          <w:b/>
        </w:rPr>
      </w:pPr>
      <w:r w:rsidRPr="006B6A62">
        <w:rPr>
          <w:rFonts w:ascii="Arial" w:hAnsi="Arial" w:cs="Arial"/>
        </w:rPr>
        <w:br w:type="page"/>
      </w:r>
    </w:p>
    <w:sdt>
      <w:sdtPr>
        <w:rPr>
          <w:rFonts w:ascii="Times New Roman" w:eastAsia="Times New Roman" w:hAnsi="Times New Roman" w:cs="Times New Roman"/>
          <w:b w:val="0"/>
          <w:bCs w:val="0"/>
          <w:color w:val="auto"/>
          <w:sz w:val="24"/>
          <w:szCs w:val="24"/>
          <w:lang w:val="es-ES" w:eastAsia="es-ES_tradnl"/>
        </w:rPr>
        <w:id w:val="-1689822206"/>
        <w:docPartObj>
          <w:docPartGallery w:val="Table of Contents"/>
          <w:docPartUnique/>
        </w:docPartObj>
      </w:sdtPr>
      <w:sdtEndPr>
        <w:rPr>
          <w:noProof/>
          <w:lang w:val="es-CL"/>
        </w:rPr>
      </w:sdtEndPr>
      <w:sdtContent>
        <w:p w14:paraId="2113E840" w14:textId="36AAB30F" w:rsidR="008D03EF" w:rsidRPr="006B6A62" w:rsidRDefault="008D03EF" w:rsidP="00BD1FA8">
          <w:pPr>
            <w:pStyle w:val="TtuloTDC"/>
            <w:spacing w:before="240" w:line="240" w:lineRule="auto"/>
          </w:pPr>
          <w:r w:rsidRPr="006B6A62">
            <w:rPr>
              <w:lang w:val="es-ES"/>
            </w:rPr>
            <w:t>Tabla de contenido</w:t>
          </w:r>
        </w:p>
        <w:p w14:paraId="20ED6C42" w14:textId="773EEBB2" w:rsidR="001842A8" w:rsidRDefault="008D03EF">
          <w:pPr>
            <w:pStyle w:val="TDC1"/>
            <w:tabs>
              <w:tab w:val="right" w:leader="dot" w:pos="8828"/>
            </w:tabs>
            <w:rPr>
              <w:rFonts w:eastAsiaTheme="minorEastAsia" w:cstheme="minorBidi"/>
              <w:b w:val="0"/>
              <w:bCs w:val="0"/>
              <w:i w:val="0"/>
              <w:iCs w:val="0"/>
              <w:noProof/>
              <w:kern w:val="2"/>
              <w:lang w:eastAsia="es-MX"/>
              <w14:ligatures w14:val="standardContextual"/>
            </w:rPr>
          </w:pPr>
          <w:r w:rsidRPr="006B6A62">
            <w:rPr>
              <w:b w:val="0"/>
              <w:bCs w:val="0"/>
              <w:i w:val="0"/>
              <w:iCs w:val="0"/>
            </w:rPr>
            <w:fldChar w:fldCharType="begin"/>
          </w:r>
          <w:r w:rsidRPr="006B6A62">
            <w:rPr>
              <w:i w:val="0"/>
              <w:iCs w:val="0"/>
            </w:rPr>
            <w:instrText>TOC \o "1-3" \h \z \u</w:instrText>
          </w:r>
          <w:r w:rsidRPr="006B6A62">
            <w:rPr>
              <w:b w:val="0"/>
              <w:bCs w:val="0"/>
              <w:i w:val="0"/>
              <w:iCs w:val="0"/>
            </w:rPr>
            <w:fldChar w:fldCharType="separate"/>
          </w:r>
          <w:hyperlink w:anchor="_Toc183170611" w:history="1">
            <w:r w:rsidR="001842A8" w:rsidRPr="00980C67">
              <w:rPr>
                <w:rStyle w:val="Hipervnculo"/>
                <w:noProof/>
                <w:lang w:bidi="he-IL"/>
              </w:rPr>
              <w:t>PREAMBULO:</w:t>
            </w:r>
            <w:r w:rsidR="001842A8">
              <w:rPr>
                <w:noProof/>
                <w:webHidden/>
              </w:rPr>
              <w:tab/>
            </w:r>
            <w:r w:rsidR="001842A8">
              <w:rPr>
                <w:noProof/>
                <w:webHidden/>
              </w:rPr>
              <w:fldChar w:fldCharType="begin"/>
            </w:r>
            <w:r w:rsidR="001842A8">
              <w:rPr>
                <w:noProof/>
                <w:webHidden/>
              </w:rPr>
              <w:instrText xml:space="preserve"> PAGEREF _Toc183170611 \h </w:instrText>
            </w:r>
            <w:r w:rsidR="001842A8">
              <w:rPr>
                <w:noProof/>
                <w:webHidden/>
              </w:rPr>
            </w:r>
            <w:r w:rsidR="001842A8">
              <w:rPr>
                <w:noProof/>
                <w:webHidden/>
              </w:rPr>
              <w:fldChar w:fldCharType="separate"/>
            </w:r>
            <w:r w:rsidR="001842A8">
              <w:rPr>
                <w:noProof/>
                <w:webHidden/>
              </w:rPr>
              <w:t>7</w:t>
            </w:r>
            <w:r w:rsidR="001842A8">
              <w:rPr>
                <w:noProof/>
                <w:webHidden/>
              </w:rPr>
              <w:fldChar w:fldCharType="end"/>
            </w:r>
          </w:hyperlink>
        </w:p>
        <w:p w14:paraId="4F5ED194" w14:textId="10CD2BAD" w:rsidR="001842A8" w:rsidRDefault="001842A8">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3170612" w:history="1">
            <w:r w:rsidRPr="00980C67">
              <w:rPr>
                <w:rStyle w:val="Hipervnculo"/>
                <w:noProof/>
                <w:lang w:bidi="he-IL"/>
              </w:rPr>
              <w:t>CAPÍTULO I: NORMAS DE ORDEN</w:t>
            </w:r>
            <w:r>
              <w:rPr>
                <w:noProof/>
                <w:webHidden/>
              </w:rPr>
              <w:tab/>
            </w:r>
            <w:r>
              <w:rPr>
                <w:noProof/>
                <w:webHidden/>
              </w:rPr>
              <w:fldChar w:fldCharType="begin"/>
            </w:r>
            <w:r>
              <w:rPr>
                <w:noProof/>
                <w:webHidden/>
              </w:rPr>
              <w:instrText xml:space="preserve"> PAGEREF _Toc183170612 \h </w:instrText>
            </w:r>
            <w:r>
              <w:rPr>
                <w:noProof/>
                <w:webHidden/>
              </w:rPr>
            </w:r>
            <w:r>
              <w:rPr>
                <w:noProof/>
                <w:webHidden/>
              </w:rPr>
              <w:fldChar w:fldCharType="separate"/>
            </w:r>
            <w:r>
              <w:rPr>
                <w:noProof/>
                <w:webHidden/>
              </w:rPr>
              <w:t>9</w:t>
            </w:r>
            <w:r>
              <w:rPr>
                <w:noProof/>
                <w:webHidden/>
              </w:rPr>
              <w:fldChar w:fldCharType="end"/>
            </w:r>
          </w:hyperlink>
        </w:p>
        <w:p w14:paraId="039AFE0D" w14:textId="45503A8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3" w:history="1">
            <w:r w:rsidRPr="00980C67">
              <w:rPr>
                <w:rStyle w:val="Hipervnculo"/>
                <w:rFonts w:cs="Arial"/>
                <w:noProof/>
                <w:lang w:bidi="he-IL"/>
              </w:rPr>
              <w:t>TITULO I: DISPOSICIONES GENERALES</w:t>
            </w:r>
            <w:r>
              <w:rPr>
                <w:noProof/>
                <w:webHidden/>
              </w:rPr>
              <w:tab/>
            </w:r>
            <w:r>
              <w:rPr>
                <w:noProof/>
                <w:webHidden/>
              </w:rPr>
              <w:fldChar w:fldCharType="begin"/>
            </w:r>
            <w:r>
              <w:rPr>
                <w:noProof/>
                <w:webHidden/>
              </w:rPr>
              <w:instrText xml:space="preserve"> PAGEREF _Toc183170613 \h </w:instrText>
            </w:r>
            <w:r>
              <w:rPr>
                <w:noProof/>
                <w:webHidden/>
              </w:rPr>
            </w:r>
            <w:r>
              <w:rPr>
                <w:noProof/>
                <w:webHidden/>
              </w:rPr>
              <w:fldChar w:fldCharType="separate"/>
            </w:r>
            <w:r>
              <w:rPr>
                <w:noProof/>
                <w:webHidden/>
              </w:rPr>
              <w:t>9</w:t>
            </w:r>
            <w:r>
              <w:rPr>
                <w:noProof/>
                <w:webHidden/>
              </w:rPr>
              <w:fldChar w:fldCharType="end"/>
            </w:r>
          </w:hyperlink>
        </w:p>
        <w:p w14:paraId="6C10DFAF" w14:textId="615F837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4" w:history="1">
            <w:r w:rsidRPr="00980C67">
              <w:rPr>
                <w:rStyle w:val="Hipervnculo"/>
                <w:rFonts w:cs="Arial"/>
                <w:noProof/>
                <w:lang w:bidi="he-IL"/>
              </w:rPr>
              <w:t xml:space="preserve">TITULO II: </w:t>
            </w:r>
            <w:r w:rsidRPr="00980C67">
              <w:rPr>
                <w:rStyle w:val="Hipervnculo"/>
                <w:rFonts w:cs="Arial"/>
                <w:caps/>
                <w:noProof/>
                <w:lang w:bidi="he-IL"/>
              </w:rPr>
              <w:t>De la Individualización y Condiciones de Ingreso</w:t>
            </w:r>
            <w:r>
              <w:rPr>
                <w:noProof/>
                <w:webHidden/>
              </w:rPr>
              <w:tab/>
            </w:r>
            <w:r>
              <w:rPr>
                <w:noProof/>
                <w:webHidden/>
              </w:rPr>
              <w:fldChar w:fldCharType="begin"/>
            </w:r>
            <w:r>
              <w:rPr>
                <w:noProof/>
                <w:webHidden/>
              </w:rPr>
              <w:instrText xml:space="preserve"> PAGEREF _Toc183170614 \h </w:instrText>
            </w:r>
            <w:r>
              <w:rPr>
                <w:noProof/>
                <w:webHidden/>
              </w:rPr>
            </w:r>
            <w:r>
              <w:rPr>
                <w:noProof/>
                <w:webHidden/>
              </w:rPr>
              <w:fldChar w:fldCharType="separate"/>
            </w:r>
            <w:r>
              <w:rPr>
                <w:noProof/>
                <w:webHidden/>
              </w:rPr>
              <w:t>12</w:t>
            </w:r>
            <w:r>
              <w:rPr>
                <w:noProof/>
                <w:webHidden/>
              </w:rPr>
              <w:fldChar w:fldCharType="end"/>
            </w:r>
          </w:hyperlink>
        </w:p>
        <w:p w14:paraId="5E6227CC" w14:textId="7B8D3FF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5" w:history="1">
            <w:r w:rsidRPr="00980C67">
              <w:rPr>
                <w:rStyle w:val="Hipervnculo"/>
                <w:rFonts w:cs="Arial"/>
                <w:noProof/>
                <w:lang w:bidi="he-IL"/>
              </w:rPr>
              <w:t>TITULO III: DEL CONTRATO DE TRABAJO</w:t>
            </w:r>
            <w:r>
              <w:rPr>
                <w:noProof/>
                <w:webHidden/>
              </w:rPr>
              <w:tab/>
            </w:r>
            <w:r>
              <w:rPr>
                <w:noProof/>
                <w:webHidden/>
              </w:rPr>
              <w:fldChar w:fldCharType="begin"/>
            </w:r>
            <w:r>
              <w:rPr>
                <w:noProof/>
                <w:webHidden/>
              </w:rPr>
              <w:instrText xml:space="preserve"> PAGEREF _Toc183170615 \h </w:instrText>
            </w:r>
            <w:r>
              <w:rPr>
                <w:noProof/>
                <w:webHidden/>
              </w:rPr>
            </w:r>
            <w:r>
              <w:rPr>
                <w:noProof/>
                <w:webHidden/>
              </w:rPr>
              <w:fldChar w:fldCharType="separate"/>
            </w:r>
            <w:r>
              <w:rPr>
                <w:noProof/>
                <w:webHidden/>
              </w:rPr>
              <w:t>13</w:t>
            </w:r>
            <w:r>
              <w:rPr>
                <w:noProof/>
                <w:webHidden/>
              </w:rPr>
              <w:fldChar w:fldCharType="end"/>
            </w:r>
          </w:hyperlink>
        </w:p>
        <w:p w14:paraId="769D943F" w14:textId="6B7BFCC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6" w:history="1">
            <w:r w:rsidRPr="00980C67">
              <w:rPr>
                <w:rStyle w:val="Hipervnculo"/>
                <w:rFonts w:cs="Arial"/>
                <w:noProof/>
                <w:lang w:bidi="he-IL"/>
              </w:rPr>
              <w:t>TITULO IV: DE LA JORNADA ORDINARIA DE TRABAJO</w:t>
            </w:r>
            <w:r>
              <w:rPr>
                <w:noProof/>
                <w:webHidden/>
              </w:rPr>
              <w:tab/>
            </w:r>
            <w:r>
              <w:rPr>
                <w:noProof/>
                <w:webHidden/>
              </w:rPr>
              <w:fldChar w:fldCharType="begin"/>
            </w:r>
            <w:r>
              <w:rPr>
                <w:noProof/>
                <w:webHidden/>
              </w:rPr>
              <w:instrText xml:space="preserve"> PAGEREF _Toc183170616 \h </w:instrText>
            </w:r>
            <w:r>
              <w:rPr>
                <w:noProof/>
                <w:webHidden/>
              </w:rPr>
            </w:r>
            <w:r>
              <w:rPr>
                <w:noProof/>
                <w:webHidden/>
              </w:rPr>
              <w:fldChar w:fldCharType="separate"/>
            </w:r>
            <w:r>
              <w:rPr>
                <w:noProof/>
                <w:webHidden/>
              </w:rPr>
              <w:t>14</w:t>
            </w:r>
            <w:r>
              <w:rPr>
                <w:noProof/>
                <w:webHidden/>
              </w:rPr>
              <w:fldChar w:fldCharType="end"/>
            </w:r>
          </w:hyperlink>
        </w:p>
        <w:p w14:paraId="164D3E9C" w14:textId="69489D4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7" w:history="1">
            <w:r w:rsidRPr="00980C67">
              <w:rPr>
                <w:rStyle w:val="Hipervnculo"/>
                <w:rFonts w:cs="Arial"/>
                <w:noProof/>
                <w:lang w:bidi="he-IL"/>
              </w:rPr>
              <w:t>TITULO V: DEL TRABAJO EN HORAS EXTRAORDINARIAS</w:t>
            </w:r>
            <w:r>
              <w:rPr>
                <w:noProof/>
                <w:webHidden/>
              </w:rPr>
              <w:tab/>
            </w:r>
            <w:r>
              <w:rPr>
                <w:noProof/>
                <w:webHidden/>
              </w:rPr>
              <w:fldChar w:fldCharType="begin"/>
            </w:r>
            <w:r>
              <w:rPr>
                <w:noProof/>
                <w:webHidden/>
              </w:rPr>
              <w:instrText xml:space="preserve"> PAGEREF _Toc183170617 \h </w:instrText>
            </w:r>
            <w:r>
              <w:rPr>
                <w:noProof/>
                <w:webHidden/>
              </w:rPr>
            </w:r>
            <w:r>
              <w:rPr>
                <w:noProof/>
                <w:webHidden/>
              </w:rPr>
              <w:fldChar w:fldCharType="separate"/>
            </w:r>
            <w:r>
              <w:rPr>
                <w:noProof/>
                <w:webHidden/>
              </w:rPr>
              <w:t>18</w:t>
            </w:r>
            <w:r>
              <w:rPr>
                <w:noProof/>
                <w:webHidden/>
              </w:rPr>
              <w:fldChar w:fldCharType="end"/>
            </w:r>
          </w:hyperlink>
        </w:p>
        <w:p w14:paraId="2C6794C1" w14:textId="3EFE6A2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8" w:history="1">
            <w:r w:rsidRPr="00980C67">
              <w:rPr>
                <w:rStyle w:val="Hipervnculo"/>
                <w:rFonts w:cs="Arial"/>
                <w:noProof/>
                <w:lang w:bidi="he-IL"/>
              </w:rPr>
              <w:t>TITULO VI: DE LAS REMUNERACIONES</w:t>
            </w:r>
            <w:r>
              <w:rPr>
                <w:noProof/>
                <w:webHidden/>
              </w:rPr>
              <w:tab/>
            </w:r>
            <w:r>
              <w:rPr>
                <w:noProof/>
                <w:webHidden/>
              </w:rPr>
              <w:fldChar w:fldCharType="begin"/>
            </w:r>
            <w:r>
              <w:rPr>
                <w:noProof/>
                <w:webHidden/>
              </w:rPr>
              <w:instrText xml:space="preserve"> PAGEREF _Toc183170618 \h </w:instrText>
            </w:r>
            <w:r>
              <w:rPr>
                <w:noProof/>
                <w:webHidden/>
              </w:rPr>
            </w:r>
            <w:r>
              <w:rPr>
                <w:noProof/>
                <w:webHidden/>
              </w:rPr>
              <w:fldChar w:fldCharType="separate"/>
            </w:r>
            <w:r>
              <w:rPr>
                <w:noProof/>
                <w:webHidden/>
              </w:rPr>
              <w:t>18</w:t>
            </w:r>
            <w:r>
              <w:rPr>
                <w:noProof/>
                <w:webHidden/>
              </w:rPr>
              <w:fldChar w:fldCharType="end"/>
            </w:r>
          </w:hyperlink>
        </w:p>
        <w:p w14:paraId="1CC27ECA" w14:textId="0A2DDDD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19" w:history="1">
            <w:r w:rsidRPr="00980C67">
              <w:rPr>
                <w:rStyle w:val="Hipervnculo"/>
                <w:rFonts w:cs="Arial"/>
                <w:noProof/>
                <w:lang w:bidi="he-IL"/>
              </w:rPr>
              <w:t xml:space="preserve">TITULO VI BIS: </w:t>
            </w:r>
            <w:r w:rsidRPr="00980C67">
              <w:rPr>
                <w:rStyle w:val="Hipervnculo"/>
                <w:rFonts w:cs="Arial"/>
                <w:noProof/>
                <w:lang w:val="es-MX" w:bidi="he-IL"/>
              </w:rPr>
              <w:t>PROCEDIMIENTO DE RECLAMO ESPECIAL POR INFRACCIÓN AL PRINCIPIO DE IGUALDAD DE REMUNERACIONES ENTRE HOMBRES Y MUJERES QUE PRESTAN UN MISMO TRABAJO</w:t>
            </w:r>
            <w:r>
              <w:rPr>
                <w:noProof/>
                <w:webHidden/>
              </w:rPr>
              <w:tab/>
            </w:r>
            <w:r>
              <w:rPr>
                <w:noProof/>
                <w:webHidden/>
              </w:rPr>
              <w:fldChar w:fldCharType="begin"/>
            </w:r>
            <w:r>
              <w:rPr>
                <w:noProof/>
                <w:webHidden/>
              </w:rPr>
              <w:instrText xml:space="preserve"> PAGEREF _Toc183170619 \h </w:instrText>
            </w:r>
            <w:r>
              <w:rPr>
                <w:noProof/>
                <w:webHidden/>
              </w:rPr>
            </w:r>
            <w:r>
              <w:rPr>
                <w:noProof/>
                <w:webHidden/>
              </w:rPr>
              <w:fldChar w:fldCharType="separate"/>
            </w:r>
            <w:r>
              <w:rPr>
                <w:noProof/>
                <w:webHidden/>
              </w:rPr>
              <w:t>20</w:t>
            </w:r>
            <w:r>
              <w:rPr>
                <w:noProof/>
                <w:webHidden/>
              </w:rPr>
              <w:fldChar w:fldCharType="end"/>
            </w:r>
          </w:hyperlink>
        </w:p>
        <w:p w14:paraId="6C86DA94" w14:textId="039D00E8"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0" w:history="1">
            <w:r w:rsidRPr="00980C67">
              <w:rPr>
                <w:rStyle w:val="Hipervnculo"/>
                <w:rFonts w:cs="Arial"/>
                <w:noProof/>
                <w:lang w:bidi="he-IL"/>
              </w:rPr>
              <w:t>TITULO VII: DE LAS OBLIGACIONES</w:t>
            </w:r>
            <w:r>
              <w:rPr>
                <w:noProof/>
                <w:webHidden/>
              </w:rPr>
              <w:tab/>
            </w:r>
            <w:r>
              <w:rPr>
                <w:noProof/>
                <w:webHidden/>
              </w:rPr>
              <w:fldChar w:fldCharType="begin"/>
            </w:r>
            <w:r>
              <w:rPr>
                <w:noProof/>
                <w:webHidden/>
              </w:rPr>
              <w:instrText xml:space="preserve"> PAGEREF _Toc183170620 \h </w:instrText>
            </w:r>
            <w:r>
              <w:rPr>
                <w:noProof/>
                <w:webHidden/>
              </w:rPr>
            </w:r>
            <w:r>
              <w:rPr>
                <w:noProof/>
                <w:webHidden/>
              </w:rPr>
              <w:fldChar w:fldCharType="separate"/>
            </w:r>
            <w:r>
              <w:rPr>
                <w:noProof/>
                <w:webHidden/>
              </w:rPr>
              <w:t>23</w:t>
            </w:r>
            <w:r>
              <w:rPr>
                <w:noProof/>
                <w:webHidden/>
              </w:rPr>
              <w:fldChar w:fldCharType="end"/>
            </w:r>
          </w:hyperlink>
        </w:p>
        <w:p w14:paraId="0C7C5FBF" w14:textId="38FE337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1" w:history="1">
            <w:r w:rsidRPr="00980C67">
              <w:rPr>
                <w:rStyle w:val="Hipervnculo"/>
                <w:rFonts w:cs="Arial"/>
                <w:noProof/>
                <w:lang w:bidi="he-IL"/>
              </w:rPr>
              <w:t>TITULO VIII: DE LAS PROHIBICIONES</w:t>
            </w:r>
            <w:r>
              <w:rPr>
                <w:noProof/>
                <w:webHidden/>
              </w:rPr>
              <w:tab/>
            </w:r>
            <w:r>
              <w:rPr>
                <w:noProof/>
                <w:webHidden/>
              </w:rPr>
              <w:fldChar w:fldCharType="begin"/>
            </w:r>
            <w:r>
              <w:rPr>
                <w:noProof/>
                <w:webHidden/>
              </w:rPr>
              <w:instrText xml:space="preserve"> PAGEREF _Toc183170621 \h </w:instrText>
            </w:r>
            <w:r>
              <w:rPr>
                <w:noProof/>
                <w:webHidden/>
              </w:rPr>
            </w:r>
            <w:r>
              <w:rPr>
                <w:noProof/>
                <w:webHidden/>
              </w:rPr>
              <w:fldChar w:fldCharType="separate"/>
            </w:r>
            <w:r>
              <w:rPr>
                <w:noProof/>
                <w:webHidden/>
              </w:rPr>
              <w:t>25</w:t>
            </w:r>
            <w:r>
              <w:rPr>
                <w:noProof/>
                <w:webHidden/>
              </w:rPr>
              <w:fldChar w:fldCharType="end"/>
            </w:r>
          </w:hyperlink>
        </w:p>
        <w:p w14:paraId="1A71DF28" w14:textId="554C603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2" w:history="1">
            <w:r w:rsidRPr="00980C67">
              <w:rPr>
                <w:rStyle w:val="Hipervnculo"/>
                <w:rFonts w:cs="Arial"/>
                <w:noProof/>
                <w:lang w:bidi="he-IL"/>
              </w:rPr>
              <w:t>TITULO IX: DEL FERIADO ANUAL</w:t>
            </w:r>
            <w:r>
              <w:rPr>
                <w:noProof/>
                <w:webHidden/>
              </w:rPr>
              <w:tab/>
            </w:r>
            <w:r>
              <w:rPr>
                <w:noProof/>
                <w:webHidden/>
              </w:rPr>
              <w:fldChar w:fldCharType="begin"/>
            </w:r>
            <w:r>
              <w:rPr>
                <w:noProof/>
                <w:webHidden/>
              </w:rPr>
              <w:instrText xml:space="preserve"> PAGEREF _Toc183170622 \h </w:instrText>
            </w:r>
            <w:r>
              <w:rPr>
                <w:noProof/>
                <w:webHidden/>
              </w:rPr>
            </w:r>
            <w:r>
              <w:rPr>
                <w:noProof/>
                <w:webHidden/>
              </w:rPr>
              <w:fldChar w:fldCharType="separate"/>
            </w:r>
            <w:r>
              <w:rPr>
                <w:noProof/>
                <w:webHidden/>
              </w:rPr>
              <w:t>28</w:t>
            </w:r>
            <w:r>
              <w:rPr>
                <w:noProof/>
                <w:webHidden/>
              </w:rPr>
              <w:fldChar w:fldCharType="end"/>
            </w:r>
          </w:hyperlink>
        </w:p>
        <w:p w14:paraId="1D8AC0EC" w14:textId="50F1BA4C"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3" w:history="1">
            <w:r w:rsidRPr="00980C67">
              <w:rPr>
                <w:rStyle w:val="Hipervnculo"/>
                <w:rFonts w:cs="Arial"/>
                <w:noProof/>
                <w:lang w:bidi="he-IL"/>
              </w:rPr>
              <w:t>TITULO X: DE LAS LICENCIAS Y DEL SERVICIO MILITAR</w:t>
            </w:r>
            <w:r>
              <w:rPr>
                <w:noProof/>
                <w:webHidden/>
              </w:rPr>
              <w:tab/>
            </w:r>
            <w:r>
              <w:rPr>
                <w:noProof/>
                <w:webHidden/>
              </w:rPr>
              <w:fldChar w:fldCharType="begin"/>
            </w:r>
            <w:r>
              <w:rPr>
                <w:noProof/>
                <w:webHidden/>
              </w:rPr>
              <w:instrText xml:space="preserve"> PAGEREF _Toc183170623 \h </w:instrText>
            </w:r>
            <w:r>
              <w:rPr>
                <w:noProof/>
                <w:webHidden/>
              </w:rPr>
            </w:r>
            <w:r>
              <w:rPr>
                <w:noProof/>
                <w:webHidden/>
              </w:rPr>
              <w:fldChar w:fldCharType="separate"/>
            </w:r>
            <w:r>
              <w:rPr>
                <w:noProof/>
                <w:webHidden/>
              </w:rPr>
              <w:t>28</w:t>
            </w:r>
            <w:r>
              <w:rPr>
                <w:noProof/>
                <w:webHidden/>
              </w:rPr>
              <w:fldChar w:fldCharType="end"/>
            </w:r>
          </w:hyperlink>
        </w:p>
        <w:p w14:paraId="6F17EAD5" w14:textId="70C8D40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4" w:history="1">
            <w:r w:rsidRPr="00980C67">
              <w:rPr>
                <w:rStyle w:val="Hipervnculo"/>
                <w:rFonts w:cs="Arial"/>
                <w:noProof/>
                <w:lang w:bidi="he-IL"/>
              </w:rPr>
              <w:t xml:space="preserve">TITULO XI: </w:t>
            </w:r>
            <w:r w:rsidRPr="00980C67">
              <w:rPr>
                <w:rStyle w:val="Hipervnculo"/>
                <w:rFonts w:cs="Arial"/>
                <w:noProof/>
                <w:lang w:val="es-ES_tradnl" w:bidi="he-IL"/>
              </w:rPr>
              <w:t>DE LOS PERMISOS</w:t>
            </w:r>
            <w:r>
              <w:rPr>
                <w:noProof/>
                <w:webHidden/>
              </w:rPr>
              <w:tab/>
            </w:r>
            <w:r>
              <w:rPr>
                <w:noProof/>
                <w:webHidden/>
              </w:rPr>
              <w:fldChar w:fldCharType="begin"/>
            </w:r>
            <w:r>
              <w:rPr>
                <w:noProof/>
                <w:webHidden/>
              </w:rPr>
              <w:instrText xml:space="preserve"> PAGEREF _Toc183170624 \h </w:instrText>
            </w:r>
            <w:r>
              <w:rPr>
                <w:noProof/>
                <w:webHidden/>
              </w:rPr>
            </w:r>
            <w:r>
              <w:rPr>
                <w:noProof/>
                <w:webHidden/>
              </w:rPr>
              <w:fldChar w:fldCharType="separate"/>
            </w:r>
            <w:r>
              <w:rPr>
                <w:noProof/>
                <w:webHidden/>
              </w:rPr>
              <w:t>29</w:t>
            </w:r>
            <w:r>
              <w:rPr>
                <w:noProof/>
                <w:webHidden/>
              </w:rPr>
              <w:fldChar w:fldCharType="end"/>
            </w:r>
          </w:hyperlink>
        </w:p>
        <w:p w14:paraId="0398EA10" w14:textId="3F7A2AE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5" w:history="1">
            <w:r w:rsidRPr="00980C67">
              <w:rPr>
                <w:rStyle w:val="Hipervnculo"/>
                <w:rFonts w:cs="Arial"/>
                <w:noProof/>
                <w:lang w:val="es-ES_tradnl" w:bidi="he-IL"/>
              </w:rPr>
              <w:t>TITULO XI (BIS) ESTABLECE UN PERMISO PATERNAL (LEY Nº20.047)</w:t>
            </w:r>
            <w:r>
              <w:rPr>
                <w:noProof/>
                <w:webHidden/>
              </w:rPr>
              <w:tab/>
            </w:r>
            <w:r>
              <w:rPr>
                <w:noProof/>
                <w:webHidden/>
              </w:rPr>
              <w:fldChar w:fldCharType="begin"/>
            </w:r>
            <w:r>
              <w:rPr>
                <w:noProof/>
                <w:webHidden/>
              </w:rPr>
              <w:instrText xml:space="preserve"> PAGEREF _Toc183170625 \h </w:instrText>
            </w:r>
            <w:r>
              <w:rPr>
                <w:noProof/>
                <w:webHidden/>
              </w:rPr>
            </w:r>
            <w:r>
              <w:rPr>
                <w:noProof/>
                <w:webHidden/>
              </w:rPr>
              <w:fldChar w:fldCharType="separate"/>
            </w:r>
            <w:r>
              <w:rPr>
                <w:noProof/>
                <w:webHidden/>
              </w:rPr>
              <w:t>30</w:t>
            </w:r>
            <w:r>
              <w:rPr>
                <w:noProof/>
                <w:webHidden/>
              </w:rPr>
              <w:fldChar w:fldCharType="end"/>
            </w:r>
          </w:hyperlink>
        </w:p>
        <w:p w14:paraId="1C5824E2" w14:textId="6E5E394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6" w:history="1">
            <w:r w:rsidRPr="00980C67">
              <w:rPr>
                <w:rStyle w:val="Hipervnculo"/>
                <w:rFonts w:cs="Arial"/>
                <w:noProof/>
                <w:lang w:bidi="he-IL"/>
              </w:rPr>
              <w:t>TITULO XII: OTORGA DERECHO A SALA CUNA PARA EL TRABAJADOR</w:t>
            </w:r>
            <w:r w:rsidRPr="00980C67">
              <w:rPr>
                <w:rStyle w:val="Hipervnculo"/>
                <w:rFonts w:cs="Arial"/>
                <w:noProof/>
                <w:lang w:val="es-ES_tradnl" w:bidi="he-IL"/>
              </w:rPr>
              <w:t xml:space="preserve"> (LEY N°20.399)</w:t>
            </w:r>
            <w:r>
              <w:rPr>
                <w:noProof/>
                <w:webHidden/>
              </w:rPr>
              <w:tab/>
            </w:r>
            <w:r>
              <w:rPr>
                <w:noProof/>
                <w:webHidden/>
              </w:rPr>
              <w:fldChar w:fldCharType="begin"/>
            </w:r>
            <w:r>
              <w:rPr>
                <w:noProof/>
                <w:webHidden/>
              </w:rPr>
              <w:instrText xml:space="preserve"> PAGEREF _Toc183170626 \h </w:instrText>
            </w:r>
            <w:r>
              <w:rPr>
                <w:noProof/>
                <w:webHidden/>
              </w:rPr>
            </w:r>
            <w:r>
              <w:rPr>
                <w:noProof/>
                <w:webHidden/>
              </w:rPr>
              <w:fldChar w:fldCharType="separate"/>
            </w:r>
            <w:r>
              <w:rPr>
                <w:noProof/>
                <w:webHidden/>
              </w:rPr>
              <w:t>30</w:t>
            </w:r>
            <w:r>
              <w:rPr>
                <w:noProof/>
                <w:webHidden/>
              </w:rPr>
              <w:fldChar w:fldCharType="end"/>
            </w:r>
          </w:hyperlink>
        </w:p>
        <w:p w14:paraId="7C8BA6FF" w14:textId="0D1BA9C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7" w:history="1">
            <w:r w:rsidRPr="00980C67">
              <w:rPr>
                <w:rStyle w:val="Hipervnculo"/>
                <w:rFonts w:cs="Arial"/>
                <w:noProof/>
                <w:lang w:bidi="he-IL"/>
              </w:rPr>
              <w:t>TITULO  XIII: LEY 20.545, DEL PERMISO POSTNATAL PARENTAL</w:t>
            </w:r>
            <w:r>
              <w:rPr>
                <w:noProof/>
                <w:webHidden/>
              </w:rPr>
              <w:tab/>
            </w:r>
            <w:r>
              <w:rPr>
                <w:noProof/>
                <w:webHidden/>
              </w:rPr>
              <w:fldChar w:fldCharType="begin"/>
            </w:r>
            <w:r>
              <w:rPr>
                <w:noProof/>
                <w:webHidden/>
              </w:rPr>
              <w:instrText xml:space="preserve"> PAGEREF _Toc183170627 \h </w:instrText>
            </w:r>
            <w:r>
              <w:rPr>
                <w:noProof/>
                <w:webHidden/>
              </w:rPr>
            </w:r>
            <w:r>
              <w:rPr>
                <w:noProof/>
                <w:webHidden/>
              </w:rPr>
              <w:fldChar w:fldCharType="separate"/>
            </w:r>
            <w:r>
              <w:rPr>
                <w:noProof/>
                <w:webHidden/>
              </w:rPr>
              <w:t>31</w:t>
            </w:r>
            <w:r>
              <w:rPr>
                <w:noProof/>
                <w:webHidden/>
              </w:rPr>
              <w:fldChar w:fldCharType="end"/>
            </w:r>
          </w:hyperlink>
        </w:p>
        <w:p w14:paraId="14928DFC" w14:textId="576836D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8" w:history="1">
            <w:r w:rsidRPr="00980C67">
              <w:rPr>
                <w:rStyle w:val="Hipervnculo"/>
                <w:rFonts w:cs="Arial"/>
                <w:noProof/>
                <w:lang w:bidi="he-IL"/>
              </w:rPr>
              <w:t>TITULO XIV: DE LA ROPA DE TRABAJO</w:t>
            </w:r>
            <w:r>
              <w:rPr>
                <w:noProof/>
                <w:webHidden/>
              </w:rPr>
              <w:tab/>
            </w:r>
            <w:r>
              <w:rPr>
                <w:noProof/>
                <w:webHidden/>
              </w:rPr>
              <w:fldChar w:fldCharType="begin"/>
            </w:r>
            <w:r>
              <w:rPr>
                <w:noProof/>
                <w:webHidden/>
              </w:rPr>
              <w:instrText xml:space="preserve"> PAGEREF _Toc183170628 \h </w:instrText>
            </w:r>
            <w:r>
              <w:rPr>
                <w:noProof/>
                <w:webHidden/>
              </w:rPr>
            </w:r>
            <w:r>
              <w:rPr>
                <w:noProof/>
                <w:webHidden/>
              </w:rPr>
              <w:fldChar w:fldCharType="separate"/>
            </w:r>
            <w:r>
              <w:rPr>
                <w:noProof/>
                <w:webHidden/>
              </w:rPr>
              <w:t>32</w:t>
            </w:r>
            <w:r>
              <w:rPr>
                <w:noProof/>
                <w:webHidden/>
              </w:rPr>
              <w:fldChar w:fldCharType="end"/>
            </w:r>
          </w:hyperlink>
        </w:p>
        <w:p w14:paraId="555DAE13" w14:textId="0217039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29" w:history="1">
            <w:r w:rsidRPr="00980C67">
              <w:rPr>
                <w:rStyle w:val="Hipervnculo"/>
                <w:rFonts w:cs="Arial"/>
                <w:noProof/>
                <w:lang w:bidi="he-IL"/>
              </w:rPr>
              <w:t>TITULO XV: DEL USO O CONDUCCIÓN DE VEHÍCULOS DE PROPIEDAD DE LA  EMPRESA</w:t>
            </w:r>
            <w:r>
              <w:rPr>
                <w:noProof/>
                <w:webHidden/>
              </w:rPr>
              <w:tab/>
            </w:r>
            <w:r>
              <w:rPr>
                <w:noProof/>
                <w:webHidden/>
              </w:rPr>
              <w:fldChar w:fldCharType="begin"/>
            </w:r>
            <w:r>
              <w:rPr>
                <w:noProof/>
                <w:webHidden/>
              </w:rPr>
              <w:instrText xml:space="preserve"> PAGEREF _Toc183170629 \h </w:instrText>
            </w:r>
            <w:r>
              <w:rPr>
                <w:noProof/>
                <w:webHidden/>
              </w:rPr>
            </w:r>
            <w:r>
              <w:rPr>
                <w:noProof/>
                <w:webHidden/>
              </w:rPr>
              <w:fldChar w:fldCharType="separate"/>
            </w:r>
            <w:r>
              <w:rPr>
                <w:noProof/>
                <w:webHidden/>
              </w:rPr>
              <w:t>33</w:t>
            </w:r>
            <w:r>
              <w:rPr>
                <w:noProof/>
                <w:webHidden/>
              </w:rPr>
              <w:fldChar w:fldCharType="end"/>
            </w:r>
          </w:hyperlink>
        </w:p>
        <w:p w14:paraId="05EBEB38" w14:textId="1A8C934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0" w:history="1">
            <w:r w:rsidRPr="00980C67">
              <w:rPr>
                <w:rStyle w:val="Hipervnculo"/>
                <w:rFonts w:cs="Arial"/>
                <w:noProof/>
                <w:lang w:bidi="he-IL"/>
              </w:rPr>
              <w:t>TITULO XVI: INFORMACIONES, PETICIONES Y RECLAMOS</w:t>
            </w:r>
            <w:r>
              <w:rPr>
                <w:noProof/>
                <w:webHidden/>
              </w:rPr>
              <w:tab/>
            </w:r>
            <w:r>
              <w:rPr>
                <w:noProof/>
                <w:webHidden/>
              </w:rPr>
              <w:fldChar w:fldCharType="begin"/>
            </w:r>
            <w:r>
              <w:rPr>
                <w:noProof/>
                <w:webHidden/>
              </w:rPr>
              <w:instrText xml:space="preserve"> PAGEREF _Toc183170630 \h </w:instrText>
            </w:r>
            <w:r>
              <w:rPr>
                <w:noProof/>
                <w:webHidden/>
              </w:rPr>
            </w:r>
            <w:r>
              <w:rPr>
                <w:noProof/>
                <w:webHidden/>
              </w:rPr>
              <w:fldChar w:fldCharType="separate"/>
            </w:r>
            <w:r>
              <w:rPr>
                <w:noProof/>
                <w:webHidden/>
              </w:rPr>
              <w:t>33</w:t>
            </w:r>
            <w:r>
              <w:rPr>
                <w:noProof/>
                <w:webHidden/>
              </w:rPr>
              <w:fldChar w:fldCharType="end"/>
            </w:r>
          </w:hyperlink>
        </w:p>
        <w:p w14:paraId="46AB6E6D" w14:textId="57E583D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1" w:history="1">
            <w:r w:rsidRPr="00980C67">
              <w:rPr>
                <w:rStyle w:val="Hipervnculo"/>
                <w:rFonts w:cs="Arial"/>
                <w:noProof/>
                <w:lang w:bidi="he-IL"/>
              </w:rPr>
              <w:t>TITULO XVII: SANCIONES Y MULTAS</w:t>
            </w:r>
            <w:r>
              <w:rPr>
                <w:noProof/>
                <w:webHidden/>
              </w:rPr>
              <w:tab/>
            </w:r>
            <w:r>
              <w:rPr>
                <w:noProof/>
                <w:webHidden/>
              </w:rPr>
              <w:fldChar w:fldCharType="begin"/>
            </w:r>
            <w:r>
              <w:rPr>
                <w:noProof/>
                <w:webHidden/>
              </w:rPr>
              <w:instrText xml:space="preserve"> PAGEREF _Toc183170631 \h </w:instrText>
            </w:r>
            <w:r>
              <w:rPr>
                <w:noProof/>
                <w:webHidden/>
              </w:rPr>
            </w:r>
            <w:r>
              <w:rPr>
                <w:noProof/>
                <w:webHidden/>
              </w:rPr>
              <w:fldChar w:fldCharType="separate"/>
            </w:r>
            <w:r>
              <w:rPr>
                <w:noProof/>
                <w:webHidden/>
              </w:rPr>
              <w:t>34</w:t>
            </w:r>
            <w:r>
              <w:rPr>
                <w:noProof/>
                <w:webHidden/>
              </w:rPr>
              <w:fldChar w:fldCharType="end"/>
            </w:r>
          </w:hyperlink>
        </w:p>
        <w:p w14:paraId="39B83672" w14:textId="67AC17F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2" w:history="1">
            <w:r w:rsidRPr="00980C67">
              <w:rPr>
                <w:rStyle w:val="Hipervnculo"/>
                <w:rFonts w:cs="Arial"/>
                <w:noProof/>
                <w:lang w:bidi="he-IL"/>
              </w:rPr>
              <w:t>TITULO XVIII: DE LA TERMINACIÓN DEL CONTRATO DE TRABAJO</w:t>
            </w:r>
            <w:r>
              <w:rPr>
                <w:noProof/>
                <w:webHidden/>
              </w:rPr>
              <w:tab/>
            </w:r>
            <w:r>
              <w:rPr>
                <w:noProof/>
                <w:webHidden/>
              </w:rPr>
              <w:fldChar w:fldCharType="begin"/>
            </w:r>
            <w:r>
              <w:rPr>
                <w:noProof/>
                <w:webHidden/>
              </w:rPr>
              <w:instrText xml:space="preserve"> PAGEREF _Toc183170632 \h </w:instrText>
            </w:r>
            <w:r>
              <w:rPr>
                <w:noProof/>
                <w:webHidden/>
              </w:rPr>
            </w:r>
            <w:r>
              <w:rPr>
                <w:noProof/>
                <w:webHidden/>
              </w:rPr>
              <w:fldChar w:fldCharType="separate"/>
            </w:r>
            <w:r>
              <w:rPr>
                <w:noProof/>
                <w:webHidden/>
              </w:rPr>
              <w:t>35</w:t>
            </w:r>
            <w:r>
              <w:rPr>
                <w:noProof/>
                <w:webHidden/>
              </w:rPr>
              <w:fldChar w:fldCharType="end"/>
            </w:r>
          </w:hyperlink>
        </w:p>
        <w:p w14:paraId="6B0D8E00" w14:textId="027D0402"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3" w:history="1">
            <w:r w:rsidRPr="00980C67">
              <w:rPr>
                <w:rStyle w:val="Hipervnculo"/>
                <w:rFonts w:cs="Arial"/>
                <w:noProof/>
                <w:lang w:bidi="he-IL"/>
              </w:rPr>
              <w:t>TITULO XIX: PROCEDIMIENTO DE RECLAMOS POR TÉRMINO DEL CONTRATO DE TRABAJO</w:t>
            </w:r>
            <w:r>
              <w:rPr>
                <w:noProof/>
                <w:webHidden/>
              </w:rPr>
              <w:tab/>
            </w:r>
            <w:r>
              <w:rPr>
                <w:noProof/>
                <w:webHidden/>
              </w:rPr>
              <w:fldChar w:fldCharType="begin"/>
            </w:r>
            <w:r>
              <w:rPr>
                <w:noProof/>
                <w:webHidden/>
              </w:rPr>
              <w:instrText xml:space="preserve"> PAGEREF _Toc183170633 \h </w:instrText>
            </w:r>
            <w:r>
              <w:rPr>
                <w:noProof/>
                <w:webHidden/>
              </w:rPr>
            </w:r>
            <w:r>
              <w:rPr>
                <w:noProof/>
                <w:webHidden/>
              </w:rPr>
              <w:fldChar w:fldCharType="separate"/>
            </w:r>
            <w:r>
              <w:rPr>
                <w:noProof/>
                <w:webHidden/>
              </w:rPr>
              <w:t>35</w:t>
            </w:r>
            <w:r>
              <w:rPr>
                <w:noProof/>
                <w:webHidden/>
              </w:rPr>
              <w:fldChar w:fldCharType="end"/>
            </w:r>
          </w:hyperlink>
        </w:p>
        <w:p w14:paraId="020D86FF" w14:textId="36FAFB6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4" w:history="1">
            <w:r w:rsidRPr="00980C67">
              <w:rPr>
                <w:rStyle w:val="Hipervnculo"/>
                <w:rFonts w:cs="Arial"/>
                <w:noProof/>
                <w:spacing w:val="-3"/>
                <w:lang w:bidi="he-IL"/>
              </w:rPr>
              <w:t xml:space="preserve">TITULO XX: </w:t>
            </w:r>
            <w:r w:rsidRPr="00980C67">
              <w:rPr>
                <w:rStyle w:val="Hipervnculo"/>
                <w:rFonts w:cs="Arial"/>
                <w:noProof/>
                <w:lang w:bidi="he-IL"/>
              </w:rPr>
              <w:t>PROCEDIMIENTO DE INVESTIGACIÓN Y SANCIÓN DE ACOSO SEXUAL (Esta información se complementa con la ley KARIN que está más adelante en este reglamento).</w:t>
            </w:r>
            <w:r>
              <w:rPr>
                <w:noProof/>
                <w:webHidden/>
              </w:rPr>
              <w:tab/>
            </w:r>
            <w:r>
              <w:rPr>
                <w:noProof/>
                <w:webHidden/>
              </w:rPr>
              <w:fldChar w:fldCharType="begin"/>
            </w:r>
            <w:r>
              <w:rPr>
                <w:noProof/>
                <w:webHidden/>
              </w:rPr>
              <w:instrText xml:space="preserve"> PAGEREF _Toc183170634 \h </w:instrText>
            </w:r>
            <w:r>
              <w:rPr>
                <w:noProof/>
                <w:webHidden/>
              </w:rPr>
            </w:r>
            <w:r>
              <w:rPr>
                <w:noProof/>
                <w:webHidden/>
              </w:rPr>
              <w:fldChar w:fldCharType="separate"/>
            </w:r>
            <w:r>
              <w:rPr>
                <w:noProof/>
                <w:webHidden/>
              </w:rPr>
              <w:t>35</w:t>
            </w:r>
            <w:r>
              <w:rPr>
                <w:noProof/>
                <w:webHidden/>
              </w:rPr>
              <w:fldChar w:fldCharType="end"/>
            </w:r>
          </w:hyperlink>
        </w:p>
        <w:p w14:paraId="5C0094D0" w14:textId="18A06A2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5" w:history="1">
            <w:r w:rsidRPr="00980C67">
              <w:rPr>
                <w:rStyle w:val="Hipervnculo"/>
                <w:rFonts w:cs="Arial"/>
                <w:noProof/>
                <w:lang w:bidi="he-IL"/>
              </w:rPr>
              <w:t>TITULO XXI: MEDIDAS DE CONTROL IMPLEMENTADAS EN LA EMPRESA</w:t>
            </w:r>
            <w:r>
              <w:rPr>
                <w:noProof/>
                <w:webHidden/>
              </w:rPr>
              <w:tab/>
            </w:r>
            <w:r>
              <w:rPr>
                <w:noProof/>
                <w:webHidden/>
              </w:rPr>
              <w:fldChar w:fldCharType="begin"/>
            </w:r>
            <w:r>
              <w:rPr>
                <w:noProof/>
                <w:webHidden/>
              </w:rPr>
              <w:instrText xml:space="preserve"> PAGEREF _Toc183170635 \h </w:instrText>
            </w:r>
            <w:r>
              <w:rPr>
                <w:noProof/>
                <w:webHidden/>
              </w:rPr>
            </w:r>
            <w:r>
              <w:rPr>
                <w:noProof/>
                <w:webHidden/>
              </w:rPr>
              <w:fldChar w:fldCharType="separate"/>
            </w:r>
            <w:r>
              <w:rPr>
                <w:noProof/>
                <w:webHidden/>
              </w:rPr>
              <w:t>39</w:t>
            </w:r>
            <w:r>
              <w:rPr>
                <w:noProof/>
                <w:webHidden/>
              </w:rPr>
              <w:fldChar w:fldCharType="end"/>
            </w:r>
          </w:hyperlink>
        </w:p>
        <w:p w14:paraId="1D59E7E7" w14:textId="5F154D0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6" w:history="1">
            <w:r w:rsidRPr="00980C67">
              <w:rPr>
                <w:rStyle w:val="Hipervnculo"/>
                <w:rFonts w:cs="Arial"/>
                <w:noProof/>
                <w:lang w:bidi="he-IL"/>
              </w:rPr>
              <w:t>TITULO XXII: PROCEDIMIENTO DE PROTECCIÓN PARA TRABAJADORAS EMBARAZADAS</w:t>
            </w:r>
            <w:r>
              <w:rPr>
                <w:noProof/>
                <w:webHidden/>
              </w:rPr>
              <w:tab/>
            </w:r>
            <w:r>
              <w:rPr>
                <w:noProof/>
                <w:webHidden/>
              </w:rPr>
              <w:fldChar w:fldCharType="begin"/>
            </w:r>
            <w:r>
              <w:rPr>
                <w:noProof/>
                <w:webHidden/>
              </w:rPr>
              <w:instrText xml:space="preserve"> PAGEREF _Toc183170636 \h </w:instrText>
            </w:r>
            <w:r>
              <w:rPr>
                <w:noProof/>
                <w:webHidden/>
              </w:rPr>
            </w:r>
            <w:r>
              <w:rPr>
                <w:noProof/>
                <w:webHidden/>
              </w:rPr>
              <w:fldChar w:fldCharType="separate"/>
            </w:r>
            <w:r>
              <w:rPr>
                <w:noProof/>
                <w:webHidden/>
              </w:rPr>
              <w:t>41</w:t>
            </w:r>
            <w:r>
              <w:rPr>
                <w:noProof/>
                <w:webHidden/>
              </w:rPr>
              <w:fldChar w:fldCharType="end"/>
            </w:r>
          </w:hyperlink>
        </w:p>
        <w:p w14:paraId="1D224876" w14:textId="6614E2F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7" w:history="1">
            <w:r w:rsidRPr="00980C67">
              <w:rPr>
                <w:rStyle w:val="Hipervnculo"/>
                <w:rFonts w:cs="Arial"/>
                <w:noProof/>
                <w:lang w:bidi="he-IL"/>
              </w:rPr>
              <w:t>TITULO XXIII: DELEGADO DEL PERSONAL</w:t>
            </w:r>
            <w:r>
              <w:rPr>
                <w:noProof/>
                <w:webHidden/>
              </w:rPr>
              <w:tab/>
            </w:r>
            <w:r>
              <w:rPr>
                <w:noProof/>
                <w:webHidden/>
              </w:rPr>
              <w:fldChar w:fldCharType="begin"/>
            </w:r>
            <w:r>
              <w:rPr>
                <w:noProof/>
                <w:webHidden/>
              </w:rPr>
              <w:instrText xml:space="preserve"> PAGEREF _Toc183170637 \h </w:instrText>
            </w:r>
            <w:r>
              <w:rPr>
                <w:noProof/>
                <w:webHidden/>
              </w:rPr>
            </w:r>
            <w:r>
              <w:rPr>
                <w:noProof/>
                <w:webHidden/>
              </w:rPr>
              <w:fldChar w:fldCharType="separate"/>
            </w:r>
            <w:r>
              <w:rPr>
                <w:noProof/>
                <w:webHidden/>
              </w:rPr>
              <w:t>41</w:t>
            </w:r>
            <w:r>
              <w:rPr>
                <w:noProof/>
                <w:webHidden/>
              </w:rPr>
              <w:fldChar w:fldCharType="end"/>
            </w:r>
          </w:hyperlink>
        </w:p>
        <w:p w14:paraId="47428B8B" w14:textId="3596ECDE" w:rsidR="001842A8" w:rsidRDefault="001842A8">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83170638" w:history="1">
            <w:r w:rsidRPr="00980C67">
              <w:rPr>
                <w:rStyle w:val="Hipervnculo"/>
                <w:noProof/>
                <w:lang w:bidi="he-IL"/>
              </w:rPr>
              <w:t>CAPÍTULO II: NORMAS DE HIGENE Y SEGURIDAD</w:t>
            </w:r>
            <w:r>
              <w:rPr>
                <w:noProof/>
                <w:webHidden/>
              </w:rPr>
              <w:tab/>
            </w:r>
            <w:r>
              <w:rPr>
                <w:noProof/>
                <w:webHidden/>
              </w:rPr>
              <w:fldChar w:fldCharType="begin"/>
            </w:r>
            <w:r>
              <w:rPr>
                <w:noProof/>
                <w:webHidden/>
              </w:rPr>
              <w:instrText xml:space="preserve"> PAGEREF _Toc183170638 \h </w:instrText>
            </w:r>
            <w:r>
              <w:rPr>
                <w:noProof/>
                <w:webHidden/>
              </w:rPr>
            </w:r>
            <w:r>
              <w:rPr>
                <w:noProof/>
                <w:webHidden/>
              </w:rPr>
              <w:fldChar w:fldCharType="separate"/>
            </w:r>
            <w:r>
              <w:rPr>
                <w:noProof/>
                <w:webHidden/>
              </w:rPr>
              <w:t>41</w:t>
            </w:r>
            <w:r>
              <w:rPr>
                <w:noProof/>
                <w:webHidden/>
              </w:rPr>
              <w:fldChar w:fldCharType="end"/>
            </w:r>
          </w:hyperlink>
        </w:p>
        <w:p w14:paraId="5EF02192" w14:textId="6C214AEA"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39" w:history="1">
            <w:r w:rsidRPr="00980C67">
              <w:rPr>
                <w:rStyle w:val="Hipervnculo"/>
                <w:rFonts w:cs="Arial"/>
                <w:noProof/>
                <w:spacing w:val="-3"/>
                <w:lang w:bidi="he-IL"/>
              </w:rPr>
              <w:t>TITULO</w:t>
            </w:r>
            <w:r w:rsidRPr="00980C67">
              <w:rPr>
                <w:rStyle w:val="Hipervnculo"/>
                <w:rFonts w:cs="Arial"/>
                <w:noProof/>
                <w:lang w:bidi="he-IL"/>
              </w:rPr>
              <w:t xml:space="preserve"> XXIV: DE LOS ACCIDENTES DEL TRABAJO</w:t>
            </w:r>
            <w:r>
              <w:rPr>
                <w:noProof/>
                <w:webHidden/>
              </w:rPr>
              <w:tab/>
            </w:r>
            <w:r>
              <w:rPr>
                <w:noProof/>
                <w:webHidden/>
              </w:rPr>
              <w:fldChar w:fldCharType="begin"/>
            </w:r>
            <w:r>
              <w:rPr>
                <w:noProof/>
                <w:webHidden/>
              </w:rPr>
              <w:instrText xml:space="preserve"> PAGEREF _Toc183170639 \h </w:instrText>
            </w:r>
            <w:r>
              <w:rPr>
                <w:noProof/>
                <w:webHidden/>
              </w:rPr>
            </w:r>
            <w:r>
              <w:rPr>
                <w:noProof/>
                <w:webHidden/>
              </w:rPr>
              <w:fldChar w:fldCharType="separate"/>
            </w:r>
            <w:r>
              <w:rPr>
                <w:noProof/>
                <w:webHidden/>
              </w:rPr>
              <w:t>42</w:t>
            </w:r>
            <w:r>
              <w:rPr>
                <w:noProof/>
                <w:webHidden/>
              </w:rPr>
              <w:fldChar w:fldCharType="end"/>
            </w:r>
          </w:hyperlink>
        </w:p>
        <w:p w14:paraId="3D44C238" w14:textId="398E7E5C"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0" w:history="1">
            <w:r w:rsidRPr="00980C67">
              <w:rPr>
                <w:rStyle w:val="Hipervnculo"/>
                <w:rFonts w:cs="Arial"/>
                <w:noProof/>
                <w:highlight w:val="green"/>
                <w:lang w:bidi="he-IL"/>
              </w:rPr>
              <w:t>TITULO XXV: DEL COMITÉ PARITARIO DE HIGIENE Y SEGURIDAD</w:t>
            </w:r>
            <w:r>
              <w:rPr>
                <w:noProof/>
                <w:webHidden/>
              </w:rPr>
              <w:tab/>
            </w:r>
            <w:r>
              <w:rPr>
                <w:noProof/>
                <w:webHidden/>
              </w:rPr>
              <w:fldChar w:fldCharType="begin"/>
            </w:r>
            <w:r>
              <w:rPr>
                <w:noProof/>
                <w:webHidden/>
              </w:rPr>
              <w:instrText xml:space="preserve"> PAGEREF _Toc183170640 \h </w:instrText>
            </w:r>
            <w:r>
              <w:rPr>
                <w:noProof/>
                <w:webHidden/>
              </w:rPr>
            </w:r>
            <w:r>
              <w:rPr>
                <w:noProof/>
                <w:webHidden/>
              </w:rPr>
              <w:fldChar w:fldCharType="separate"/>
            </w:r>
            <w:r>
              <w:rPr>
                <w:noProof/>
                <w:webHidden/>
              </w:rPr>
              <w:t>43</w:t>
            </w:r>
            <w:r>
              <w:rPr>
                <w:noProof/>
                <w:webHidden/>
              </w:rPr>
              <w:fldChar w:fldCharType="end"/>
            </w:r>
          </w:hyperlink>
        </w:p>
        <w:p w14:paraId="11DBB291" w14:textId="7D6F044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1" w:history="1">
            <w:r w:rsidRPr="00980C67">
              <w:rPr>
                <w:rStyle w:val="Hipervnculo"/>
                <w:rFonts w:cs="Arial"/>
                <w:noProof/>
                <w:lang w:bidi="he-IL"/>
              </w:rPr>
              <w:t>TITULO XXVI: DE LAS OBLIGACIONES</w:t>
            </w:r>
            <w:r>
              <w:rPr>
                <w:noProof/>
                <w:webHidden/>
              </w:rPr>
              <w:tab/>
            </w:r>
            <w:r>
              <w:rPr>
                <w:noProof/>
                <w:webHidden/>
              </w:rPr>
              <w:fldChar w:fldCharType="begin"/>
            </w:r>
            <w:r>
              <w:rPr>
                <w:noProof/>
                <w:webHidden/>
              </w:rPr>
              <w:instrText xml:space="preserve"> PAGEREF _Toc183170641 \h </w:instrText>
            </w:r>
            <w:r>
              <w:rPr>
                <w:noProof/>
                <w:webHidden/>
              </w:rPr>
            </w:r>
            <w:r>
              <w:rPr>
                <w:noProof/>
                <w:webHidden/>
              </w:rPr>
              <w:fldChar w:fldCharType="separate"/>
            </w:r>
            <w:r>
              <w:rPr>
                <w:noProof/>
                <w:webHidden/>
              </w:rPr>
              <w:t>46</w:t>
            </w:r>
            <w:r>
              <w:rPr>
                <w:noProof/>
                <w:webHidden/>
              </w:rPr>
              <w:fldChar w:fldCharType="end"/>
            </w:r>
          </w:hyperlink>
        </w:p>
        <w:p w14:paraId="345E1E72" w14:textId="52002793"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2" w:history="1">
            <w:r w:rsidRPr="00980C67">
              <w:rPr>
                <w:rStyle w:val="Hipervnculo"/>
                <w:rFonts w:cs="Arial"/>
                <w:noProof/>
                <w:spacing w:val="-3"/>
                <w:lang w:bidi="he-IL"/>
              </w:rPr>
              <w:t>TITULO XXVII: PROHIBICIONES</w:t>
            </w:r>
            <w:r>
              <w:rPr>
                <w:noProof/>
                <w:webHidden/>
              </w:rPr>
              <w:tab/>
            </w:r>
            <w:r>
              <w:rPr>
                <w:noProof/>
                <w:webHidden/>
              </w:rPr>
              <w:fldChar w:fldCharType="begin"/>
            </w:r>
            <w:r>
              <w:rPr>
                <w:noProof/>
                <w:webHidden/>
              </w:rPr>
              <w:instrText xml:space="preserve"> PAGEREF _Toc183170642 \h </w:instrText>
            </w:r>
            <w:r>
              <w:rPr>
                <w:noProof/>
                <w:webHidden/>
              </w:rPr>
            </w:r>
            <w:r>
              <w:rPr>
                <w:noProof/>
                <w:webHidden/>
              </w:rPr>
              <w:fldChar w:fldCharType="separate"/>
            </w:r>
            <w:r>
              <w:rPr>
                <w:noProof/>
                <w:webHidden/>
              </w:rPr>
              <w:t>51</w:t>
            </w:r>
            <w:r>
              <w:rPr>
                <w:noProof/>
                <w:webHidden/>
              </w:rPr>
              <w:fldChar w:fldCharType="end"/>
            </w:r>
          </w:hyperlink>
        </w:p>
        <w:p w14:paraId="19C2D6FB" w14:textId="18FC86D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3" w:history="1">
            <w:r w:rsidRPr="00980C67">
              <w:rPr>
                <w:rStyle w:val="Hipervnculo"/>
                <w:rFonts w:cs="Arial"/>
                <w:noProof/>
                <w:spacing w:val="-3"/>
                <w:lang w:bidi="he-IL"/>
              </w:rPr>
              <w:t>TITULO XXVIII: SANCIONES</w:t>
            </w:r>
            <w:r>
              <w:rPr>
                <w:noProof/>
                <w:webHidden/>
              </w:rPr>
              <w:tab/>
            </w:r>
            <w:r>
              <w:rPr>
                <w:noProof/>
                <w:webHidden/>
              </w:rPr>
              <w:fldChar w:fldCharType="begin"/>
            </w:r>
            <w:r>
              <w:rPr>
                <w:noProof/>
                <w:webHidden/>
              </w:rPr>
              <w:instrText xml:space="preserve"> PAGEREF _Toc183170643 \h </w:instrText>
            </w:r>
            <w:r>
              <w:rPr>
                <w:noProof/>
                <w:webHidden/>
              </w:rPr>
            </w:r>
            <w:r>
              <w:rPr>
                <w:noProof/>
                <w:webHidden/>
              </w:rPr>
              <w:fldChar w:fldCharType="separate"/>
            </w:r>
            <w:r>
              <w:rPr>
                <w:noProof/>
                <w:webHidden/>
              </w:rPr>
              <w:t>53</w:t>
            </w:r>
            <w:r>
              <w:rPr>
                <w:noProof/>
                <w:webHidden/>
              </w:rPr>
              <w:fldChar w:fldCharType="end"/>
            </w:r>
          </w:hyperlink>
        </w:p>
        <w:p w14:paraId="62BE0D4F" w14:textId="58EBFB3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4" w:history="1">
            <w:r w:rsidRPr="00980C67">
              <w:rPr>
                <w:rStyle w:val="Hipervnculo"/>
                <w:rFonts w:cs="Arial"/>
                <w:noProof/>
                <w:lang w:bidi="he-IL"/>
              </w:rPr>
              <w:t>TITULO XXIX: PROCEDIMIENTO DE RECLAMOS ESTABLECIDOS EN LA LEY 16.744 Y SU REGLAMENTO</w:t>
            </w:r>
            <w:r>
              <w:rPr>
                <w:noProof/>
                <w:webHidden/>
              </w:rPr>
              <w:tab/>
            </w:r>
            <w:r>
              <w:rPr>
                <w:noProof/>
                <w:webHidden/>
              </w:rPr>
              <w:fldChar w:fldCharType="begin"/>
            </w:r>
            <w:r>
              <w:rPr>
                <w:noProof/>
                <w:webHidden/>
              </w:rPr>
              <w:instrText xml:space="preserve"> PAGEREF _Toc183170644 \h </w:instrText>
            </w:r>
            <w:r>
              <w:rPr>
                <w:noProof/>
                <w:webHidden/>
              </w:rPr>
            </w:r>
            <w:r>
              <w:rPr>
                <w:noProof/>
                <w:webHidden/>
              </w:rPr>
              <w:fldChar w:fldCharType="separate"/>
            </w:r>
            <w:r>
              <w:rPr>
                <w:noProof/>
                <w:webHidden/>
              </w:rPr>
              <w:t>53</w:t>
            </w:r>
            <w:r>
              <w:rPr>
                <w:noProof/>
                <w:webHidden/>
              </w:rPr>
              <w:fldChar w:fldCharType="end"/>
            </w:r>
          </w:hyperlink>
        </w:p>
        <w:p w14:paraId="30117D65" w14:textId="70ECD9A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5" w:history="1">
            <w:r w:rsidRPr="00980C67">
              <w:rPr>
                <w:rStyle w:val="Hipervnculo"/>
                <w:rFonts w:cs="Arial"/>
                <w:noProof/>
                <w:lang w:bidi="he-IL"/>
              </w:rPr>
              <w:t>TITULO XXX: PRESCRIPCIONES Y SANCIONES</w:t>
            </w:r>
            <w:r>
              <w:rPr>
                <w:noProof/>
                <w:webHidden/>
              </w:rPr>
              <w:tab/>
            </w:r>
            <w:r>
              <w:rPr>
                <w:noProof/>
                <w:webHidden/>
              </w:rPr>
              <w:fldChar w:fldCharType="begin"/>
            </w:r>
            <w:r>
              <w:rPr>
                <w:noProof/>
                <w:webHidden/>
              </w:rPr>
              <w:instrText xml:space="preserve"> PAGEREF _Toc183170645 \h </w:instrText>
            </w:r>
            <w:r>
              <w:rPr>
                <w:noProof/>
                <w:webHidden/>
              </w:rPr>
            </w:r>
            <w:r>
              <w:rPr>
                <w:noProof/>
                <w:webHidden/>
              </w:rPr>
              <w:fldChar w:fldCharType="separate"/>
            </w:r>
            <w:r>
              <w:rPr>
                <w:noProof/>
                <w:webHidden/>
              </w:rPr>
              <w:t>56</w:t>
            </w:r>
            <w:r>
              <w:rPr>
                <w:noProof/>
                <w:webHidden/>
              </w:rPr>
              <w:fldChar w:fldCharType="end"/>
            </w:r>
          </w:hyperlink>
        </w:p>
        <w:p w14:paraId="2A046289" w14:textId="42ABAAF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6" w:history="1">
            <w:r w:rsidRPr="00980C67">
              <w:rPr>
                <w:rStyle w:val="Hipervnculo"/>
                <w:rFonts w:cs="Arial"/>
                <w:noProof/>
                <w:highlight w:val="green"/>
                <w:lang w:bidi="he-IL"/>
              </w:rPr>
              <w:t>TITULO XXXI: DE LA INFORMACIÓN DE LOS RIESGOS LABORALES</w:t>
            </w:r>
            <w:r>
              <w:rPr>
                <w:noProof/>
                <w:webHidden/>
              </w:rPr>
              <w:tab/>
            </w:r>
            <w:r>
              <w:rPr>
                <w:noProof/>
                <w:webHidden/>
              </w:rPr>
              <w:fldChar w:fldCharType="begin"/>
            </w:r>
            <w:r>
              <w:rPr>
                <w:noProof/>
                <w:webHidden/>
              </w:rPr>
              <w:instrText xml:space="preserve"> PAGEREF _Toc183170646 \h </w:instrText>
            </w:r>
            <w:r>
              <w:rPr>
                <w:noProof/>
                <w:webHidden/>
              </w:rPr>
            </w:r>
            <w:r>
              <w:rPr>
                <w:noProof/>
                <w:webHidden/>
              </w:rPr>
              <w:fldChar w:fldCharType="separate"/>
            </w:r>
            <w:r>
              <w:rPr>
                <w:noProof/>
                <w:webHidden/>
              </w:rPr>
              <w:t>56</w:t>
            </w:r>
            <w:r>
              <w:rPr>
                <w:noProof/>
                <w:webHidden/>
              </w:rPr>
              <w:fldChar w:fldCharType="end"/>
            </w:r>
          </w:hyperlink>
        </w:p>
        <w:p w14:paraId="0544E941" w14:textId="1F09D22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7" w:history="1">
            <w:r w:rsidRPr="00980C67">
              <w:rPr>
                <w:rStyle w:val="Hipervnculo"/>
                <w:rFonts w:cs="Arial"/>
                <w:noProof/>
                <w:lang w:bidi="he-IL"/>
              </w:rPr>
              <w:t>TITULO XXXII: DE LOS EQUIPOS DE PROTECCION PERSONAL</w:t>
            </w:r>
            <w:r>
              <w:rPr>
                <w:noProof/>
                <w:webHidden/>
              </w:rPr>
              <w:tab/>
            </w:r>
            <w:r>
              <w:rPr>
                <w:noProof/>
                <w:webHidden/>
              </w:rPr>
              <w:fldChar w:fldCharType="begin"/>
            </w:r>
            <w:r>
              <w:rPr>
                <w:noProof/>
                <w:webHidden/>
              </w:rPr>
              <w:instrText xml:space="preserve"> PAGEREF _Toc183170647 \h </w:instrText>
            </w:r>
            <w:r>
              <w:rPr>
                <w:noProof/>
                <w:webHidden/>
              </w:rPr>
            </w:r>
            <w:r>
              <w:rPr>
                <w:noProof/>
                <w:webHidden/>
              </w:rPr>
              <w:fldChar w:fldCharType="separate"/>
            </w:r>
            <w:r>
              <w:rPr>
                <w:noProof/>
                <w:webHidden/>
              </w:rPr>
              <w:t>72</w:t>
            </w:r>
            <w:r>
              <w:rPr>
                <w:noProof/>
                <w:webHidden/>
              </w:rPr>
              <w:fldChar w:fldCharType="end"/>
            </w:r>
          </w:hyperlink>
        </w:p>
        <w:p w14:paraId="3FB52107" w14:textId="35E5185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8" w:history="1">
            <w:r w:rsidRPr="00980C67">
              <w:rPr>
                <w:rStyle w:val="Hipervnculo"/>
                <w:rFonts w:cs="Arial"/>
                <w:noProof/>
                <w:lang w:bidi="he-IL"/>
              </w:rPr>
              <w:t>TITULO XXXIII: DE LA PREVENCIÓN Y CONTROL DE INCENDIOS</w:t>
            </w:r>
            <w:r>
              <w:rPr>
                <w:noProof/>
                <w:webHidden/>
              </w:rPr>
              <w:tab/>
            </w:r>
            <w:r>
              <w:rPr>
                <w:noProof/>
                <w:webHidden/>
              </w:rPr>
              <w:fldChar w:fldCharType="begin"/>
            </w:r>
            <w:r>
              <w:rPr>
                <w:noProof/>
                <w:webHidden/>
              </w:rPr>
              <w:instrText xml:space="preserve"> PAGEREF _Toc183170648 \h </w:instrText>
            </w:r>
            <w:r>
              <w:rPr>
                <w:noProof/>
                <w:webHidden/>
              </w:rPr>
            </w:r>
            <w:r>
              <w:rPr>
                <w:noProof/>
                <w:webHidden/>
              </w:rPr>
              <w:fldChar w:fldCharType="separate"/>
            </w:r>
            <w:r>
              <w:rPr>
                <w:noProof/>
                <w:webHidden/>
              </w:rPr>
              <w:t>72</w:t>
            </w:r>
            <w:r>
              <w:rPr>
                <w:noProof/>
                <w:webHidden/>
              </w:rPr>
              <w:fldChar w:fldCharType="end"/>
            </w:r>
          </w:hyperlink>
        </w:p>
        <w:p w14:paraId="22C0EF26" w14:textId="415FA1CA"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49" w:history="1">
            <w:r w:rsidRPr="00980C67">
              <w:rPr>
                <w:rStyle w:val="Hipervnculo"/>
                <w:rFonts w:cs="Arial"/>
                <w:noProof/>
                <w:lang w:bidi="he-IL"/>
              </w:rPr>
              <w:t xml:space="preserve">TITULO XXXIV: </w:t>
            </w:r>
            <w:r w:rsidRPr="00980C67">
              <w:rPr>
                <w:rStyle w:val="Hipervnculo"/>
                <w:rFonts w:cs="Arial"/>
                <w:noProof/>
                <w:shd w:val="clear" w:color="auto" w:fill="FFFFFF"/>
                <w:lang w:bidi="he-IL"/>
              </w:rPr>
              <w:t>LEY NÚM. 20.949</w:t>
            </w:r>
            <w:r w:rsidRPr="00980C67">
              <w:rPr>
                <w:rStyle w:val="Hipervnculo"/>
                <w:rFonts w:cs="Arial"/>
                <w:noProof/>
                <w:lang w:bidi="he-IL"/>
              </w:rPr>
              <w:t xml:space="preserve"> </w:t>
            </w:r>
            <w:r w:rsidRPr="00980C67">
              <w:rPr>
                <w:rStyle w:val="Hipervnculo"/>
                <w:rFonts w:cs="Arial"/>
                <w:noProof/>
                <w:shd w:val="clear" w:color="auto" w:fill="FFFFFF"/>
                <w:lang w:bidi="he-IL"/>
              </w:rPr>
              <w:t>MODIFICA EL CÓDIGO DEL TRABAJO PARA REDUCIR EL PESO DE LAS CARGAS DE MANIPULACIÓN MANUAL</w:t>
            </w:r>
            <w:r>
              <w:rPr>
                <w:noProof/>
                <w:webHidden/>
              </w:rPr>
              <w:tab/>
            </w:r>
            <w:r>
              <w:rPr>
                <w:noProof/>
                <w:webHidden/>
              </w:rPr>
              <w:fldChar w:fldCharType="begin"/>
            </w:r>
            <w:r>
              <w:rPr>
                <w:noProof/>
                <w:webHidden/>
              </w:rPr>
              <w:instrText xml:space="preserve"> PAGEREF _Toc183170649 \h </w:instrText>
            </w:r>
            <w:r>
              <w:rPr>
                <w:noProof/>
                <w:webHidden/>
              </w:rPr>
            </w:r>
            <w:r>
              <w:rPr>
                <w:noProof/>
                <w:webHidden/>
              </w:rPr>
              <w:fldChar w:fldCharType="separate"/>
            </w:r>
            <w:r>
              <w:rPr>
                <w:noProof/>
                <w:webHidden/>
              </w:rPr>
              <w:t>77</w:t>
            </w:r>
            <w:r>
              <w:rPr>
                <w:noProof/>
                <w:webHidden/>
              </w:rPr>
              <w:fldChar w:fldCharType="end"/>
            </w:r>
          </w:hyperlink>
        </w:p>
        <w:p w14:paraId="5EA343F8" w14:textId="4A4944D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0" w:history="1">
            <w:r w:rsidRPr="00980C67">
              <w:rPr>
                <w:rStyle w:val="Hipervnculo"/>
                <w:rFonts w:cs="Arial"/>
                <w:noProof/>
                <w:lang w:bidi="he-IL"/>
              </w:rPr>
              <w:t>TITULO XXXV LEY 20.105 ESTABLECE MATERIAS RELATIVAS A LA PUBLICIDAD Y CONSUMO DE TABACO</w:t>
            </w:r>
            <w:r>
              <w:rPr>
                <w:noProof/>
                <w:webHidden/>
              </w:rPr>
              <w:tab/>
            </w:r>
            <w:r>
              <w:rPr>
                <w:noProof/>
                <w:webHidden/>
              </w:rPr>
              <w:fldChar w:fldCharType="begin"/>
            </w:r>
            <w:r>
              <w:rPr>
                <w:noProof/>
                <w:webHidden/>
              </w:rPr>
              <w:instrText xml:space="preserve"> PAGEREF _Toc183170650 \h </w:instrText>
            </w:r>
            <w:r>
              <w:rPr>
                <w:noProof/>
                <w:webHidden/>
              </w:rPr>
            </w:r>
            <w:r>
              <w:rPr>
                <w:noProof/>
                <w:webHidden/>
              </w:rPr>
              <w:fldChar w:fldCharType="separate"/>
            </w:r>
            <w:r>
              <w:rPr>
                <w:noProof/>
                <w:webHidden/>
              </w:rPr>
              <w:t>78</w:t>
            </w:r>
            <w:r>
              <w:rPr>
                <w:noProof/>
                <w:webHidden/>
              </w:rPr>
              <w:fldChar w:fldCharType="end"/>
            </w:r>
          </w:hyperlink>
        </w:p>
        <w:p w14:paraId="38735FA7" w14:textId="41B1ABB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1" w:history="1">
            <w:r w:rsidRPr="00980C67">
              <w:rPr>
                <w:rStyle w:val="Hipervnculo"/>
                <w:rFonts w:cs="Arial"/>
                <w:noProof/>
                <w:lang w:bidi="he-IL"/>
              </w:rPr>
              <w:t xml:space="preserve">TITULO XXXVI: </w:t>
            </w:r>
            <w:r w:rsidRPr="00980C67">
              <w:rPr>
                <w:rStyle w:val="Hipervnculo"/>
                <w:rFonts w:cs="Arial"/>
                <w:noProof/>
                <w:lang w:val="es-ES" w:bidi="he-IL"/>
              </w:rPr>
              <w:t>LEY 20.096</w:t>
            </w:r>
            <w:r w:rsidRPr="00980C67">
              <w:rPr>
                <w:rStyle w:val="Hipervnculo"/>
                <w:rFonts w:cs="Arial"/>
                <w:noProof/>
                <w:lang w:bidi="he-IL"/>
              </w:rPr>
              <w:t xml:space="preserve"> </w:t>
            </w:r>
            <w:r w:rsidRPr="00980C67">
              <w:rPr>
                <w:rStyle w:val="Hipervnculo"/>
                <w:rFonts w:cs="Arial"/>
                <w:noProof/>
                <w:lang w:val="es-ES" w:bidi="he-IL"/>
              </w:rPr>
              <w:t>ESTABLECE MECANISMOS DE CONTROL APLICABLES A LAS SUSTANCIAS AGOTADORAS DE LA CAPA DE OZONO</w:t>
            </w:r>
            <w:r>
              <w:rPr>
                <w:noProof/>
                <w:webHidden/>
              </w:rPr>
              <w:tab/>
            </w:r>
            <w:r>
              <w:rPr>
                <w:noProof/>
                <w:webHidden/>
              </w:rPr>
              <w:fldChar w:fldCharType="begin"/>
            </w:r>
            <w:r>
              <w:rPr>
                <w:noProof/>
                <w:webHidden/>
              </w:rPr>
              <w:instrText xml:space="preserve"> PAGEREF _Toc183170651 \h </w:instrText>
            </w:r>
            <w:r>
              <w:rPr>
                <w:noProof/>
                <w:webHidden/>
              </w:rPr>
            </w:r>
            <w:r>
              <w:rPr>
                <w:noProof/>
                <w:webHidden/>
              </w:rPr>
              <w:fldChar w:fldCharType="separate"/>
            </w:r>
            <w:r>
              <w:rPr>
                <w:noProof/>
                <w:webHidden/>
              </w:rPr>
              <w:t>79</w:t>
            </w:r>
            <w:r>
              <w:rPr>
                <w:noProof/>
                <w:webHidden/>
              </w:rPr>
              <w:fldChar w:fldCharType="end"/>
            </w:r>
          </w:hyperlink>
        </w:p>
        <w:p w14:paraId="3D296C59" w14:textId="7AC9EFA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2" w:history="1">
            <w:r w:rsidRPr="00980C67">
              <w:rPr>
                <w:rStyle w:val="Hipervnculo"/>
                <w:rFonts w:cs="Arial"/>
                <w:noProof/>
                <w:lang w:val="pt-BR" w:bidi="he-IL"/>
              </w:rPr>
              <w:t xml:space="preserve">TITULO XXXVII: DECRETO N° 97. MODIFICA DECRETO N° 594 DE 1999. </w:t>
            </w:r>
            <w:r w:rsidRPr="00980C67">
              <w:rPr>
                <w:rStyle w:val="Hipervnculo"/>
                <w:rFonts w:cs="Arial"/>
                <w:noProof/>
                <w:lang w:bidi="he-IL"/>
              </w:rPr>
              <w:t>DE LA RADIACIÓN ULTRAVIOLETA DE ORIGEN SOLAR</w:t>
            </w:r>
            <w:r>
              <w:rPr>
                <w:noProof/>
                <w:webHidden/>
              </w:rPr>
              <w:tab/>
            </w:r>
            <w:r>
              <w:rPr>
                <w:noProof/>
                <w:webHidden/>
              </w:rPr>
              <w:fldChar w:fldCharType="begin"/>
            </w:r>
            <w:r>
              <w:rPr>
                <w:noProof/>
                <w:webHidden/>
              </w:rPr>
              <w:instrText xml:space="preserve"> PAGEREF _Toc183170652 \h </w:instrText>
            </w:r>
            <w:r>
              <w:rPr>
                <w:noProof/>
                <w:webHidden/>
              </w:rPr>
            </w:r>
            <w:r>
              <w:rPr>
                <w:noProof/>
                <w:webHidden/>
              </w:rPr>
              <w:fldChar w:fldCharType="separate"/>
            </w:r>
            <w:r>
              <w:rPr>
                <w:noProof/>
                <w:webHidden/>
              </w:rPr>
              <w:t>79</w:t>
            </w:r>
            <w:r>
              <w:rPr>
                <w:noProof/>
                <w:webHidden/>
              </w:rPr>
              <w:fldChar w:fldCharType="end"/>
            </w:r>
          </w:hyperlink>
        </w:p>
        <w:p w14:paraId="792E74A3" w14:textId="0CCAAB93"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3" w:history="1">
            <w:r w:rsidRPr="00980C67">
              <w:rPr>
                <w:rStyle w:val="Hipervnculo"/>
                <w:rFonts w:cs="Arial"/>
                <w:noProof/>
                <w:lang w:bidi="he-IL"/>
              </w:rPr>
              <w:t xml:space="preserve">TITULO XXXVIII: </w:t>
            </w:r>
            <w:r w:rsidRPr="00980C67">
              <w:rPr>
                <w:rStyle w:val="Hipervnculo"/>
                <w:rFonts w:cs="Arial"/>
                <w:noProof/>
                <w:lang w:val="pt-BR" w:bidi="he-IL"/>
              </w:rPr>
              <w:t xml:space="preserve">DECRETO N° 4. MODIFICA DECRETO N° 594 DE 1999. </w:t>
            </w:r>
            <w:r w:rsidRPr="00980C67">
              <w:rPr>
                <w:rStyle w:val="Hipervnculo"/>
                <w:rFonts w:cs="Arial"/>
                <w:noProof/>
                <w:lang w:bidi="he-IL"/>
              </w:rPr>
              <w:t>DE LOS FACTORES DE RIESGO DE LESIÓN MUSCULOESQUELÉTICA DE EXTREMIDADES SUPERIORES</w:t>
            </w:r>
            <w:r>
              <w:rPr>
                <w:noProof/>
                <w:webHidden/>
              </w:rPr>
              <w:tab/>
            </w:r>
            <w:r>
              <w:rPr>
                <w:noProof/>
                <w:webHidden/>
              </w:rPr>
              <w:fldChar w:fldCharType="begin"/>
            </w:r>
            <w:r>
              <w:rPr>
                <w:noProof/>
                <w:webHidden/>
              </w:rPr>
              <w:instrText xml:space="preserve"> PAGEREF _Toc183170653 \h </w:instrText>
            </w:r>
            <w:r>
              <w:rPr>
                <w:noProof/>
                <w:webHidden/>
              </w:rPr>
            </w:r>
            <w:r>
              <w:rPr>
                <w:noProof/>
                <w:webHidden/>
              </w:rPr>
              <w:fldChar w:fldCharType="separate"/>
            </w:r>
            <w:r>
              <w:rPr>
                <w:noProof/>
                <w:webHidden/>
              </w:rPr>
              <w:t>82</w:t>
            </w:r>
            <w:r>
              <w:rPr>
                <w:noProof/>
                <w:webHidden/>
              </w:rPr>
              <w:fldChar w:fldCharType="end"/>
            </w:r>
          </w:hyperlink>
        </w:p>
        <w:p w14:paraId="063D770C" w14:textId="58EEB93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4" w:history="1">
            <w:r w:rsidRPr="00980C67">
              <w:rPr>
                <w:rStyle w:val="Hipervnculo"/>
                <w:rFonts w:cs="Arial"/>
                <w:noProof/>
                <w:lang w:bidi="he-IL"/>
              </w:rPr>
              <w:t>TITULO XXXIX: LEY N° 20584: REGULA LOS DERECHOS Y DEBERES QUE TIENEN LAS PERSONAS EN RELACIÓN CON ACCIONES VINCULADAS A SU ATENCIÓN EN SALUD</w:t>
            </w:r>
            <w:r>
              <w:rPr>
                <w:noProof/>
                <w:webHidden/>
              </w:rPr>
              <w:tab/>
            </w:r>
            <w:r>
              <w:rPr>
                <w:noProof/>
                <w:webHidden/>
              </w:rPr>
              <w:fldChar w:fldCharType="begin"/>
            </w:r>
            <w:r>
              <w:rPr>
                <w:noProof/>
                <w:webHidden/>
              </w:rPr>
              <w:instrText xml:space="preserve"> PAGEREF _Toc183170654 \h </w:instrText>
            </w:r>
            <w:r>
              <w:rPr>
                <w:noProof/>
                <w:webHidden/>
              </w:rPr>
            </w:r>
            <w:r>
              <w:rPr>
                <w:noProof/>
                <w:webHidden/>
              </w:rPr>
              <w:fldChar w:fldCharType="separate"/>
            </w:r>
            <w:r>
              <w:rPr>
                <w:noProof/>
                <w:webHidden/>
              </w:rPr>
              <w:t>84</w:t>
            </w:r>
            <w:r>
              <w:rPr>
                <w:noProof/>
                <w:webHidden/>
              </w:rPr>
              <w:fldChar w:fldCharType="end"/>
            </w:r>
          </w:hyperlink>
        </w:p>
        <w:p w14:paraId="7F0CB523" w14:textId="14B28F7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5" w:history="1">
            <w:r w:rsidRPr="00980C67">
              <w:rPr>
                <w:rStyle w:val="Hipervnculo"/>
                <w:rFonts w:cs="Arial"/>
                <w:noProof/>
                <w:lang w:bidi="he-IL"/>
              </w:rPr>
              <w:t xml:space="preserve">TITULO XL: </w:t>
            </w:r>
            <w:r w:rsidRPr="00980C67">
              <w:rPr>
                <w:rStyle w:val="Hipervnculo"/>
                <w:rFonts w:cs="Arial"/>
                <w:noProof/>
                <w:lang w:eastAsia="es-CL" w:bidi="he-IL"/>
              </w:rPr>
              <w:t>ART. 113°, D.S. 594: INCORPORA AL MONÓXIDO DE CARBONO COMO UN AGENTE DE RIESGO PARA LOS TRABAJADORES</w:t>
            </w:r>
            <w:r>
              <w:rPr>
                <w:noProof/>
                <w:webHidden/>
              </w:rPr>
              <w:tab/>
            </w:r>
            <w:r>
              <w:rPr>
                <w:noProof/>
                <w:webHidden/>
              </w:rPr>
              <w:fldChar w:fldCharType="begin"/>
            </w:r>
            <w:r>
              <w:rPr>
                <w:noProof/>
                <w:webHidden/>
              </w:rPr>
              <w:instrText xml:space="preserve"> PAGEREF _Toc183170655 \h </w:instrText>
            </w:r>
            <w:r>
              <w:rPr>
                <w:noProof/>
                <w:webHidden/>
              </w:rPr>
            </w:r>
            <w:r>
              <w:rPr>
                <w:noProof/>
                <w:webHidden/>
              </w:rPr>
              <w:fldChar w:fldCharType="separate"/>
            </w:r>
            <w:r>
              <w:rPr>
                <w:noProof/>
                <w:webHidden/>
              </w:rPr>
              <w:t>85</w:t>
            </w:r>
            <w:r>
              <w:rPr>
                <w:noProof/>
                <w:webHidden/>
              </w:rPr>
              <w:fldChar w:fldCharType="end"/>
            </w:r>
          </w:hyperlink>
        </w:p>
        <w:p w14:paraId="258DFF3F" w14:textId="467D37A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6" w:history="1">
            <w:r w:rsidRPr="00980C67">
              <w:rPr>
                <w:rStyle w:val="Hipervnculo"/>
                <w:rFonts w:cs="Arial"/>
                <w:noProof/>
                <w:lang w:bidi="he-IL"/>
              </w:rPr>
              <w:t xml:space="preserve">TITULO XLI: </w:t>
            </w:r>
            <w:r w:rsidRPr="00980C67">
              <w:rPr>
                <w:rStyle w:val="Hipervnculo"/>
                <w:rFonts w:cs="Arial"/>
                <w:noProof/>
                <w:lang w:eastAsia="es-CL" w:bidi="he-IL"/>
              </w:rPr>
              <w:t>(PREXOR) DECRETO 1029 EXENTO: NORMA TÉCNICA Nº 125 "PROTOCOLO SOBRE NORMAS MÍNIMAS PARA EL DESARROLLO DE PROGRAMAS DE VIGILANCIA DE LA PÉRDIDA AUDITIVA POR EXPOSICIÓN A RUIDO EN LOS LUGARES DE TRABAJO"</w:t>
            </w:r>
            <w:r>
              <w:rPr>
                <w:noProof/>
                <w:webHidden/>
              </w:rPr>
              <w:tab/>
            </w:r>
            <w:r>
              <w:rPr>
                <w:noProof/>
                <w:webHidden/>
              </w:rPr>
              <w:fldChar w:fldCharType="begin"/>
            </w:r>
            <w:r>
              <w:rPr>
                <w:noProof/>
                <w:webHidden/>
              </w:rPr>
              <w:instrText xml:space="preserve"> PAGEREF _Toc183170656 \h </w:instrText>
            </w:r>
            <w:r>
              <w:rPr>
                <w:noProof/>
                <w:webHidden/>
              </w:rPr>
            </w:r>
            <w:r>
              <w:rPr>
                <w:noProof/>
                <w:webHidden/>
              </w:rPr>
              <w:fldChar w:fldCharType="separate"/>
            </w:r>
            <w:r>
              <w:rPr>
                <w:noProof/>
                <w:webHidden/>
              </w:rPr>
              <w:t>85</w:t>
            </w:r>
            <w:r>
              <w:rPr>
                <w:noProof/>
                <w:webHidden/>
              </w:rPr>
              <w:fldChar w:fldCharType="end"/>
            </w:r>
          </w:hyperlink>
        </w:p>
        <w:p w14:paraId="5385CD5B" w14:textId="4197FE7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7" w:history="1">
            <w:r w:rsidRPr="00980C67">
              <w:rPr>
                <w:rStyle w:val="Hipervnculo"/>
                <w:rFonts w:cs="Arial"/>
                <w:noProof/>
                <w:lang w:bidi="he-IL"/>
              </w:rPr>
              <w:t>TITULO XLII: RESOL. EX. 218: INSTRUMENTO DE EVALUACIÓN DE MEDIDA PARA LA PREVENCIÓN DE RIESGOS PSICOSOCIALES EN EL TRABAJO</w:t>
            </w:r>
            <w:r>
              <w:rPr>
                <w:noProof/>
                <w:webHidden/>
              </w:rPr>
              <w:tab/>
            </w:r>
            <w:r>
              <w:rPr>
                <w:noProof/>
                <w:webHidden/>
              </w:rPr>
              <w:fldChar w:fldCharType="begin"/>
            </w:r>
            <w:r>
              <w:rPr>
                <w:noProof/>
                <w:webHidden/>
              </w:rPr>
              <w:instrText xml:space="preserve"> PAGEREF _Toc183170657 \h </w:instrText>
            </w:r>
            <w:r>
              <w:rPr>
                <w:noProof/>
                <w:webHidden/>
              </w:rPr>
            </w:r>
            <w:r>
              <w:rPr>
                <w:noProof/>
                <w:webHidden/>
              </w:rPr>
              <w:fldChar w:fldCharType="separate"/>
            </w:r>
            <w:r>
              <w:rPr>
                <w:noProof/>
                <w:webHidden/>
              </w:rPr>
              <w:t>86</w:t>
            </w:r>
            <w:r>
              <w:rPr>
                <w:noProof/>
                <w:webHidden/>
              </w:rPr>
              <w:fldChar w:fldCharType="end"/>
            </w:r>
          </w:hyperlink>
        </w:p>
        <w:p w14:paraId="4F24021C" w14:textId="0969F4F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8" w:history="1">
            <w:r w:rsidRPr="00980C67">
              <w:rPr>
                <w:rStyle w:val="Hipervnculo"/>
                <w:rFonts w:cs="Arial"/>
                <w:noProof/>
                <w:lang w:bidi="he-IL"/>
              </w:rPr>
              <w:t>TITULO XLIII: MENORES DE EDAD, DECRETO 50 “REGLAMENTO PARA LA APLICACIÓN DEL ARTÍCULO 13° DEL CÓDIGO DEL TRABAJO”</w:t>
            </w:r>
            <w:r>
              <w:rPr>
                <w:noProof/>
                <w:webHidden/>
              </w:rPr>
              <w:tab/>
            </w:r>
            <w:r>
              <w:rPr>
                <w:noProof/>
                <w:webHidden/>
              </w:rPr>
              <w:fldChar w:fldCharType="begin"/>
            </w:r>
            <w:r>
              <w:rPr>
                <w:noProof/>
                <w:webHidden/>
              </w:rPr>
              <w:instrText xml:space="preserve"> PAGEREF _Toc183170658 \h </w:instrText>
            </w:r>
            <w:r>
              <w:rPr>
                <w:noProof/>
                <w:webHidden/>
              </w:rPr>
            </w:r>
            <w:r>
              <w:rPr>
                <w:noProof/>
                <w:webHidden/>
              </w:rPr>
              <w:fldChar w:fldCharType="separate"/>
            </w:r>
            <w:r>
              <w:rPr>
                <w:noProof/>
                <w:webHidden/>
              </w:rPr>
              <w:t>86</w:t>
            </w:r>
            <w:r>
              <w:rPr>
                <w:noProof/>
                <w:webHidden/>
              </w:rPr>
              <w:fldChar w:fldCharType="end"/>
            </w:r>
          </w:hyperlink>
        </w:p>
        <w:p w14:paraId="3371D526" w14:textId="5AD34BED"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59" w:history="1">
            <w:r w:rsidRPr="00980C67">
              <w:rPr>
                <w:rStyle w:val="Hipervnculo"/>
                <w:rFonts w:cs="Arial"/>
                <w:noProof/>
                <w:lang w:bidi="he-IL"/>
              </w:rPr>
              <w:t>TITULO XLIV: CONTROL DE SALUD</w:t>
            </w:r>
            <w:r>
              <w:rPr>
                <w:noProof/>
                <w:webHidden/>
              </w:rPr>
              <w:tab/>
            </w:r>
            <w:r>
              <w:rPr>
                <w:noProof/>
                <w:webHidden/>
              </w:rPr>
              <w:fldChar w:fldCharType="begin"/>
            </w:r>
            <w:r>
              <w:rPr>
                <w:noProof/>
                <w:webHidden/>
              </w:rPr>
              <w:instrText xml:space="preserve"> PAGEREF _Toc183170659 \h </w:instrText>
            </w:r>
            <w:r>
              <w:rPr>
                <w:noProof/>
                <w:webHidden/>
              </w:rPr>
            </w:r>
            <w:r>
              <w:rPr>
                <w:noProof/>
                <w:webHidden/>
              </w:rPr>
              <w:fldChar w:fldCharType="separate"/>
            </w:r>
            <w:r>
              <w:rPr>
                <w:noProof/>
                <w:webHidden/>
              </w:rPr>
              <w:t>87</w:t>
            </w:r>
            <w:r>
              <w:rPr>
                <w:noProof/>
                <w:webHidden/>
              </w:rPr>
              <w:fldChar w:fldCharType="end"/>
            </w:r>
          </w:hyperlink>
        </w:p>
        <w:p w14:paraId="310AD8A4" w14:textId="028F3FDA"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0" w:history="1">
            <w:r w:rsidRPr="00980C67">
              <w:rPr>
                <w:rStyle w:val="Hipervnculo"/>
                <w:rFonts w:cs="Arial"/>
                <w:noProof/>
                <w:lang w:bidi="he-IL"/>
              </w:rPr>
              <w:t>TITULO XLV: LEY 20.609 ESTABLECE MEDIDAS CONTRA LA DISCRIMINACIÓN (LEY ZAMUDIO)</w:t>
            </w:r>
            <w:r>
              <w:rPr>
                <w:noProof/>
                <w:webHidden/>
              </w:rPr>
              <w:tab/>
            </w:r>
            <w:r>
              <w:rPr>
                <w:noProof/>
                <w:webHidden/>
              </w:rPr>
              <w:fldChar w:fldCharType="begin"/>
            </w:r>
            <w:r>
              <w:rPr>
                <w:noProof/>
                <w:webHidden/>
              </w:rPr>
              <w:instrText xml:space="preserve"> PAGEREF _Toc183170660 \h </w:instrText>
            </w:r>
            <w:r>
              <w:rPr>
                <w:noProof/>
                <w:webHidden/>
              </w:rPr>
            </w:r>
            <w:r>
              <w:rPr>
                <w:noProof/>
                <w:webHidden/>
              </w:rPr>
              <w:fldChar w:fldCharType="separate"/>
            </w:r>
            <w:r>
              <w:rPr>
                <w:noProof/>
                <w:webHidden/>
              </w:rPr>
              <w:t>88</w:t>
            </w:r>
            <w:r>
              <w:rPr>
                <w:noProof/>
                <w:webHidden/>
              </w:rPr>
              <w:fldChar w:fldCharType="end"/>
            </w:r>
          </w:hyperlink>
        </w:p>
        <w:p w14:paraId="0825CA26" w14:textId="181A884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1" w:history="1">
            <w:r w:rsidRPr="00980C67">
              <w:rPr>
                <w:rStyle w:val="Hipervnculo"/>
                <w:rFonts w:cs="Arial"/>
                <w:noProof/>
                <w:lang w:bidi="he-IL"/>
              </w:rPr>
              <w:t>TITULO XLVI: LEY DE LA SILLA</w:t>
            </w:r>
            <w:r>
              <w:rPr>
                <w:noProof/>
                <w:webHidden/>
              </w:rPr>
              <w:tab/>
            </w:r>
            <w:r>
              <w:rPr>
                <w:noProof/>
                <w:webHidden/>
              </w:rPr>
              <w:fldChar w:fldCharType="begin"/>
            </w:r>
            <w:r>
              <w:rPr>
                <w:noProof/>
                <w:webHidden/>
              </w:rPr>
              <w:instrText xml:space="preserve"> PAGEREF _Toc183170661 \h </w:instrText>
            </w:r>
            <w:r>
              <w:rPr>
                <w:noProof/>
                <w:webHidden/>
              </w:rPr>
            </w:r>
            <w:r>
              <w:rPr>
                <w:noProof/>
                <w:webHidden/>
              </w:rPr>
              <w:fldChar w:fldCharType="separate"/>
            </w:r>
            <w:r>
              <w:rPr>
                <w:noProof/>
                <w:webHidden/>
              </w:rPr>
              <w:t>88</w:t>
            </w:r>
            <w:r>
              <w:rPr>
                <w:noProof/>
                <w:webHidden/>
              </w:rPr>
              <w:fldChar w:fldCharType="end"/>
            </w:r>
          </w:hyperlink>
        </w:p>
        <w:p w14:paraId="2CC8BA9E" w14:textId="45C4B348"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2" w:history="1">
            <w:r w:rsidRPr="00980C67">
              <w:rPr>
                <w:rStyle w:val="Hipervnculo"/>
                <w:rFonts w:cs="Arial"/>
                <w:noProof/>
                <w:lang w:bidi="he-IL"/>
              </w:rPr>
              <w:t>TITULO XLVII: DERECHO A LA IGUALDAD EN LAS REMUNERACIONES</w:t>
            </w:r>
            <w:r>
              <w:rPr>
                <w:noProof/>
                <w:webHidden/>
              </w:rPr>
              <w:tab/>
            </w:r>
            <w:r>
              <w:rPr>
                <w:noProof/>
                <w:webHidden/>
              </w:rPr>
              <w:fldChar w:fldCharType="begin"/>
            </w:r>
            <w:r>
              <w:rPr>
                <w:noProof/>
                <w:webHidden/>
              </w:rPr>
              <w:instrText xml:space="preserve"> PAGEREF _Toc183170662 \h </w:instrText>
            </w:r>
            <w:r>
              <w:rPr>
                <w:noProof/>
                <w:webHidden/>
              </w:rPr>
            </w:r>
            <w:r>
              <w:rPr>
                <w:noProof/>
                <w:webHidden/>
              </w:rPr>
              <w:fldChar w:fldCharType="separate"/>
            </w:r>
            <w:r>
              <w:rPr>
                <w:noProof/>
                <w:webHidden/>
              </w:rPr>
              <w:t>88</w:t>
            </w:r>
            <w:r>
              <w:rPr>
                <w:noProof/>
                <w:webHidden/>
              </w:rPr>
              <w:fldChar w:fldCharType="end"/>
            </w:r>
          </w:hyperlink>
        </w:p>
        <w:p w14:paraId="2BAC1CB0" w14:textId="75DE8558"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3" w:history="1">
            <w:r w:rsidRPr="00980C67">
              <w:rPr>
                <w:rStyle w:val="Hipervnculo"/>
                <w:rFonts w:cs="Arial"/>
                <w:noProof/>
                <w:lang w:bidi="he-IL"/>
              </w:rPr>
              <w:t>TITULO XLVIII: LA LEY Nº 21.015 DE INCLUSIÓN LABORAL</w:t>
            </w:r>
            <w:r>
              <w:rPr>
                <w:noProof/>
                <w:webHidden/>
              </w:rPr>
              <w:tab/>
            </w:r>
            <w:r>
              <w:rPr>
                <w:noProof/>
                <w:webHidden/>
              </w:rPr>
              <w:fldChar w:fldCharType="begin"/>
            </w:r>
            <w:r>
              <w:rPr>
                <w:noProof/>
                <w:webHidden/>
              </w:rPr>
              <w:instrText xml:space="preserve"> PAGEREF _Toc183170663 \h </w:instrText>
            </w:r>
            <w:r>
              <w:rPr>
                <w:noProof/>
                <w:webHidden/>
              </w:rPr>
            </w:r>
            <w:r>
              <w:rPr>
                <w:noProof/>
                <w:webHidden/>
              </w:rPr>
              <w:fldChar w:fldCharType="separate"/>
            </w:r>
            <w:r>
              <w:rPr>
                <w:noProof/>
                <w:webHidden/>
              </w:rPr>
              <w:t>89</w:t>
            </w:r>
            <w:r>
              <w:rPr>
                <w:noProof/>
                <w:webHidden/>
              </w:rPr>
              <w:fldChar w:fldCharType="end"/>
            </w:r>
          </w:hyperlink>
        </w:p>
        <w:p w14:paraId="04D544E3" w14:textId="2DEEDB6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4" w:history="1">
            <w:r w:rsidRPr="00980C67">
              <w:rPr>
                <w:rStyle w:val="Hipervnculo"/>
                <w:rFonts w:cs="Arial"/>
                <w:noProof/>
                <w:lang w:bidi="he-IL"/>
              </w:rPr>
              <w:t>TITULO XLIX: LA LEY N°20.769/2014 ESTABLECE UN PERMISO PARA EFECTUARSE EXÁMENES DE MAMOGRAFÍA Y DE PRÓSTATA.</w:t>
            </w:r>
            <w:r>
              <w:rPr>
                <w:noProof/>
                <w:webHidden/>
              </w:rPr>
              <w:tab/>
            </w:r>
            <w:r>
              <w:rPr>
                <w:noProof/>
                <w:webHidden/>
              </w:rPr>
              <w:fldChar w:fldCharType="begin"/>
            </w:r>
            <w:r>
              <w:rPr>
                <w:noProof/>
                <w:webHidden/>
              </w:rPr>
              <w:instrText xml:space="preserve"> PAGEREF _Toc183170664 \h </w:instrText>
            </w:r>
            <w:r>
              <w:rPr>
                <w:noProof/>
                <w:webHidden/>
              </w:rPr>
            </w:r>
            <w:r>
              <w:rPr>
                <w:noProof/>
                <w:webHidden/>
              </w:rPr>
              <w:fldChar w:fldCharType="separate"/>
            </w:r>
            <w:r>
              <w:rPr>
                <w:noProof/>
                <w:webHidden/>
              </w:rPr>
              <w:t>90</w:t>
            </w:r>
            <w:r>
              <w:rPr>
                <w:noProof/>
                <w:webHidden/>
              </w:rPr>
              <w:fldChar w:fldCharType="end"/>
            </w:r>
          </w:hyperlink>
        </w:p>
        <w:p w14:paraId="04C06DBE" w14:textId="3A28C8E2"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5" w:history="1">
            <w:r w:rsidRPr="00980C67">
              <w:rPr>
                <w:rStyle w:val="Hipervnculo"/>
                <w:rFonts w:cs="Arial"/>
                <w:noProof/>
                <w:lang w:bidi="he-IL"/>
              </w:rPr>
              <w:t>TITULO L: PLANESI</w:t>
            </w:r>
            <w:r>
              <w:rPr>
                <w:noProof/>
                <w:webHidden/>
              </w:rPr>
              <w:tab/>
            </w:r>
            <w:r>
              <w:rPr>
                <w:noProof/>
                <w:webHidden/>
              </w:rPr>
              <w:fldChar w:fldCharType="begin"/>
            </w:r>
            <w:r>
              <w:rPr>
                <w:noProof/>
                <w:webHidden/>
              </w:rPr>
              <w:instrText xml:space="preserve"> PAGEREF _Toc183170665 \h </w:instrText>
            </w:r>
            <w:r>
              <w:rPr>
                <w:noProof/>
                <w:webHidden/>
              </w:rPr>
            </w:r>
            <w:r>
              <w:rPr>
                <w:noProof/>
                <w:webHidden/>
              </w:rPr>
              <w:fldChar w:fldCharType="separate"/>
            </w:r>
            <w:r>
              <w:rPr>
                <w:noProof/>
                <w:webHidden/>
              </w:rPr>
              <w:t>90</w:t>
            </w:r>
            <w:r>
              <w:rPr>
                <w:noProof/>
                <w:webHidden/>
              </w:rPr>
              <w:fldChar w:fldCharType="end"/>
            </w:r>
          </w:hyperlink>
        </w:p>
        <w:p w14:paraId="653ECB1E" w14:textId="08289F98"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6" w:history="1">
            <w:r w:rsidRPr="00980C67">
              <w:rPr>
                <w:rStyle w:val="Hipervnculo"/>
                <w:rFonts w:cs="Arial"/>
                <w:noProof/>
                <w:lang w:bidi="he-IL"/>
              </w:rPr>
              <w:t>TITULO LI: PROTOCOLO DE VIGILANCIA DE RIESGOS PSICOSOCIALES</w:t>
            </w:r>
            <w:r>
              <w:rPr>
                <w:noProof/>
                <w:webHidden/>
              </w:rPr>
              <w:tab/>
            </w:r>
            <w:r>
              <w:rPr>
                <w:noProof/>
                <w:webHidden/>
              </w:rPr>
              <w:fldChar w:fldCharType="begin"/>
            </w:r>
            <w:r>
              <w:rPr>
                <w:noProof/>
                <w:webHidden/>
              </w:rPr>
              <w:instrText xml:space="preserve"> PAGEREF _Toc183170666 \h </w:instrText>
            </w:r>
            <w:r>
              <w:rPr>
                <w:noProof/>
                <w:webHidden/>
              </w:rPr>
            </w:r>
            <w:r>
              <w:rPr>
                <w:noProof/>
                <w:webHidden/>
              </w:rPr>
              <w:fldChar w:fldCharType="separate"/>
            </w:r>
            <w:r>
              <w:rPr>
                <w:noProof/>
                <w:webHidden/>
              </w:rPr>
              <w:t>90</w:t>
            </w:r>
            <w:r>
              <w:rPr>
                <w:noProof/>
                <w:webHidden/>
              </w:rPr>
              <w:fldChar w:fldCharType="end"/>
            </w:r>
          </w:hyperlink>
        </w:p>
        <w:p w14:paraId="35032779" w14:textId="0610F21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7" w:history="1">
            <w:r w:rsidRPr="00980C67">
              <w:rPr>
                <w:rStyle w:val="Hipervnculo"/>
                <w:rFonts w:cs="Arial"/>
                <w:noProof/>
                <w:lang w:bidi="he-IL"/>
              </w:rPr>
              <w:t>TITULO LII: LEY 20.607 MODIFICA EL CÓDIGO DEL TRABAJO, SANCIONANDO LAS PRÁCTICAS DE ACOSO LABORAL</w:t>
            </w:r>
            <w:r>
              <w:rPr>
                <w:noProof/>
                <w:webHidden/>
              </w:rPr>
              <w:tab/>
            </w:r>
            <w:r>
              <w:rPr>
                <w:noProof/>
                <w:webHidden/>
              </w:rPr>
              <w:fldChar w:fldCharType="begin"/>
            </w:r>
            <w:r>
              <w:rPr>
                <w:noProof/>
                <w:webHidden/>
              </w:rPr>
              <w:instrText xml:space="preserve"> PAGEREF _Toc183170667 \h </w:instrText>
            </w:r>
            <w:r>
              <w:rPr>
                <w:noProof/>
                <w:webHidden/>
              </w:rPr>
            </w:r>
            <w:r>
              <w:rPr>
                <w:noProof/>
                <w:webHidden/>
              </w:rPr>
              <w:fldChar w:fldCharType="separate"/>
            </w:r>
            <w:r>
              <w:rPr>
                <w:noProof/>
                <w:webHidden/>
              </w:rPr>
              <w:t>91</w:t>
            </w:r>
            <w:r>
              <w:rPr>
                <w:noProof/>
                <w:webHidden/>
              </w:rPr>
              <w:fldChar w:fldCharType="end"/>
            </w:r>
          </w:hyperlink>
        </w:p>
        <w:p w14:paraId="550E242C" w14:textId="0E02D35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8" w:history="1">
            <w:r w:rsidRPr="00980C67">
              <w:rPr>
                <w:rStyle w:val="Hipervnculo"/>
                <w:rFonts w:cs="Arial"/>
                <w:noProof/>
                <w:lang w:bidi="he-IL"/>
              </w:rPr>
              <w:t xml:space="preserve">TITULO LIII: </w:t>
            </w:r>
            <w:r w:rsidRPr="00980C67">
              <w:rPr>
                <w:rStyle w:val="Hipervnculo"/>
                <w:rFonts w:cs="Arial"/>
                <w:noProof/>
                <w:shd w:val="clear" w:color="auto" w:fill="FFFFFF"/>
                <w:lang w:bidi="he-IL"/>
              </w:rPr>
              <w:t>LEY 20.764</w:t>
            </w:r>
            <w:r w:rsidRPr="00980C67">
              <w:rPr>
                <w:rStyle w:val="Hipervnculo"/>
                <w:rFonts w:cs="Arial"/>
                <w:noProof/>
                <w:lang w:bidi="he-IL"/>
              </w:rPr>
              <w:t xml:space="preserve"> </w:t>
            </w:r>
            <w:r w:rsidRPr="00980C67">
              <w:rPr>
                <w:rStyle w:val="Hipervnculo"/>
                <w:rFonts w:cs="Arial"/>
                <w:noProof/>
                <w:shd w:val="clear" w:color="auto" w:fill="FFFFFF"/>
                <w:lang w:bidi="he-IL"/>
              </w:rPr>
              <w:t>MODIFICA EL CÓDIGO DEL TRABAJO EN MATERIA DE PROTECCIÓN A LA MATERNIDAD, LA PATERNIDAD Y LA VIDA FAMILIAR Y ESTABLECE UN PERMISO POR MATRIMONIO DEL TRABAJADOR</w:t>
            </w:r>
            <w:r>
              <w:rPr>
                <w:noProof/>
                <w:webHidden/>
              </w:rPr>
              <w:tab/>
            </w:r>
            <w:r>
              <w:rPr>
                <w:noProof/>
                <w:webHidden/>
              </w:rPr>
              <w:fldChar w:fldCharType="begin"/>
            </w:r>
            <w:r>
              <w:rPr>
                <w:noProof/>
                <w:webHidden/>
              </w:rPr>
              <w:instrText xml:space="preserve"> PAGEREF _Toc183170668 \h </w:instrText>
            </w:r>
            <w:r>
              <w:rPr>
                <w:noProof/>
                <w:webHidden/>
              </w:rPr>
            </w:r>
            <w:r>
              <w:rPr>
                <w:noProof/>
                <w:webHidden/>
              </w:rPr>
              <w:fldChar w:fldCharType="separate"/>
            </w:r>
            <w:r>
              <w:rPr>
                <w:noProof/>
                <w:webHidden/>
              </w:rPr>
              <w:t>92</w:t>
            </w:r>
            <w:r>
              <w:rPr>
                <w:noProof/>
                <w:webHidden/>
              </w:rPr>
              <w:fldChar w:fldCharType="end"/>
            </w:r>
          </w:hyperlink>
        </w:p>
        <w:p w14:paraId="1A8E964F" w14:textId="650AB16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69" w:history="1">
            <w:r w:rsidRPr="00980C67">
              <w:rPr>
                <w:rStyle w:val="Hipervnculo"/>
                <w:rFonts w:cs="Arial"/>
                <w:noProof/>
                <w:lang w:bidi="he-IL"/>
              </w:rPr>
              <w:t>TITULO LIV: LEY 20.770 (LEY EMILIA) MODIFICA LA LEY DEL TRÁNSITO, EN LO QUE SE REFIERE AL DELITO DE MANEJO EN ESTADO DE EBRIEDAD, CAUSANDO LESIONES GRAVES, GRAVÍSIMAS O, CON RESULTADO DE MUERTE</w:t>
            </w:r>
            <w:r>
              <w:rPr>
                <w:noProof/>
                <w:webHidden/>
              </w:rPr>
              <w:tab/>
            </w:r>
            <w:r>
              <w:rPr>
                <w:noProof/>
                <w:webHidden/>
              </w:rPr>
              <w:fldChar w:fldCharType="begin"/>
            </w:r>
            <w:r>
              <w:rPr>
                <w:noProof/>
                <w:webHidden/>
              </w:rPr>
              <w:instrText xml:space="preserve"> PAGEREF _Toc183170669 \h </w:instrText>
            </w:r>
            <w:r>
              <w:rPr>
                <w:noProof/>
                <w:webHidden/>
              </w:rPr>
            </w:r>
            <w:r>
              <w:rPr>
                <w:noProof/>
                <w:webHidden/>
              </w:rPr>
              <w:fldChar w:fldCharType="separate"/>
            </w:r>
            <w:r>
              <w:rPr>
                <w:noProof/>
                <w:webHidden/>
              </w:rPr>
              <w:t>92</w:t>
            </w:r>
            <w:r>
              <w:rPr>
                <w:noProof/>
                <w:webHidden/>
              </w:rPr>
              <w:fldChar w:fldCharType="end"/>
            </w:r>
          </w:hyperlink>
        </w:p>
        <w:p w14:paraId="6B2924DF" w14:textId="0613FEF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0" w:history="1">
            <w:r w:rsidRPr="00980C67">
              <w:rPr>
                <w:rStyle w:val="Hipervnculo"/>
                <w:rFonts w:cs="Arial"/>
                <w:noProof/>
                <w:lang w:bidi="he-IL"/>
              </w:rPr>
              <w:t>TITULO LV: LEY 21.012 GARANTIZA SEGURIDAD DE LOS TRABAJADORES EN SITUACIONES DE RIESGO Y EMERGENCIA</w:t>
            </w:r>
            <w:r>
              <w:rPr>
                <w:noProof/>
                <w:webHidden/>
              </w:rPr>
              <w:tab/>
            </w:r>
            <w:r>
              <w:rPr>
                <w:noProof/>
                <w:webHidden/>
              </w:rPr>
              <w:fldChar w:fldCharType="begin"/>
            </w:r>
            <w:r>
              <w:rPr>
                <w:noProof/>
                <w:webHidden/>
              </w:rPr>
              <w:instrText xml:space="preserve"> PAGEREF _Toc183170670 \h </w:instrText>
            </w:r>
            <w:r>
              <w:rPr>
                <w:noProof/>
                <w:webHidden/>
              </w:rPr>
            </w:r>
            <w:r>
              <w:rPr>
                <w:noProof/>
                <w:webHidden/>
              </w:rPr>
              <w:fldChar w:fldCharType="separate"/>
            </w:r>
            <w:r>
              <w:rPr>
                <w:noProof/>
                <w:webHidden/>
              </w:rPr>
              <w:t>94</w:t>
            </w:r>
            <w:r>
              <w:rPr>
                <w:noProof/>
                <w:webHidden/>
              </w:rPr>
              <w:fldChar w:fldCharType="end"/>
            </w:r>
          </w:hyperlink>
        </w:p>
        <w:p w14:paraId="2478667D" w14:textId="3C6C766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1" w:history="1">
            <w:r w:rsidRPr="00980C67">
              <w:rPr>
                <w:rStyle w:val="Hipervnculo"/>
                <w:rFonts w:cs="Arial"/>
                <w:noProof/>
                <w:lang w:bidi="he-IL"/>
              </w:rPr>
              <w:t>TITULO LVI: LEY NÚM. 20.949 MODIFICA EL CÓDIGO DEL TRABAJO PARA REDUCIR EL PESO DE LAS CARGAS DE MANIPULACIÓN MANUAL.</w:t>
            </w:r>
            <w:r>
              <w:rPr>
                <w:noProof/>
                <w:webHidden/>
              </w:rPr>
              <w:tab/>
            </w:r>
            <w:r>
              <w:rPr>
                <w:noProof/>
                <w:webHidden/>
              </w:rPr>
              <w:fldChar w:fldCharType="begin"/>
            </w:r>
            <w:r>
              <w:rPr>
                <w:noProof/>
                <w:webHidden/>
              </w:rPr>
              <w:instrText xml:space="preserve"> PAGEREF _Toc183170671 \h </w:instrText>
            </w:r>
            <w:r>
              <w:rPr>
                <w:noProof/>
                <w:webHidden/>
              </w:rPr>
            </w:r>
            <w:r>
              <w:rPr>
                <w:noProof/>
                <w:webHidden/>
              </w:rPr>
              <w:fldChar w:fldCharType="separate"/>
            </w:r>
            <w:r>
              <w:rPr>
                <w:noProof/>
                <w:webHidden/>
              </w:rPr>
              <w:t>94</w:t>
            </w:r>
            <w:r>
              <w:rPr>
                <w:noProof/>
                <w:webHidden/>
              </w:rPr>
              <w:fldChar w:fldCharType="end"/>
            </w:r>
          </w:hyperlink>
        </w:p>
        <w:p w14:paraId="3A009D68" w14:textId="124601F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2" w:history="1">
            <w:r w:rsidRPr="00980C67">
              <w:rPr>
                <w:rStyle w:val="Hipervnculo"/>
                <w:rFonts w:cs="Arial"/>
                <w:noProof/>
                <w:lang w:bidi="he-IL"/>
              </w:rPr>
              <w:t xml:space="preserve">TITULO LVII: LEY 21.063 (SANNA) </w:t>
            </w:r>
            <w:r w:rsidRPr="00980C67">
              <w:rPr>
                <w:rStyle w:val="Hipervnculo"/>
                <w:rFonts w:cs="Arial"/>
                <w:caps/>
                <w:noProof/>
                <w:kern w:val="36"/>
                <w:lang w:bidi="he-IL"/>
              </w:rPr>
              <w:t>CREA UN SEGURO PARA EL ACOMPAÑAMIENTO DE NIÑOS Y NIÑAS QUE PADEZCAN LAS ENFERMEDADES QUE INDICA, Y MODIFICA EL CÓDIGO DEL TRABAJO PARA ESTOS EFECTOS</w:t>
            </w:r>
            <w:r>
              <w:rPr>
                <w:noProof/>
                <w:webHidden/>
              </w:rPr>
              <w:tab/>
            </w:r>
            <w:r>
              <w:rPr>
                <w:noProof/>
                <w:webHidden/>
              </w:rPr>
              <w:fldChar w:fldCharType="begin"/>
            </w:r>
            <w:r>
              <w:rPr>
                <w:noProof/>
                <w:webHidden/>
              </w:rPr>
              <w:instrText xml:space="preserve"> PAGEREF _Toc183170672 \h </w:instrText>
            </w:r>
            <w:r>
              <w:rPr>
                <w:noProof/>
                <w:webHidden/>
              </w:rPr>
            </w:r>
            <w:r>
              <w:rPr>
                <w:noProof/>
                <w:webHidden/>
              </w:rPr>
              <w:fldChar w:fldCharType="separate"/>
            </w:r>
            <w:r>
              <w:rPr>
                <w:noProof/>
                <w:webHidden/>
              </w:rPr>
              <w:t>95</w:t>
            </w:r>
            <w:r>
              <w:rPr>
                <w:noProof/>
                <w:webHidden/>
              </w:rPr>
              <w:fldChar w:fldCharType="end"/>
            </w:r>
          </w:hyperlink>
        </w:p>
        <w:p w14:paraId="44A36A02" w14:textId="74A4575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3" w:history="1">
            <w:r w:rsidRPr="00980C67">
              <w:rPr>
                <w:rStyle w:val="Hipervnculo"/>
                <w:rFonts w:cs="Arial"/>
                <w:noProof/>
                <w:lang w:bidi="he-IL"/>
              </w:rPr>
              <w:t>TITULO LVIII: ACTUALIZACIÓN PROTOCOLO RIESGOS PSICOSOCIALES Y NIVEL RIESGO EVALUACIÓN</w:t>
            </w:r>
            <w:r>
              <w:rPr>
                <w:noProof/>
                <w:webHidden/>
              </w:rPr>
              <w:tab/>
            </w:r>
            <w:r>
              <w:rPr>
                <w:noProof/>
                <w:webHidden/>
              </w:rPr>
              <w:fldChar w:fldCharType="begin"/>
            </w:r>
            <w:r>
              <w:rPr>
                <w:noProof/>
                <w:webHidden/>
              </w:rPr>
              <w:instrText xml:space="preserve"> PAGEREF _Toc183170673 \h </w:instrText>
            </w:r>
            <w:r>
              <w:rPr>
                <w:noProof/>
                <w:webHidden/>
              </w:rPr>
            </w:r>
            <w:r>
              <w:rPr>
                <w:noProof/>
                <w:webHidden/>
              </w:rPr>
              <w:fldChar w:fldCharType="separate"/>
            </w:r>
            <w:r>
              <w:rPr>
                <w:noProof/>
                <w:webHidden/>
              </w:rPr>
              <w:t>96</w:t>
            </w:r>
            <w:r>
              <w:rPr>
                <w:noProof/>
                <w:webHidden/>
              </w:rPr>
              <w:fldChar w:fldCharType="end"/>
            </w:r>
          </w:hyperlink>
        </w:p>
        <w:p w14:paraId="4C26B6A7" w14:textId="19188CA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4" w:history="1">
            <w:r w:rsidRPr="00980C67">
              <w:rPr>
                <w:rStyle w:val="Hipervnculo"/>
                <w:rFonts w:eastAsia="Arial" w:cs="Arial"/>
                <w:noProof/>
                <w:lang w:bidi="he-IL"/>
              </w:rPr>
              <w:t xml:space="preserve">TITULO LIX: </w:t>
            </w:r>
            <w:r w:rsidRPr="00980C67">
              <w:rPr>
                <w:rStyle w:val="Hipervnculo"/>
                <w:rFonts w:cs="Arial"/>
                <w:noProof/>
                <w:lang w:bidi="he-IL"/>
              </w:rPr>
              <w:t>DECRETO N° 4. FACTORES DE RIESGO DE LESIÓN</w:t>
            </w:r>
            <w:r w:rsidRPr="00980C67">
              <w:rPr>
                <w:rStyle w:val="Hipervnculo"/>
                <w:rFonts w:eastAsia="Arial" w:cs="Arial"/>
                <w:noProof/>
                <w:lang w:bidi="he-IL"/>
              </w:rPr>
              <w:t xml:space="preserve"> </w:t>
            </w:r>
            <w:r w:rsidRPr="00980C67">
              <w:rPr>
                <w:rStyle w:val="Hipervnculo"/>
                <w:rFonts w:cs="Arial"/>
                <w:noProof/>
                <w:lang w:bidi="he-IL"/>
              </w:rPr>
              <w:t>MUSCULO ESQUELÉTICA EXTREMIDADES SUPERIORES</w:t>
            </w:r>
            <w:r>
              <w:rPr>
                <w:noProof/>
                <w:webHidden/>
              </w:rPr>
              <w:tab/>
            </w:r>
            <w:r>
              <w:rPr>
                <w:noProof/>
                <w:webHidden/>
              </w:rPr>
              <w:fldChar w:fldCharType="begin"/>
            </w:r>
            <w:r>
              <w:rPr>
                <w:noProof/>
                <w:webHidden/>
              </w:rPr>
              <w:instrText xml:space="preserve"> PAGEREF _Toc183170674 \h </w:instrText>
            </w:r>
            <w:r>
              <w:rPr>
                <w:noProof/>
                <w:webHidden/>
              </w:rPr>
            </w:r>
            <w:r>
              <w:rPr>
                <w:noProof/>
                <w:webHidden/>
              </w:rPr>
              <w:fldChar w:fldCharType="separate"/>
            </w:r>
            <w:r>
              <w:rPr>
                <w:noProof/>
                <w:webHidden/>
              </w:rPr>
              <w:t>96</w:t>
            </w:r>
            <w:r>
              <w:rPr>
                <w:noProof/>
                <w:webHidden/>
              </w:rPr>
              <w:fldChar w:fldCharType="end"/>
            </w:r>
          </w:hyperlink>
        </w:p>
        <w:p w14:paraId="0439FC0A" w14:textId="38F0A412"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5" w:history="1">
            <w:r w:rsidRPr="00980C67">
              <w:rPr>
                <w:rStyle w:val="Hipervnculo"/>
                <w:rFonts w:eastAsia="Arial" w:cs="Arial"/>
                <w:noProof/>
                <w:lang w:bidi="he-IL"/>
              </w:rPr>
              <w:t xml:space="preserve">TITULO LX: </w:t>
            </w:r>
            <w:r w:rsidRPr="00980C67">
              <w:rPr>
                <w:rStyle w:val="Hipervnculo"/>
                <w:rFonts w:cs="Arial"/>
                <w:noProof/>
                <w:lang w:bidi="he-IL"/>
              </w:rPr>
              <w:t>ACERCA DEL COVID 19 (CORONAVIRUS) EN LA EMPRESA</w:t>
            </w:r>
            <w:r>
              <w:rPr>
                <w:noProof/>
                <w:webHidden/>
              </w:rPr>
              <w:tab/>
            </w:r>
            <w:r>
              <w:rPr>
                <w:noProof/>
                <w:webHidden/>
              </w:rPr>
              <w:fldChar w:fldCharType="begin"/>
            </w:r>
            <w:r>
              <w:rPr>
                <w:noProof/>
                <w:webHidden/>
              </w:rPr>
              <w:instrText xml:space="preserve"> PAGEREF _Toc183170675 \h </w:instrText>
            </w:r>
            <w:r>
              <w:rPr>
                <w:noProof/>
                <w:webHidden/>
              </w:rPr>
            </w:r>
            <w:r>
              <w:rPr>
                <w:noProof/>
                <w:webHidden/>
              </w:rPr>
              <w:fldChar w:fldCharType="separate"/>
            </w:r>
            <w:r>
              <w:rPr>
                <w:noProof/>
                <w:webHidden/>
              </w:rPr>
              <w:t>98</w:t>
            </w:r>
            <w:r>
              <w:rPr>
                <w:noProof/>
                <w:webHidden/>
              </w:rPr>
              <w:fldChar w:fldCharType="end"/>
            </w:r>
          </w:hyperlink>
        </w:p>
        <w:p w14:paraId="3F86B72B" w14:textId="23A2FFFC"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6" w:history="1">
            <w:r w:rsidRPr="00980C67">
              <w:rPr>
                <w:rStyle w:val="Hipervnculo"/>
                <w:rFonts w:cs="Arial"/>
                <w:noProof/>
                <w:lang w:bidi="he-IL"/>
              </w:rPr>
              <w:t xml:space="preserve">TITULO LXI: </w:t>
            </w:r>
            <w:r w:rsidRPr="00980C67">
              <w:rPr>
                <w:rStyle w:val="Hipervnculo"/>
                <w:rFonts w:cs="Arial"/>
                <w:noProof/>
                <w:shd w:val="clear" w:color="auto" w:fill="FFFFFF"/>
                <w:lang w:bidi="he-IL"/>
              </w:rPr>
              <w:t>DEL TRABAJO A DISTANCIA Y TELETRABAJO</w:t>
            </w:r>
            <w:r>
              <w:rPr>
                <w:noProof/>
                <w:webHidden/>
              </w:rPr>
              <w:tab/>
            </w:r>
            <w:r>
              <w:rPr>
                <w:noProof/>
                <w:webHidden/>
              </w:rPr>
              <w:fldChar w:fldCharType="begin"/>
            </w:r>
            <w:r>
              <w:rPr>
                <w:noProof/>
                <w:webHidden/>
              </w:rPr>
              <w:instrText xml:space="preserve"> PAGEREF _Toc183170676 \h </w:instrText>
            </w:r>
            <w:r>
              <w:rPr>
                <w:noProof/>
                <w:webHidden/>
              </w:rPr>
            </w:r>
            <w:r>
              <w:rPr>
                <w:noProof/>
                <w:webHidden/>
              </w:rPr>
              <w:fldChar w:fldCharType="separate"/>
            </w:r>
            <w:r>
              <w:rPr>
                <w:noProof/>
                <w:webHidden/>
              </w:rPr>
              <w:t>102</w:t>
            </w:r>
            <w:r>
              <w:rPr>
                <w:noProof/>
                <w:webHidden/>
              </w:rPr>
              <w:fldChar w:fldCharType="end"/>
            </w:r>
          </w:hyperlink>
        </w:p>
        <w:p w14:paraId="2E2DB48E" w14:textId="66C2549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7" w:history="1">
            <w:r w:rsidRPr="00980C67">
              <w:rPr>
                <w:rStyle w:val="Hipervnculo"/>
                <w:rFonts w:cs="Arial"/>
                <w:noProof/>
                <w:lang w:bidi="he-IL"/>
              </w:rPr>
              <w:t>TITULO LXII</w:t>
            </w:r>
            <w:r w:rsidRPr="00980C67">
              <w:rPr>
                <w:rStyle w:val="Hipervnculo"/>
                <w:rFonts w:cs="Arial"/>
                <w:noProof/>
                <w:spacing w:val="-12"/>
                <w:lang w:bidi="he-IL"/>
              </w:rPr>
              <w:t>: LEY 21.155 PROTECCIÓN DE LA LACTANCIA MATERNA</w:t>
            </w:r>
            <w:r>
              <w:rPr>
                <w:noProof/>
                <w:webHidden/>
              </w:rPr>
              <w:tab/>
            </w:r>
            <w:r>
              <w:rPr>
                <w:noProof/>
                <w:webHidden/>
              </w:rPr>
              <w:fldChar w:fldCharType="begin"/>
            </w:r>
            <w:r>
              <w:rPr>
                <w:noProof/>
                <w:webHidden/>
              </w:rPr>
              <w:instrText xml:space="preserve"> PAGEREF _Toc183170677 \h </w:instrText>
            </w:r>
            <w:r>
              <w:rPr>
                <w:noProof/>
                <w:webHidden/>
              </w:rPr>
            </w:r>
            <w:r>
              <w:rPr>
                <w:noProof/>
                <w:webHidden/>
              </w:rPr>
              <w:fldChar w:fldCharType="separate"/>
            </w:r>
            <w:r>
              <w:rPr>
                <w:noProof/>
                <w:webHidden/>
              </w:rPr>
              <w:t>109</w:t>
            </w:r>
            <w:r>
              <w:rPr>
                <w:noProof/>
                <w:webHidden/>
              </w:rPr>
              <w:fldChar w:fldCharType="end"/>
            </w:r>
          </w:hyperlink>
        </w:p>
        <w:p w14:paraId="2A746D73" w14:textId="1C6CE2E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8" w:history="1">
            <w:r w:rsidRPr="00980C67">
              <w:rPr>
                <w:rStyle w:val="Hipervnculo"/>
                <w:rFonts w:cs="Arial"/>
                <w:noProof/>
                <w:lang w:bidi="he-IL"/>
              </w:rPr>
              <w:t>TITULO LXIII</w:t>
            </w:r>
            <w:r w:rsidRPr="00980C67">
              <w:rPr>
                <w:rStyle w:val="Hipervnculo"/>
                <w:rFonts w:cs="Arial"/>
                <w:noProof/>
                <w:spacing w:val="-12"/>
                <w:lang w:bidi="he-IL"/>
              </w:rPr>
              <w:t>: LEY 21.142 CONTRATO DE TRABAJO PARA TELEOPERADORES: INCORPORA AL CÓDIGO DEL TRABAJO EL CONTRATO DE TRABAJO PARA TELEOPERADORES.</w:t>
            </w:r>
            <w:r>
              <w:rPr>
                <w:noProof/>
                <w:webHidden/>
              </w:rPr>
              <w:tab/>
            </w:r>
            <w:r>
              <w:rPr>
                <w:noProof/>
                <w:webHidden/>
              </w:rPr>
              <w:fldChar w:fldCharType="begin"/>
            </w:r>
            <w:r>
              <w:rPr>
                <w:noProof/>
                <w:webHidden/>
              </w:rPr>
              <w:instrText xml:space="preserve"> PAGEREF _Toc183170678 \h </w:instrText>
            </w:r>
            <w:r>
              <w:rPr>
                <w:noProof/>
                <w:webHidden/>
              </w:rPr>
            </w:r>
            <w:r>
              <w:rPr>
                <w:noProof/>
                <w:webHidden/>
              </w:rPr>
              <w:fldChar w:fldCharType="separate"/>
            </w:r>
            <w:r>
              <w:rPr>
                <w:noProof/>
                <w:webHidden/>
              </w:rPr>
              <w:t>110</w:t>
            </w:r>
            <w:r>
              <w:rPr>
                <w:noProof/>
                <w:webHidden/>
              </w:rPr>
              <w:fldChar w:fldCharType="end"/>
            </w:r>
          </w:hyperlink>
        </w:p>
        <w:p w14:paraId="4F97A1A7" w14:textId="690ACD9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79" w:history="1">
            <w:r w:rsidRPr="00980C67">
              <w:rPr>
                <w:rStyle w:val="Hipervnculo"/>
                <w:rFonts w:cs="Arial"/>
                <w:noProof/>
                <w:lang w:bidi="he-IL"/>
              </w:rPr>
              <w:t xml:space="preserve">TITULO LXIV: </w:t>
            </w:r>
            <w:r w:rsidRPr="00980C67">
              <w:rPr>
                <w:rStyle w:val="Hipervnculo"/>
                <w:rFonts w:cs="Arial"/>
                <w:noProof/>
                <w:spacing w:val="-12"/>
                <w:lang w:bidi="he-IL"/>
              </w:rPr>
              <w:t>LEY 21.133 PROTECCIÓN SOCIAL PARA TRABAJADORES A HONORARIOS</w:t>
            </w:r>
            <w:r>
              <w:rPr>
                <w:noProof/>
                <w:webHidden/>
              </w:rPr>
              <w:tab/>
            </w:r>
            <w:r>
              <w:rPr>
                <w:noProof/>
                <w:webHidden/>
              </w:rPr>
              <w:fldChar w:fldCharType="begin"/>
            </w:r>
            <w:r>
              <w:rPr>
                <w:noProof/>
                <w:webHidden/>
              </w:rPr>
              <w:instrText xml:space="preserve"> PAGEREF _Toc183170679 \h </w:instrText>
            </w:r>
            <w:r>
              <w:rPr>
                <w:noProof/>
                <w:webHidden/>
              </w:rPr>
            </w:r>
            <w:r>
              <w:rPr>
                <w:noProof/>
                <w:webHidden/>
              </w:rPr>
              <w:fldChar w:fldCharType="separate"/>
            </w:r>
            <w:r>
              <w:rPr>
                <w:noProof/>
                <w:webHidden/>
              </w:rPr>
              <w:t>111</w:t>
            </w:r>
            <w:r>
              <w:rPr>
                <w:noProof/>
                <w:webHidden/>
              </w:rPr>
              <w:fldChar w:fldCharType="end"/>
            </w:r>
          </w:hyperlink>
        </w:p>
        <w:p w14:paraId="07216B73" w14:textId="28A0343C"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0" w:history="1">
            <w:r w:rsidRPr="00980C67">
              <w:rPr>
                <w:rStyle w:val="Hipervnculo"/>
                <w:rFonts w:cs="Arial"/>
                <w:noProof/>
                <w:spacing w:val="-12"/>
                <w:lang w:bidi="he-IL"/>
              </w:rPr>
              <w:t>TITULO LXV: LEY 21.156 DESFIBRILADORES EN ESPACIOS PÚBLICOS</w:t>
            </w:r>
            <w:r>
              <w:rPr>
                <w:noProof/>
                <w:webHidden/>
              </w:rPr>
              <w:tab/>
            </w:r>
            <w:r>
              <w:rPr>
                <w:noProof/>
                <w:webHidden/>
              </w:rPr>
              <w:fldChar w:fldCharType="begin"/>
            </w:r>
            <w:r>
              <w:rPr>
                <w:noProof/>
                <w:webHidden/>
              </w:rPr>
              <w:instrText xml:space="preserve"> PAGEREF _Toc183170680 \h </w:instrText>
            </w:r>
            <w:r>
              <w:rPr>
                <w:noProof/>
                <w:webHidden/>
              </w:rPr>
            </w:r>
            <w:r>
              <w:rPr>
                <w:noProof/>
                <w:webHidden/>
              </w:rPr>
              <w:fldChar w:fldCharType="separate"/>
            </w:r>
            <w:r>
              <w:rPr>
                <w:noProof/>
                <w:webHidden/>
              </w:rPr>
              <w:t>112</w:t>
            </w:r>
            <w:r>
              <w:rPr>
                <w:noProof/>
                <w:webHidden/>
              </w:rPr>
              <w:fldChar w:fldCharType="end"/>
            </w:r>
          </w:hyperlink>
        </w:p>
        <w:p w14:paraId="2823BDD8" w14:textId="2D64EA12"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1" w:history="1">
            <w:r w:rsidRPr="00980C67">
              <w:rPr>
                <w:rStyle w:val="Hipervnculo"/>
                <w:rFonts w:cs="Arial"/>
                <w:noProof/>
                <w:lang w:bidi="he-IL"/>
              </w:rPr>
              <w:t>TITULO LXVI: LEY N° 21.327 SOBRE MODERNIZACIÓN DE LA DIRECCIÓN DEL TRABAJO</w:t>
            </w:r>
            <w:r>
              <w:rPr>
                <w:noProof/>
                <w:webHidden/>
              </w:rPr>
              <w:tab/>
            </w:r>
            <w:r>
              <w:rPr>
                <w:noProof/>
                <w:webHidden/>
              </w:rPr>
              <w:fldChar w:fldCharType="begin"/>
            </w:r>
            <w:r>
              <w:rPr>
                <w:noProof/>
                <w:webHidden/>
              </w:rPr>
              <w:instrText xml:space="preserve"> PAGEREF _Toc183170681 \h </w:instrText>
            </w:r>
            <w:r>
              <w:rPr>
                <w:noProof/>
                <w:webHidden/>
              </w:rPr>
            </w:r>
            <w:r>
              <w:rPr>
                <w:noProof/>
                <w:webHidden/>
              </w:rPr>
              <w:fldChar w:fldCharType="separate"/>
            </w:r>
            <w:r>
              <w:rPr>
                <w:noProof/>
                <w:webHidden/>
              </w:rPr>
              <w:t>113</w:t>
            </w:r>
            <w:r>
              <w:rPr>
                <w:noProof/>
                <w:webHidden/>
              </w:rPr>
              <w:fldChar w:fldCharType="end"/>
            </w:r>
          </w:hyperlink>
        </w:p>
        <w:p w14:paraId="7E36E19B" w14:textId="6A421F1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2" w:history="1">
            <w:r w:rsidRPr="00980C67">
              <w:rPr>
                <w:rStyle w:val="Hipervnculo"/>
                <w:rFonts w:cs="Arial"/>
                <w:noProof/>
                <w:lang w:bidi="he-IL"/>
              </w:rPr>
              <w:t>TITULO LXVII: LEY 21.382 PERMISO PARA LA REALIZACIÓN DE EXÁMENES ANUALES</w:t>
            </w:r>
            <w:r>
              <w:rPr>
                <w:noProof/>
                <w:webHidden/>
              </w:rPr>
              <w:tab/>
            </w:r>
            <w:r>
              <w:rPr>
                <w:noProof/>
                <w:webHidden/>
              </w:rPr>
              <w:fldChar w:fldCharType="begin"/>
            </w:r>
            <w:r>
              <w:rPr>
                <w:noProof/>
                <w:webHidden/>
              </w:rPr>
              <w:instrText xml:space="preserve"> PAGEREF _Toc183170682 \h </w:instrText>
            </w:r>
            <w:r>
              <w:rPr>
                <w:noProof/>
                <w:webHidden/>
              </w:rPr>
            </w:r>
            <w:r>
              <w:rPr>
                <w:noProof/>
                <w:webHidden/>
              </w:rPr>
              <w:fldChar w:fldCharType="separate"/>
            </w:r>
            <w:r>
              <w:rPr>
                <w:noProof/>
                <w:webHidden/>
              </w:rPr>
              <w:t>115</w:t>
            </w:r>
            <w:r>
              <w:rPr>
                <w:noProof/>
                <w:webHidden/>
              </w:rPr>
              <w:fldChar w:fldCharType="end"/>
            </w:r>
          </w:hyperlink>
        </w:p>
        <w:p w14:paraId="1A79E4DB" w14:textId="028A0F4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3" w:history="1">
            <w:r w:rsidRPr="00980C67">
              <w:rPr>
                <w:rStyle w:val="Hipervnculo"/>
                <w:rFonts w:cs="Arial"/>
                <w:noProof/>
                <w:lang w:bidi="he-IL"/>
              </w:rPr>
              <w:t>TITULO LXVIII: LEY 21.371PERMISO EN CASO DE MUERTE DE UN FAMILIAR</w:t>
            </w:r>
            <w:r>
              <w:rPr>
                <w:noProof/>
                <w:webHidden/>
              </w:rPr>
              <w:tab/>
            </w:r>
            <w:r>
              <w:rPr>
                <w:noProof/>
                <w:webHidden/>
              </w:rPr>
              <w:fldChar w:fldCharType="begin"/>
            </w:r>
            <w:r>
              <w:rPr>
                <w:noProof/>
                <w:webHidden/>
              </w:rPr>
              <w:instrText xml:space="preserve"> PAGEREF _Toc183170683 \h </w:instrText>
            </w:r>
            <w:r>
              <w:rPr>
                <w:noProof/>
                <w:webHidden/>
              </w:rPr>
            </w:r>
            <w:r>
              <w:rPr>
                <w:noProof/>
                <w:webHidden/>
              </w:rPr>
              <w:fldChar w:fldCharType="separate"/>
            </w:r>
            <w:r>
              <w:rPr>
                <w:noProof/>
                <w:webHidden/>
              </w:rPr>
              <w:t>116</w:t>
            </w:r>
            <w:r>
              <w:rPr>
                <w:noProof/>
                <w:webHidden/>
              </w:rPr>
              <w:fldChar w:fldCharType="end"/>
            </w:r>
          </w:hyperlink>
        </w:p>
        <w:p w14:paraId="514D6E9D" w14:textId="52FF7AF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4" w:history="1">
            <w:r w:rsidRPr="00980C67">
              <w:rPr>
                <w:rStyle w:val="Hipervnculo"/>
                <w:rFonts w:cs="Arial"/>
                <w:noProof/>
                <w:lang w:bidi="he-IL"/>
              </w:rPr>
              <w:t>TITULO LXIX: LEY 21.391 TELETRABAJO PARA EL CUIDADO DE NIÑOS O NIÑAS Y PERSONAS CON DISCAPACIDAD</w:t>
            </w:r>
            <w:r>
              <w:rPr>
                <w:noProof/>
                <w:webHidden/>
              </w:rPr>
              <w:tab/>
            </w:r>
            <w:r>
              <w:rPr>
                <w:noProof/>
                <w:webHidden/>
              </w:rPr>
              <w:fldChar w:fldCharType="begin"/>
            </w:r>
            <w:r>
              <w:rPr>
                <w:noProof/>
                <w:webHidden/>
              </w:rPr>
              <w:instrText xml:space="preserve"> PAGEREF _Toc183170684 \h </w:instrText>
            </w:r>
            <w:r>
              <w:rPr>
                <w:noProof/>
                <w:webHidden/>
              </w:rPr>
            </w:r>
            <w:r>
              <w:rPr>
                <w:noProof/>
                <w:webHidden/>
              </w:rPr>
              <w:fldChar w:fldCharType="separate"/>
            </w:r>
            <w:r>
              <w:rPr>
                <w:noProof/>
                <w:webHidden/>
              </w:rPr>
              <w:t>116</w:t>
            </w:r>
            <w:r>
              <w:rPr>
                <w:noProof/>
                <w:webHidden/>
              </w:rPr>
              <w:fldChar w:fldCharType="end"/>
            </w:r>
          </w:hyperlink>
        </w:p>
        <w:p w14:paraId="22995AB3" w14:textId="4FB3BF5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5" w:history="1">
            <w:r w:rsidRPr="00980C67">
              <w:rPr>
                <w:rStyle w:val="Hipervnculo"/>
                <w:rFonts w:cs="Arial"/>
                <w:noProof/>
                <w:lang w:bidi="he-IL"/>
              </w:rPr>
              <w:t>TITULO LXX: LEY “NO CHAT” MODIFICA EL DECRETO SUPREMO Nº 22, DE 2006, DEL MINISTERIO DE TRANSPORTES Y TELECOMUNICACIONES, SUBSECRETARÍA DE TRANSPORTES, EN EL SENTIDO QUE INDICA</w:t>
            </w:r>
            <w:r>
              <w:rPr>
                <w:noProof/>
                <w:webHidden/>
              </w:rPr>
              <w:tab/>
            </w:r>
            <w:r>
              <w:rPr>
                <w:noProof/>
                <w:webHidden/>
              </w:rPr>
              <w:fldChar w:fldCharType="begin"/>
            </w:r>
            <w:r>
              <w:rPr>
                <w:noProof/>
                <w:webHidden/>
              </w:rPr>
              <w:instrText xml:space="preserve"> PAGEREF _Toc183170685 \h </w:instrText>
            </w:r>
            <w:r>
              <w:rPr>
                <w:noProof/>
                <w:webHidden/>
              </w:rPr>
            </w:r>
            <w:r>
              <w:rPr>
                <w:noProof/>
                <w:webHidden/>
              </w:rPr>
              <w:fldChar w:fldCharType="separate"/>
            </w:r>
            <w:r>
              <w:rPr>
                <w:noProof/>
                <w:webHidden/>
              </w:rPr>
              <w:t>117</w:t>
            </w:r>
            <w:r>
              <w:rPr>
                <w:noProof/>
                <w:webHidden/>
              </w:rPr>
              <w:fldChar w:fldCharType="end"/>
            </w:r>
          </w:hyperlink>
        </w:p>
        <w:p w14:paraId="70393A73" w14:textId="1C9487CC"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6" w:history="1">
            <w:r w:rsidRPr="00980C67">
              <w:rPr>
                <w:rStyle w:val="Hipervnculo"/>
                <w:rFonts w:cs="Arial"/>
                <w:noProof/>
                <w:lang w:bidi="he-IL"/>
              </w:rPr>
              <w:t>TITULO LXXI: LEY 21.413 CHAO COLILLAS</w:t>
            </w:r>
            <w:r>
              <w:rPr>
                <w:noProof/>
                <w:webHidden/>
              </w:rPr>
              <w:tab/>
            </w:r>
            <w:r>
              <w:rPr>
                <w:noProof/>
                <w:webHidden/>
              </w:rPr>
              <w:fldChar w:fldCharType="begin"/>
            </w:r>
            <w:r>
              <w:rPr>
                <w:noProof/>
                <w:webHidden/>
              </w:rPr>
              <w:instrText xml:space="preserve"> PAGEREF _Toc183170686 \h </w:instrText>
            </w:r>
            <w:r>
              <w:rPr>
                <w:noProof/>
                <w:webHidden/>
              </w:rPr>
            </w:r>
            <w:r>
              <w:rPr>
                <w:noProof/>
                <w:webHidden/>
              </w:rPr>
              <w:fldChar w:fldCharType="separate"/>
            </w:r>
            <w:r>
              <w:rPr>
                <w:noProof/>
                <w:webHidden/>
              </w:rPr>
              <w:t>118</w:t>
            </w:r>
            <w:r>
              <w:rPr>
                <w:noProof/>
                <w:webHidden/>
              </w:rPr>
              <w:fldChar w:fldCharType="end"/>
            </w:r>
          </w:hyperlink>
        </w:p>
        <w:p w14:paraId="5E843B2C" w14:textId="608892E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7" w:history="1">
            <w:r w:rsidRPr="00980C67">
              <w:rPr>
                <w:rStyle w:val="Hipervnculo"/>
                <w:rFonts w:cs="Arial"/>
                <w:noProof/>
                <w:lang w:bidi="he-IL"/>
              </w:rPr>
              <w:t>TITULO LXXII: LEY 21.441 EXTIENDE LA DURACIÓN DEL PERMISO LABORAL PARA TRABAJADORAS Y TRABAJADORES EN CASO DE FALLECIMIENTO DEL PADRE O DE LA MADRE, E INCORPORA IGUAL PERMISO EN CASO DE FALLECIMIENTO DE UN HERMANO O HERMANA</w:t>
            </w:r>
            <w:r>
              <w:rPr>
                <w:noProof/>
                <w:webHidden/>
              </w:rPr>
              <w:tab/>
            </w:r>
            <w:r>
              <w:rPr>
                <w:noProof/>
                <w:webHidden/>
              </w:rPr>
              <w:fldChar w:fldCharType="begin"/>
            </w:r>
            <w:r>
              <w:rPr>
                <w:noProof/>
                <w:webHidden/>
              </w:rPr>
              <w:instrText xml:space="preserve"> PAGEREF _Toc183170687 \h </w:instrText>
            </w:r>
            <w:r>
              <w:rPr>
                <w:noProof/>
                <w:webHidden/>
              </w:rPr>
            </w:r>
            <w:r>
              <w:rPr>
                <w:noProof/>
                <w:webHidden/>
              </w:rPr>
              <w:fldChar w:fldCharType="separate"/>
            </w:r>
            <w:r>
              <w:rPr>
                <w:noProof/>
                <w:webHidden/>
              </w:rPr>
              <w:t>118</w:t>
            </w:r>
            <w:r>
              <w:rPr>
                <w:noProof/>
                <w:webHidden/>
              </w:rPr>
              <w:fldChar w:fldCharType="end"/>
            </w:r>
          </w:hyperlink>
        </w:p>
        <w:p w14:paraId="11DEE852" w14:textId="51428E3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8" w:history="1">
            <w:r w:rsidRPr="00980C67">
              <w:rPr>
                <w:rStyle w:val="Hipervnculo"/>
                <w:rFonts w:cs="Arial"/>
                <w:noProof/>
                <w:lang w:bidi="he-IL"/>
              </w:rPr>
              <w:t xml:space="preserve">TITULO LXXIII: LEY 21.275 </w:t>
            </w:r>
            <w:r w:rsidRPr="00980C67">
              <w:rPr>
                <w:rStyle w:val="Hipervnculo"/>
                <w:rFonts w:cs="Arial"/>
                <w:caps/>
                <w:noProof/>
                <w:lang w:bidi="he-IL"/>
              </w:rPr>
              <w:t>MODIFICA EL CÓDIGO DEL TRABAJO, PARA EXIGIR DE LAS EMPRESAS PERTINENTES LA ADOPCIÓN DE MEDIDAS QUE FACILITEN LA INCLUSIÓN LABORAL DE LOS TRABAJADORES CON DISCAPACIDAD</w:t>
            </w:r>
            <w:r>
              <w:rPr>
                <w:noProof/>
                <w:webHidden/>
              </w:rPr>
              <w:tab/>
            </w:r>
            <w:r>
              <w:rPr>
                <w:noProof/>
                <w:webHidden/>
              </w:rPr>
              <w:fldChar w:fldCharType="begin"/>
            </w:r>
            <w:r>
              <w:rPr>
                <w:noProof/>
                <w:webHidden/>
              </w:rPr>
              <w:instrText xml:space="preserve"> PAGEREF _Toc183170688 \h </w:instrText>
            </w:r>
            <w:r>
              <w:rPr>
                <w:noProof/>
                <w:webHidden/>
              </w:rPr>
            </w:r>
            <w:r>
              <w:rPr>
                <w:noProof/>
                <w:webHidden/>
              </w:rPr>
              <w:fldChar w:fldCharType="separate"/>
            </w:r>
            <w:r>
              <w:rPr>
                <w:noProof/>
                <w:webHidden/>
              </w:rPr>
              <w:t>118</w:t>
            </w:r>
            <w:r>
              <w:rPr>
                <w:noProof/>
                <w:webHidden/>
              </w:rPr>
              <w:fldChar w:fldCharType="end"/>
            </w:r>
          </w:hyperlink>
        </w:p>
        <w:p w14:paraId="2F834365" w14:textId="5FFDA3A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89" w:history="1">
            <w:r w:rsidRPr="00980C67">
              <w:rPr>
                <w:rStyle w:val="Hipervnculo"/>
                <w:rFonts w:cs="Arial"/>
                <w:noProof/>
                <w:lang w:eastAsia="es-MX" w:bidi="he-IL"/>
              </w:rPr>
              <w:t xml:space="preserve">TITULO LXXIV: NUEVA CIRCUALR Nº 3705 </w:t>
            </w:r>
            <w:r w:rsidRPr="00980C67">
              <w:rPr>
                <w:rStyle w:val="Hipervnculo"/>
                <w:rFonts w:cs="Arial"/>
                <w:noProof/>
                <w:lang w:bidi="he-IL"/>
              </w:rPr>
              <w:t>MODIFICA INSTRUCCIONES SOBRE ACCIDENTES DEL TRABAJO GRAVES Y FATALES</w:t>
            </w:r>
            <w:r>
              <w:rPr>
                <w:noProof/>
                <w:webHidden/>
              </w:rPr>
              <w:tab/>
            </w:r>
            <w:r>
              <w:rPr>
                <w:noProof/>
                <w:webHidden/>
              </w:rPr>
              <w:fldChar w:fldCharType="begin"/>
            </w:r>
            <w:r>
              <w:rPr>
                <w:noProof/>
                <w:webHidden/>
              </w:rPr>
              <w:instrText xml:space="preserve"> PAGEREF _Toc183170689 \h </w:instrText>
            </w:r>
            <w:r>
              <w:rPr>
                <w:noProof/>
                <w:webHidden/>
              </w:rPr>
            </w:r>
            <w:r>
              <w:rPr>
                <w:noProof/>
                <w:webHidden/>
              </w:rPr>
              <w:fldChar w:fldCharType="separate"/>
            </w:r>
            <w:r>
              <w:rPr>
                <w:noProof/>
                <w:webHidden/>
              </w:rPr>
              <w:t>119</w:t>
            </w:r>
            <w:r>
              <w:rPr>
                <w:noProof/>
                <w:webHidden/>
              </w:rPr>
              <w:fldChar w:fldCharType="end"/>
            </w:r>
          </w:hyperlink>
        </w:p>
        <w:p w14:paraId="59BD369B" w14:textId="5C055E8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0" w:history="1">
            <w:r w:rsidRPr="00980C67">
              <w:rPr>
                <w:rStyle w:val="Hipervnculo"/>
                <w:rFonts w:cs="Arial"/>
                <w:noProof/>
                <w:lang w:bidi="he-IL"/>
              </w:rPr>
              <w:t>TITULO LXXV: LEY 21.510</w:t>
            </w:r>
            <w:r w:rsidRPr="00980C67">
              <w:rPr>
                <w:rStyle w:val="Hipervnculo"/>
                <w:rFonts w:cs="Arial"/>
                <w:noProof/>
                <w:spacing w:val="-12"/>
                <w:lang w:bidi="he-IL"/>
              </w:rPr>
              <w:t xml:space="preserve"> EXTENSIÓN DE POST NATAL PARENTAL</w:t>
            </w:r>
            <w:r>
              <w:rPr>
                <w:noProof/>
                <w:webHidden/>
              </w:rPr>
              <w:tab/>
            </w:r>
            <w:r>
              <w:rPr>
                <w:noProof/>
                <w:webHidden/>
              </w:rPr>
              <w:fldChar w:fldCharType="begin"/>
            </w:r>
            <w:r>
              <w:rPr>
                <w:noProof/>
                <w:webHidden/>
              </w:rPr>
              <w:instrText xml:space="preserve"> PAGEREF _Toc183170690 \h </w:instrText>
            </w:r>
            <w:r>
              <w:rPr>
                <w:noProof/>
                <w:webHidden/>
              </w:rPr>
            </w:r>
            <w:r>
              <w:rPr>
                <w:noProof/>
                <w:webHidden/>
              </w:rPr>
              <w:fldChar w:fldCharType="separate"/>
            </w:r>
            <w:r>
              <w:rPr>
                <w:noProof/>
                <w:webHidden/>
              </w:rPr>
              <w:t>120</w:t>
            </w:r>
            <w:r>
              <w:rPr>
                <w:noProof/>
                <w:webHidden/>
              </w:rPr>
              <w:fldChar w:fldCharType="end"/>
            </w:r>
          </w:hyperlink>
        </w:p>
        <w:p w14:paraId="4AE4CBFF" w14:textId="09610B2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1" w:history="1">
            <w:r w:rsidRPr="00980C67">
              <w:rPr>
                <w:rStyle w:val="Hipervnculo"/>
                <w:rFonts w:cs="Arial"/>
                <w:noProof/>
                <w:lang w:bidi="he-IL"/>
              </w:rPr>
              <w:t>TITULO LXXVI: RESOLUCIÓN EXENTA 1448, CIRCULAR 3709</w:t>
            </w:r>
            <w:r>
              <w:rPr>
                <w:noProof/>
                <w:webHidden/>
              </w:rPr>
              <w:tab/>
            </w:r>
            <w:r>
              <w:rPr>
                <w:noProof/>
                <w:webHidden/>
              </w:rPr>
              <w:fldChar w:fldCharType="begin"/>
            </w:r>
            <w:r>
              <w:rPr>
                <w:noProof/>
                <w:webHidden/>
              </w:rPr>
              <w:instrText xml:space="preserve"> PAGEREF _Toc183170691 \h </w:instrText>
            </w:r>
            <w:r>
              <w:rPr>
                <w:noProof/>
                <w:webHidden/>
              </w:rPr>
            </w:r>
            <w:r>
              <w:rPr>
                <w:noProof/>
                <w:webHidden/>
              </w:rPr>
              <w:fldChar w:fldCharType="separate"/>
            </w:r>
            <w:r>
              <w:rPr>
                <w:noProof/>
                <w:webHidden/>
              </w:rPr>
              <w:t>120</w:t>
            </w:r>
            <w:r>
              <w:rPr>
                <w:noProof/>
                <w:webHidden/>
              </w:rPr>
              <w:fldChar w:fldCharType="end"/>
            </w:r>
          </w:hyperlink>
        </w:p>
        <w:p w14:paraId="4672E0DC" w14:textId="76F7280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2" w:history="1">
            <w:r w:rsidRPr="00980C67">
              <w:rPr>
                <w:rStyle w:val="Hipervnculo"/>
                <w:rFonts w:cs="Arial"/>
                <w:noProof/>
                <w:lang w:bidi="he-IL"/>
              </w:rPr>
              <w:t>TITULO LXXVII: LEY 21.496 MODIFICACIONES A LEY DE TRANSITO</w:t>
            </w:r>
            <w:r>
              <w:rPr>
                <w:noProof/>
                <w:webHidden/>
              </w:rPr>
              <w:tab/>
            </w:r>
            <w:r>
              <w:rPr>
                <w:noProof/>
                <w:webHidden/>
              </w:rPr>
              <w:fldChar w:fldCharType="begin"/>
            </w:r>
            <w:r>
              <w:rPr>
                <w:noProof/>
                <w:webHidden/>
              </w:rPr>
              <w:instrText xml:space="preserve"> PAGEREF _Toc183170692 \h </w:instrText>
            </w:r>
            <w:r>
              <w:rPr>
                <w:noProof/>
                <w:webHidden/>
              </w:rPr>
            </w:r>
            <w:r>
              <w:rPr>
                <w:noProof/>
                <w:webHidden/>
              </w:rPr>
              <w:fldChar w:fldCharType="separate"/>
            </w:r>
            <w:r>
              <w:rPr>
                <w:noProof/>
                <w:webHidden/>
              </w:rPr>
              <w:t>123</w:t>
            </w:r>
            <w:r>
              <w:rPr>
                <w:noProof/>
                <w:webHidden/>
              </w:rPr>
              <w:fldChar w:fldCharType="end"/>
            </w:r>
          </w:hyperlink>
        </w:p>
        <w:p w14:paraId="40292EFD" w14:textId="15B34D0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3" w:history="1">
            <w:r w:rsidRPr="00980C67">
              <w:rPr>
                <w:rStyle w:val="Hipervnculo"/>
                <w:rFonts w:cs="Arial"/>
                <w:noProof/>
                <w:shd w:val="clear" w:color="auto" w:fill="FFFFFF"/>
                <w:lang w:bidi="he-IL"/>
              </w:rPr>
              <w:t>TITULO LXXVIII: RESOLUCIÓN 341</w:t>
            </w:r>
            <w:r w:rsidRPr="00980C67">
              <w:rPr>
                <w:rStyle w:val="Hipervnculo"/>
                <w:rFonts w:cs="Arial"/>
                <w:noProof/>
                <w:lang w:bidi="he-IL"/>
              </w:rPr>
              <w:t>APRUEBA GUÍA PARA LA ELABORACIÓN DE PROGRAMA PREVENTIVO DE SEGURIDAD EN MÁQUINAS, EQUIPOS Y HERRAMIENTAS MOTRICES.</w:t>
            </w:r>
            <w:r>
              <w:rPr>
                <w:noProof/>
                <w:webHidden/>
              </w:rPr>
              <w:tab/>
            </w:r>
            <w:r>
              <w:rPr>
                <w:noProof/>
                <w:webHidden/>
              </w:rPr>
              <w:fldChar w:fldCharType="begin"/>
            </w:r>
            <w:r>
              <w:rPr>
                <w:noProof/>
                <w:webHidden/>
              </w:rPr>
              <w:instrText xml:space="preserve"> PAGEREF _Toc183170693 \h </w:instrText>
            </w:r>
            <w:r>
              <w:rPr>
                <w:noProof/>
                <w:webHidden/>
              </w:rPr>
            </w:r>
            <w:r>
              <w:rPr>
                <w:noProof/>
                <w:webHidden/>
              </w:rPr>
              <w:fldChar w:fldCharType="separate"/>
            </w:r>
            <w:r>
              <w:rPr>
                <w:noProof/>
                <w:webHidden/>
              </w:rPr>
              <w:t>123</w:t>
            </w:r>
            <w:r>
              <w:rPr>
                <w:noProof/>
                <w:webHidden/>
              </w:rPr>
              <w:fldChar w:fldCharType="end"/>
            </w:r>
          </w:hyperlink>
        </w:p>
        <w:p w14:paraId="06FC7C4D" w14:textId="59D8FAA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4" w:history="1">
            <w:r w:rsidRPr="00980C67">
              <w:rPr>
                <w:rStyle w:val="Hipervnculo"/>
                <w:rFonts w:cs="Arial"/>
                <w:noProof/>
                <w:lang w:bidi="he-IL"/>
              </w:rPr>
              <w:t>TITULO LXXIX: LEY 21.561 MODIFICA EL CÓDIGO DEL TRABAJO CON EL OBJETO DE REDUCIR LA JORNADA LABORAL A 40 HORAS SEMANALES</w:t>
            </w:r>
            <w:r>
              <w:rPr>
                <w:noProof/>
                <w:webHidden/>
              </w:rPr>
              <w:tab/>
            </w:r>
            <w:r>
              <w:rPr>
                <w:noProof/>
                <w:webHidden/>
              </w:rPr>
              <w:fldChar w:fldCharType="begin"/>
            </w:r>
            <w:r>
              <w:rPr>
                <w:noProof/>
                <w:webHidden/>
              </w:rPr>
              <w:instrText xml:space="preserve"> PAGEREF _Toc183170694 \h </w:instrText>
            </w:r>
            <w:r>
              <w:rPr>
                <w:noProof/>
                <w:webHidden/>
              </w:rPr>
            </w:r>
            <w:r>
              <w:rPr>
                <w:noProof/>
                <w:webHidden/>
              </w:rPr>
              <w:fldChar w:fldCharType="separate"/>
            </w:r>
            <w:r>
              <w:rPr>
                <w:noProof/>
                <w:webHidden/>
              </w:rPr>
              <w:t>124</w:t>
            </w:r>
            <w:r>
              <w:rPr>
                <w:noProof/>
                <w:webHidden/>
              </w:rPr>
              <w:fldChar w:fldCharType="end"/>
            </w:r>
          </w:hyperlink>
        </w:p>
        <w:p w14:paraId="1F394807" w14:textId="2DD7B98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5" w:history="1">
            <w:r w:rsidRPr="00980C67">
              <w:rPr>
                <w:rStyle w:val="Hipervnculo"/>
                <w:rFonts w:cs="Arial"/>
                <w:noProof/>
                <w:lang w:bidi="he-IL"/>
              </w:rPr>
              <w:t>TITULO LXXX: LEY 21.545 ESTABLECE</w:t>
            </w:r>
            <w:r w:rsidRPr="00980C67">
              <w:rPr>
                <w:rStyle w:val="Hipervnculo"/>
                <w:rFonts w:cs="Arial"/>
                <w:caps/>
                <w:noProof/>
                <w:lang w:bidi="he-IL"/>
              </w:rPr>
              <w:t xml:space="preserve"> LA PROMOCIÓN DE LA INCLUSIÓN, LA ATENCIÓN INTEGRAL, Y LA PROTECCIÓN DE LOS DERECHOS DE LAS PERSONAS CON TRASTORNO DEL ESPECTRO AUTISTA (TEA) EN EL ÁMBITO SOCIAL, DE SALUD Y EDUCACIÓN</w:t>
            </w:r>
            <w:r>
              <w:rPr>
                <w:noProof/>
                <w:webHidden/>
              </w:rPr>
              <w:tab/>
            </w:r>
            <w:r>
              <w:rPr>
                <w:noProof/>
                <w:webHidden/>
              </w:rPr>
              <w:fldChar w:fldCharType="begin"/>
            </w:r>
            <w:r>
              <w:rPr>
                <w:noProof/>
                <w:webHidden/>
              </w:rPr>
              <w:instrText xml:space="preserve"> PAGEREF _Toc183170695 \h </w:instrText>
            </w:r>
            <w:r>
              <w:rPr>
                <w:noProof/>
                <w:webHidden/>
              </w:rPr>
            </w:r>
            <w:r>
              <w:rPr>
                <w:noProof/>
                <w:webHidden/>
              </w:rPr>
              <w:fldChar w:fldCharType="separate"/>
            </w:r>
            <w:r>
              <w:rPr>
                <w:noProof/>
                <w:webHidden/>
              </w:rPr>
              <w:t>125</w:t>
            </w:r>
            <w:r>
              <w:rPr>
                <w:noProof/>
                <w:webHidden/>
              </w:rPr>
              <w:fldChar w:fldCharType="end"/>
            </w:r>
          </w:hyperlink>
        </w:p>
        <w:p w14:paraId="738CF4E7" w14:textId="6FA0583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6" w:history="1">
            <w:r w:rsidRPr="00980C67">
              <w:rPr>
                <w:rStyle w:val="Hipervnculo"/>
                <w:rFonts w:cs="Arial"/>
                <w:noProof/>
                <w:lang w:bidi="he-IL"/>
              </w:rPr>
              <w:t>TITULO LXXXI: ORD 3595 ESTABLECE</w:t>
            </w:r>
            <w:r w:rsidRPr="00980C67">
              <w:rPr>
                <w:rStyle w:val="Hipervnculo"/>
                <w:rFonts w:cs="Arial"/>
                <w:caps/>
                <w:noProof/>
                <w:lang w:bidi="he-IL"/>
              </w:rPr>
              <w:t xml:space="preserve"> EL FIN DE LA ALERTA SANITARIA POR COVID 19 EN CHILE, A PARTIR DEL 31 DE AGOSTO DE 2023</w:t>
            </w:r>
            <w:r>
              <w:rPr>
                <w:noProof/>
                <w:webHidden/>
              </w:rPr>
              <w:tab/>
            </w:r>
            <w:r>
              <w:rPr>
                <w:noProof/>
                <w:webHidden/>
              </w:rPr>
              <w:fldChar w:fldCharType="begin"/>
            </w:r>
            <w:r>
              <w:rPr>
                <w:noProof/>
                <w:webHidden/>
              </w:rPr>
              <w:instrText xml:space="preserve"> PAGEREF _Toc183170696 \h </w:instrText>
            </w:r>
            <w:r>
              <w:rPr>
                <w:noProof/>
                <w:webHidden/>
              </w:rPr>
            </w:r>
            <w:r>
              <w:rPr>
                <w:noProof/>
                <w:webHidden/>
              </w:rPr>
              <w:fldChar w:fldCharType="separate"/>
            </w:r>
            <w:r>
              <w:rPr>
                <w:noProof/>
                <w:webHidden/>
              </w:rPr>
              <w:t>126</w:t>
            </w:r>
            <w:r>
              <w:rPr>
                <w:noProof/>
                <w:webHidden/>
              </w:rPr>
              <w:fldChar w:fldCharType="end"/>
            </w:r>
          </w:hyperlink>
        </w:p>
        <w:p w14:paraId="019C4340" w14:textId="462868BA"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7" w:history="1">
            <w:r w:rsidRPr="00980C67">
              <w:rPr>
                <w:rStyle w:val="Hipervnculo"/>
                <w:rFonts w:cs="Arial"/>
                <w:noProof/>
                <w:lang w:bidi="he-IL"/>
              </w:rPr>
              <w:t xml:space="preserve">TITULO LXXXII: MODIFICACIÓN LEY DE TRANSITO 18.290. </w:t>
            </w:r>
            <w:r w:rsidRPr="00980C67">
              <w:rPr>
                <w:rStyle w:val="Hipervnculo"/>
                <w:rFonts w:cs="Arial"/>
                <w:noProof/>
                <w:lang w:eastAsia="zh-CN" w:bidi="he-IL"/>
              </w:rPr>
              <w:t>ESTABLECE LA OBLIGATORIEDAD DE GRABAR LA PATENTE EN VENTANAS Y ESPEJOS PARA:</w:t>
            </w:r>
            <w:r>
              <w:rPr>
                <w:noProof/>
                <w:webHidden/>
              </w:rPr>
              <w:tab/>
            </w:r>
            <w:r>
              <w:rPr>
                <w:noProof/>
                <w:webHidden/>
              </w:rPr>
              <w:fldChar w:fldCharType="begin"/>
            </w:r>
            <w:r>
              <w:rPr>
                <w:noProof/>
                <w:webHidden/>
              </w:rPr>
              <w:instrText xml:space="preserve"> PAGEREF _Toc183170697 \h </w:instrText>
            </w:r>
            <w:r>
              <w:rPr>
                <w:noProof/>
                <w:webHidden/>
              </w:rPr>
            </w:r>
            <w:r>
              <w:rPr>
                <w:noProof/>
                <w:webHidden/>
              </w:rPr>
              <w:fldChar w:fldCharType="separate"/>
            </w:r>
            <w:r>
              <w:rPr>
                <w:noProof/>
                <w:webHidden/>
              </w:rPr>
              <w:t>126</w:t>
            </w:r>
            <w:r>
              <w:rPr>
                <w:noProof/>
                <w:webHidden/>
              </w:rPr>
              <w:fldChar w:fldCharType="end"/>
            </w:r>
          </w:hyperlink>
        </w:p>
        <w:p w14:paraId="62CC8F24" w14:textId="22C39F6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8" w:history="1">
            <w:r w:rsidRPr="00980C67">
              <w:rPr>
                <w:rStyle w:val="Hipervnculo"/>
                <w:rFonts w:cs="Arial"/>
                <w:noProof/>
                <w:bdr w:val="none" w:sz="0" w:space="0" w:color="auto" w:frame="1"/>
                <w:lang w:bidi="he-IL"/>
              </w:rPr>
              <w:t>TITULO LXXXIII: LEY 21.164 MODIFICACIONES LEY SANNA</w:t>
            </w:r>
            <w:r>
              <w:rPr>
                <w:noProof/>
                <w:webHidden/>
              </w:rPr>
              <w:tab/>
            </w:r>
            <w:r>
              <w:rPr>
                <w:noProof/>
                <w:webHidden/>
              </w:rPr>
              <w:fldChar w:fldCharType="begin"/>
            </w:r>
            <w:r>
              <w:rPr>
                <w:noProof/>
                <w:webHidden/>
              </w:rPr>
              <w:instrText xml:space="preserve"> PAGEREF _Toc183170698 \h </w:instrText>
            </w:r>
            <w:r>
              <w:rPr>
                <w:noProof/>
                <w:webHidden/>
              </w:rPr>
            </w:r>
            <w:r>
              <w:rPr>
                <w:noProof/>
                <w:webHidden/>
              </w:rPr>
              <w:fldChar w:fldCharType="separate"/>
            </w:r>
            <w:r>
              <w:rPr>
                <w:noProof/>
                <w:webHidden/>
              </w:rPr>
              <w:t>127</w:t>
            </w:r>
            <w:r>
              <w:rPr>
                <w:noProof/>
                <w:webHidden/>
              </w:rPr>
              <w:fldChar w:fldCharType="end"/>
            </w:r>
          </w:hyperlink>
        </w:p>
        <w:p w14:paraId="5C9C4E51" w14:textId="4A48D3D2"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699" w:history="1">
            <w:r w:rsidRPr="00980C67">
              <w:rPr>
                <w:rStyle w:val="Hipervnculo"/>
                <w:rFonts w:cs="Arial"/>
                <w:noProof/>
                <w:shd w:val="clear" w:color="auto" w:fill="FFFFFF"/>
                <w:lang w:bidi="he-IL"/>
              </w:rPr>
              <w:t xml:space="preserve">TITULO LXXXIV: LEY 21.565 </w:t>
            </w:r>
            <w:r w:rsidRPr="00980C67">
              <w:rPr>
                <w:rStyle w:val="Hipervnculo"/>
                <w:rFonts w:cs="Arial"/>
                <w:noProof/>
                <w:spacing w:val="-12"/>
                <w:lang w:bidi="he-IL"/>
              </w:rPr>
              <w:t>VICTIMAS DE FEMICIDIO Y PROTECCIÓN DEL EMPLEO</w:t>
            </w:r>
            <w:r>
              <w:rPr>
                <w:noProof/>
                <w:webHidden/>
              </w:rPr>
              <w:tab/>
            </w:r>
            <w:r>
              <w:rPr>
                <w:noProof/>
                <w:webHidden/>
              </w:rPr>
              <w:fldChar w:fldCharType="begin"/>
            </w:r>
            <w:r>
              <w:rPr>
                <w:noProof/>
                <w:webHidden/>
              </w:rPr>
              <w:instrText xml:space="preserve"> PAGEREF _Toc183170699 \h </w:instrText>
            </w:r>
            <w:r>
              <w:rPr>
                <w:noProof/>
                <w:webHidden/>
              </w:rPr>
            </w:r>
            <w:r>
              <w:rPr>
                <w:noProof/>
                <w:webHidden/>
              </w:rPr>
              <w:fldChar w:fldCharType="separate"/>
            </w:r>
            <w:r>
              <w:rPr>
                <w:noProof/>
                <w:webHidden/>
              </w:rPr>
              <w:t>129</w:t>
            </w:r>
            <w:r>
              <w:rPr>
                <w:noProof/>
                <w:webHidden/>
              </w:rPr>
              <w:fldChar w:fldCharType="end"/>
            </w:r>
          </w:hyperlink>
        </w:p>
        <w:p w14:paraId="7375507D" w14:textId="01B12A1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0" w:history="1">
            <w:r w:rsidRPr="00980C67">
              <w:rPr>
                <w:rStyle w:val="Hipervnculo"/>
                <w:rFonts w:cs="Arial"/>
                <w:noProof/>
                <w:shd w:val="clear" w:color="auto" w:fill="FFFFFF"/>
                <w:lang w:bidi="he-IL"/>
              </w:rPr>
              <w:t>TITULO LXXXV: D.S N° 36 MODIFICA EL DECRETO SUPREMO Nº 64, DE 2017, DEL MINISTERIO DEL TRABAJO Y PREVISIÓN SOCIAL, QUE APRUEBA EL REGLAMENTO DEL CAPÍTULO II “DE LA INCLUSIÓN LABORAL DE PERSONAS CON DISCAPACIDAD”</w:t>
            </w:r>
            <w:r>
              <w:rPr>
                <w:noProof/>
                <w:webHidden/>
              </w:rPr>
              <w:tab/>
            </w:r>
            <w:r>
              <w:rPr>
                <w:noProof/>
                <w:webHidden/>
              </w:rPr>
              <w:fldChar w:fldCharType="begin"/>
            </w:r>
            <w:r>
              <w:rPr>
                <w:noProof/>
                <w:webHidden/>
              </w:rPr>
              <w:instrText xml:space="preserve"> PAGEREF _Toc183170700 \h </w:instrText>
            </w:r>
            <w:r>
              <w:rPr>
                <w:noProof/>
                <w:webHidden/>
              </w:rPr>
            </w:r>
            <w:r>
              <w:rPr>
                <w:noProof/>
                <w:webHidden/>
              </w:rPr>
              <w:fldChar w:fldCharType="separate"/>
            </w:r>
            <w:r>
              <w:rPr>
                <w:noProof/>
                <w:webHidden/>
              </w:rPr>
              <w:t>130</w:t>
            </w:r>
            <w:r>
              <w:rPr>
                <w:noProof/>
                <w:webHidden/>
              </w:rPr>
              <w:fldChar w:fldCharType="end"/>
            </w:r>
          </w:hyperlink>
        </w:p>
        <w:p w14:paraId="769DCE28" w14:textId="2191A05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1" w:history="1">
            <w:r w:rsidRPr="00980C67">
              <w:rPr>
                <w:rStyle w:val="Hipervnculo"/>
                <w:rFonts w:cs="Arial"/>
                <w:noProof/>
                <w:lang w:bidi="he-IL"/>
              </w:rPr>
              <w:t>TITULO LXXXVI: DE LAS MEDIDAS ESPECIALES POR OLAS DE CALOR EXTREMO</w:t>
            </w:r>
            <w:r>
              <w:rPr>
                <w:noProof/>
                <w:webHidden/>
              </w:rPr>
              <w:tab/>
            </w:r>
            <w:r>
              <w:rPr>
                <w:noProof/>
                <w:webHidden/>
              </w:rPr>
              <w:fldChar w:fldCharType="begin"/>
            </w:r>
            <w:r>
              <w:rPr>
                <w:noProof/>
                <w:webHidden/>
              </w:rPr>
              <w:instrText xml:space="preserve"> PAGEREF _Toc183170701 \h </w:instrText>
            </w:r>
            <w:r>
              <w:rPr>
                <w:noProof/>
                <w:webHidden/>
              </w:rPr>
            </w:r>
            <w:r>
              <w:rPr>
                <w:noProof/>
                <w:webHidden/>
              </w:rPr>
              <w:fldChar w:fldCharType="separate"/>
            </w:r>
            <w:r>
              <w:rPr>
                <w:noProof/>
                <w:webHidden/>
              </w:rPr>
              <w:t>132</w:t>
            </w:r>
            <w:r>
              <w:rPr>
                <w:noProof/>
                <w:webHidden/>
              </w:rPr>
              <w:fldChar w:fldCharType="end"/>
            </w:r>
          </w:hyperlink>
        </w:p>
        <w:p w14:paraId="1EFAD363" w14:textId="7313E78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2" w:history="1">
            <w:r w:rsidRPr="00980C67">
              <w:rPr>
                <w:rStyle w:val="Hipervnculo"/>
                <w:rFonts w:cs="Arial"/>
                <w:caps/>
                <w:noProof/>
                <w:lang w:bidi="he-IL"/>
              </w:rPr>
              <w:t>TITULO LXXXVII: LEY 21.645 DE LA PROTECCIÓN A LA MATERNIDAD, PATERNIDAD Y VIDA FAMILIAR Y REGULA UN RÉGIMEN DE TRABAJO A DISTANCIA Y TELETRABAJO EN LAS CONDICIONES QUE INDICA</w:t>
            </w:r>
            <w:r>
              <w:rPr>
                <w:noProof/>
                <w:webHidden/>
              </w:rPr>
              <w:tab/>
            </w:r>
            <w:r>
              <w:rPr>
                <w:noProof/>
                <w:webHidden/>
              </w:rPr>
              <w:fldChar w:fldCharType="begin"/>
            </w:r>
            <w:r>
              <w:rPr>
                <w:noProof/>
                <w:webHidden/>
              </w:rPr>
              <w:instrText xml:space="preserve"> PAGEREF _Toc183170702 \h </w:instrText>
            </w:r>
            <w:r>
              <w:rPr>
                <w:noProof/>
                <w:webHidden/>
              </w:rPr>
            </w:r>
            <w:r>
              <w:rPr>
                <w:noProof/>
                <w:webHidden/>
              </w:rPr>
              <w:fldChar w:fldCharType="separate"/>
            </w:r>
            <w:r>
              <w:rPr>
                <w:noProof/>
                <w:webHidden/>
              </w:rPr>
              <w:t>134</w:t>
            </w:r>
            <w:r>
              <w:rPr>
                <w:noProof/>
                <w:webHidden/>
              </w:rPr>
              <w:fldChar w:fldCharType="end"/>
            </w:r>
          </w:hyperlink>
        </w:p>
        <w:p w14:paraId="178C4460" w14:textId="799FDF8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3" w:history="1">
            <w:r w:rsidRPr="00980C67">
              <w:rPr>
                <w:rStyle w:val="Hipervnculo"/>
                <w:rFonts w:cs="Arial"/>
                <w:caps/>
                <w:noProof/>
                <w:lang w:bidi="he-IL"/>
              </w:rPr>
              <w:t xml:space="preserve">TITULO LXXXVIII: LEY 21.643  (LEY KARIN) </w:t>
            </w:r>
            <w:r w:rsidRPr="00980C67">
              <w:rPr>
                <w:rStyle w:val="Hipervnculo"/>
                <w:rFonts w:cs="Arial"/>
                <w:noProof/>
                <w:lang w:bidi="he-IL"/>
              </w:rPr>
              <w:t>MODIFICA EL CÓDIGO DEL TRABAJO Y OTROS CUERPOS LEGALES, EN MATERIA DE PREVENCIÓN, INVESTIGACIÓN Y SANCIÓN DEL ACOSO LABORAL, SEXUAL O DE VIOLENCIA EN EL TRABAJO</w:t>
            </w:r>
            <w:r>
              <w:rPr>
                <w:noProof/>
                <w:webHidden/>
              </w:rPr>
              <w:tab/>
            </w:r>
            <w:r>
              <w:rPr>
                <w:noProof/>
                <w:webHidden/>
              </w:rPr>
              <w:fldChar w:fldCharType="begin"/>
            </w:r>
            <w:r>
              <w:rPr>
                <w:noProof/>
                <w:webHidden/>
              </w:rPr>
              <w:instrText xml:space="preserve"> PAGEREF _Toc183170703 \h </w:instrText>
            </w:r>
            <w:r>
              <w:rPr>
                <w:noProof/>
                <w:webHidden/>
              </w:rPr>
            </w:r>
            <w:r>
              <w:rPr>
                <w:noProof/>
                <w:webHidden/>
              </w:rPr>
              <w:fldChar w:fldCharType="separate"/>
            </w:r>
            <w:r>
              <w:rPr>
                <w:noProof/>
                <w:webHidden/>
              </w:rPr>
              <w:t>135</w:t>
            </w:r>
            <w:r>
              <w:rPr>
                <w:noProof/>
                <w:webHidden/>
              </w:rPr>
              <w:fldChar w:fldCharType="end"/>
            </w:r>
          </w:hyperlink>
        </w:p>
        <w:p w14:paraId="7B27CE52" w14:textId="37D06B6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4" w:history="1">
            <w:r w:rsidRPr="00980C67">
              <w:rPr>
                <w:rStyle w:val="Hipervnculo"/>
                <w:rFonts w:cs="Arial"/>
                <w:noProof/>
                <w:spacing w:val="-12"/>
                <w:kern w:val="36"/>
                <w:lang w:eastAsia="es-MX" w:bidi="he-IL"/>
              </w:rPr>
              <w:t>TITULO LXXXIX: DE LA ACTUALIZACIÓN DEL PROTOCOLO TMERT 2024</w:t>
            </w:r>
            <w:r>
              <w:rPr>
                <w:noProof/>
                <w:webHidden/>
              </w:rPr>
              <w:tab/>
            </w:r>
            <w:r>
              <w:rPr>
                <w:noProof/>
                <w:webHidden/>
              </w:rPr>
              <w:fldChar w:fldCharType="begin"/>
            </w:r>
            <w:r>
              <w:rPr>
                <w:noProof/>
                <w:webHidden/>
              </w:rPr>
              <w:instrText xml:space="preserve"> PAGEREF _Toc183170704 \h </w:instrText>
            </w:r>
            <w:r>
              <w:rPr>
                <w:noProof/>
                <w:webHidden/>
              </w:rPr>
            </w:r>
            <w:r>
              <w:rPr>
                <w:noProof/>
                <w:webHidden/>
              </w:rPr>
              <w:fldChar w:fldCharType="separate"/>
            </w:r>
            <w:r>
              <w:rPr>
                <w:noProof/>
                <w:webHidden/>
              </w:rPr>
              <w:t>150</w:t>
            </w:r>
            <w:r>
              <w:rPr>
                <w:noProof/>
                <w:webHidden/>
              </w:rPr>
              <w:fldChar w:fldCharType="end"/>
            </w:r>
          </w:hyperlink>
        </w:p>
        <w:p w14:paraId="41230983" w14:textId="24098AB1"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5" w:history="1">
            <w:r w:rsidRPr="00980C67">
              <w:rPr>
                <w:rStyle w:val="Hipervnculo"/>
                <w:rFonts w:cs="Arial"/>
                <w:noProof/>
                <w:lang w:bidi="he-IL"/>
              </w:rPr>
              <w:t xml:space="preserve">TITULO XCIII: DICTAMEN ORD. 693-26 </w:t>
            </w:r>
            <w:r w:rsidRPr="00980C67">
              <w:rPr>
                <w:rStyle w:val="Hipervnculo"/>
                <w:rFonts w:cs="Arial"/>
                <w:noProof/>
                <w:lang w:val="es-ES" w:bidi="he-IL"/>
              </w:rPr>
              <w:t>Inclusión laboral de las personas con discapacidad y/o asignatarias de una pensión de invalidez.</w:t>
            </w:r>
            <w:r>
              <w:rPr>
                <w:noProof/>
                <w:webHidden/>
              </w:rPr>
              <w:tab/>
            </w:r>
            <w:r>
              <w:rPr>
                <w:noProof/>
                <w:webHidden/>
              </w:rPr>
              <w:fldChar w:fldCharType="begin"/>
            </w:r>
            <w:r>
              <w:rPr>
                <w:noProof/>
                <w:webHidden/>
              </w:rPr>
              <w:instrText xml:space="preserve"> PAGEREF _Toc183170705 \h </w:instrText>
            </w:r>
            <w:r>
              <w:rPr>
                <w:noProof/>
                <w:webHidden/>
              </w:rPr>
            </w:r>
            <w:r>
              <w:rPr>
                <w:noProof/>
                <w:webHidden/>
              </w:rPr>
              <w:fldChar w:fldCharType="separate"/>
            </w:r>
            <w:r>
              <w:rPr>
                <w:noProof/>
                <w:webHidden/>
              </w:rPr>
              <w:t>153</w:t>
            </w:r>
            <w:r>
              <w:rPr>
                <w:noProof/>
                <w:webHidden/>
              </w:rPr>
              <w:fldChar w:fldCharType="end"/>
            </w:r>
          </w:hyperlink>
        </w:p>
        <w:p w14:paraId="7830CBD1" w14:textId="0D0BC266"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6" w:history="1">
            <w:r w:rsidRPr="00980C67">
              <w:rPr>
                <w:rStyle w:val="Hipervnculo"/>
                <w:rFonts w:cs="Arial"/>
                <w:noProof/>
                <w:lang w:bidi="he-IL"/>
              </w:rPr>
              <w:t>Artículo 243: Fija el sentido y alcance de la Ley N°21.690, que Introduce Modificaciones al Código del Trabajo y Otros Cuerpos Legales en Materia de Inclusión Laboral de Personas con Discapacidad y/o Asignatarias de Pensión de Invalidez.</w:t>
            </w:r>
            <w:r>
              <w:rPr>
                <w:noProof/>
                <w:webHidden/>
              </w:rPr>
              <w:tab/>
            </w:r>
            <w:r>
              <w:rPr>
                <w:noProof/>
                <w:webHidden/>
              </w:rPr>
              <w:fldChar w:fldCharType="begin"/>
            </w:r>
            <w:r>
              <w:rPr>
                <w:noProof/>
                <w:webHidden/>
              </w:rPr>
              <w:instrText xml:space="preserve"> PAGEREF _Toc183170706 \h </w:instrText>
            </w:r>
            <w:r>
              <w:rPr>
                <w:noProof/>
                <w:webHidden/>
              </w:rPr>
            </w:r>
            <w:r>
              <w:rPr>
                <w:noProof/>
                <w:webHidden/>
              </w:rPr>
              <w:fldChar w:fldCharType="separate"/>
            </w:r>
            <w:r>
              <w:rPr>
                <w:noProof/>
                <w:webHidden/>
              </w:rPr>
              <w:t>153</w:t>
            </w:r>
            <w:r>
              <w:rPr>
                <w:noProof/>
                <w:webHidden/>
              </w:rPr>
              <w:fldChar w:fldCharType="end"/>
            </w:r>
          </w:hyperlink>
        </w:p>
        <w:p w14:paraId="0307F9FB" w14:textId="0AAA80F3"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7" w:history="1">
            <w:r w:rsidRPr="00980C67">
              <w:rPr>
                <w:rStyle w:val="Hipervnculo"/>
                <w:rFonts w:cs="Arial"/>
                <w:noProof/>
                <w:spacing w:val="-3"/>
                <w:highlight w:val="green"/>
                <w:lang w:bidi="he-IL"/>
              </w:rPr>
              <w:t>TITULO</w:t>
            </w:r>
            <w:r w:rsidRPr="00980C67">
              <w:rPr>
                <w:rStyle w:val="Hipervnculo"/>
                <w:rFonts w:cs="Arial"/>
                <w:noProof/>
                <w:highlight w:val="green"/>
                <w:lang w:bidi="he-IL"/>
              </w:rPr>
              <w:t xml:space="preserve"> XCIV: DE LA GESTIÓN PREVENTIVA DE RIESGOS LABORALES DS 44</w:t>
            </w:r>
            <w:r>
              <w:rPr>
                <w:noProof/>
                <w:webHidden/>
              </w:rPr>
              <w:tab/>
            </w:r>
            <w:r>
              <w:rPr>
                <w:noProof/>
                <w:webHidden/>
              </w:rPr>
              <w:fldChar w:fldCharType="begin"/>
            </w:r>
            <w:r>
              <w:rPr>
                <w:noProof/>
                <w:webHidden/>
              </w:rPr>
              <w:instrText xml:space="preserve"> PAGEREF _Toc183170707 \h </w:instrText>
            </w:r>
            <w:r>
              <w:rPr>
                <w:noProof/>
                <w:webHidden/>
              </w:rPr>
            </w:r>
            <w:r>
              <w:rPr>
                <w:noProof/>
                <w:webHidden/>
              </w:rPr>
              <w:fldChar w:fldCharType="separate"/>
            </w:r>
            <w:r>
              <w:rPr>
                <w:noProof/>
                <w:webHidden/>
              </w:rPr>
              <w:t>155</w:t>
            </w:r>
            <w:r>
              <w:rPr>
                <w:noProof/>
                <w:webHidden/>
              </w:rPr>
              <w:fldChar w:fldCharType="end"/>
            </w:r>
          </w:hyperlink>
        </w:p>
        <w:p w14:paraId="640DB8C5" w14:textId="3835A1C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8" w:history="1">
            <w:r w:rsidRPr="00980C67">
              <w:rPr>
                <w:rStyle w:val="Hipervnculo"/>
                <w:rFonts w:cs="Arial"/>
                <w:noProof/>
                <w:spacing w:val="-3"/>
                <w:highlight w:val="green"/>
                <w:lang w:bidi="he-IL"/>
              </w:rPr>
              <w:t>TITULO</w:t>
            </w:r>
            <w:r w:rsidRPr="00980C67">
              <w:rPr>
                <w:rStyle w:val="Hipervnculo"/>
                <w:rFonts w:cs="Arial"/>
                <w:noProof/>
                <w:highlight w:val="green"/>
                <w:lang w:bidi="he-IL"/>
              </w:rPr>
              <w:t xml:space="preserve"> XCV : DE LA IDENTIFICACIÓN DE PELIGROS Y EVALUACIÓN DE RIESGOS LABORALES</w:t>
            </w:r>
            <w:r>
              <w:rPr>
                <w:noProof/>
                <w:webHidden/>
              </w:rPr>
              <w:tab/>
            </w:r>
            <w:r>
              <w:rPr>
                <w:noProof/>
                <w:webHidden/>
              </w:rPr>
              <w:fldChar w:fldCharType="begin"/>
            </w:r>
            <w:r>
              <w:rPr>
                <w:noProof/>
                <w:webHidden/>
              </w:rPr>
              <w:instrText xml:space="preserve"> PAGEREF _Toc183170708 \h </w:instrText>
            </w:r>
            <w:r>
              <w:rPr>
                <w:noProof/>
                <w:webHidden/>
              </w:rPr>
            </w:r>
            <w:r>
              <w:rPr>
                <w:noProof/>
                <w:webHidden/>
              </w:rPr>
              <w:fldChar w:fldCharType="separate"/>
            </w:r>
            <w:r>
              <w:rPr>
                <w:noProof/>
                <w:webHidden/>
              </w:rPr>
              <w:t>156</w:t>
            </w:r>
            <w:r>
              <w:rPr>
                <w:noProof/>
                <w:webHidden/>
              </w:rPr>
              <w:fldChar w:fldCharType="end"/>
            </w:r>
          </w:hyperlink>
        </w:p>
        <w:p w14:paraId="7D764C4F" w14:textId="0CEFEE6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09" w:history="1">
            <w:r w:rsidRPr="00980C67">
              <w:rPr>
                <w:rStyle w:val="Hipervnculo"/>
                <w:rFonts w:cs="Arial"/>
                <w:noProof/>
                <w:spacing w:val="-3"/>
                <w:highlight w:val="green"/>
                <w:lang w:bidi="he-IL"/>
              </w:rPr>
              <w:t>TITULO</w:t>
            </w:r>
            <w:r w:rsidRPr="00980C67">
              <w:rPr>
                <w:rStyle w:val="Hipervnculo"/>
                <w:rFonts w:cs="Arial"/>
                <w:noProof/>
                <w:highlight w:val="green"/>
                <w:lang w:bidi="he-IL"/>
              </w:rPr>
              <w:t xml:space="preserve"> XCVI </w:t>
            </w:r>
            <w:r w:rsidRPr="00980C67">
              <w:rPr>
                <w:rStyle w:val="Hipervnculo"/>
                <w:noProof/>
                <w:highlight w:val="green"/>
                <w:lang w:bidi="he-IL"/>
              </w:rPr>
              <w:t>DEL PROGRAMA DE TRABAJO PREVENTIVO</w:t>
            </w:r>
            <w:r>
              <w:rPr>
                <w:noProof/>
                <w:webHidden/>
              </w:rPr>
              <w:tab/>
            </w:r>
            <w:r>
              <w:rPr>
                <w:noProof/>
                <w:webHidden/>
              </w:rPr>
              <w:fldChar w:fldCharType="begin"/>
            </w:r>
            <w:r>
              <w:rPr>
                <w:noProof/>
                <w:webHidden/>
              </w:rPr>
              <w:instrText xml:space="preserve"> PAGEREF _Toc183170709 \h </w:instrText>
            </w:r>
            <w:r>
              <w:rPr>
                <w:noProof/>
                <w:webHidden/>
              </w:rPr>
            </w:r>
            <w:r>
              <w:rPr>
                <w:noProof/>
                <w:webHidden/>
              </w:rPr>
              <w:fldChar w:fldCharType="separate"/>
            </w:r>
            <w:r>
              <w:rPr>
                <w:noProof/>
                <w:webHidden/>
              </w:rPr>
              <w:t>157</w:t>
            </w:r>
            <w:r>
              <w:rPr>
                <w:noProof/>
                <w:webHidden/>
              </w:rPr>
              <w:fldChar w:fldCharType="end"/>
            </w:r>
          </w:hyperlink>
        </w:p>
        <w:p w14:paraId="3E5A7560" w14:textId="7E33773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0" w:history="1">
            <w:r w:rsidRPr="00980C67">
              <w:rPr>
                <w:rStyle w:val="Hipervnculo"/>
                <w:rFonts w:cs="Arial"/>
                <w:noProof/>
                <w:spacing w:val="-3"/>
                <w:highlight w:val="green"/>
                <w:lang w:bidi="he-IL"/>
              </w:rPr>
              <w:t>TITULO</w:t>
            </w:r>
            <w:r w:rsidRPr="00980C67">
              <w:rPr>
                <w:rStyle w:val="Hipervnculo"/>
                <w:rFonts w:cs="Arial"/>
                <w:noProof/>
                <w:highlight w:val="green"/>
                <w:lang w:bidi="he-IL"/>
              </w:rPr>
              <w:t xml:space="preserve"> XCVII  </w:t>
            </w:r>
            <w:r w:rsidRPr="00980C67">
              <w:rPr>
                <w:rStyle w:val="Hipervnculo"/>
                <w:noProof/>
                <w:highlight w:val="green"/>
                <w:lang w:bidi="he-IL"/>
              </w:rPr>
              <w:t>DE LA PRELACIÓN DE LAS MEDIDAS PREVENTIVAS</w:t>
            </w:r>
            <w:r>
              <w:rPr>
                <w:noProof/>
                <w:webHidden/>
              </w:rPr>
              <w:tab/>
            </w:r>
            <w:r>
              <w:rPr>
                <w:noProof/>
                <w:webHidden/>
              </w:rPr>
              <w:fldChar w:fldCharType="begin"/>
            </w:r>
            <w:r>
              <w:rPr>
                <w:noProof/>
                <w:webHidden/>
              </w:rPr>
              <w:instrText xml:space="preserve"> PAGEREF _Toc183170710 \h </w:instrText>
            </w:r>
            <w:r>
              <w:rPr>
                <w:noProof/>
                <w:webHidden/>
              </w:rPr>
            </w:r>
            <w:r>
              <w:rPr>
                <w:noProof/>
                <w:webHidden/>
              </w:rPr>
              <w:fldChar w:fldCharType="separate"/>
            </w:r>
            <w:r>
              <w:rPr>
                <w:noProof/>
                <w:webHidden/>
              </w:rPr>
              <w:t>159</w:t>
            </w:r>
            <w:r>
              <w:rPr>
                <w:noProof/>
                <w:webHidden/>
              </w:rPr>
              <w:fldChar w:fldCharType="end"/>
            </w:r>
          </w:hyperlink>
        </w:p>
        <w:p w14:paraId="2F55B553" w14:textId="646EE335"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1" w:history="1">
            <w:r w:rsidRPr="00980C67">
              <w:rPr>
                <w:rStyle w:val="Hipervnculo"/>
                <w:rFonts w:cs="Arial"/>
                <w:noProof/>
                <w:highlight w:val="green"/>
                <w:lang w:bidi="he-IL"/>
              </w:rPr>
              <w:t>TITULO XCVIII: SOBRE TRABAJADORES ESPECIALMENTE SENSIBLES</w:t>
            </w:r>
            <w:r>
              <w:rPr>
                <w:noProof/>
                <w:webHidden/>
              </w:rPr>
              <w:tab/>
            </w:r>
            <w:r>
              <w:rPr>
                <w:noProof/>
                <w:webHidden/>
              </w:rPr>
              <w:fldChar w:fldCharType="begin"/>
            </w:r>
            <w:r>
              <w:rPr>
                <w:noProof/>
                <w:webHidden/>
              </w:rPr>
              <w:instrText xml:space="preserve"> PAGEREF _Toc183170711 \h </w:instrText>
            </w:r>
            <w:r>
              <w:rPr>
                <w:noProof/>
                <w:webHidden/>
              </w:rPr>
            </w:r>
            <w:r>
              <w:rPr>
                <w:noProof/>
                <w:webHidden/>
              </w:rPr>
              <w:fldChar w:fldCharType="separate"/>
            </w:r>
            <w:r>
              <w:rPr>
                <w:noProof/>
                <w:webHidden/>
              </w:rPr>
              <w:t>160</w:t>
            </w:r>
            <w:r>
              <w:rPr>
                <w:noProof/>
                <w:webHidden/>
              </w:rPr>
              <w:fldChar w:fldCharType="end"/>
            </w:r>
          </w:hyperlink>
        </w:p>
        <w:p w14:paraId="0619F5A4" w14:textId="7C303094"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2" w:history="1">
            <w:r w:rsidRPr="00980C67">
              <w:rPr>
                <w:rStyle w:val="Hipervnculo"/>
                <w:rFonts w:cs="Arial"/>
                <w:noProof/>
                <w:highlight w:val="green"/>
                <w:lang w:bidi="he-IL"/>
              </w:rPr>
              <w:t>TITULO XCIX: DE LA INFORMACIÓN Y FORMACIÓN EN SEGURIDAD Y SALUD EN EL TRABAJO</w:t>
            </w:r>
            <w:r>
              <w:rPr>
                <w:noProof/>
                <w:webHidden/>
              </w:rPr>
              <w:tab/>
            </w:r>
            <w:r>
              <w:rPr>
                <w:noProof/>
                <w:webHidden/>
              </w:rPr>
              <w:fldChar w:fldCharType="begin"/>
            </w:r>
            <w:r>
              <w:rPr>
                <w:noProof/>
                <w:webHidden/>
              </w:rPr>
              <w:instrText xml:space="preserve"> PAGEREF _Toc183170712 \h </w:instrText>
            </w:r>
            <w:r>
              <w:rPr>
                <w:noProof/>
                <w:webHidden/>
              </w:rPr>
            </w:r>
            <w:r>
              <w:rPr>
                <w:noProof/>
                <w:webHidden/>
              </w:rPr>
              <w:fldChar w:fldCharType="separate"/>
            </w:r>
            <w:r>
              <w:rPr>
                <w:noProof/>
                <w:webHidden/>
              </w:rPr>
              <w:t>162</w:t>
            </w:r>
            <w:r>
              <w:rPr>
                <w:noProof/>
                <w:webHidden/>
              </w:rPr>
              <w:fldChar w:fldCharType="end"/>
            </w:r>
          </w:hyperlink>
        </w:p>
        <w:p w14:paraId="2CF148CE" w14:textId="1F7E897F"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3" w:history="1">
            <w:r w:rsidRPr="00980C67">
              <w:rPr>
                <w:rStyle w:val="Hipervnculo"/>
                <w:rFonts w:cs="Arial"/>
                <w:noProof/>
                <w:highlight w:val="green"/>
                <w:lang w:bidi="he-IL"/>
              </w:rPr>
              <w:t>TITULO C: DE LA CONSULTA Y PARTICIPACIÓN DE LAS PERSONAS TRABAJADORAS (Decreto 44)</w:t>
            </w:r>
            <w:r>
              <w:rPr>
                <w:noProof/>
                <w:webHidden/>
              </w:rPr>
              <w:tab/>
            </w:r>
            <w:r>
              <w:rPr>
                <w:noProof/>
                <w:webHidden/>
              </w:rPr>
              <w:fldChar w:fldCharType="begin"/>
            </w:r>
            <w:r>
              <w:rPr>
                <w:noProof/>
                <w:webHidden/>
              </w:rPr>
              <w:instrText xml:space="preserve"> PAGEREF _Toc183170713 \h </w:instrText>
            </w:r>
            <w:r>
              <w:rPr>
                <w:noProof/>
                <w:webHidden/>
              </w:rPr>
            </w:r>
            <w:r>
              <w:rPr>
                <w:noProof/>
                <w:webHidden/>
              </w:rPr>
              <w:fldChar w:fldCharType="separate"/>
            </w:r>
            <w:r>
              <w:rPr>
                <w:noProof/>
                <w:webHidden/>
              </w:rPr>
              <w:t>166</w:t>
            </w:r>
            <w:r>
              <w:rPr>
                <w:noProof/>
                <w:webHidden/>
              </w:rPr>
              <w:fldChar w:fldCharType="end"/>
            </w:r>
          </w:hyperlink>
        </w:p>
        <w:p w14:paraId="3F82D177" w14:textId="345D8600"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4" w:history="1">
            <w:r w:rsidRPr="00980C67">
              <w:rPr>
                <w:rStyle w:val="Hipervnculo"/>
                <w:rFonts w:cs="Arial"/>
                <w:noProof/>
                <w:highlight w:val="green"/>
                <w:lang w:bidi="he-IL"/>
              </w:rPr>
              <w:t>TITULO CI: DEL RIESGO GRAVE E INMINENTE Y PLAN DE GESTIÓN DE EMERGENCIAS (Decreto 44)</w:t>
            </w:r>
            <w:r>
              <w:rPr>
                <w:noProof/>
                <w:webHidden/>
              </w:rPr>
              <w:tab/>
            </w:r>
            <w:r>
              <w:rPr>
                <w:noProof/>
                <w:webHidden/>
              </w:rPr>
              <w:fldChar w:fldCharType="begin"/>
            </w:r>
            <w:r>
              <w:rPr>
                <w:noProof/>
                <w:webHidden/>
              </w:rPr>
              <w:instrText xml:space="preserve"> PAGEREF _Toc183170714 \h </w:instrText>
            </w:r>
            <w:r>
              <w:rPr>
                <w:noProof/>
                <w:webHidden/>
              </w:rPr>
            </w:r>
            <w:r>
              <w:rPr>
                <w:noProof/>
                <w:webHidden/>
              </w:rPr>
              <w:fldChar w:fldCharType="separate"/>
            </w:r>
            <w:r>
              <w:rPr>
                <w:noProof/>
                <w:webHidden/>
              </w:rPr>
              <w:t>167</w:t>
            </w:r>
            <w:r>
              <w:rPr>
                <w:noProof/>
                <w:webHidden/>
              </w:rPr>
              <w:fldChar w:fldCharType="end"/>
            </w:r>
          </w:hyperlink>
        </w:p>
        <w:p w14:paraId="18AA98C6" w14:textId="77E6E2DB"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5" w:history="1">
            <w:r w:rsidRPr="00980C67">
              <w:rPr>
                <w:rStyle w:val="Hipervnculo"/>
                <w:rFonts w:cs="Arial"/>
                <w:noProof/>
                <w:highlight w:val="green"/>
                <w:lang w:eastAsia="es-MX" w:bidi="he-IL"/>
              </w:rPr>
              <w:t>TÍTULO CII: DE LA COORDINACIÓN Y COOPERACIÓN DE LA ACTIVIDAD PREVENTIVA (Decreto 44)</w:t>
            </w:r>
            <w:r>
              <w:rPr>
                <w:noProof/>
                <w:webHidden/>
              </w:rPr>
              <w:tab/>
            </w:r>
            <w:r>
              <w:rPr>
                <w:noProof/>
                <w:webHidden/>
              </w:rPr>
              <w:fldChar w:fldCharType="begin"/>
            </w:r>
            <w:r>
              <w:rPr>
                <w:noProof/>
                <w:webHidden/>
              </w:rPr>
              <w:instrText xml:space="preserve"> PAGEREF _Toc183170715 \h </w:instrText>
            </w:r>
            <w:r>
              <w:rPr>
                <w:noProof/>
                <w:webHidden/>
              </w:rPr>
            </w:r>
            <w:r>
              <w:rPr>
                <w:noProof/>
                <w:webHidden/>
              </w:rPr>
              <w:fldChar w:fldCharType="separate"/>
            </w:r>
            <w:r>
              <w:rPr>
                <w:noProof/>
                <w:webHidden/>
              </w:rPr>
              <w:t>169</w:t>
            </w:r>
            <w:r>
              <w:rPr>
                <w:noProof/>
                <w:webHidden/>
              </w:rPr>
              <w:fldChar w:fldCharType="end"/>
            </w:r>
          </w:hyperlink>
        </w:p>
        <w:p w14:paraId="63B3B5E6" w14:textId="63A5C10E"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6" w:history="1">
            <w:r w:rsidRPr="00980C67">
              <w:rPr>
                <w:rStyle w:val="Hipervnculo"/>
                <w:rFonts w:cs="Arial"/>
                <w:noProof/>
                <w:highlight w:val="green"/>
                <w:lang w:eastAsia="es-MX" w:bidi="he-IL"/>
              </w:rPr>
              <w:t>TÍTULO CIII: DEL USO DE ELEMENTOS DE PROTECCIÓN PERSONAL (Decreto 44)</w:t>
            </w:r>
            <w:r>
              <w:rPr>
                <w:noProof/>
                <w:webHidden/>
              </w:rPr>
              <w:tab/>
            </w:r>
            <w:r>
              <w:rPr>
                <w:noProof/>
                <w:webHidden/>
              </w:rPr>
              <w:fldChar w:fldCharType="begin"/>
            </w:r>
            <w:r>
              <w:rPr>
                <w:noProof/>
                <w:webHidden/>
              </w:rPr>
              <w:instrText xml:space="preserve"> PAGEREF _Toc183170716 \h </w:instrText>
            </w:r>
            <w:r>
              <w:rPr>
                <w:noProof/>
                <w:webHidden/>
              </w:rPr>
            </w:r>
            <w:r>
              <w:rPr>
                <w:noProof/>
                <w:webHidden/>
              </w:rPr>
              <w:fldChar w:fldCharType="separate"/>
            </w:r>
            <w:r>
              <w:rPr>
                <w:noProof/>
                <w:webHidden/>
              </w:rPr>
              <w:t>170</w:t>
            </w:r>
            <w:r>
              <w:rPr>
                <w:noProof/>
                <w:webHidden/>
              </w:rPr>
              <w:fldChar w:fldCharType="end"/>
            </w:r>
          </w:hyperlink>
        </w:p>
        <w:p w14:paraId="00562DD2" w14:textId="7B80EB9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7" w:history="1">
            <w:r w:rsidRPr="00980C67">
              <w:rPr>
                <w:rStyle w:val="Hipervnculo"/>
                <w:rFonts w:cs="Arial"/>
                <w:noProof/>
                <w:highlight w:val="green"/>
                <w:lang w:eastAsia="es-MX" w:bidi="he-IL"/>
              </w:rPr>
              <w:t>TÍTULO CIV: DE LA VIGILANCIA DEL AMBIENTE Y DE LA SALUD DE LAS PERSONAS TRABAJADORAS (Decreto 44)</w:t>
            </w:r>
            <w:r>
              <w:rPr>
                <w:noProof/>
                <w:webHidden/>
              </w:rPr>
              <w:tab/>
            </w:r>
            <w:r>
              <w:rPr>
                <w:noProof/>
                <w:webHidden/>
              </w:rPr>
              <w:fldChar w:fldCharType="begin"/>
            </w:r>
            <w:r>
              <w:rPr>
                <w:noProof/>
                <w:webHidden/>
              </w:rPr>
              <w:instrText xml:space="preserve"> PAGEREF _Toc183170717 \h </w:instrText>
            </w:r>
            <w:r>
              <w:rPr>
                <w:noProof/>
                <w:webHidden/>
              </w:rPr>
            </w:r>
            <w:r>
              <w:rPr>
                <w:noProof/>
                <w:webHidden/>
              </w:rPr>
              <w:fldChar w:fldCharType="separate"/>
            </w:r>
            <w:r>
              <w:rPr>
                <w:noProof/>
                <w:webHidden/>
              </w:rPr>
              <w:t>171</w:t>
            </w:r>
            <w:r>
              <w:rPr>
                <w:noProof/>
                <w:webHidden/>
              </w:rPr>
              <w:fldChar w:fldCharType="end"/>
            </w:r>
          </w:hyperlink>
        </w:p>
        <w:p w14:paraId="05288F09" w14:textId="3E2ECB1A"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8" w:history="1">
            <w:r w:rsidRPr="00980C67">
              <w:rPr>
                <w:rStyle w:val="Hipervnculo"/>
                <w:rFonts w:cs="Arial"/>
                <w:noProof/>
                <w:highlight w:val="green"/>
                <w:lang w:eastAsia="es-MX" w:bidi="he-IL"/>
              </w:rPr>
              <w:t>TÍTULO CV: DE LA INVESTIGACIÓN DE CAUSAS DE ACCIDENTES Y ENFERMEDADES (Decreto 44)</w:t>
            </w:r>
            <w:r>
              <w:rPr>
                <w:noProof/>
                <w:webHidden/>
              </w:rPr>
              <w:tab/>
            </w:r>
            <w:r>
              <w:rPr>
                <w:noProof/>
                <w:webHidden/>
              </w:rPr>
              <w:fldChar w:fldCharType="begin"/>
            </w:r>
            <w:r>
              <w:rPr>
                <w:noProof/>
                <w:webHidden/>
              </w:rPr>
              <w:instrText xml:space="preserve"> PAGEREF _Toc183170718 \h </w:instrText>
            </w:r>
            <w:r>
              <w:rPr>
                <w:noProof/>
                <w:webHidden/>
              </w:rPr>
            </w:r>
            <w:r>
              <w:rPr>
                <w:noProof/>
                <w:webHidden/>
              </w:rPr>
              <w:fldChar w:fldCharType="separate"/>
            </w:r>
            <w:r>
              <w:rPr>
                <w:noProof/>
                <w:webHidden/>
              </w:rPr>
              <w:t>173</w:t>
            </w:r>
            <w:r>
              <w:rPr>
                <w:noProof/>
                <w:webHidden/>
              </w:rPr>
              <w:fldChar w:fldCharType="end"/>
            </w:r>
          </w:hyperlink>
        </w:p>
        <w:p w14:paraId="0003F32A" w14:textId="0B35E167"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19" w:history="1">
            <w:r w:rsidRPr="00980C67">
              <w:rPr>
                <w:rStyle w:val="Hipervnculo"/>
                <w:rFonts w:cs="Arial"/>
                <w:noProof/>
                <w:highlight w:val="green"/>
                <w:lang w:eastAsia="es-MX" w:bidi="he-IL"/>
              </w:rPr>
              <w:t>TÍTULO CVI: DE LA MATRIZ DE IDENTIFICACIÓN DE PELIGROS Y EVALUACIÓN DE RIESGOS DS 44</w:t>
            </w:r>
            <w:r>
              <w:rPr>
                <w:noProof/>
                <w:webHidden/>
              </w:rPr>
              <w:tab/>
            </w:r>
            <w:r>
              <w:rPr>
                <w:noProof/>
                <w:webHidden/>
              </w:rPr>
              <w:fldChar w:fldCharType="begin"/>
            </w:r>
            <w:r>
              <w:rPr>
                <w:noProof/>
                <w:webHidden/>
              </w:rPr>
              <w:instrText xml:space="preserve"> PAGEREF _Toc183170719 \h </w:instrText>
            </w:r>
            <w:r>
              <w:rPr>
                <w:noProof/>
                <w:webHidden/>
              </w:rPr>
            </w:r>
            <w:r>
              <w:rPr>
                <w:noProof/>
                <w:webHidden/>
              </w:rPr>
              <w:fldChar w:fldCharType="separate"/>
            </w:r>
            <w:r>
              <w:rPr>
                <w:noProof/>
                <w:webHidden/>
              </w:rPr>
              <w:t>175</w:t>
            </w:r>
            <w:r>
              <w:rPr>
                <w:noProof/>
                <w:webHidden/>
              </w:rPr>
              <w:fldChar w:fldCharType="end"/>
            </w:r>
          </w:hyperlink>
        </w:p>
        <w:p w14:paraId="32943829" w14:textId="5C670CB9" w:rsidR="001842A8" w:rsidRDefault="001842A8">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83170720" w:history="1">
            <w:r w:rsidRPr="00980C67">
              <w:rPr>
                <w:rStyle w:val="Hipervnculo"/>
                <w:rFonts w:cs="Arial"/>
                <w:noProof/>
                <w:lang w:bidi="he-IL"/>
              </w:rPr>
              <w:t>TITULO CVII: VIGENCIA DEL REGLAMENTO INTERNO DE ORDEN, HIGIENE Y SEGURIDAD</w:t>
            </w:r>
            <w:r>
              <w:rPr>
                <w:noProof/>
                <w:webHidden/>
              </w:rPr>
              <w:tab/>
            </w:r>
            <w:r>
              <w:rPr>
                <w:noProof/>
                <w:webHidden/>
              </w:rPr>
              <w:fldChar w:fldCharType="begin"/>
            </w:r>
            <w:r>
              <w:rPr>
                <w:noProof/>
                <w:webHidden/>
              </w:rPr>
              <w:instrText xml:space="preserve"> PAGEREF _Toc183170720 \h </w:instrText>
            </w:r>
            <w:r>
              <w:rPr>
                <w:noProof/>
                <w:webHidden/>
              </w:rPr>
            </w:r>
            <w:r>
              <w:rPr>
                <w:noProof/>
                <w:webHidden/>
              </w:rPr>
              <w:fldChar w:fldCharType="separate"/>
            </w:r>
            <w:r>
              <w:rPr>
                <w:noProof/>
                <w:webHidden/>
              </w:rPr>
              <w:t>177</w:t>
            </w:r>
            <w:r>
              <w:rPr>
                <w:noProof/>
                <w:webHidden/>
              </w:rPr>
              <w:fldChar w:fldCharType="end"/>
            </w:r>
          </w:hyperlink>
        </w:p>
        <w:p w14:paraId="13C1961A" w14:textId="7B3B3C66" w:rsidR="008D03EF" w:rsidRPr="006B6A62" w:rsidRDefault="008D03EF" w:rsidP="00BD1FA8">
          <w:pPr>
            <w:spacing w:before="240"/>
          </w:pPr>
          <w:r w:rsidRPr="006B6A62">
            <w:rPr>
              <w:b/>
              <w:bCs/>
              <w:noProof/>
            </w:rPr>
            <w:fldChar w:fldCharType="end"/>
          </w:r>
        </w:p>
      </w:sdtContent>
    </w:sdt>
    <w:p w14:paraId="6037A488" w14:textId="77777777" w:rsidR="00116F24" w:rsidRPr="006B6A62" w:rsidRDefault="00116F24" w:rsidP="00BD1FA8">
      <w:pPr>
        <w:spacing w:before="240"/>
        <w:jc w:val="both"/>
        <w:rPr>
          <w:rFonts w:ascii="Arial" w:hAnsi="Arial" w:cs="Arial"/>
          <w:b/>
        </w:rPr>
      </w:pPr>
    </w:p>
    <w:p w14:paraId="60B7152B" w14:textId="77777777" w:rsidR="00116F24" w:rsidRPr="006B6A62" w:rsidRDefault="00116F24" w:rsidP="00BD1FA8">
      <w:pPr>
        <w:spacing w:before="240"/>
        <w:jc w:val="both"/>
        <w:rPr>
          <w:rFonts w:ascii="Arial" w:hAnsi="Arial" w:cs="Arial"/>
          <w:b/>
        </w:rPr>
      </w:pPr>
    </w:p>
    <w:p w14:paraId="4C9FC34A" w14:textId="77777777" w:rsidR="00116F24" w:rsidRPr="006B6A62" w:rsidRDefault="00116F24" w:rsidP="00BD1FA8">
      <w:pPr>
        <w:spacing w:before="240"/>
        <w:jc w:val="both"/>
        <w:rPr>
          <w:rFonts w:ascii="Arial" w:hAnsi="Arial" w:cs="Arial"/>
          <w:b/>
        </w:rPr>
        <w:sectPr w:rsidR="00116F24" w:rsidRPr="006B6A62" w:rsidSect="00D05A1B">
          <w:footerReference w:type="even" r:id="rId9"/>
          <w:footerReference w:type="default" r:id="rId10"/>
          <w:headerReference w:type="first" r:id="rId11"/>
          <w:pgSz w:w="12240" w:h="15840" w:code="1"/>
          <w:pgMar w:top="1417" w:right="1701" w:bottom="1417" w:left="1701" w:header="709" w:footer="709" w:gutter="0"/>
          <w:pgNumType w:start="0"/>
          <w:cols w:space="708"/>
          <w:titlePg/>
          <w:docGrid w:linePitch="360"/>
        </w:sectPr>
      </w:pPr>
    </w:p>
    <w:p w14:paraId="26FFE1CB" w14:textId="3E74A376" w:rsidR="006C5B6D" w:rsidRPr="006B6A62" w:rsidRDefault="00873164" w:rsidP="00BD1FA8">
      <w:pPr>
        <w:pStyle w:val="Ttulo1"/>
        <w:rPr>
          <w:sz w:val="24"/>
          <w:szCs w:val="24"/>
        </w:rPr>
      </w:pPr>
      <w:bookmarkStart w:id="0" w:name="_Toc183170611"/>
      <w:r w:rsidRPr="006B6A62">
        <w:rPr>
          <w:sz w:val="24"/>
          <w:szCs w:val="24"/>
        </w:rPr>
        <w:lastRenderedPageBreak/>
        <w:t>PREAMBULO:</w:t>
      </w:r>
      <w:bookmarkEnd w:id="0"/>
    </w:p>
    <w:p w14:paraId="05180CF5" w14:textId="09514E02" w:rsidR="00D47061" w:rsidRDefault="002D70A7" w:rsidP="00BD1FA8">
      <w:pPr>
        <w:spacing w:before="240"/>
        <w:jc w:val="both"/>
        <w:rPr>
          <w:rFonts w:ascii="Arial" w:hAnsi="Arial" w:cs="Arial"/>
        </w:rPr>
      </w:pPr>
      <w:r w:rsidRPr="000048DA">
        <w:rPr>
          <w:rFonts w:ascii="Arial" w:hAnsi="Arial" w:cs="Arial"/>
          <w:highlight w:val="green"/>
        </w:rPr>
        <w:t xml:space="preserve">El </w:t>
      </w:r>
      <w:r w:rsidR="00D47061" w:rsidRPr="000048DA">
        <w:rPr>
          <w:rFonts w:ascii="Arial" w:hAnsi="Arial" w:cs="Arial"/>
          <w:highlight w:val="green"/>
        </w:rPr>
        <w:t>artículo 1° del Decreto 44, el presente reglamento establece las obligaciones que la entidad empleadora deberá cumplir para la gestión preventiva de los riesgos profesionales o laborales, a fin de garantizar un entorno de trabajo seguro y saludable, a través de las medidas de prevención y protección de la vida y salud de las personas trabajadoras que se deban adoptar de conformidad a la normativa vigente, especialmente aquellas que se contienen en el Título VII de la ley N° 16.744 y en el Título I del Libro II del Código del Trabajo</w:t>
      </w:r>
    </w:p>
    <w:p w14:paraId="4A52465E" w14:textId="1B7B5E46" w:rsidR="006C5B6D" w:rsidRPr="00D47061" w:rsidRDefault="00873164" w:rsidP="00BD1FA8">
      <w:pPr>
        <w:spacing w:before="240"/>
        <w:jc w:val="both"/>
        <w:rPr>
          <w:rFonts w:ascii="Arial" w:hAnsi="Arial" w:cs="Arial"/>
          <w:lang w:val="es-ES"/>
        </w:rPr>
      </w:pPr>
      <w:r w:rsidRPr="006B6A62">
        <w:rPr>
          <w:rFonts w:ascii="Arial" w:hAnsi="Arial" w:cs="Arial"/>
        </w:rPr>
        <w:t xml:space="preserve">Se pone en conocimiento de todos los trabajadores de la empresa que el presente Reglamento de Orden Higiene y Seguridad en el Trabajo se dicta en cumplimiento de lo establecido en el Título III del Código del Trabajo (DFL Nº 1)  y en el Artículo 67º de la Ley Nº 16.744 sobre Accidentes del Trabajo y Enfermedades Profesionales y el </w:t>
      </w:r>
      <w:r w:rsidR="00D47061" w:rsidRPr="000048DA">
        <w:rPr>
          <w:rFonts w:ascii="Arial" w:hAnsi="Arial" w:cs="Arial"/>
          <w:b/>
          <w:bCs/>
          <w:highlight w:val="green"/>
          <w:lang w:val="es-ES"/>
        </w:rPr>
        <w:t xml:space="preserve">REGLAMENTO SOBRE GESTIÓN PREVENTIVA DE LOS RIESGOS LABORALES PARA UN ENTORNO DE TRABAJO SEGURO Y SALUDABLE </w:t>
      </w:r>
      <w:r w:rsidR="00D47061" w:rsidRPr="000048DA">
        <w:rPr>
          <w:rFonts w:ascii="Arial" w:hAnsi="Arial" w:cs="Arial"/>
          <w:b/>
          <w:bCs/>
          <w:highlight w:val="green"/>
        </w:rPr>
        <w:t>Decreto 44</w:t>
      </w:r>
      <w:r w:rsidR="00D47061">
        <w:rPr>
          <w:rFonts w:ascii="Arial" w:hAnsi="Arial" w:cs="Arial"/>
        </w:rPr>
        <w:t xml:space="preserve"> </w:t>
      </w:r>
      <w:r w:rsidRPr="006B6A62">
        <w:rPr>
          <w:rFonts w:ascii="Arial" w:hAnsi="Arial" w:cs="Arial"/>
        </w:rPr>
        <w:t>El Artículo N° 67 ya mencionado, establece que: “Las empresas o entidades estarán obligadas a mantener al día los reglamentos Internos de Higiene y Seguridad en el Trabajo, y los trabajadores a cumplir con las exigencias que dichos reglamentos les impongan. Los reglamentos deberán consultar aplicación de multas a los trabajadores que no utilicen los elementos de protección personal que se les haya proporcionado o que no cumplan las obligaciones que les impongan las normas, reglamentaciones o instrucciones sobre Higiene y Seguridad  en el Trabajo.”</w:t>
      </w:r>
    </w:p>
    <w:p w14:paraId="4438760B" w14:textId="2FD07F01" w:rsidR="006C5B6D" w:rsidRPr="006B6A62" w:rsidRDefault="00873164" w:rsidP="00BD1FA8">
      <w:pPr>
        <w:spacing w:before="240"/>
        <w:jc w:val="both"/>
        <w:rPr>
          <w:rFonts w:ascii="Arial" w:hAnsi="Arial" w:cs="Arial"/>
        </w:rPr>
      </w:pPr>
      <w:r w:rsidRPr="006B6A62">
        <w:rPr>
          <w:rFonts w:ascii="Arial" w:hAnsi="Arial" w:cs="Arial"/>
        </w:rPr>
        <w:t>La aplicación y reclamo de tales multas se regirán por lo dispuesto en el Artículo 157 del Código del Trabajo</w:t>
      </w:r>
      <w:r w:rsidR="00D47061">
        <w:rPr>
          <w:rFonts w:ascii="Arial" w:hAnsi="Arial" w:cs="Arial"/>
        </w:rPr>
        <w:t>.</w:t>
      </w:r>
    </w:p>
    <w:p w14:paraId="5CCF6E2B" w14:textId="425FBD26" w:rsidR="006C5B6D" w:rsidRPr="006B6A62" w:rsidRDefault="00873164" w:rsidP="00BD1FA8">
      <w:pPr>
        <w:spacing w:before="240"/>
        <w:jc w:val="both"/>
        <w:rPr>
          <w:rFonts w:ascii="Arial" w:hAnsi="Arial" w:cs="Arial"/>
        </w:rPr>
      </w:pPr>
      <w:r w:rsidRPr="006B6A62">
        <w:rPr>
          <w:rFonts w:ascii="Arial" w:hAnsi="Arial" w:cs="Arial"/>
        </w:rPr>
        <w:t>Las disposiciones que contiene el presente reglamento han sido establecidas con el fin de prevenir los riesgos de Accidente del Trabajo o Enfermedades Profesionales que pudieran afectar a los trabajadores de la empresa y contribuir así a mejorar y aumentar la seguridad de la empresa.</w:t>
      </w:r>
    </w:p>
    <w:p w14:paraId="637B7BDB" w14:textId="6DE8274E" w:rsidR="006C5B6D" w:rsidRPr="006B6A62" w:rsidRDefault="00873164" w:rsidP="00BD1FA8">
      <w:pPr>
        <w:spacing w:before="240"/>
        <w:jc w:val="both"/>
        <w:rPr>
          <w:rFonts w:ascii="Arial" w:hAnsi="Arial" w:cs="Arial"/>
        </w:rPr>
      </w:pPr>
      <w:r w:rsidRPr="006B6A62">
        <w:rPr>
          <w:rFonts w:ascii="Arial" w:hAnsi="Arial" w:cs="Arial"/>
        </w:rPr>
        <w:t>Los Objetivos del presente Reglamento Interno de Orden, Higiene y Seguridad son los Siguientes:</w:t>
      </w:r>
    </w:p>
    <w:p w14:paraId="134B711B" w14:textId="77777777" w:rsidR="006C5B6D" w:rsidRPr="006B6A62" w:rsidRDefault="00873164" w:rsidP="00BD1FA8">
      <w:pPr>
        <w:spacing w:before="240"/>
        <w:jc w:val="both"/>
        <w:rPr>
          <w:rFonts w:ascii="Arial" w:hAnsi="Arial" w:cs="Arial"/>
        </w:rPr>
      </w:pPr>
      <w:r w:rsidRPr="006B6A62">
        <w:rPr>
          <w:rFonts w:ascii="Arial" w:hAnsi="Arial" w:cs="Arial"/>
        </w:rPr>
        <w:t>Dar a conocer a todos los trabajadores, todo lo concerniente a lo que el Contrato de Trabajo significa para ambas partes, en cuanto a obligaciones, prohibiciones y sanciones, en las pueda incurrir, al no mantener una debida observancia del conjunto de normas estipuladas que lo regulan.</w:t>
      </w:r>
    </w:p>
    <w:p w14:paraId="503EC58A" w14:textId="77777777" w:rsidR="006C5B6D" w:rsidRPr="006B6A62" w:rsidRDefault="00873164" w:rsidP="00BD1FA8">
      <w:pPr>
        <w:spacing w:before="240"/>
        <w:jc w:val="both"/>
        <w:rPr>
          <w:rFonts w:ascii="Arial" w:hAnsi="Arial" w:cs="Arial"/>
        </w:rPr>
      </w:pPr>
      <w:r w:rsidRPr="006B6A62">
        <w:rPr>
          <w:rFonts w:ascii="Arial" w:hAnsi="Arial" w:cs="Arial"/>
        </w:rPr>
        <w:t>Evitar que los trabajadores cometan actos o prácticas inseguras en el desempeño de sus funciones.</w:t>
      </w:r>
    </w:p>
    <w:p w14:paraId="46AA9D08" w14:textId="7E38C6A1" w:rsidR="006C5B6D" w:rsidRPr="006B6A62" w:rsidRDefault="00873164" w:rsidP="00BD1FA8">
      <w:pPr>
        <w:spacing w:before="240"/>
        <w:jc w:val="both"/>
        <w:rPr>
          <w:rFonts w:ascii="Arial" w:hAnsi="Arial" w:cs="Arial"/>
        </w:rPr>
      </w:pPr>
      <w:r w:rsidRPr="006B6A62">
        <w:rPr>
          <w:rFonts w:ascii="Arial" w:hAnsi="Arial" w:cs="Arial"/>
        </w:rPr>
        <w:t>Determinar y conocer los procedimientos que se deben seguir cuando se produzcan accidentes y sean detectadas acciones y/o condiciones que constituyan en riesgo para los trabajadores o daño a las maquinas, equipos, instalaciones, etc.</w:t>
      </w:r>
    </w:p>
    <w:p w14:paraId="1A570EC8" w14:textId="77777777" w:rsidR="006C5B6D" w:rsidRPr="006B6A62" w:rsidRDefault="00873164" w:rsidP="00BD1FA8">
      <w:pPr>
        <w:spacing w:before="240"/>
        <w:jc w:val="both"/>
        <w:rPr>
          <w:rFonts w:ascii="Arial" w:hAnsi="Arial" w:cs="Arial"/>
        </w:rPr>
      </w:pPr>
      <w:r w:rsidRPr="006B6A62">
        <w:rPr>
          <w:rFonts w:ascii="Arial" w:hAnsi="Arial" w:cs="Arial"/>
        </w:rPr>
        <w:lastRenderedPageBreak/>
        <w:t>La empresa garantizará a cada uno de sus trabajadores un ambiente laboral digno, para ello tomará todas las medidas necesarias en conjunto con el Comité Paritario para que todos los trabajadores laboren en condiciones acordes con su dignidad.</w:t>
      </w:r>
    </w:p>
    <w:p w14:paraId="2D9F0C88" w14:textId="77777777" w:rsidR="006C5B6D" w:rsidRPr="006B6A62" w:rsidRDefault="00873164" w:rsidP="00BD1FA8">
      <w:pPr>
        <w:spacing w:before="240"/>
        <w:jc w:val="both"/>
        <w:rPr>
          <w:rFonts w:ascii="Arial" w:hAnsi="Arial" w:cs="Arial"/>
        </w:rPr>
      </w:pPr>
      <w:r w:rsidRPr="006B6A62">
        <w:rPr>
          <w:rFonts w:ascii="Arial" w:hAnsi="Arial" w:cs="Arial"/>
        </w:rPr>
        <w:t>La empresa promoverá al interior de la organización el mutuo respeto entre los trabajadores y ofrecerá un sistema de solución de conflictos cuando la situación así lo amerite, sin costo para ellos.</w:t>
      </w:r>
    </w:p>
    <w:p w14:paraId="1499153A" w14:textId="77777777" w:rsidR="006C5B6D" w:rsidRPr="006B6A62" w:rsidRDefault="00873164" w:rsidP="00BD1FA8">
      <w:pPr>
        <w:spacing w:before="240"/>
        <w:jc w:val="both"/>
        <w:rPr>
          <w:rFonts w:ascii="Arial" w:hAnsi="Arial" w:cs="Arial"/>
        </w:rPr>
      </w:pPr>
      <w:r w:rsidRPr="006B6A62">
        <w:rPr>
          <w:rFonts w:ascii="Arial" w:hAnsi="Arial" w:cs="Arial"/>
        </w:rPr>
        <w:t>El ámbito de aplicación del presente reglamento es toda la empresa a través de sus diversos estamentos,</w:t>
      </w:r>
      <w:r w:rsidR="00F25736" w:rsidRPr="006B6A62">
        <w:rPr>
          <w:rFonts w:ascii="Arial" w:hAnsi="Arial" w:cs="Arial"/>
        </w:rPr>
        <w:t xml:space="preserve"> en orden a que todos, gerentes,</w:t>
      </w:r>
      <w:r w:rsidRPr="006B6A62">
        <w:rPr>
          <w:rFonts w:ascii="Arial" w:hAnsi="Arial" w:cs="Arial"/>
        </w:rPr>
        <w:t xml:space="preserve"> jefes y trabajadores deben unir sus esfuer</w:t>
      </w:r>
      <w:r w:rsidR="00F25736" w:rsidRPr="006B6A62">
        <w:rPr>
          <w:rFonts w:ascii="Arial" w:hAnsi="Arial" w:cs="Arial"/>
        </w:rPr>
        <w:t>zos y aportar toda colaboración</w:t>
      </w:r>
      <w:r w:rsidRPr="006B6A62">
        <w:rPr>
          <w:rFonts w:ascii="Arial" w:hAnsi="Arial" w:cs="Arial"/>
        </w:rPr>
        <w:t xml:space="preserve"> posible con el fin de lograr los objetivos propuestos que no son otros que alcanzar niveles competitivos de producción y comercialización de lo que produce, basándose en un control estricto de las normas que regulan las condiciones laborales y de seguridad en el trabajo evitando de este modo los problemas de trabajo por una parte y por otra, las causas que provocan accidentes y enfermedades </w:t>
      </w:r>
      <w:r w:rsidR="00F25736" w:rsidRPr="006B6A62">
        <w:rPr>
          <w:rFonts w:ascii="Arial" w:hAnsi="Arial" w:cs="Arial"/>
        </w:rPr>
        <w:t>p</w:t>
      </w:r>
      <w:r w:rsidRPr="006B6A62">
        <w:rPr>
          <w:rFonts w:ascii="Arial" w:hAnsi="Arial" w:cs="Arial"/>
        </w:rPr>
        <w:t>rofesionales que van en perjuicio directo de las partes involucradas.</w:t>
      </w:r>
    </w:p>
    <w:p w14:paraId="7E2912B9" w14:textId="77777777" w:rsidR="006C5B6D" w:rsidRPr="006B6A62" w:rsidRDefault="00873164" w:rsidP="00BD1FA8">
      <w:pPr>
        <w:spacing w:before="240"/>
        <w:jc w:val="both"/>
        <w:rPr>
          <w:rFonts w:ascii="Arial" w:hAnsi="Arial" w:cs="Arial"/>
        </w:rPr>
      </w:pPr>
      <w:r w:rsidRPr="006B6A62">
        <w:rPr>
          <w:rFonts w:ascii="Arial" w:hAnsi="Arial" w:cs="Arial"/>
        </w:rPr>
        <w:t>En este aspecto debe existir una estrecha colaboración entre los trabajadores que deberán mantener el más alto respeto a las normas elementales de Seguridad, al Código del Trabajo y a los directivos de la empresa, estos últimos junto al aporte de sus esfuerzos y conocimientos, deberán procurar los medios para capacitar a sus trabajadores tanto en materias relacionadas con los procesos productivos, administrativos y principalmente con aquellos destinados a prevenir Accidentes de Trabajo y Enfermedades Profesionales.</w:t>
      </w:r>
    </w:p>
    <w:p w14:paraId="726469A5" w14:textId="632912E2" w:rsidR="006C5B6D" w:rsidRPr="006B6A62" w:rsidRDefault="00873164" w:rsidP="00BD1FA8">
      <w:pPr>
        <w:spacing w:before="240"/>
        <w:jc w:val="both"/>
        <w:rPr>
          <w:rFonts w:ascii="Arial" w:hAnsi="Arial" w:cs="Arial"/>
          <w:b/>
          <w:bCs/>
          <w:u w:val="single"/>
        </w:rPr>
      </w:pPr>
      <w:r w:rsidRPr="006B6A62">
        <w:rPr>
          <w:rFonts w:ascii="Arial" w:hAnsi="Arial" w:cs="Arial"/>
          <w:b/>
          <w:bCs/>
          <w:u w:val="single"/>
        </w:rPr>
        <w:t>Generalidades</w:t>
      </w:r>
    </w:p>
    <w:p w14:paraId="1135C60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El presente Reglamento Interno regulará las condiciones, obligaciones, prohibiciones y, en general, las formas y condiciones de trabajo, Higiene y Seguridad de todos los trabajadores que laboran en XXXXXXXX, sea que laboren en la casa matriz o en las sucursales a lo largo de Chile. </w:t>
      </w:r>
    </w:p>
    <w:p w14:paraId="19318B66" w14:textId="77777777" w:rsidR="006C5B6D" w:rsidRPr="006B6A62" w:rsidRDefault="00873164" w:rsidP="00BD1FA8">
      <w:pPr>
        <w:spacing w:before="240"/>
        <w:jc w:val="both"/>
        <w:rPr>
          <w:rFonts w:ascii="Arial" w:hAnsi="Arial" w:cs="Arial"/>
        </w:rPr>
      </w:pPr>
      <w:r w:rsidRPr="006B6A62">
        <w:rPr>
          <w:rFonts w:ascii="Arial" w:hAnsi="Arial" w:cs="Arial"/>
          <w:spacing w:val="-3"/>
        </w:rPr>
        <w:t>Este Reglamento interno se considera parte integrante de cada Contrato de Trabajo mientras se encuentre vigente y será obligatorio para el (la) trabajador (a) el fiel y estricto cumplimiento de las disposiciones contenidas en su texto, no pudiendo ningún trabajador alegar ignorancia de las disposiciones aquí contenidas, debiendo hacer declaración expresa en el respectivo contrato de trabajo, de haber recibido un ejemplar, de conocerlo y de cumplirlo.</w:t>
      </w:r>
    </w:p>
    <w:p w14:paraId="1CBD8A4B" w14:textId="77777777" w:rsidR="006C5B6D" w:rsidRPr="006B6A62" w:rsidRDefault="006C5B6D" w:rsidP="00BD1FA8">
      <w:pPr>
        <w:spacing w:before="240"/>
        <w:jc w:val="both"/>
        <w:rPr>
          <w:rFonts w:ascii="Arial" w:hAnsi="Arial" w:cs="Arial"/>
        </w:rPr>
      </w:pPr>
    </w:p>
    <w:p w14:paraId="2E6F289A" w14:textId="77777777" w:rsidR="006C5B6D" w:rsidRPr="006B6A62" w:rsidRDefault="006C5B6D" w:rsidP="00BD1FA8">
      <w:pPr>
        <w:spacing w:before="240"/>
        <w:jc w:val="both"/>
        <w:rPr>
          <w:rFonts w:ascii="Arial" w:hAnsi="Arial" w:cs="Arial"/>
        </w:rPr>
        <w:sectPr w:rsidR="006C5B6D" w:rsidRPr="006B6A62" w:rsidSect="001A1730">
          <w:pgSz w:w="12240" w:h="15840"/>
          <w:pgMar w:top="1701" w:right="1701" w:bottom="1418" w:left="1418" w:header="709" w:footer="709" w:gutter="0"/>
          <w:cols w:space="708"/>
          <w:titlePg/>
          <w:docGrid w:linePitch="360"/>
        </w:sectPr>
      </w:pPr>
    </w:p>
    <w:p w14:paraId="627F9C7F" w14:textId="43D0C32D" w:rsidR="006C5B6D" w:rsidRPr="006B6A62" w:rsidRDefault="00873164" w:rsidP="00BD1FA8">
      <w:pPr>
        <w:pStyle w:val="Ttulo1"/>
        <w:rPr>
          <w:sz w:val="24"/>
          <w:szCs w:val="24"/>
        </w:rPr>
      </w:pPr>
      <w:bookmarkStart w:id="1" w:name="_Toc183170612"/>
      <w:r w:rsidRPr="006B6A62">
        <w:rPr>
          <w:sz w:val="24"/>
          <w:szCs w:val="24"/>
        </w:rPr>
        <w:lastRenderedPageBreak/>
        <w:t>CAPÍTULO I</w:t>
      </w:r>
      <w:r w:rsidR="008D03EF" w:rsidRPr="006B6A62">
        <w:rPr>
          <w:sz w:val="24"/>
          <w:szCs w:val="24"/>
        </w:rPr>
        <w:t xml:space="preserve">: </w:t>
      </w:r>
      <w:r w:rsidRPr="006B6A62">
        <w:rPr>
          <w:sz w:val="24"/>
          <w:szCs w:val="24"/>
        </w:rPr>
        <w:t>NORMAS DE ORDEN</w:t>
      </w:r>
      <w:bookmarkEnd w:id="1"/>
    </w:p>
    <w:p w14:paraId="11D5E280" w14:textId="3ADC782E" w:rsidR="006C5B6D" w:rsidRPr="006B6A62" w:rsidRDefault="00873164" w:rsidP="00BD1FA8">
      <w:pPr>
        <w:pStyle w:val="Ttulo2"/>
        <w:spacing w:before="240"/>
        <w:rPr>
          <w:rFonts w:cs="Arial"/>
        </w:rPr>
      </w:pPr>
      <w:bookmarkStart w:id="2" w:name="_Toc183170613"/>
      <w:r w:rsidRPr="00A81A5E">
        <w:rPr>
          <w:rFonts w:cs="Arial"/>
        </w:rPr>
        <w:t>TITULO I</w:t>
      </w:r>
      <w:r w:rsidR="008D03EF" w:rsidRPr="00A81A5E">
        <w:rPr>
          <w:rFonts w:cs="Arial"/>
        </w:rPr>
        <w:t xml:space="preserve">: </w:t>
      </w:r>
      <w:r w:rsidRPr="00A81A5E">
        <w:rPr>
          <w:rFonts w:cs="Arial"/>
        </w:rPr>
        <w:t>DISPOSICIONES GENERALES</w:t>
      </w:r>
      <w:bookmarkEnd w:id="2"/>
    </w:p>
    <w:p w14:paraId="38F5577C" w14:textId="39C666CE"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1º.-</w:t>
      </w:r>
      <w:r w:rsidR="00873164" w:rsidRPr="006B6A62">
        <w:rPr>
          <w:rFonts w:ascii="Arial" w:hAnsi="Arial" w:cs="Arial"/>
        </w:rPr>
        <w:t xml:space="preserve">  Definiciones: Para los efectos del presente reglamento se entenderá </w:t>
      </w:r>
      <w:r w:rsidR="00873164" w:rsidRPr="006B6A62">
        <w:rPr>
          <w:rFonts w:ascii="Arial" w:hAnsi="Arial" w:cs="Arial"/>
        </w:rPr>
        <w:tab/>
        <w:t xml:space="preserve"> por:</w:t>
      </w:r>
    </w:p>
    <w:p w14:paraId="61B347AE" w14:textId="0B62CC99" w:rsidR="006C5B6D" w:rsidRPr="006B6A62" w:rsidRDefault="00873164" w:rsidP="00BD1FA8">
      <w:pPr>
        <w:spacing w:before="240"/>
        <w:jc w:val="both"/>
        <w:rPr>
          <w:rFonts w:ascii="Arial" w:hAnsi="Arial" w:cs="Arial"/>
          <w:color w:val="000000"/>
        </w:rPr>
      </w:pPr>
      <w:r w:rsidRPr="006B6A62">
        <w:rPr>
          <w:rFonts w:ascii="Arial" w:hAnsi="Arial" w:cs="Arial"/>
          <w:b/>
          <w:color w:val="000000"/>
        </w:rPr>
        <w:t>Jefe Inmediato:</w:t>
      </w:r>
      <w:r w:rsidRPr="006B6A62">
        <w:rPr>
          <w:rFonts w:ascii="Arial" w:hAnsi="Arial" w:cs="Arial"/>
          <w:color w:val="000000"/>
        </w:rPr>
        <w:t xml:space="preserve"> La persona que está a cargo del trabajo que se desarrolla, tales como jefe de sección, jefe de turno, jefe de local y otro.</w:t>
      </w:r>
    </w:p>
    <w:p w14:paraId="4BE7615D" w14:textId="684FC24D" w:rsidR="006C5B6D" w:rsidRPr="006B6A62" w:rsidRDefault="00873164" w:rsidP="00BD1FA8">
      <w:pPr>
        <w:spacing w:before="240"/>
        <w:jc w:val="both"/>
        <w:rPr>
          <w:rFonts w:ascii="Arial" w:hAnsi="Arial" w:cs="Arial"/>
        </w:rPr>
      </w:pPr>
      <w:r w:rsidRPr="006B6A62">
        <w:rPr>
          <w:rFonts w:ascii="Arial" w:hAnsi="Arial" w:cs="Arial"/>
          <w:b/>
        </w:rPr>
        <w:t>Trabajador:</w:t>
      </w:r>
      <w:r w:rsidRPr="006B6A62">
        <w:rPr>
          <w:rFonts w:ascii="Arial" w:hAnsi="Arial" w:cs="Arial"/>
        </w:rPr>
        <w:t xml:space="preserve"> Toda persona que en cualquier carácter preste servicio a la empresa por los cuales recibirá remuneración.</w:t>
      </w:r>
    </w:p>
    <w:p w14:paraId="3B14763C" w14:textId="192D4B58" w:rsidR="006C5B6D" w:rsidRPr="006B6A62" w:rsidRDefault="00873164" w:rsidP="00BD1FA8">
      <w:pPr>
        <w:spacing w:before="240"/>
        <w:jc w:val="both"/>
        <w:rPr>
          <w:rFonts w:ascii="Arial" w:hAnsi="Arial" w:cs="Arial"/>
        </w:rPr>
      </w:pPr>
      <w:r w:rsidRPr="006B6A62">
        <w:rPr>
          <w:rFonts w:ascii="Arial" w:hAnsi="Arial" w:cs="Arial"/>
        </w:rPr>
        <w:t>En aquellos casos en que existan dos o más personas que revistan esta categoría, se entenderá por jefe inmediato al de mayor jerarquía.</w:t>
      </w:r>
    </w:p>
    <w:p w14:paraId="34FF847D" w14:textId="79B03985" w:rsidR="006C5B6D" w:rsidRPr="006B6A62" w:rsidRDefault="00873164" w:rsidP="00BD1FA8">
      <w:pPr>
        <w:spacing w:before="240"/>
        <w:jc w:val="both"/>
        <w:rPr>
          <w:rFonts w:ascii="Arial" w:hAnsi="Arial" w:cs="Arial"/>
        </w:rPr>
      </w:pPr>
      <w:r w:rsidRPr="006B6A62">
        <w:rPr>
          <w:rFonts w:ascii="Arial" w:hAnsi="Arial" w:cs="Arial"/>
          <w:b/>
        </w:rPr>
        <w:t>Empresa:</w:t>
      </w:r>
      <w:r w:rsidRPr="006B6A62">
        <w:rPr>
          <w:rFonts w:ascii="Arial" w:hAnsi="Arial" w:cs="Arial"/>
        </w:rPr>
        <w:t xml:space="preserve"> </w:t>
      </w:r>
      <w:r w:rsidRPr="006B6A62">
        <w:rPr>
          <w:rFonts w:ascii="Arial" w:hAnsi="Arial" w:cs="Arial"/>
          <w:spacing w:val="-3"/>
        </w:rPr>
        <w:t>XXXXXXXX es l</w:t>
      </w:r>
      <w:r w:rsidRPr="006B6A62">
        <w:rPr>
          <w:rFonts w:ascii="Arial" w:hAnsi="Arial" w:cs="Arial"/>
        </w:rPr>
        <w:t>a entidad empleadora que contrata los servicios del trabajador.</w:t>
      </w:r>
    </w:p>
    <w:p w14:paraId="5F3C7666" w14:textId="2E1952F6" w:rsidR="006C5B6D" w:rsidRPr="006B6A62" w:rsidRDefault="00873164" w:rsidP="00BD1FA8">
      <w:pPr>
        <w:spacing w:before="240"/>
        <w:jc w:val="both"/>
        <w:rPr>
          <w:rFonts w:ascii="Arial" w:hAnsi="Arial" w:cs="Arial"/>
          <w:b/>
        </w:rPr>
      </w:pPr>
      <w:r w:rsidRPr="006B6A62">
        <w:rPr>
          <w:rFonts w:ascii="Arial" w:hAnsi="Arial" w:cs="Arial"/>
          <w:b/>
        </w:rPr>
        <w:t>Riesgo Profesional:</w:t>
      </w:r>
      <w:r w:rsidRPr="006B6A62">
        <w:rPr>
          <w:rFonts w:ascii="Arial" w:hAnsi="Arial" w:cs="Arial"/>
        </w:rPr>
        <w:t xml:space="preserve"> Los riesgos a que está expuestos el trabajador y que puedan provocarle un accidente o una enfermedad profesional en los Artículos Quinto y Séptimo de la Ley 16.744.</w:t>
      </w:r>
    </w:p>
    <w:p w14:paraId="188DDA63" w14:textId="1C907B4A" w:rsidR="006C5B6D" w:rsidRPr="006B6A62" w:rsidRDefault="00873164" w:rsidP="00BD1FA8">
      <w:pPr>
        <w:spacing w:before="240"/>
        <w:jc w:val="both"/>
        <w:rPr>
          <w:rFonts w:ascii="Arial" w:hAnsi="Arial" w:cs="Arial"/>
        </w:rPr>
      </w:pPr>
      <w:r w:rsidRPr="006B6A62">
        <w:rPr>
          <w:rFonts w:ascii="Arial" w:hAnsi="Arial" w:cs="Arial"/>
          <w:b/>
        </w:rPr>
        <w:t xml:space="preserve">Equipos de Protección Personal: </w:t>
      </w:r>
      <w:r w:rsidRPr="006B6A62">
        <w:rPr>
          <w:rFonts w:ascii="Arial" w:hAnsi="Arial" w:cs="Arial"/>
        </w:rPr>
        <w:t>El elemento o conjunto de elementos que permita al trabajador actuar en contacto directo con una sustancia o medio hostil, sin deterioro para su integridad física.</w:t>
      </w:r>
    </w:p>
    <w:p w14:paraId="33E0378A" w14:textId="6DD68A24" w:rsidR="006C5B6D" w:rsidRPr="006B6A62" w:rsidRDefault="00873164" w:rsidP="00BD1FA8">
      <w:pPr>
        <w:spacing w:before="240"/>
        <w:jc w:val="both"/>
        <w:rPr>
          <w:rFonts w:ascii="Arial" w:hAnsi="Arial" w:cs="Arial"/>
        </w:rPr>
      </w:pPr>
      <w:r w:rsidRPr="006B6A62">
        <w:rPr>
          <w:rFonts w:ascii="Arial" w:hAnsi="Arial" w:cs="Arial"/>
          <w:b/>
        </w:rPr>
        <w:t>Accidente de Trayecto:</w:t>
      </w:r>
      <w:r w:rsidRPr="006B6A62">
        <w:rPr>
          <w:rFonts w:ascii="Arial" w:hAnsi="Arial" w:cs="Arial"/>
        </w:rPr>
        <w:t xml:space="preserve"> Es el que ocurre en el trayecto directo de ida o regreso entre la casa habitación del trabajador y el lugar de trabajo. Se considera no tan solo el viaje directo, sino también el tiempo transcurrido entre el accidente y la hora de entrada o salida del trabajo. “Y aquellos que ocurran en el trayecto directo entre dos lugares de trabajo, aunque correspondan a distintos empleadores.  En este último caso, se considerará que el accidente dice relación con el trabajo al que se dirigía el trabajador al ocurrir el siniestro”</w:t>
      </w:r>
      <w:r w:rsidRPr="006B6A62">
        <w:rPr>
          <w:rStyle w:val="Refdenotaalpie"/>
          <w:rFonts w:ascii="Arial" w:hAnsi="Arial" w:cs="Arial"/>
        </w:rPr>
        <w:footnoteReference w:id="1"/>
      </w:r>
      <w:r w:rsidRPr="006B6A62">
        <w:rPr>
          <w:rFonts w:ascii="Arial" w:hAnsi="Arial" w:cs="Arial"/>
        </w:rPr>
        <w:t>.</w:t>
      </w:r>
    </w:p>
    <w:p w14:paraId="3C7DC2BA" w14:textId="5A7E7320" w:rsidR="006C5B6D" w:rsidRPr="006B6A62" w:rsidRDefault="00873164" w:rsidP="00BD1FA8">
      <w:pPr>
        <w:spacing w:before="240"/>
        <w:jc w:val="both"/>
        <w:rPr>
          <w:rFonts w:ascii="Arial" w:hAnsi="Arial" w:cs="Arial"/>
        </w:rPr>
      </w:pPr>
      <w:r w:rsidRPr="006B6A62">
        <w:rPr>
          <w:rFonts w:ascii="Arial" w:hAnsi="Arial" w:cs="Arial"/>
        </w:rPr>
        <w:t>La Circunstancia de haber ocurrido el accidente en el trayecto directo deberá ser acreditada ante el respectivo Organismo Administrador mediante el parte de Carabineros, certificado de la primera atención de salud en el respectivo centro, testigos u otro medio igualmente fehaciente.</w:t>
      </w:r>
    </w:p>
    <w:p w14:paraId="16445820" w14:textId="139D472F" w:rsidR="006C5B6D" w:rsidRPr="006B6A62" w:rsidRDefault="00873164" w:rsidP="00BD1FA8">
      <w:pPr>
        <w:spacing w:before="240"/>
        <w:jc w:val="both"/>
        <w:rPr>
          <w:rFonts w:ascii="Arial" w:hAnsi="Arial" w:cs="Arial"/>
          <w:b/>
        </w:rPr>
      </w:pPr>
      <w:r w:rsidRPr="006B6A62">
        <w:rPr>
          <w:rFonts w:ascii="Arial" w:hAnsi="Arial" w:cs="Arial"/>
          <w:b/>
        </w:rPr>
        <w:t>Organismo Administrador del Seguro:</w:t>
      </w:r>
      <w:r w:rsidR="006436B8">
        <w:rPr>
          <w:rFonts w:ascii="Arial" w:hAnsi="Arial" w:cs="Arial"/>
          <w:b/>
        </w:rPr>
        <w:t xml:space="preserve"> </w:t>
      </w:r>
      <w:r w:rsidR="006436B8" w:rsidRPr="006436B8">
        <w:rPr>
          <w:rFonts w:ascii="Arial" w:hAnsi="Arial" w:cs="Arial"/>
          <w:b/>
          <w:highlight w:val="yellow"/>
        </w:rPr>
        <w:t>(</w:t>
      </w:r>
      <w:r w:rsidR="006436B8" w:rsidRPr="006436B8">
        <w:rPr>
          <w:rFonts w:ascii="Arial" w:hAnsi="Arial" w:cs="Arial"/>
          <w:highlight w:val="yellow"/>
        </w:rPr>
        <w:t>ACHS, IST, MUTUAL</w:t>
      </w:r>
      <w:r w:rsidRPr="006436B8">
        <w:rPr>
          <w:rFonts w:ascii="Arial" w:hAnsi="Arial" w:cs="Arial"/>
          <w:highlight w:val="yellow"/>
        </w:rPr>
        <w:t>),</w:t>
      </w:r>
      <w:r w:rsidRPr="006B6A62">
        <w:rPr>
          <w:rFonts w:ascii="Arial" w:hAnsi="Arial" w:cs="Arial"/>
        </w:rPr>
        <w:t xml:space="preserve"> del cual la empresa es adherente.</w:t>
      </w:r>
    </w:p>
    <w:p w14:paraId="0E2BDAB0" w14:textId="43C7A7D1" w:rsidR="006C5B6D" w:rsidRDefault="00873164" w:rsidP="00BD1FA8">
      <w:pPr>
        <w:spacing w:before="240"/>
        <w:jc w:val="both"/>
        <w:rPr>
          <w:rFonts w:ascii="Arial" w:hAnsi="Arial" w:cs="Arial"/>
        </w:rPr>
      </w:pPr>
      <w:r w:rsidRPr="006B6A62">
        <w:rPr>
          <w:rFonts w:ascii="Arial" w:hAnsi="Arial" w:cs="Arial"/>
          <w:b/>
        </w:rPr>
        <w:t>Normas de Seguridad:</w:t>
      </w:r>
      <w:r w:rsidRPr="006B6A62">
        <w:rPr>
          <w:rFonts w:ascii="Arial" w:hAnsi="Arial" w:cs="Arial"/>
        </w:rPr>
        <w:t xml:space="preserve"> El conjunto de reglas obligatorias emanadas de este Reglamento, del Comité Paritario y/o del Organismo Administrador.</w:t>
      </w:r>
    </w:p>
    <w:p w14:paraId="27B0B6DF" w14:textId="0EAEFF86" w:rsidR="00B178F7" w:rsidRPr="000048DA" w:rsidRDefault="00D47061" w:rsidP="00B178F7">
      <w:pPr>
        <w:spacing w:before="240"/>
        <w:jc w:val="both"/>
        <w:rPr>
          <w:rFonts w:ascii="Arial" w:hAnsi="Arial" w:cs="Arial"/>
        </w:rPr>
      </w:pPr>
      <w:r w:rsidRPr="000048DA">
        <w:rPr>
          <w:rFonts w:ascii="Arial" w:hAnsi="Arial" w:cs="Arial"/>
        </w:rPr>
        <w:lastRenderedPageBreak/>
        <w:t>Definiciones asociadas al</w:t>
      </w:r>
      <w:r w:rsidR="00B178F7" w:rsidRPr="000048DA">
        <w:rPr>
          <w:rFonts w:ascii="Arial" w:hAnsi="Arial" w:cs="Arial"/>
        </w:rPr>
        <w:t xml:space="preserve"> Decreto 44</w:t>
      </w:r>
    </w:p>
    <w:p w14:paraId="4164592F" w14:textId="79C36A05"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Gestión preventiva:</w:t>
      </w:r>
      <w:r w:rsidRPr="000048DA">
        <w:rPr>
          <w:rFonts w:ascii="Arial" w:hAnsi="Arial" w:cs="Arial"/>
          <w:highlight w:val="green"/>
        </w:rPr>
        <w:t xml:space="preserve"> Corresponde a aquellas acciones sistematizadas que debe ejecutar la entidad empleadora, de acuerdo con la normativa vigente, para proteger eficazmente la vida y salud de las personas trabajadoras.</w:t>
      </w:r>
    </w:p>
    <w:p w14:paraId="41BE478D" w14:textId="518637E0"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Entorno de trabajo seguro y saludable:</w:t>
      </w:r>
      <w:r w:rsidRPr="000048DA">
        <w:rPr>
          <w:rFonts w:ascii="Arial" w:hAnsi="Arial" w:cs="Arial"/>
          <w:highlight w:val="green"/>
        </w:rPr>
        <w:t xml:space="preserve"> Es aquel en que se han eliminado los riesgos laborales presentes en los lugares de trabajo, o se han tomado todas las medidas necesarias para reducir al mínimo o controlar tales riesgos y se ha integrado la prevención de riesgos con la cultura organizacional de la respectiva entidad empleadora.</w:t>
      </w:r>
    </w:p>
    <w:p w14:paraId="3BCBC025" w14:textId="03AB9C32"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Normas de prevención de riesgos laborales:</w:t>
      </w:r>
      <w:r w:rsidRPr="000048DA">
        <w:rPr>
          <w:rFonts w:ascii="Arial" w:hAnsi="Arial" w:cs="Arial"/>
          <w:highlight w:val="green"/>
        </w:rPr>
        <w:t xml:space="preserve"> Son todas aquellas disposiciones, cualquiera sea su origen, que exijan la adopción de medidas de prevención y protección de los riesgos de accidentes del trabajo y enfermedades profesionales; que procuren la eliminación o reducción de cualquier riesgo que pueda dañar la vida o salud de las personas trabajadoras.</w:t>
      </w:r>
    </w:p>
    <w:p w14:paraId="12970FB4" w14:textId="33B3F939"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Peligro:</w:t>
      </w:r>
      <w:r w:rsidRPr="000048DA">
        <w:rPr>
          <w:rFonts w:ascii="Arial" w:hAnsi="Arial" w:cs="Arial"/>
          <w:highlight w:val="green"/>
        </w:rPr>
        <w:t xml:space="preserve"> Corresponde a cualquier fuente, situación o condición con potencial de causar lesiones o afectar la salud de las personas.</w:t>
      </w:r>
    </w:p>
    <w:p w14:paraId="48423213" w14:textId="5BCF6FA4"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Incidentes o sucesos peligrosos:</w:t>
      </w:r>
      <w:r w:rsidRPr="000048DA">
        <w:rPr>
          <w:rFonts w:ascii="Arial" w:hAnsi="Arial" w:cs="Arial"/>
          <w:highlight w:val="green"/>
        </w:rPr>
        <w:t xml:space="preserve"> Son aquellos eventos que potencialmente pueden tener como consecuencia un accidente o un daño a la salud de las personas, tales como incendios, explosiones, derrumbes, caídas de andamios y máquinas elevadoras, cortos circuitos, fallos en los sistemas de presión u otros análogos, siempre que todos ellos impidan el normal desarrollo de las actividades laborales afectadas.</w:t>
      </w:r>
    </w:p>
    <w:p w14:paraId="2E87D9E5" w14:textId="6C3A1A0E"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Riesgo laboral:</w:t>
      </w:r>
      <w:r w:rsidRPr="000048DA">
        <w:rPr>
          <w:rFonts w:ascii="Arial" w:hAnsi="Arial" w:cs="Arial"/>
          <w:highlight w:val="green"/>
        </w:rPr>
        <w:t xml:space="preserve"> Es aquella posibilidad de que las personas trabajadoras sufran un daño a su vida o salud, a consecuencia de los peligros involucrados en la actividad laboral, considerando la probabilidad que el daño ocurra y la gravedad de éste.</w:t>
      </w:r>
    </w:p>
    <w:p w14:paraId="2CBEFB9C" w14:textId="1786B1AA"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Riesgo grave e inminente:</w:t>
      </w:r>
      <w:r w:rsidRPr="000048DA">
        <w:rPr>
          <w:rFonts w:ascii="Arial" w:hAnsi="Arial" w:cs="Arial"/>
          <w:highlight w:val="green"/>
        </w:rPr>
        <w:t xml:space="preserve"> Es aquel que, manifestado a través de circunstancias objetivas, ofrece posibilidades ciertas que se origine un siniestro laboral, en un futuro inmediato o que esté pronto a suceder y que pueda suponer consecuencias graves para la vida, seguridad o salud de la persona trabajadora.</w:t>
      </w:r>
    </w:p>
    <w:p w14:paraId="35C76C36" w14:textId="4F2C25CA"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Factor de riesgo:</w:t>
      </w:r>
      <w:r w:rsidRPr="000048DA">
        <w:rPr>
          <w:rFonts w:ascii="Arial" w:hAnsi="Arial" w:cs="Arial"/>
          <w:highlight w:val="green"/>
        </w:rPr>
        <w:t xml:space="preserve"> Es todo objeto, sustancia, energía o característica derivados de la organización del trabajo que pueda contribuir a la materialización de un riesgo laboral o agravar sus consecuencias.</w:t>
      </w:r>
    </w:p>
    <w:p w14:paraId="3E8F139B" w14:textId="2986F4BC"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Violencia y acoso en el mundo del trabajo</w:t>
      </w:r>
      <w:r w:rsidRPr="000048DA">
        <w:rPr>
          <w:rFonts w:ascii="Arial" w:hAnsi="Arial" w:cs="Arial"/>
          <w:highlight w:val="green"/>
        </w:rPr>
        <w:t>: Comportamientos y prácticas inaceptables, o de amenazas de tales conductas, ya sea que se manifiesten una sola vez o de manera repetida, que tengan por objeto, causen o sean susceptibles de causar un daño físico, psicológico, sexual o económico.</w:t>
      </w:r>
    </w:p>
    <w:p w14:paraId="11EFFFCC" w14:textId="535A37FF"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Violencia o acoso por razón de género:</w:t>
      </w:r>
      <w:r w:rsidRPr="000048DA">
        <w:rPr>
          <w:rFonts w:ascii="Arial" w:hAnsi="Arial" w:cs="Arial"/>
          <w:highlight w:val="green"/>
        </w:rPr>
        <w:t xml:space="preserve"> Designa la violencia y el acoso dirigidos contra las personas por razón de su sexo o género, o que afectan de manera </w:t>
      </w:r>
      <w:r w:rsidRPr="000048DA">
        <w:rPr>
          <w:rFonts w:ascii="Arial" w:hAnsi="Arial" w:cs="Arial"/>
          <w:highlight w:val="green"/>
        </w:rPr>
        <w:lastRenderedPageBreak/>
        <w:t>desproporcionada a personas de un sexo o género determinado. Incluye el acoso sexual.</w:t>
      </w:r>
    </w:p>
    <w:p w14:paraId="3F34EA75" w14:textId="61F8D608"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Violencia externa:</w:t>
      </w:r>
      <w:r w:rsidRPr="000048DA">
        <w:rPr>
          <w:rFonts w:ascii="Arial" w:hAnsi="Arial" w:cs="Arial"/>
          <w:highlight w:val="green"/>
        </w:rPr>
        <w:t xml:space="preserve"> Se entiende por tal aquellas conductas que afecten a las trabajadoras y a los trabajadores, con ocasión de la prestación de servicios, por parte de clientes, proveedores, usuarios, entre otros.</w:t>
      </w:r>
    </w:p>
    <w:p w14:paraId="6C1370EE" w14:textId="1255DEE2"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Lugares o centros de trabajo:</w:t>
      </w:r>
      <w:r w:rsidRPr="000048DA">
        <w:rPr>
          <w:rFonts w:ascii="Arial" w:hAnsi="Arial" w:cs="Arial"/>
          <w:highlight w:val="green"/>
        </w:rPr>
        <w:t xml:space="preserve"> Corresponden a todos los sitios o faenas donde las personas trabajadoras deban permanecer o acudir por razón de su trabajo, y que se encuentren bajo el control directo o indirecto del empleador, dueño o encargado del lugar.</w:t>
      </w:r>
    </w:p>
    <w:p w14:paraId="40E03FEA" w14:textId="689587B3"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Puesto de trabajo:</w:t>
      </w:r>
      <w:r w:rsidRPr="000048DA">
        <w:rPr>
          <w:rFonts w:ascii="Arial" w:hAnsi="Arial" w:cs="Arial"/>
          <w:highlight w:val="green"/>
        </w:rPr>
        <w:t xml:space="preserve"> Lugar donde se desarrolla un conjunto de tareas y obligaciones desempeñadas por una persona, o que se prevé que una persona desempeñe conforme al servicio convenido.</w:t>
      </w:r>
    </w:p>
    <w:p w14:paraId="7600CBBF" w14:textId="0B795810"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Condiciones y entorno de trabajo</w:t>
      </w:r>
      <w:r w:rsidRPr="000048DA">
        <w:rPr>
          <w:rFonts w:ascii="Arial" w:hAnsi="Arial" w:cs="Arial"/>
          <w:highlight w:val="green"/>
        </w:rPr>
        <w:t>: Corresponden a las características del lugar de trabajo y a la forma de organización del trabajo que pueden influir en la generación de riesgos para la seguridad y salud de las personas trabajadoras. Quedan específicamente incluidas en esta definición:</w:t>
      </w:r>
    </w:p>
    <w:p w14:paraId="17955321" w14:textId="77777777" w:rsidR="00B178F7" w:rsidRPr="000048DA" w:rsidRDefault="00B178F7" w:rsidP="00B178F7">
      <w:pPr>
        <w:spacing w:before="240"/>
        <w:jc w:val="both"/>
        <w:rPr>
          <w:rFonts w:ascii="Arial" w:hAnsi="Arial" w:cs="Arial"/>
          <w:sz w:val="22"/>
          <w:szCs w:val="22"/>
          <w:highlight w:val="green"/>
        </w:rPr>
      </w:pPr>
      <w:r w:rsidRPr="000048DA">
        <w:rPr>
          <w:rFonts w:ascii="Arial" w:hAnsi="Arial" w:cs="Arial"/>
          <w:b/>
          <w:bCs/>
          <w:sz w:val="22"/>
          <w:szCs w:val="22"/>
          <w:highlight w:val="green"/>
        </w:rPr>
        <w:t>a)</w:t>
      </w:r>
      <w:r w:rsidRPr="000048DA">
        <w:rPr>
          <w:rFonts w:ascii="Arial" w:hAnsi="Arial" w:cs="Arial"/>
          <w:sz w:val="22"/>
          <w:szCs w:val="22"/>
          <w:highlight w:val="green"/>
        </w:rPr>
        <w:t xml:space="preserve"> Las características generales de los locales, instalaciones, equipos, materias primas, productos y demás útiles existentes en el centro de trabajo.</w:t>
      </w:r>
    </w:p>
    <w:p w14:paraId="56A2CC77" w14:textId="77777777" w:rsidR="00B178F7" w:rsidRPr="000048DA" w:rsidRDefault="00B178F7" w:rsidP="00B178F7">
      <w:pPr>
        <w:spacing w:before="240"/>
        <w:jc w:val="both"/>
        <w:rPr>
          <w:rFonts w:ascii="Arial" w:hAnsi="Arial" w:cs="Arial"/>
          <w:sz w:val="22"/>
          <w:szCs w:val="22"/>
          <w:highlight w:val="green"/>
        </w:rPr>
      </w:pPr>
      <w:r w:rsidRPr="000048DA">
        <w:rPr>
          <w:rFonts w:ascii="Arial" w:hAnsi="Arial" w:cs="Arial"/>
          <w:b/>
          <w:bCs/>
          <w:sz w:val="22"/>
          <w:szCs w:val="22"/>
          <w:highlight w:val="green"/>
        </w:rPr>
        <w:t>b)</w:t>
      </w:r>
      <w:r w:rsidRPr="000048DA">
        <w:rPr>
          <w:rFonts w:ascii="Arial" w:hAnsi="Arial" w:cs="Arial"/>
          <w:sz w:val="22"/>
          <w:szCs w:val="22"/>
          <w:highlight w:val="green"/>
        </w:rPr>
        <w:t xml:space="preserve"> Los agentes físicos, químicos y biológicos presentes en el entorno de trabajo y sus correspondientes intensidades, concentraciones o niveles de presencia.</w:t>
      </w:r>
    </w:p>
    <w:p w14:paraId="3E8AC2E7" w14:textId="77777777" w:rsidR="00B178F7" w:rsidRPr="000048DA" w:rsidRDefault="00B178F7" w:rsidP="00B178F7">
      <w:pPr>
        <w:spacing w:before="240"/>
        <w:jc w:val="both"/>
        <w:rPr>
          <w:rFonts w:ascii="Arial" w:hAnsi="Arial" w:cs="Arial"/>
          <w:sz w:val="22"/>
          <w:szCs w:val="22"/>
          <w:highlight w:val="green"/>
        </w:rPr>
      </w:pPr>
      <w:r w:rsidRPr="000048DA">
        <w:rPr>
          <w:rFonts w:ascii="Arial" w:hAnsi="Arial" w:cs="Arial"/>
          <w:b/>
          <w:bCs/>
          <w:sz w:val="22"/>
          <w:szCs w:val="22"/>
          <w:highlight w:val="green"/>
        </w:rPr>
        <w:t>c)</w:t>
      </w:r>
      <w:r w:rsidRPr="000048DA">
        <w:rPr>
          <w:rFonts w:ascii="Arial" w:hAnsi="Arial" w:cs="Arial"/>
          <w:sz w:val="22"/>
          <w:szCs w:val="22"/>
          <w:highlight w:val="green"/>
        </w:rPr>
        <w:t xml:space="preserve"> Los procedimientos para la utilización de los agentes citados anteriormente que influyan en la generación de los riesgos mencionados.</w:t>
      </w:r>
    </w:p>
    <w:p w14:paraId="6C63F14E" w14:textId="77777777" w:rsidR="00B178F7" w:rsidRPr="000048DA" w:rsidRDefault="00B178F7" w:rsidP="00B178F7">
      <w:pPr>
        <w:spacing w:before="240"/>
        <w:jc w:val="both"/>
        <w:rPr>
          <w:rFonts w:ascii="Arial" w:hAnsi="Arial" w:cs="Arial"/>
          <w:sz w:val="22"/>
          <w:szCs w:val="22"/>
          <w:highlight w:val="green"/>
        </w:rPr>
      </w:pPr>
      <w:r w:rsidRPr="000048DA">
        <w:rPr>
          <w:rFonts w:ascii="Arial" w:hAnsi="Arial" w:cs="Arial"/>
          <w:b/>
          <w:bCs/>
          <w:sz w:val="22"/>
          <w:szCs w:val="22"/>
          <w:highlight w:val="green"/>
        </w:rPr>
        <w:t>d)</w:t>
      </w:r>
      <w:r w:rsidRPr="000048DA">
        <w:rPr>
          <w:rFonts w:ascii="Arial" w:hAnsi="Arial" w:cs="Arial"/>
          <w:sz w:val="22"/>
          <w:szCs w:val="22"/>
          <w:highlight w:val="green"/>
        </w:rPr>
        <w:t xml:space="preserve"> La organización del trabajo y las relaciones interpersonales al interior de la empresa, que incluyen los factores ergonómicos y psicosociales, la violencia y acoso en el trabajo.</w:t>
      </w:r>
    </w:p>
    <w:p w14:paraId="512D31EC" w14:textId="0086BE8D"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Medidas preventivas:</w:t>
      </w:r>
      <w:r w:rsidRPr="000048DA">
        <w:rPr>
          <w:rFonts w:ascii="Arial" w:hAnsi="Arial" w:cs="Arial"/>
          <w:highlight w:val="green"/>
        </w:rPr>
        <w:t xml:space="preserve"> Son aquellas acciones que se implementan para evitar la ocurrencia de un accidente del trabajo, una enfermedad profesional o un daño a la salud de la persona trabajadora.</w:t>
      </w:r>
    </w:p>
    <w:p w14:paraId="4DE11CDA" w14:textId="4C48C605"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Medidas correctivas:</w:t>
      </w:r>
      <w:r w:rsidRPr="000048DA">
        <w:rPr>
          <w:rFonts w:ascii="Arial" w:hAnsi="Arial" w:cs="Arial"/>
          <w:highlight w:val="green"/>
        </w:rPr>
        <w:t xml:space="preserve"> Son aquellas medidas que se adoptan para evitar que se repita la ocurrencia de un accidente del trabajo, una enfermedad profesional o un daño a la salud de la persona trabajadora.</w:t>
      </w:r>
    </w:p>
    <w:p w14:paraId="501CA32C" w14:textId="7259F743"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Comité Paritario de Higiene y Seguridad:</w:t>
      </w:r>
      <w:r w:rsidRPr="000048DA">
        <w:rPr>
          <w:rFonts w:ascii="Arial" w:hAnsi="Arial" w:cs="Arial"/>
          <w:highlight w:val="green"/>
        </w:rPr>
        <w:t xml:space="preserve"> Es aquel a que se refiere el artículo 66 de la ley N° 16.744, cuya constitución y funcionamiento se regirá por las disposiciones del párrafo 3 del Título III de este reglamento.</w:t>
      </w:r>
    </w:p>
    <w:p w14:paraId="75ACAFDD" w14:textId="4F23E3C9"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Departamento de Prevención de Riesgos:</w:t>
      </w:r>
      <w:r w:rsidRPr="000048DA">
        <w:rPr>
          <w:rFonts w:ascii="Arial" w:hAnsi="Arial" w:cs="Arial"/>
          <w:highlight w:val="green"/>
        </w:rPr>
        <w:t xml:space="preserve"> Corresponde a aquel órgano de la entidad empleadora encargada de planificar, organizar, asesorar, implementar, supervisar y tomar acciones para la mejora continua de la gestión en prevención de riesgos laborales.</w:t>
      </w:r>
    </w:p>
    <w:p w14:paraId="7CE3AC2A" w14:textId="0DC7376F"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lastRenderedPageBreak/>
        <w:t>Sistema de Gestión de Seguridad y Salud en el Trabajo:</w:t>
      </w:r>
      <w:r w:rsidRPr="000048DA">
        <w:rPr>
          <w:rFonts w:ascii="Arial" w:hAnsi="Arial" w:cs="Arial"/>
          <w:highlight w:val="green"/>
        </w:rPr>
        <w:t xml:space="preserve"> Es el conjunto de elementos interrelacionados o que interactúan entre sí y que integran la prevención de riesgos laborales de una entidad empleadora.</w:t>
      </w:r>
    </w:p>
    <w:p w14:paraId="4550C344" w14:textId="537B65D5"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Matriz de identificación de peligros y evaluación de los riesgos:</w:t>
      </w:r>
      <w:r w:rsidRPr="000048DA">
        <w:rPr>
          <w:rFonts w:ascii="Arial" w:hAnsi="Arial" w:cs="Arial"/>
          <w:highlight w:val="green"/>
        </w:rPr>
        <w:t xml:space="preserve"> Es una herramienta de gestión que permite reconocer peligros y estimar la magnitud de los riesgos asociados a los procesos y puestos de trabajo.</w:t>
      </w:r>
    </w:p>
    <w:p w14:paraId="465FD2DB" w14:textId="15FA13B1"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Mapa de riesgos:</w:t>
      </w:r>
      <w:r w:rsidRPr="000048DA">
        <w:rPr>
          <w:rFonts w:ascii="Arial" w:hAnsi="Arial" w:cs="Arial"/>
          <w:highlight w:val="green"/>
        </w:rPr>
        <w:t xml:space="preserve"> Es la representación gráfica del lugar de trabajo, en la que se indican los riesgos laborales que pueden afectar la vida y salud de las personas trabajadoras.</w:t>
      </w:r>
    </w:p>
    <w:p w14:paraId="6528FC84" w14:textId="42565451" w:rsidR="00B178F7" w:rsidRPr="000048DA" w:rsidRDefault="00B178F7" w:rsidP="00B178F7">
      <w:pPr>
        <w:spacing w:before="240"/>
        <w:jc w:val="both"/>
        <w:rPr>
          <w:rFonts w:ascii="Arial" w:hAnsi="Arial" w:cs="Arial"/>
          <w:highlight w:val="green"/>
        </w:rPr>
      </w:pPr>
      <w:r w:rsidRPr="000048DA">
        <w:rPr>
          <w:rFonts w:ascii="Arial" w:hAnsi="Arial" w:cs="Arial"/>
          <w:b/>
          <w:bCs/>
          <w:highlight w:val="green"/>
        </w:rPr>
        <w:t>Representantes de las personas trabajadoras:</w:t>
      </w:r>
      <w:r w:rsidRPr="000048DA">
        <w:rPr>
          <w:rFonts w:ascii="Arial" w:hAnsi="Arial" w:cs="Arial"/>
          <w:highlight w:val="green"/>
        </w:rPr>
        <w:t xml:space="preserve"> Son las personas elegidas por éstas, de conformidad con la legislación vigente, para intervenir en el análisis de los problemas relacionados con la protección de la seguridad y salud de las personas trabajadoras.</w:t>
      </w:r>
    </w:p>
    <w:p w14:paraId="706C2F70" w14:textId="5528EBA9" w:rsidR="00B178F7" w:rsidRPr="00644C1C" w:rsidRDefault="00B178F7" w:rsidP="00B178F7">
      <w:pPr>
        <w:spacing w:before="240"/>
        <w:jc w:val="both"/>
        <w:rPr>
          <w:rFonts w:ascii="Arial" w:hAnsi="Arial" w:cs="Arial"/>
        </w:rPr>
      </w:pPr>
      <w:r w:rsidRPr="000048DA">
        <w:rPr>
          <w:rFonts w:ascii="Arial" w:hAnsi="Arial" w:cs="Arial"/>
          <w:b/>
          <w:bCs/>
          <w:highlight w:val="green"/>
        </w:rPr>
        <w:t>Personas trabajadoras especialmente sensibles a determinados riesgos:</w:t>
      </w:r>
      <w:r w:rsidRPr="000048DA">
        <w:rPr>
          <w:rFonts w:ascii="Arial" w:hAnsi="Arial" w:cs="Arial"/>
          <w:highlight w:val="green"/>
        </w:rPr>
        <w:t xml:space="preserve"> Son aquellas personas que, por sus características o condiciones personales, son más sensibles o vulnerables a determinados riesgos y requieren de un mayor grado de protección.</w:t>
      </w:r>
    </w:p>
    <w:p w14:paraId="2B639DFD" w14:textId="77777777" w:rsidR="00B178F7" w:rsidRPr="006B6A62" w:rsidRDefault="00B178F7" w:rsidP="00BD1FA8">
      <w:pPr>
        <w:spacing w:before="240"/>
        <w:jc w:val="both"/>
        <w:rPr>
          <w:rFonts w:ascii="Arial" w:hAnsi="Arial" w:cs="Arial"/>
        </w:rPr>
      </w:pPr>
    </w:p>
    <w:p w14:paraId="380E6403" w14:textId="36A3B2AA"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2º.-</w:t>
      </w:r>
      <w:r w:rsidR="00873164" w:rsidRPr="006B6A62">
        <w:rPr>
          <w:rFonts w:ascii="Arial" w:hAnsi="Arial" w:cs="Arial"/>
        </w:rPr>
        <w:t xml:space="preserve">  El presente reglamento, que fuera exhibido por la empresa 15 días antes de su aprobación, en lugares visibles del establecimiento, se da por conocido por el total de los trabajadores, quienes deberán poseer un ejemplar proporcionado por ésta.</w:t>
      </w:r>
    </w:p>
    <w:p w14:paraId="27B29908" w14:textId="23AE7FDF" w:rsidR="006C5B6D" w:rsidRPr="006B6A62" w:rsidRDefault="00873164" w:rsidP="00BD1FA8">
      <w:pPr>
        <w:pStyle w:val="Ttulo2"/>
        <w:spacing w:before="240"/>
        <w:rPr>
          <w:rFonts w:cs="Arial"/>
          <w:caps/>
        </w:rPr>
      </w:pPr>
      <w:bookmarkStart w:id="3" w:name="_Toc183170614"/>
      <w:r w:rsidRPr="00A81A5E">
        <w:rPr>
          <w:rFonts w:cs="Arial"/>
        </w:rPr>
        <w:t>TITULO II</w:t>
      </w:r>
      <w:r w:rsidR="00BD1FA8" w:rsidRPr="00A81A5E">
        <w:rPr>
          <w:rFonts w:cs="Arial"/>
          <w:b w:val="0"/>
        </w:rPr>
        <w:t xml:space="preserve">: </w:t>
      </w:r>
      <w:r w:rsidRPr="00A81A5E">
        <w:rPr>
          <w:rFonts w:cs="Arial"/>
          <w:caps/>
        </w:rPr>
        <w:t>De la Individualización y Condiciones de Ingreso</w:t>
      </w:r>
      <w:bookmarkEnd w:id="3"/>
    </w:p>
    <w:p w14:paraId="4D2CFF18" w14:textId="58067F63" w:rsidR="006C5B6D" w:rsidRPr="006B6A62" w:rsidRDefault="00F25736" w:rsidP="00BD1FA8">
      <w:pPr>
        <w:spacing w:before="240"/>
        <w:jc w:val="both"/>
        <w:rPr>
          <w:rFonts w:ascii="Arial" w:hAnsi="Arial" w:cs="Arial"/>
          <w:spacing w:val="-3"/>
        </w:rPr>
      </w:pPr>
      <w:r w:rsidRPr="006B6A62">
        <w:rPr>
          <w:rFonts w:ascii="Arial" w:hAnsi="Arial" w:cs="Arial"/>
          <w:b/>
        </w:rPr>
        <w:t>Artículo</w:t>
      </w:r>
      <w:r w:rsidR="00873164" w:rsidRPr="006B6A62">
        <w:rPr>
          <w:rFonts w:ascii="Arial" w:hAnsi="Arial" w:cs="Arial"/>
          <w:b/>
        </w:rPr>
        <w:t xml:space="preserve"> 3º.-</w:t>
      </w:r>
      <w:r w:rsidR="00873164" w:rsidRPr="006B6A62">
        <w:rPr>
          <w:rFonts w:ascii="Arial" w:hAnsi="Arial" w:cs="Arial"/>
        </w:rPr>
        <w:t xml:space="preserve">  </w:t>
      </w:r>
      <w:r w:rsidR="00873164" w:rsidRPr="006B6A62">
        <w:rPr>
          <w:rFonts w:ascii="Arial" w:hAnsi="Arial" w:cs="Arial"/>
          <w:spacing w:val="-3"/>
        </w:rPr>
        <w:t>Al ingresar a trabajar a la Empresa, el trabajador debe informar verazmente sobre sus antecedentes personales y laborales, adjuntando además los documentos que le sean requeridos por la Empresa.</w:t>
      </w:r>
    </w:p>
    <w:p w14:paraId="52432332" w14:textId="77777777" w:rsidR="006C5B6D" w:rsidRPr="006B6A62" w:rsidRDefault="00873164" w:rsidP="00BD1FA8">
      <w:pPr>
        <w:spacing w:before="240"/>
        <w:jc w:val="both"/>
        <w:rPr>
          <w:rFonts w:ascii="Arial" w:hAnsi="Arial" w:cs="Arial"/>
          <w:b/>
        </w:rPr>
      </w:pPr>
      <w:r w:rsidRPr="006B6A62">
        <w:rPr>
          <w:rFonts w:ascii="Arial" w:hAnsi="Arial" w:cs="Arial"/>
          <w:spacing w:val="-3"/>
        </w:rPr>
        <w:t>Todo requerimiento de contratación deberá ser solicitado por el Encargado de Área a través del formulario “Ficha Solicitud de Reclutamiento”, el que deberá estar autorizado por la Gerencia de Recursos Humanos.</w:t>
      </w:r>
    </w:p>
    <w:p w14:paraId="74AA20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requisitos para postular a un trabajo en la Empresa son los siguientes:</w:t>
      </w:r>
    </w:p>
    <w:p w14:paraId="3D9DCD8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b1) Cuarto año de enseñanza media rendido</w:t>
      </w:r>
    </w:p>
    <w:p w14:paraId="69E360E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b2) Acreditar una edad mínima de 18 años</w:t>
      </w:r>
    </w:p>
    <w:p w14:paraId="07A0996E" w14:textId="0C51CB64"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b3) Tener instrucción militar obligatoria cumplida, o acreditar pertenecer a la reserva sin instrucción militar. </w:t>
      </w:r>
    </w:p>
    <w:p w14:paraId="7FE1214B" w14:textId="38F46750"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Sin perjuicio de lo anterior y ajustándose a los requerimientos legales, podrán contratarse menores de 18 años y mayores de 15 años , para lo cual los postulantes deberán presentar los documentos necesarios para dar cumplimiento a lo dispuesto en el Art. 13 del Código del Trabajo, o a disposiciones posteriores.</w:t>
      </w:r>
    </w:p>
    <w:p w14:paraId="7AC73FC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 trabajador que ingrese a ocupar un cargo en la empresa deberá acompañar al momento de ingresar la siguiente documentación:</w:t>
      </w:r>
    </w:p>
    <w:p w14:paraId="48E6366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c1) Curriculum Vitae</w:t>
      </w:r>
    </w:p>
    <w:p w14:paraId="42C2763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c2) Fotocopia cédula nacional de identidad</w:t>
      </w:r>
    </w:p>
    <w:p w14:paraId="393E29E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c3) Certificado de situación militar al día, si corresponde.</w:t>
      </w:r>
    </w:p>
    <w:p w14:paraId="20DA11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c4) Certificado de estudios necesarios para el cargo que se postula</w:t>
      </w:r>
    </w:p>
    <w:p w14:paraId="68CE12C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c5) Certificado de Matrimonio, cuando corresponda.</w:t>
      </w:r>
    </w:p>
    <w:p w14:paraId="44B2D5A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c6) Certificado de Nacimiento de hijo o cargas familiares, cuando corresponda</w:t>
      </w:r>
    </w:p>
    <w:p w14:paraId="1BBA2E9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c7) Certificado de antecedentes previsionales de la Administradora de Fondos de Pensiones en la que cotiza</w:t>
      </w:r>
    </w:p>
    <w:p w14:paraId="509A646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c8) Certificado de afiliación a alguna Institución de Salud Previsional o del Fondo Nacional de Salud (FONASA)</w:t>
      </w:r>
    </w:p>
    <w:p w14:paraId="7D6F9B30" w14:textId="132C3372" w:rsidR="006C5B6D" w:rsidRPr="006B6A62" w:rsidRDefault="00873164" w:rsidP="00BD1FA8">
      <w:pPr>
        <w:spacing w:before="240"/>
        <w:jc w:val="both"/>
        <w:rPr>
          <w:rFonts w:ascii="Arial" w:hAnsi="Arial" w:cs="Arial"/>
          <w:spacing w:val="-3"/>
        </w:rPr>
      </w:pPr>
      <w:r w:rsidRPr="006B6A62">
        <w:rPr>
          <w:rFonts w:ascii="Arial" w:hAnsi="Arial" w:cs="Arial"/>
          <w:spacing w:val="-3"/>
        </w:rPr>
        <w:t>c9) Individualización de cuenta bancaria personal, si la tuviese, con objeto de depositar en ella las remuneraciones correspondientes.</w:t>
      </w:r>
    </w:p>
    <w:p w14:paraId="74922AC6" w14:textId="1B7F0159"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Los documentos y requisitos expuestos precedentemente no excluyen las demás exigencias específicas que el cargo requiera, constituyendo requisito esencial el aprobar las pruebas y exámenes de competencia, habilidades y psicológicos que la empresa determine realizar o practicar en cada nuevo postulante, según el cargo de que se trate, y la descripción de funciones y labores que corresponda. </w:t>
      </w:r>
    </w:p>
    <w:p w14:paraId="11672823" w14:textId="726385FA" w:rsidR="006C5B6D" w:rsidRPr="006B6A62" w:rsidRDefault="00873164" w:rsidP="00BD1FA8">
      <w:pPr>
        <w:spacing w:before="240"/>
        <w:jc w:val="both"/>
        <w:rPr>
          <w:rFonts w:ascii="Arial" w:hAnsi="Arial" w:cs="Arial"/>
          <w:color w:val="FF0000"/>
          <w:spacing w:val="-3"/>
        </w:rPr>
      </w:pPr>
      <w:r w:rsidRPr="006B6A62">
        <w:rPr>
          <w:rFonts w:ascii="Arial" w:hAnsi="Arial" w:cs="Arial"/>
          <w:b/>
          <w:spacing w:val="-3"/>
        </w:rPr>
        <w:t>Artículo 4º:</w:t>
      </w:r>
      <w:r w:rsidRPr="006B6A62">
        <w:rPr>
          <w:rFonts w:ascii="Arial" w:hAnsi="Arial" w:cs="Arial"/>
          <w:spacing w:val="-3"/>
        </w:rPr>
        <w:t xml:space="preserve"> Si la empresa comprueba con posterioridad a la contratación que la información y/o documentación anterior es falsa y/o adulterada, la empresa podrá terminar el contrato de trabajo de inmediato, sin derecho para el trabajador de indemnización alguna, fundado en la causal del Art. 160 nº7 del Código del Trabajo, eso es, incumplimiento grave de las obligaciones que impone el contrato.</w:t>
      </w:r>
    </w:p>
    <w:p w14:paraId="134A11D8" w14:textId="6F17AF12"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5º:</w:t>
      </w:r>
      <w:r w:rsidRPr="006B6A62">
        <w:rPr>
          <w:rFonts w:ascii="Arial" w:hAnsi="Arial" w:cs="Arial"/>
          <w:spacing w:val="-3"/>
        </w:rPr>
        <w:t xml:space="preserve"> Toda variación de los antecedentes personales que el trabajador indicó en su solicitud de ingreso, deberá ser comunicada al Departamento de Recursos Humanos el que requerirá acompañar las certificaciones pertinentes.</w:t>
      </w:r>
    </w:p>
    <w:p w14:paraId="5C28FB43" w14:textId="2E12310D" w:rsidR="006C5B6D" w:rsidRPr="006B6A62" w:rsidRDefault="00873164" w:rsidP="00BD1FA8">
      <w:pPr>
        <w:pStyle w:val="Ttulo2"/>
        <w:spacing w:before="240"/>
        <w:rPr>
          <w:rFonts w:cs="Arial"/>
          <w:b w:val="0"/>
        </w:rPr>
      </w:pPr>
      <w:bookmarkStart w:id="4" w:name="_Toc183170615"/>
      <w:r w:rsidRPr="00A81A5E">
        <w:rPr>
          <w:rFonts w:cs="Arial"/>
        </w:rPr>
        <w:t>TITULO III</w:t>
      </w:r>
      <w:r w:rsidR="00BD1FA8" w:rsidRPr="00A81A5E">
        <w:rPr>
          <w:rFonts w:cs="Arial"/>
        </w:rPr>
        <w:t xml:space="preserve">: </w:t>
      </w:r>
      <w:r w:rsidRPr="00A81A5E">
        <w:rPr>
          <w:rFonts w:cs="Arial"/>
        </w:rPr>
        <w:t>DEL CONTRATO DE TRABAJO</w:t>
      </w:r>
      <w:bookmarkEnd w:id="4"/>
    </w:p>
    <w:p w14:paraId="3F5BC7F9" w14:textId="0AF08722"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6º:</w:t>
      </w:r>
      <w:r w:rsidRPr="006B6A62">
        <w:rPr>
          <w:rFonts w:ascii="Arial" w:hAnsi="Arial" w:cs="Arial"/>
          <w:spacing w:val="-3"/>
        </w:rPr>
        <w:t xml:space="preserve"> Cumplidos los requisitos señalados en el Artículo 3º, y habiendo sido contratado un trabajador después del proceso de selección correspondiente, se </w:t>
      </w:r>
      <w:r w:rsidRPr="006B6A62">
        <w:rPr>
          <w:rFonts w:ascii="Arial" w:hAnsi="Arial" w:cs="Arial"/>
          <w:spacing w:val="-3"/>
        </w:rPr>
        <w:lastRenderedPageBreak/>
        <w:t>procederá a celebrar por escrito el respectivo contrato de trabajo dentro del plazo de 15 días, el cual se extenderá al menos en dos ejemplares suscritos por los contratantes, quedando uno en poder del trabajador.</w:t>
      </w:r>
    </w:p>
    <w:p w14:paraId="665CEF3D" w14:textId="487CDACC" w:rsidR="006C5B6D" w:rsidRPr="006B6A62" w:rsidRDefault="00873164" w:rsidP="00BD1FA8">
      <w:pPr>
        <w:spacing w:before="240"/>
        <w:jc w:val="both"/>
        <w:rPr>
          <w:rFonts w:ascii="Arial" w:hAnsi="Arial" w:cs="Arial"/>
          <w:spacing w:val="-3"/>
        </w:rPr>
      </w:pPr>
      <w:r w:rsidRPr="006B6A62">
        <w:rPr>
          <w:rFonts w:ascii="Arial" w:hAnsi="Arial" w:cs="Arial"/>
          <w:spacing w:val="-3"/>
        </w:rPr>
        <w:t>En caso de que el trabajador sea menor de 18 años y mayor de 15 años, este contrato será suscrito además por su representante legal.</w:t>
      </w:r>
    </w:p>
    <w:p w14:paraId="064D6EF4" w14:textId="78E2ADD4"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7º:</w:t>
      </w:r>
      <w:r w:rsidRPr="006B6A62">
        <w:rPr>
          <w:rFonts w:ascii="Arial" w:hAnsi="Arial" w:cs="Arial"/>
          <w:spacing w:val="-3"/>
        </w:rPr>
        <w:t xml:space="preserve"> El contrato de trabajo deberá, a lo menos, contener las siguientes estipulaciones en conformidad a la ley.</w:t>
      </w:r>
    </w:p>
    <w:p w14:paraId="63A64787"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Lugar y fecha del contrato</w:t>
      </w:r>
    </w:p>
    <w:p w14:paraId="7D12EB6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Individualización de las partes con indicación de nacionalidad y fechas de nacimiento e ingreso del trabajador.</w:t>
      </w:r>
    </w:p>
    <w:p w14:paraId="59DE5ED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Determinación de la naturaleza de los servicios y del lugar o ciudad en que hayan de prestarse.</w:t>
      </w:r>
    </w:p>
    <w:p w14:paraId="42E9E27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Monto, forma y período de pago de la remuneración acordada.</w:t>
      </w:r>
    </w:p>
    <w:p w14:paraId="21A26A3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Duración y distribución de la jornada de trabajo.</w:t>
      </w:r>
    </w:p>
    <w:p w14:paraId="6ED29307"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Plazo del contrato.</w:t>
      </w:r>
    </w:p>
    <w:p w14:paraId="1F5F70D3"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Demás pactos que acordaren las partes.</w:t>
      </w:r>
    </w:p>
    <w:p w14:paraId="5F447E6C" w14:textId="36000B23"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8º:</w:t>
      </w:r>
      <w:r w:rsidRPr="006B6A62">
        <w:rPr>
          <w:rFonts w:ascii="Arial" w:hAnsi="Arial" w:cs="Arial"/>
          <w:spacing w:val="-3"/>
        </w:rPr>
        <w:t xml:space="preserve"> Toda modificación del contrato de trabajo que requiera el consentimiento de ambas partes se consignará por escrito al dorso de los ejemplares del mismo, firmando ambas partes, o en los anexos que sean necesarios, los cuales se entenderá que forman parte integrante del contrato de trabajo.</w:t>
      </w:r>
    </w:p>
    <w:p w14:paraId="24F82F7B" w14:textId="3AB805B9" w:rsidR="006C5B6D" w:rsidRPr="006B6A62" w:rsidRDefault="00873164" w:rsidP="00BD1FA8">
      <w:pPr>
        <w:spacing w:before="240"/>
        <w:jc w:val="both"/>
        <w:rPr>
          <w:rFonts w:ascii="Arial" w:hAnsi="Arial" w:cs="Arial"/>
          <w:spacing w:val="-3"/>
        </w:rPr>
      </w:pPr>
      <w:r w:rsidRPr="006B6A62">
        <w:rPr>
          <w:rFonts w:ascii="Arial" w:hAnsi="Arial" w:cs="Arial"/>
          <w:spacing w:val="-3"/>
        </w:rPr>
        <w:t>La remuneración contractual del trabajador se actualizará a lo menos una vez al año, incluyéndose los reajustes legales y/o convencionales, según corresponda.</w:t>
      </w:r>
    </w:p>
    <w:p w14:paraId="5AFBB56E" w14:textId="40C0530A" w:rsidR="006C5B6D" w:rsidRPr="006B6A62" w:rsidRDefault="00873164" w:rsidP="00BD1FA8">
      <w:pPr>
        <w:spacing w:before="240"/>
        <w:jc w:val="both"/>
        <w:rPr>
          <w:rFonts w:ascii="Arial" w:hAnsi="Arial" w:cs="Arial"/>
          <w:spacing w:val="-3"/>
        </w:rPr>
      </w:pPr>
      <w:r w:rsidRPr="006B6A62">
        <w:rPr>
          <w:rFonts w:ascii="Arial" w:hAnsi="Arial" w:cs="Arial"/>
          <w:spacing w:val="-3"/>
        </w:rPr>
        <w:t>Será obligación del trabajador mantener actualizada en el Departamento de Recursos Humanos los antecedentes y modificaciones que digan relación a su estado civil, domicilio, profesión u otros consignados en el contrato. Del mismo modo deberá informar respecto del aumento o disminución de sus cargas familiares con los certificados correspondientes.</w:t>
      </w:r>
    </w:p>
    <w:p w14:paraId="1F3D81F0" w14:textId="015171D0" w:rsidR="006C5B6D" w:rsidRPr="006B6A62" w:rsidRDefault="00873164" w:rsidP="00BD1FA8">
      <w:pPr>
        <w:pStyle w:val="Ttulo2"/>
        <w:spacing w:before="240"/>
        <w:rPr>
          <w:rFonts w:cs="Arial"/>
          <w:bCs w:val="0"/>
        </w:rPr>
      </w:pPr>
      <w:bookmarkStart w:id="5" w:name="_Toc183170616"/>
      <w:r w:rsidRPr="00A81A5E">
        <w:rPr>
          <w:rFonts w:cs="Arial"/>
        </w:rPr>
        <w:t>TITULO IV</w:t>
      </w:r>
      <w:r w:rsidR="00BD1FA8" w:rsidRPr="00A81A5E">
        <w:rPr>
          <w:rFonts w:cs="Arial"/>
          <w:b w:val="0"/>
          <w:bCs w:val="0"/>
        </w:rPr>
        <w:t xml:space="preserve">: </w:t>
      </w:r>
      <w:r w:rsidRPr="00A81A5E">
        <w:rPr>
          <w:rFonts w:cs="Arial"/>
        </w:rPr>
        <w:t>DE LA JORNADA ORDINARIA DE TRABAJO</w:t>
      </w:r>
      <w:bookmarkEnd w:id="5"/>
      <w:r w:rsidR="00F07823" w:rsidRPr="006B6A62">
        <w:rPr>
          <w:rFonts w:cs="Arial"/>
        </w:rPr>
        <w:t xml:space="preserve"> </w:t>
      </w:r>
    </w:p>
    <w:p w14:paraId="4501586A" w14:textId="358152DF" w:rsidR="00F07823" w:rsidRPr="006B6A62" w:rsidRDefault="00F07823" w:rsidP="00BD1FA8">
      <w:pPr>
        <w:spacing w:before="240"/>
        <w:jc w:val="both"/>
        <w:rPr>
          <w:rFonts w:ascii="Arial" w:hAnsi="Arial" w:cs="Arial"/>
          <w:b/>
          <w:bCs/>
        </w:rPr>
      </w:pPr>
      <w:r w:rsidRPr="006B6A62">
        <w:rPr>
          <w:rFonts w:ascii="Arial" w:hAnsi="Arial" w:cs="Arial"/>
          <w:b/>
          <w:bCs/>
        </w:rPr>
        <w:t>NUEVA LEY NÚM. 21.561 MODIFICA EL CÓDIGO DEL TRABAJO CON EL OBJETO DE REDUCIR LA JORNADA LABORAL A 40 HORAS SEMANALES</w:t>
      </w:r>
    </w:p>
    <w:p w14:paraId="5D7AF91F" w14:textId="58728067" w:rsidR="00F07823" w:rsidRPr="006B6A62" w:rsidRDefault="00873164" w:rsidP="00BD1FA8">
      <w:pPr>
        <w:spacing w:before="240"/>
        <w:jc w:val="both"/>
        <w:rPr>
          <w:rFonts w:ascii="Arial" w:hAnsi="Arial" w:cs="Arial"/>
          <w:spacing w:val="-3"/>
        </w:rPr>
      </w:pPr>
      <w:r w:rsidRPr="006B6A62">
        <w:rPr>
          <w:rFonts w:ascii="Arial" w:hAnsi="Arial" w:cs="Arial"/>
          <w:b/>
          <w:spacing w:val="-3"/>
        </w:rPr>
        <w:t>Artículo 9º:</w:t>
      </w:r>
      <w:r w:rsidRPr="006B6A62">
        <w:rPr>
          <w:rFonts w:ascii="Arial" w:hAnsi="Arial" w:cs="Arial"/>
          <w:spacing w:val="-3"/>
        </w:rPr>
        <w:t xml:space="preserve"> La jornada máxima ordinaria de trabajo del personal de la empresa será de 4</w:t>
      </w:r>
      <w:r w:rsidR="00F07823" w:rsidRPr="006B6A62">
        <w:rPr>
          <w:rFonts w:ascii="Arial" w:hAnsi="Arial" w:cs="Arial"/>
          <w:spacing w:val="-3"/>
        </w:rPr>
        <w:t>0</w:t>
      </w:r>
      <w:r w:rsidRPr="006B6A62">
        <w:rPr>
          <w:rFonts w:ascii="Arial" w:hAnsi="Arial" w:cs="Arial"/>
          <w:spacing w:val="-3"/>
        </w:rPr>
        <w:t xml:space="preserve"> horas semanales</w:t>
      </w:r>
      <w:r w:rsidR="00F07823" w:rsidRPr="006B6A62">
        <w:rPr>
          <w:rFonts w:ascii="Arial" w:hAnsi="Arial" w:cs="Arial"/>
          <w:spacing w:val="-3"/>
        </w:rPr>
        <w:t xml:space="preserve"> a partir del 5to año de promulgada la ley 21.561 (26 de abril de 2028)</w:t>
      </w:r>
      <w:r w:rsidR="002434D4" w:rsidRPr="006B6A62">
        <w:rPr>
          <w:rFonts w:ascii="Arial" w:hAnsi="Arial" w:cs="Arial"/>
          <w:spacing w:val="-3"/>
        </w:rPr>
        <w:t>.</w:t>
      </w:r>
      <w:r w:rsidR="00F07823" w:rsidRPr="006B6A62">
        <w:rPr>
          <w:rFonts w:ascii="Arial" w:hAnsi="Arial" w:cs="Arial"/>
          <w:spacing w:val="-3"/>
        </w:rPr>
        <w:t xml:space="preserve"> La planificación es la siguiente:</w:t>
      </w:r>
    </w:p>
    <w:p w14:paraId="59E86A51" w14:textId="77777777" w:rsidR="00F07823" w:rsidRPr="006B6A62" w:rsidRDefault="00F07823" w:rsidP="00BD1FA8">
      <w:pPr>
        <w:spacing w:before="240"/>
        <w:jc w:val="both"/>
        <w:rPr>
          <w:rFonts w:ascii="Arial" w:hAnsi="Arial" w:cs="Arial"/>
          <w:color w:val="212529"/>
          <w:lang w:eastAsia="zh-CN"/>
        </w:rPr>
      </w:pPr>
      <w:r w:rsidRPr="006B6A62">
        <w:rPr>
          <w:rFonts w:ascii="Arial" w:hAnsi="Arial" w:cs="Arial"/>
          <w:color w:val="212529"/>
        </w:rPr>
        <w:lastRenderedPageBreak/>
        <w:t>Un año después de la entrada en vigencia de la ley: la jornada laboral se reducirá de 45 a 44 horas semanales.</w:t>
      </w:r>
    </w:p>
    <w:p w14:paraId="444383E9" w14:textId="77777777" w:rsidR="00F07823" w:rsidRPr="006B6A62" w:rsidRDefault="00F07823" w:rsidP="00BD1FA8">
      <w:pPr>
        <w:spacing w:before="240"/>
        <w:jc w:val="both"/>
        <w:rPr>
          <w:rFonts w:ascii="Arial" w:hAnsi="Arial" w:cs="Arial"/>
          <w:color w:val="212529"/>
        </w:rPr>
      </w:pPr>
      <w:r w:rsidRPr="006B6A62">
        <w:rPr>
          <w:rFonts w:ascii="Arial" w:hAnsi="Arial" w:cs="Arial"/>
          <w:color w:val="212529"/>
        </w:rPr>
        <w:t>Tres años después de la entrada en vigencia de la ley: la jornada laboral se reducirá a 42 horas semanales.</w:t>
      </w:r>
    </w:p>
    <w:p w14:paraId="6D285D5B" w14:textId="77777777" w:rsidR="00F07823" w:rsidRPr="006B6A62" w:rsidRDefault="00F07823" w:rsidP="00BD1FA8">
      <w:pPr>
        <w:spacing w:before="240"/>
        <w:jc w:val="both"/>
        <w:rPr>
          <w:rFonts w:ascii="Arial" w:hAnsi="Arial" w:cs="Arial"/>
          <w:color w:val="212529"/>
        </w:rPr>
      </w:pPr>
      <w:r w:rsidRPr="006B6A62">
        <w:rPr>
          <w:rFonts w:ascii="Arial" w:hAnsi="Arial" w:cs="Arial"/>
          <w:color w:val="212529"/>
        </w:rPr>
        <w:t>5 años después de la entrada en vigencia de la ley: la jornada laboral se reducirá a 40 horas semanales.</w:t>
      </w:r>
    </w:p>
    <w:p w14:paraId="1B760281" w14:textId="3D55058F" w:rsidR="009E7AC8" w:rsidRPr="006B6A62" w:rsidRDefault="009E7AC8" w:rsidP="00BD1FA8">
      <w:pPr>
        <w:spacing w:before="240"/>
        <w:jc w:val="both"/>
        <w:rPr>
          <w:rFonts w:ascii="Arial" w:hAnsi="Arial" w:cs="Arial"/>
          <w:color w:val="4A4A4A"/>
          <w:shd w:val="clear" w:color="auto" w:fill="FFFFFF"/>
        </w:rPr>
      </w:pPr>
      <w:r w:rsidRPr="006B6A62">
        <w:rPr>
          <w:rFonts w:ascii="Arial" w:hAnsi="Arial" w:cs="Arial"/>
          <w:color w:val="4A4A4A"/>
          <w:shd w:val="clear" w:color="auto" w:fill="FFFFFF"/>
        </w:rPr>
        <w:t>Cabe señalar que </w:t>
      </w:r>
      <w:r w:rsidRPr="006B6A62">
        <w:rPr>
          <w:rStyle w:val="Textoennegrita"/>
          <w:rFonts w:ascii="Arial" w:hAnsi="Arial" w:cs="Arial"/>
          <w:color w:val="4A4A4A"/>
          <w:shd w:val="clear" w:color="auto" w:fill="FFFFFF"/>
        </w:rPr>
        <w:t>las empresas tienen la posibilidad de adelantar la implementación de la reducción de las horas laborales</w:t>
      </w:r>
      <w:r w:rsidRPr="006B6A62">
        <w:rPr>
          <w:rFonts w:ascii="Arial" w:hAnsi="Arial" w:cs="Arial"/>
          <w:color w:val="4A4A4A"/>
          <w:shd w:val="clear" w:color="auto" w:fill="FFFFFF"/>
        </w:rPr>
        <w:t> a la semana. </w:t>
      </w:r>
    </w:p>
    <w:p w14:paraId="2AE9B6D2" w14:textId="01C322E8" w:rsidR="009E7AC8" w:rsidRPr="006B6A62" w:rsidRDefault="009E7AC8" w:rsidP="00BD1FA8">
      <w:pPr>
        <w:spacing w:before="240"/>
        <w:jc w:val="both"/>
        <w:rPr>
          <w:rFonts w:ascii="Arial" w:hAnsi="Arial" w:cs="Arial"/>
          <w:b/>
          <w:bCs/>
          <w:color w:val="4A4A4A"/>
          <w:shd w:val="clear" w:color="auto" w:fill="FFFFFF"/>
        </w:rPr>
      </w:pPr>
      <w:r w:rsidRPr="006B6A62">
        <w:rPr>
          <w:rFonts w:ascii="Arial" w:hAnsi="Arial" w:cs="Arial"/>
          <w:b/>
          <w:bCs/>
          <w:color w:val="4A4A4A"/>
          <w:shd w:val="clear" w:color="auto" w:fill="FFFFFF"/>
        </w:rPr>
        <w:t xml:space="preserve">La implementación queda graficada en el siguiente ejemplo, pudiendo tener </w:t>
      </w:r>
      <w:r w:rsidR="002434D4" w:rsidRPr="006B6A62">
        <w:rPr>
          <w:rFonts w:ascii="Arial" w:hAnsi="Arial" w:cs="Arial"/>
          <w:b/>
          <w:bCs/>
          <w:color w:val="4A4A4A"/>
          <w:shd w:val="clear" w:color="auto" w:fill="FFFFFF"/>
        </w:rPr>
        <w:t>variaciones,</w:t>
      </w:r>
      <w:r w:rsidRPr="006B6A62">
        <w:rPr>
          <w:rFonts w:ascii="Arial" w:hAnsi="Arial" w:cs="Arial"/>
          <w:b/>
          <w:bCs/>
          <w:color w:val="4A4A4A"/>
          <w:shd w:val="clear" w:color="auto" w:fill="FFFFFF"/>
        </w:rPr>
        <w:t xml:space="preserve"> pero en ningún caso se puede incumplir la naturaleza de la ley:</w:t>
      </w:r>
    </w:p>
    <w:p w14:paraId="039A8149" w14:textId="77777777" w:rsidR="009E7AC8" w:rsidRPr="006B6A62" w:rsidRDefault="009E7AC8" w:rsidP="00BD1FA8">
      <w:pPr>
        <w:spacing w:before="240"/>
        <w:jc w:val="both"/>
        <w:rPr>
          <w:rFonts w:ascii="Arial" w:hAnsi="Arial" w:cs="Arial"/>
          <w:b/>
          <w:bCs/>
          <w:color w:val="212529"/>
          <w:lang w:eastAsia="zh-CN"/>
        </w:rPr>
      </w:pPr>
      <w:r w:rsidRPr="006B6A62">
        <w:rPr>
          <w:rFonts w:ascii="Arial" w:hAnsi="Arial" w:cs="Arial"/>
          <w:color w:val="212529"/>
        </w:rPr>
        <w:t>Ejemplo de jornada laboral tras la implementación de la ley</w:t>
      </w:r>
    </w:p>
    <w:p w14:paraId="595E7D8C" w14:textId="77777777" w:rsidR="009E7AC8" w:rsidRPr="006B6A62" w:rsidRDefault="009E7AC8" w:rsidP="00BD1FA8">
      <w:pPr>
        <w:spacing w:before="240"/>
        <w:jc w:val="both"/>
        <w:rPr>
          <w:rFonts w:ascii="Arial" w:hAnsi="Arial" w:cs="Arial"/>
          <w:color w:val="4A4A4A"/>
        </w:rPr>
      </w:pPr>
      <w:r w:rsidRPr="006B6A62">
        <w:rPr>
          <w:rFonts w:ascii="Arial" w:hAnsi="Arial" w:cs="Arial"/>
          <w:color w:val="4A4A4A"/>
        </w:rPr>
        <w:t>Para entender mejor la implementación gradual de la Ley 40 Horas, podemos ver el ejemplo de una persona que trabaja actualmente de 8 a 18 horas con colación no imputable:</w:t>
      </w:r>
    </w:p>
    <w:p w14:paraId="6E16E9EB" w14:textId="77777777" w:rsidR="00BD1FA8" w:rsidRPr="006B6A62" w:rsidRDefault="009E7AC8" w:rsidP="00BD1FA8">
      <w:pPr>
        <w:spacing w:before="240"/>
        <w:jc w:val="both"/>
        <w:rPr>
          <w:rFonts w:ascii="Arial" w:hAnsi="Arial" w:cs="Arial"/>
          <w:color w:val="212529"/>
        </w:rPr>
      </w:pPr>
      <w:r w:rsidRPr="006B6A62">
        <w:rPr>
          <w:rFonts w:ascii="Arial" w:hAnsi="Arial" w:cs="Arial"/>
          <w:color w:val="212529"/>
        </w:rPr>
        <w:t>1º año de implementación: el horario de salida del trabajo de la persona del ejemplo sería a las 17 horas los viernes.</w:t>
      </w:r>
    </w:p>
    <w:p w14:paraId="2EDE111F" w14:textId="5927FCB7" w:rsidR="009E7AC8" w:rsidRPr="006B6A62" w:rsidRDefault="009E7AC8" w:rsidP="00BD1FA8">
      <w:pPr>
        <w:spacing w:before="240"/>
        <w:jc w:val="both"/>
        <w:rPr>
          <w:rFonts w:ascii="Arial" w:hAnsi="Arial" w:cs="Arial"/>
          <w:color w:val="212529"/>
        </w:rPr>
      </w:pPr>
      <w:r w:rsidRPr="006B6A62">
        <w:rPr>
          <w:rFonts w:ascii="Arial" w:hAnsi="Arial" w:cs="Arial"/>
          <w:color w:val="212529"/>
        </w:rPr>
        <w:t>3º año de implementación: el horario de salida de la persona sería a las 17 horas dos días de la semana.</w:t>
      </w:r>
    </w:p>
    <w:p w14:paraId="4C306237" w14:textId="6B973F06" w:rsidR="009E7AC8" w:rsidRPr="006B6A62" w:rsidRDefault="009E7AC8" w:rsidP="00BD1FA8">
      <w:pPr>
        <w:spacing w:before="240"/>
        <w:jc w:val="both"/>
        <w:rPr>
          <w:rFonts w:ascii="Arial" w:hAnsi="Arial" w:cs="Arial"/>
          <w:color w:val="212529"/>
        </w:rPr>
      </w:pPr>
      <w:r w:rsidRPr="006B6A62">
        <w:rPr>
          <w:rFonts w:ascii="Arial" w:hAnsi="Arial" w:cs="Arial"/>
          <w:color w:val="212529"/>
        </w:rPr>
        <w:t>5º año de implementación: el horario de salida sería todos los días a las 17 horas.</w:t>
      </w:r>
    </w:p>
    <w:p w14:paraId="1014972C" w14:textId="2459C6B0" w:rsidR="00B221B4" w:rsidRPr="006B6A62" w:rsidRDefault="00F07823" w:rsidP="00BD1FA8">
      <w:pPr>
        <w:spacing w:before="240"/>
        <w:jc w:val="both"/>
        <w:rPr>
          <w:rFonts w:ascii="Arial" w:hAnsi="Arial" w:cs="Arial"/>
          <w:spacing w:val="-3"/>
        </w:rPr>
      </w:pPr>
      <w:r w:rsidRPr="006B6A62">
        <w:rPr>
          <w:rFonts w:ascii="Arial" w:hAnsi="Arial" w:cs="Arial"/>
          <w:spacing w:val="-3"/>
        </w:rPr>
        <w:t>L</w:t>
      </w:r>
      <w:r w:rsidR="00873164" w:rsidRPr="006B6A62">
        <w:rPr>
          <w:rFonts w:ascii="Arial" w:hAnsi="Arial" w:cs="Arial"/>
          <w:spacing w:val="-3"/>
        </w:rPr>
        <w:t xml:space="preserve">as </w:t>
      </w:r>
      <w:r w:rsidR="009E7AC8" w:rsidRPr="006B6A62">
        <w:rPr>
          <w:rFonts w:ascii="Arial" w:hAnsi="Arial" w:cs="Arial"/>
          <w:spacing w:val="-3"/>
        </w:rPr>
        <w:t>horas de trabajo se</w:t>
      </w:r>
      <w:r w:rsidR="00873164" w:rsidRPr="006B6A62">
        <w:rPr>
          <w:rFonts w:ascii="Arial" w:hAnsi="Arial" w:cs="Arial"/>
          <w:spacing w:val="-3"/>
        </w:rPr>
        <w:t xml:space="preserve"> distribuirán en no menos de 5 ni en más de 6 días, sin que diariamente dicha jornada ordinaria pueda exceder de 10 horas. No obstante, podrán existir jornadas inferiores a la máxima ordinaria, las que se precisarán y detallará su distribución en los respectivos contratos de trabajo en los casos que excepcionalmente corresponda.</w:t>
      </w:r>
    </w:p>
    <w:p w14:paraId="23CF49D0" w14:textId="23280B02" w:rsidR="009E7AC8" w:rsidRPr="006B6A62" w:rsidRDefault="00B221B4" w:rsidP="00BD1FA8">
      <w:pPr>
        <w:spacing w:before="240"/>
        <w:jc w:val="both"/>
        <w:rPr>
          <w:rFonts w:ascii="Arial" w:hAnsi="Arial" w:cs="Arial"/>
          <w:spacing w:val="-3"/>
        </w:rPr>
      </w:pPr>
      <w:r w:rsidRPr="006B6A62">
        <w:rPr>
          <w:rStyle w:val="Textoennegrita"/>
          <w:rFonts w:ascii="Arial" w:hAnsi="Arial" w:cs="Arial"/>
          <w:color w:val="212529"/>
          <w:shd w:val="clear" w:color="auto" w:fill="FFFFFF"/>
        </w:rPr>
        <w:t>La nueva ley permite la promediación de jornada</w:t>
      </w:r>
      <w:r w:rsidRPr="006B6A62">
        <w:rPr>
          <w:rFonts w:ascii="Arial" w:hAnsi="Arial" w:cs="Arial"/>
          <w:color w:val="212529"/>
          <w:shd w:val="clear" w:color="auto" w:fill="FFFFFF"/>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4107C8C6" w14:textId="523B00A0" w:rsidR="006C5B6D" w:rsidRPr="006B6A62" w:rsidRDefault="004121A2" w:rsidP="00BD1FA8">
      <w:pPr>
        <w:spacing w:before="240"/>
        <w:jc w:val="both"/>
        <w:rPr>
          <w:rFonts w:ascii="Arial" w:hAnsi="Arial" w:cs="Arial"/>
          <w:b/>
          <w:bCs/>
          <w:spacing w:val="-3"/>
        </w:rPr>
      </w:pPr>
      <w:r w:rsidRPr="006B6A62">
        <w:rPr>
          <w:rFonts w:ascii="Arial" w:hAnsi="Arial" w:cs="Arial"/>
          <w:b/>
          <w:bCs/>
          <w:color w:val="272727"/>
          <w:shd w:val="clear" w:color="auto" w:fill="FFFFFF"/>
        </w:rPr>
        <w:t>“L</w:t>
      </w:r>
      <w:r w:rsidR="009E7AC8" w:rsidRPr="006B6A62">
        <w:rPr>
          <w:rFonts w:ascii="Arial" w:hAnsi="Arial" w:cs="Arial"/>
          <w:b/>
          <w:bCs/>
          <w:color w:val="272727"/>
          <w:shd w:val="clear" w:color="auto" w:fill="FFFFFF"/>
        </w:rPr>
        <w:t>a nueva ley</w:t>
      </w:r>
      <w:r w:rsidRPr="006B6A62">
        <w:rPr>
          <w:rFonts w:ascii="Arial" w:hAnsi="Arial" w:cs="Arial"/>
          <w:b/>
          <w:bCs/>
          <w:color w:val="272727"/>
          <w:shd w:val="clear" w:color="auto" w:fill="FFFFFF"/>
        </w:rPr>
        <w:t xml:space="preserve"> permite a</w:t>
      </w:r>
      <w:r w:rsidR="009E7AC8" w:rsidRPr="006B6A62">
        <w:rPr>
          <w:rFonts w:ascii="Arial" w:hAnsi="Arial" w:cs="Arial"/>
          <w:b/>
          <w:bCs/>
          <w:color w:val="272727"/>
          <w:shd w:val="clear" w:color="auto" w:fill="FFFFFF"/>
        </w:rPr>
        <w:t xml:space="preserve">l </w:t>
      </w:r>
      <w:r w:rsidRPr="006B6A62">
        <w:rPr>
          <w:rFonts w:ascii="Arial" w:hAnsi="Arial" w:cs="Arial"/>
          <w:b/>
          <w:bCs/>
          <w:color w:val="272727"/>
          <w:shd w:val="clear" w:color="auto" w:fill="FFFFFF"/>
        </w:rPr>
        <w:t>trabajador pactar</w:t>
      </w:r>
      <w:r w:rsidR="009E7AC8" w:rsidRPr="006B6A62">
        <w:rPr>
          <w:rFonts w:ascii="Arial" w:hAnsi="Arial" w:cs="Arial"/>
          <w:b/>
          <w:bCs/>
          <w:color w:val="272727"/>
          <w:shd w:val="clear" w:color="auto" w:fill="FFFFFF"/>
        </w:rPr>
        <w:t xml:space="preserve"> con su empleador la distribución de la jornada laboral en 4 días de trabajo y 3 días de descanso.</w:t>
      </w:r>
      <w:r w:rsidRPr="006B6A62">
        <w:rPr>
          <w:rFonts w:ascii="Arial" w:hAnsi="Arial" w:cs="Arial"/>
          <w:b/>
          <w:bCs/>
          <w:color w:val="272727"/>
          <w:shd w:val="clear" w:color="auto" w:fill="FFFFFF"/>
        </w:rPr>
        <w:t>”</w:t>
      </w:r>
    </w:p>
    <w:p w14:paraId="5A91A342" w14:textId="3C93DD1B" w:rsidR="009E7AC8" w:rsidRPr="006B6A62" w:rsidRDefault="00873164" w:rsidP="00BD1FA8">
      <w:pPr>
        <w:spacing w:before="240"/>
        <w:jc w:val="both"/>
        <w:rPr>
          <w:rFonts w:ascii="Arial" w:hAnsi="Arial" w:cs="Arial"/>
          <w:b/>
          <w:bCs/>
          <w:spacing w:val="-3"/>
        </w:rPr>
      </w:pPr>
      <w:r w:rsidRPr="006B6A62">
        <w:rPr>
          <w:rFonts w:ascii="Arial" w:hAnsi="Arial" w:cs="Arial"/>
          <w:spacing w:val="-3"/>
        </w:rPr>
        <w:t>Salvo aquellos casos exentos de limitación de jornada de conformidad a lo dispuesto en el Art. 22 del Código del Trabajo</w:t>
      </w:r>
      <w:r w:rsidR="009E7AC8" w:rsidRPr="006B6A62">
        <w:rPr>
          <w:rFonts w:ascii="Arial" w:hAnsi="Arial" w:cs="Arial"/>
          <w:spacing w:val="-3"/>
        </w:rPr>
        <w:t xml:space="preserve"> </w:t>
      </w:r>
      <w:r w:rsidR="009E7AC8" w:rsidRPr="006B6A62">
        <w:rPr>
          <w:rFonts w:ascii="Arial" w:hAnsi="Arial" w:cs="Arial"/>
          <w:b/>
          <w:bCs/>
          <w:spacing w:val="-3"/>
        </w:rPr>
        <w:t xml:space="preserve">(de acuerdo con la nueva ley son </w:t>
      </w:r>
      <w:r w:rsidR="009E7AC8" w:rsidRPr="006B6A62">
        <w:rPr>
          <w:rFonts w:ascii="Arial" w:hAnsi="Arial" w:cs="Arial"/>
          <w:b/>
          <w:bCs/>
          <w:color w:val="272727"/>
          <w:shd w:val="clear" w:color="auto" w:fill="FFFFFF"/>
        </w:rPr>
        <w:t xml:space="preserve">quienes ejercen labores de alta gerencia dentro de una empresa, así como quien no </w:t>
      </w:r>
      <w:r w:rsidR="009E7AC8" w:rsidRPr="006B6A62">
        <w:rPr>
          <w:rFonts w:ascii="Arial" w:hAnsi="Arial" w:cs="Arial"/>
          <w:b/>
          <w:bCs/>
          <w:color w:val="272727"/>
          <w:shd w:val="clear" w:color="auto" w:fill="FFFFFF"/>
        </w:rPr>
        <w:lastRenderedPageBreak/>
        <w:t>esté sometido a fiscalización superior de acuerdo con la naturaleza de sus funciones)</w:t>
      </w:r>
      <w:r w:rsidR="009E7AC8" w:rsidRPr="006B6A62">
        <w:rPr>
          <w:rFonts w:ascii="Arial" w:hAnsi="Arial" w:cs="Arial"/>
          <w:b/>
          <w:bCs/>
          <w:spacing w:val="-3"/>
        </w:rPr>
        <w:t>.</w:t>
      </w:r>
      <w:r w:rsidRPr="006B6A62">
        <w:rPr>
          <w:rFonts w:ascii="Arial" w:hAnsi="Arial" w:cs="Arial"/>
          <w:b/>
          <w:bCs/>
          <w:spacing w:val="-3"/>
        </w:rPr>
        <w:t xml:space="preserve"> </w:t>
      </w:r>
    </w:p>
    <w:p w14:paraId="4E4CD9AE" w14:textId="0F962CA1" w:rsidR="006C5B6D" w:rsidRPr="006B6A62" w:rsidRDefault="009E7AC8" w:rsidP="00BD1FA8">
      <w:pPr>
        <w:spacing w:before="240"/>
        <w:jc w:val="both"/>
        <w:rPr>
          <w:rFonts w:ascii="Arial" w:hAnsi="Arial" w:cs="Arial"/>
          <w:spacing w:val="-3"/>
        </w:rPr>
      </w:pPr>
      <w:r w:rsidRPr="006B6A62">
        <w:rPr>
          <w:rFonts w:ascii="Arial" w:hAnsi="Arial" w:cs="Arial"/>
          <w:spacing w:val="-3"/>
        </w:rPr>
        <w:t xml:space="preserve">Los demás </w:t>
      </w:r>
      <w:r w:rsidR="00873164" w:rsidRPr="006B6A62">
        <w:rPr>
          <w:rFonts w:ascii="Arial" w:hAnsi="Arial" w:cs="Arial"/>
          <w:spacing w:val="-3"/>
        </w:rPr>
        <w:t>Trabajadores de la Empresa estarán sujetos a la siguiente jornada ordinaria de trabajo:</w:t>
      </w:r>
    </w:p>
    <w:p w14:paraId="7547BB87" w14:textId="6F5D777F"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administrativo. Tendrá una jornada de trabajo de lunes a viernes, desde las </w:t>
      </w:r>
      <w:r w:rsidR="004121A2" w:rsidRPr="006B6A62">
        <w:rPr>
          <w:rFonts w:ascii="Arial" w:hAnsi="Arial" w:cs="Arial"/>
          <w:spacing w:val="-3"/>
        </w:rPr>
        <w:t>_____</w:t>
      </w:r>
      <w:r w:rsidRPr="006B6A62">
        <w:rPr>
          <w:rFonts w:ascii="Arial" w:hAnsi="Arial" w:cs="Arial"/>
          <w:spacing w:val="-3"/>
        </w:rPr>
        <w:t xml:space="preserve"> horas y hasta las </w:t>
      </w:r>
      <w:r w:rsidR="004121A2" w:rsidRPr="006B6A62">
        <w:rPr>
          <w:rFonts w:ascii="Arial" w:hAnsi="Arial" w:cs="Arial"/>
          <w:spacing w:val="-3"/>
        </w:rPr>
        <w:t>_________</w:t>
      </w:r>
      <w:r w:rsidRPr="006B6A62">
        <w:rPr>
          <w:rFonts w:ascii="Arial" w:hAnsi="Arial" w:cs="Arial"/>
          <w:spacing w:val="-3"/>
        </w:rPr>
        <w:t xml:space="preserve"> horas.</w:t>
      </w:r>
    </w:p>
    <w:p w14:paraId="5BF229A5" w14:textId="7A6241BA"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de fábrica. Existen opciones de turnos que distribuyen las 45 horas </w:t>
      </w:r>
      <w:r w:rsidR="004121A2" w:rsidRPr="006B6A62">
        <w:rPr>
          <w:rFonts w:ascii="Arial" w:hAnsi="Arial" w:cs="Arial"/>
          <w:spacing w:val="-3"/>
        </w:rPr>
        <w:t xml:space="preserve">semanales </w:t>
      </w:r>
      <w:r w:rsidR="004121A2" w:rsidRPr="006B6A62">
        <w:rPr>
          <w:rFonts w:ascii="Arial" w:hAnsi="Arial" w:cs="Arial"/>
          <w:b/>
          <w:bCs/>
          <w:spacing w:val="-3"/>
        </w:rPr>
        <w:t>durante el primer año</w:t>
      </w:r>
      <w:r w:rsidR="004121A2" w:rsidRPr="006B6A62">
        <w:rPr>
          <w:rFonts w:ascii="Arial" w:hAnsi="Arial" w:cs="Arial"/>
          <w:spacing w:val="-3"/>
        </w:rPr>
        <w:t xml:space="preserve"> de la ley bajando la cantidad </w:t>
      </w:r>
      <w:r w:rsidR="002434D4" w:rsidRPr="006B6A62">
        <w:rPr>
          <w:rFonts w:ascii="Arial" w:hAnsi="Arial" w:cs="Arial"/>
          <w:spacing w:val="-3"/>
        </w:rPr>
        <w:t>de acuerdo con</w:t>
      </w:r>
      <w:r w:rsidR="004121A2" w:rsidRPr="006B6A62">
        <w:rPr>
          <w:rFonts w:ascii="Arial" w:hAnsi="Arial" w:cs="Arial"/>
          <w:spacing w:val="-3"/>
        </w:rPr>
        <w:t xml:space="preserve"> </w:t>
      </w:r>
      <w:r w:rsidR="002434D4" w:rsidRPr="006B6A62">
        <w:rPr>
          <w:rFonts w:ascii="Arial" w:hAnsi="Arial" w:cs="Arial"/>
          <w:spacing w:val="-3"/>
        </w:rPr>
        <w:t xml:space="preserve">el </w:t>
      </w:r>
      <w:r w:rsidR="004121A2" w:rsidRPr="006B6A62">
        <w:rPr>
          <w:rFonts w:ascii="Arial" w:hAnsi="Arial" w:cs="Arial"/>
          <w:spacing w:val="-3"/>
        </w:rPr>
        <w:t>cuadro anterior</w:t>
      </w:r>
      <w:r w:rsidRPr="006B6A62">
        <w:rPr>
          <w:rFonts w:ascii="Arial" w:hAnsi="Arial" w:cs="Arial"/>
          <w:spacing w:val="-3"/>
        </w:rPr>
        <w:t xml:space="preserve"> en jornadas de lunes a viernes</w:t>
      </w:r>
      <w:r w:rsidR="002434D4" w:rsidRPr="006B6A62">
        <w:rPr>
          <w:rFonts w:ascii="Arial" w:hAnsi="Arial" w:cs="Arial"/>
          <w:spacing w:val="-3"/>
        </w:rPr>
        <w:t xml:space="preserve">, </w:t>
      </w:r>
      <w:r w:rsidRPr="006B6A62">
        <w:rPr>
          <w:rFonts w:ascii="Arial" w:hAnsi="Arial" w:cs="Arial"/>
          <w:spacing w:val="-3"/>
        </w:rPr>
        <w:t>de lunes a sábado</w:t>
      </w:r>
      <w:r w:rsidR="004121A2" w:rsidRPr="006B6A62">
        <w:rPr>
          <w:rFonts w:ascii="Arial" w:hAnsi="Arial" w:cs="Arial"/>
          <w:spacing w:val="-3"/>
        </w:rPr>
        <w:t xml:space="preserve"> y de lunes a jueves</w:t>
      </w:r>
      <w:r w:rsidRPr="006B6A62">
        <w:rPr>
          <w:rFonts w:ascii="Arial" w:hAnsi="Arial" w:cs="Arial"/>
          <w:spacing w:val="-3"/>
        </w:rPr>
        <w:t>. Dentro de estas distribuciones pueden existir turnos de diurnos y vespertinos.</w:t>
      </w:r>
    </w:p>
    <w:p w14:paraId="743485AA" w14:textId="41E6159B"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de locales comerciales. Los turnos de locales responden a la realidad de cada uno de ellos, dependiendo los horarios de atención que existan y la cantidad de </w:t>
      </w:r>
      <w:r w:rsidR="002434D4" w:rsidRPr="006B6A62">
        <w:rPr>
          <w:rFonts w:ascii="Arial" w:hAnsi="Arial" w:cs="Arial"/>
          <w:spacing w:val="-3"/>
        </w:rPr>
        <w:t>personas que</w:t>
      </w:r>
      <w:r w:rsidRPr="006B6A62">
        <w:rPr>
          <w:rFonts w:ascii="Arial" w:hAnsi="Arial" w:cs="Arial"/>
          <w:spacing w:val="-3"/>
        </w:rPr>
        <w:t xml:space="preserve"> atienden simultáneamente. Siempre restringiéndose a las horas semanales</w:t>
      </w:r>
      <w:r w:rsidR="004121A2" w:rsidRPr="006B6A62">
        <w:rPr>
          <w:rFonts w:ascii="Arial" w:hAnsi="Arial" w:cs="Arial"/>
          <w:spacing w:val="-3"/>
        </w:rPr>
        <w:t xml:space="preserve"> que pide la</w:t>
      </w:r>
      <w:r w:rsidR="002434D4" w:rsidRPr="006B6A62">
        <w:rPr>
          <w:rFonts w:ascii="Arial" w:hAnsi="Arial" w:cs="Arial"/>
          <w:spacing w:val="-3"/>
        </w:rPr>
        <w:t xml:space="preserve"> le</w:t>
      </w:r>
      <w:r w:rsidR="004121A2" w:rsidRPr="006B6A62">
        <w:rPr>
          <w:rFonts w:ascii="Arial" w:hAnsi="Arial" w:cs="Arial"/>
          <w:spacing w:val="-3"/>
        </w:rPr>
        <w:t>y</w:t>
      </w:r>
      <w:r w:rsidRPr="006B6A62">
        <w:rPr>
          <w:rFonts w:ascii="Arial" w:hAnsi="Arial" w:cs="Arial"/>
          <w:spacing w:val="-3"/>
        </w:rPr>
        <w:t>, los descansos dominicales y las jornadas máximas diarias.</w:t>
      </w:r>
    </w:p>
    <w:p w14:paraId="33D81124" w14:textId="77777777" w:rsidR="009E391B"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t>Madres, padres y cuidadores de menores de hasta 12 años tendrán derecho a una banda de dos horas en total, dentro de la que podrán anticipar o retrasar hasta en una hora el comienzo de sus labores, determinando así también el horario de salida al final de la jornada.</w:t>
      </w:r>
    </w:p>
    <w:p w14:paraId="03164F13" w14:textId="77777777" w:rsidR="009E391B"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t>Para ejercer este derecho, el trabajador deberá entregar al empleador el respectivo certificado de nacimiento o la sentencia que otorgue el cuidado personal de un niño o niña, no pudiendo este negarse en casos determinados.</w:t>
      </w:r>
    </w:p>
    <w:p w14:paraId="1DF8CC16" w14:textId="0F3ACB79" w:rsidR="006C5B6D"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t>Si ambos padres son trabajadores, cualquiera de ellos, a elección de la madre, podrá hacer uso de este derecho.</w:t>
      </w:r>
    </w:p>
    <w:p w14:paraId="3DB37A20" w14:textId="5D9C9029" w:rsidR="006C5B6D" w:rsidRPr="006B6A62" w:rsidRDefault="00873164" w:rsidP="00BD1FA8">
      <w:pPr>
        <w:spacing w:before="240"/>
        <w:jc w:val="both"/>
        <w:rPr>
          <w:rFonts w:ascii="Arial" w:hAnsi="Arial" w:cs="Arial"/>
        </w:rPr>
      </w:pPr>
      <w:r w:rsidRPr="006B6A62">
        <w:rPr>
          <w:rFonts w:ascii="Arial" w:hAnsi="Arial" w:cs="Arial"/>
        </w:rPr>
        <w:t>En cualquiera de las modalidades de horario antes mencionadas y cuando por motivo de la naturaleza de su trabajo, un Trabajador tenga que cambiarse de ropa, sea al inicio de la jornada o al final de ésta, el Trabajador no podrá tomar en dicha acción más de 10 minutos cuando ingrese y 10 minutos cuando salga. El incumplimiento de esta obligación da derecho a las sanciones que se establecen en este reglamento, especialmente en lo indicado en el Título XIV de este Reglamento. Para todos los efectos, este período de tiempo forma parte de la jornada de trabajo.</w:t>
      </w:r>
    </w:p>
    <w:p w14:paraId="386C49C8" w14:textId="5A535F5E" w:rsidR="009E391B" w:rsidRPr="006B6A62" w:rsidRDefault="00873164" w:rsidP="00BD1FA8">
      <w:pPr>
        <w:spacing w:before="240"/>
        <w:jc w:val="both"/>
        <w:rPr>
          <w:rFonts w:ascii="Arial" w:hAnsi="Arial" w:cs="Arial"/>
        </w:rPr>
      </w:pPr>
      <w:r w:rsidRPr="006B6A62">
        <w:rPr>
          <w:rFonts w:ascii="Arial" w:hAnsi="Arial" w:cs="Arial"/>
          <w:b/>
        </w:rPr>
        <w:t>Artículo 9° bis</w:t>
      </w:r>
      <w:r w:rsidRPr="006B6A62">
        <w:rPr>
          <w:rFonts w:ascii="Arial" w:hAnsi="Arial" w:cs="Arial"/>
        </w:rPr>
        <w:t>: En caso de existir trabajadores contratados por Jornada Parcial, éstos se regirán por lo acordado en sus respectivos contratos individuales de trabajo y por lo dispuesto en los artículos 40 bis y siguientes del Código del Trabajo o por las normas que los reemplacen.</w:t>
      </w:r>
    </w:p>
    <w:p w14:paraId="05E5FA38" w14:textId="4B7E7742" w:rsidR="006C5B6D" w:rsidRPr="006B6A62" w:rsidRDefault="009E391B" w:rsidP="00BD1FA8">
      <w:pPr>
        <w:spacing w:before="240"/>
        <w:jc w:val="both"/>
        <w:rPr>
          <w:rFonts w:ascii="Arial" w:hAnsi="Arial" w:cs="Arial"/>
          <w:b/>
          <w:bCs/>
        </w:rPr>
      </w:pPr>
      <w:r w:rsidRPr="006B6A62">
        <w:rPr>
          <w:rFonts w:ascii="Arial" w:hAnsi="Arial" w:cs="Arial"/>
          <w:b/>
          <w:bCs/>
        </w:rPr>
        <w:t xml:space="preserve">De acuerdo a la nueva ley 21.561 </w:t>
      </w:r>
      <w:r w:rsidRPr="006B6A62">
        <w:rPr>
          <w:rFonts w:ascii="Arial" w:hAnsi="Arial" w:cs="Arial"/>
          <w:b/>
          <w:bCs/>
          <w:color w:val="272727"/>
          <w:shd w:val="clear" w:color="auto" w:fill="FFFFFF"/>
        </w:rPr>
        <w:t>La definición de la jornada parcial se desligará del cálculo de la jornada ordinaria, y se establecerá en 30 horas semanales.</w:t>
      </w:r>
    </w:p>
    <w:p w14:paraId="057122CF" w14:textId="4DB1FE36" w:rsidR="006C5B6D" w:rsidRPr="006B6A62" w:rsidRDefault="00873164" w:rsidP="00BD1FA8">
      <w:pPr>
        <w:spacing w:before="240"/>
        <w:jc w:val="both"/>
        <w:rPr>
          <w:rFonts w:ascii="Arial" w:hAnsi="Arial" w:cs="Arial"/>
          <w:spacing w:val="-3"/>
        </w:rPr>
      </w:pPr>
      <w:r w:rsidRPr="006B6A62">
        <w:rPr>
          <w:rFonts w:ascii="Arial" w:hAnsi="Arial" w:cs="Arial"/>
          <w:b/>
          <w:spacing w:val="-3"/>
        </w:rPr>
        <w:lastRenderedPageBreak/>
        <w:t>Artículo 10º:</w:t>
      </w:r>
      <w:r w:rsidRPr="006B6A62">
        <w:rPr>
          <w:rFonts w:ascii="Arial" w:hAnsi="Arial" w:cs="Arial"/>
          <w:spacing w:val="-3"/>
        </w:rPr>
        <w:t xml:space="preserve"> Todos los trabajadores de la Empresa deberán marcar diariamente su correspondiente control de asistencia.</w:t>
      </w:r>
    </w:p>
    <w:p w14:paraId="20A54FC4" w14:textId="40723249" w:rsidR="006C5B6D" w:rsidRPr="006B6A62" w:rsidRDefault="00873164" w:rsidP="00BD1FA8">
      <w:pPr>
        <w:spacing w:before="240"/>
        <w:jc w:val="both"/>
        <w:rPr>
          <w:rFonts w:ascii="Arial" w:hAnsi="Arial" w:cs="Arial"/>
          <w:spacing w:val="-3"/>
        </w:rPr>
      </w:pPr>
      <w:r w:rsidRPr="006B6A62">
        <w:rPr>
          <w:rFonts w:ascii="Arial" w:hAnsi="Arial" w:cs="Arial"/>
          <w:spacing w:val="-3"/>
        </w:rPr>
        <w:t>Se excluyen de la limitación de jornada de trabajo todas aquellas personas que la Ley precisa, en especial, los Gerentes, Administradores.</w:t>
      </w:r>
    </w:p>
    <w:p w14:paraId="563F35A0" w14:textId="77FFFE1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11º:</w:t>
      </w:r>
      <w:r w:rsidRPr="006B6A62">
        <w:rPr>
          <w:rFonts w:ascii="Arial" w:hAnsi="Arial" w:cs="Arial"/>
          <w:spacing w:val="-3"/>
        </w:rPr>
        <w:t xml:space="preserve"> Los trabajadores de la Empresa contarán con un período diario destinado a colación en los horarios que la empresa determine, dependiendo de las funciones y jornadas laborales convenidas</w:t>
      </w:r>
      <w:r w:rsidR="004121A2" w:rsidRPr="006B6A62">
        <w:rPr>
          <w:rFonts w:ascii="Arial" w:hAnsi="Arial" w:cs="Arial"/>
          <w:spacing w:val="-3"/>
        </w:rPr>
        <w:t xml:space="preserve"> y en conformidad con la ley</w:t>
      </w:r>
      <w:r w:rsidRPr="006B6A62">
        <w:rPr>
          <w:rFonts w:ascii="Arial" w:hAnsi="Arial" w:cs="Arial"/>
          <w:spacing w:val="-3"/>
        </w:rPr>
        <w:t xml:space="preserve">. </w:t>
      </w:r>
    </w:p>
    <w:p w14:paraId="51F90C4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 personal administrativo tendrá un período de 30 minutos para destinarlo a colación.</w:t>
      </w:r>
    </w:p>
    <w:p w14:paraId="5A58B3D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 fábrica, dependiendo de la realidad y la composición de los turnos, los tiempos de colación pueden fluctuar entre los 30 minutos y 1 hora.</w:t>
      </w:r>
    </w:p>
    <w:p w14:paraId="4D818E2D" w14:textId="32C3EE48" w:rsidR="006C5B6D" w:rsidRPr="006B6A62" w:rsidRDefault="00873164" w:rsidP="00BD1FA8">
      <w:pPr>
        <w:spacing w:before="240"/>
        <w:jc w:val="both"/>
        <w:rPr>
          <w:rFonts w:ascii="Arial" w:hAnsi="Arial" w:cs="Arial"/>
          <w:spacing w:val="-3"/>
        </w:rPr>
      </w:pPr>
      <w:r w:rsidRPr="006B6A62">
        <w:rPr>
          <w:rFonts w:ascii="Arial" w:hAnsi="Arial" w:cs="Arial"/>
          <w:spacing w:val="-3"/>
        </w:rPr>
        <w:t>Dicho período de descanso, se considerarán como NO trabajado para computar la duración de la expresada jornada.</w:t>
      </w:r>
    </w:p>
    <w:p w14:paraId="233AB804" w14:textId="77777777" w:rsidR="00BD1FA8" w:rsidRPr="006B6A62" w:rsidRDefault="00873164" w:rsidP="00BD1FA8">
      <w:pPr>
        <w:spacing w:before="240"/>
        <w:jc w:val="both"/>
        <w:rPr>
          <w:rFonts w:ascii="Arial" w:hAnsi="Arial" w:cs="Arial"/>
          <w:spacing w:val="-3"/>
        </w:rPr>
      </w:pPr>
      <w:r w:rsidRPr="006B6A62">
        <w:rPr>
          <w:rFonts w:ascii="Arial" w:hAnsi="Arial" w:cs="Arial"/>
          <w:b/>
          <w:spacing w:val="-3"/>
        </w:rPr>
        <w:t>Artículo 12º:</w:t>
      </w:r>
      <w:r w:rsidRPr="006B6A62">
        <w:rPr>
          <w:rFonts w:ascii="Arial" w:hAnsi="Arial" w:cs="Arial"/>
          <w:spacing w:val="-3"/>
        </w:rPr>
        <w:t xml:space="preserve"> La empresa podrá alterar la distribución de la jornada ordinaria de trabajo cuando se trate de circunstancias que afecten a la totalidad de su proceso productivo o al de alguna de sus unidades o conjuntos operativos en los términos establecidos por la ley.</w:t>
      </w:r>
    </w:p>
    <w:p w14:paraId="07A67B18" w14:textId="1EB23950" w:rsidR="006C5B6D" w:rsidRPr="006B6A62" w:rsidRDefault="00873164" w:rsidP="00BD1FA8">
      <w:pPr>
        <w:spacing w:before="240"/>
        <w:jc w:val="both"/>
        <w:rPr>
          <w:rFonts w:ascii="Arial" w:hAnsi="Arial" w:cs="Arial"/>
          <w:spacing w:val="-3"/>
        </w:rPr>
      </w:pPr>
      <w:r w:rsidRPr="006B6A62">
        <w:rPr>
          <w:rFonts w:ascii="Arial" w:hAnsi="Arial" w:cs="Arial"/>
          <w:spacing w:val="-3"/>
        </w:rPr>
        <w:t>La jornada ordinaria de trabajo podrá excederse en la medida indispensable para evitar perjuicios en la marcha normal de la empresa, cuando sobrevenga fuerza mayor o caso fortuito o cuando deban impedirse accidentes o efectuarse arreglos o reparaciones impostergables en las maquinarias o instalaciones, considerándose extraordinarias las horas trabajadas en exceso a la jornada semanal, las que se pagarán con el recargo legal o contractual pertinente.</w:t>
      </w:r>
    </w:p>
    <w:p w14:paraId="0B463968" w14:textId="364D6CF5"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13º:</w:t>
      </w:r>
      <w:r w:rsidRPr="006B6A62">
        <w:rPr>
          <w:rFonts w:ascii="Arial" w:hAnsi="Arial" w:cs="Arial"/>
          <w:spacing w:val="-3"/>
        </w:rPr>
        <w:t xml:space="preserve"> Se prohíbe trabajar sin autorización de la respectiva jefatura fuera de las horas enunciadas en el presente reglamento interno, así como permanecer en el recinto de la empresa después de las horas de salida, salvo lo que se previene en el Título siguiente.</w:t>
      </w:r>
    </w:p>
    <w:p w14:paraId="63285C17" w14:textId="5359C400"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14º:</w:t>
      </w:r>
      <w:r w:rsidRPr="006B6A62">
        <w:rPr>
          <w:rFonts w:ascii="Arial" w:hAnsi="Arial" w:cs="Arial"/>
          <w:spacing w:val="-3"/>
        </w:rPr>
        <w:t xml:space="preserve"> Los trabajadores deberán registrar puntualmente en los relojes controles de asistencia tanto la hora de inicio como la hora de término de su jornada diaria de trabajo, de acuerdo a los horarios establecidos en sus contratos de trabajo. Toda entrada o salida deberá quedar registrada en los relojes controles de asistencia de la empresa. Será obligatorio llevar a cabo esta acción las veces que sea necesario al ausentarse de la empresa o al ingresar a ella, durante la jornada diaria de trabajo. Para los efectos del registro de la hora de finalización de la jornada de trabajo se establece un lapso prudencial de registro de no más de 10 minutos contados desde el término de las labores.</w:t>
      </w:r>
    </w:p>
    <w:p w14:paraId="2A5C345E" w14:textId="35C11B6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Ningún trabajador podrá ausentarse de su puesto de trabajo durante las horas de trabajo, sin previa autorización escrita del respectivo jefe directo, autorización que deberá ser timbrada por la Gerencia de Recursos Humanos de la empresa. El personal </w:t>
      </w:r>
      <w:r w:rsidRPr="006B6A62">
        <w:rPr>
          <w:rFonts w:ascii="Arial" w:hAnsi="Arial" w:cs="Arial"/>
          <w:spacing w:val="-3"/>
        </w:rPr>
        <w:lastRenderedPageBreak/>
        <w:t>que sea autorizado para retirarse de su trabajo por motivos particulares, deberá registrar en el reloj control la salida y posible reintegro a la Empresa, conjuntamente con presentar la autorización escrita firmada por su Jefe directo, al Personal de Portería.</w:t>
      </w:r>
    </w:p>
    <w:p w14:paraId="0FD79548" w14:textId="4C450B5E" w:rsidR="006C5B6D" w:rsidRPr="006B6A62" w:rsidRDefault="00873164" w:rsidP="00BD1FA8">
      <w:pPr>
        <w:spacing w:before="240"/>
        <w:jc w:val="both"/>
        <w:rPr>
          <w:rFonts w:ascii="Arial" w:hAnsi="Arial" w:cs="Arial"/>
          <w:spacing w:val="-3"/>
        </w:rPr>
      </w:pPr>
      <w:r w:rsidRPr="006B6A62">
        <w:rPr>
          <w:rFonts w:ascii="Arial" w:hAnsi="Arial" w:cs="Arial"/>
          <w:spacing w:val="-3"/>
        </w:rPr>
        <w:t>Cuando por cualquier motivo el trabajador no pueda concurrir a sus labores, deberá así comunicarlo a la Gerencia de Recursos Humanos de la empresa, quien informará al jefe directo, cualquier inasistencia no justificada dará origen a la aplicación de las sanciones que correspondan.</w:t>
      </w:r>
    </w:p>
    <w:p w14:paraId="5C86A26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permisos deberán ser solicitados antes de llevarse a efecto, las recuperaciones no podrán ser después de la fecha de cierre (20 de cada mes) y en ningún caso antes del inicio de la jornada.</w:t>
      </w:r>
    </w:p>
    <w:p w14:paraId="4D2A8EE7" w14:textId="06EC2D81" w:rsidR="006C5B6D" w:rsidRPr="006B6A62" w:rsidRDefault="00873164" w:rsidP="00BD1FA8">
      <w:pPr>
        <w:pStyle w:val="Ttulo2"/>
        <w:spacing w:before="240"/>
        <w:rPr>
          <w:rFonts w:cs="Arial"/>
          <w:b w:val="0"/>
        </w:rPr>
      </w:pPr>
      <w:bookmarkStart w:id="6" w:name="_Toc183170617"/>
      <w:r w:rsidRPr="00A81A5E">
        <w:rPr>
          <w:rFonts w:cs="Arial"/>
        </w:rPr>
        <w:t>TITULO V</w:t>
      </w:r>
      <w:r w:rsidR="00BD1FA8" w:rsidRPr="00A81A5E">
        <w:rPr>
          <w:rFonts w:cs="Arial"/>
        </w:rPr>
        <w:t xml:space="preserve">: </w:t>
      </w:r>
      <w:r w:rsidRPr="00A81A5E">
        <w:rPr>
          <w:rFonts w:cs="Arial"/>
        </w:rPr>
        <w:t>DEL TRABAJO EN HORAS EXTRAORDINARIAS</w:t>
      </w:r>
      <w:bookmarkEnd w:id="6"/>
    </w:p>
    <w:p w14:paraId="7A969A0B" w14:textId="5E4C120C" w:rsidR="006C5B6D" w:rsidRPr="006B6A62" w:rsidRDefault="00873164" w:rsidP="00BD1FA8">
      <w:pPr>
        <w:spacing w:before="240"/>
        <w:jc w:val="both"/>
        <w:rPr>
          <w:rFonts w:ascii="Arial" w:hAnsi="Arial" w:cs="Arial"/>
        </w:rPr>
      </w:pPr>
      <w:r w:rsidRPr="006B6A62">
        <w:rPr>
          <w:rFonts w:ascii="Arial" w:hAnsi="Arial" w:cs="Arial"/>
          <w:b/>
          <w:spacing w:val="-3"/>
        </w:rPr>
        <w:t>Artículo 15º:</w:t>
      </w:r>
      <w:r w:rsidRPr="006B6A62">
        <w:rPr>
          <w:rFonts w:ascii="Arial" w:hAnsi="Arial" w:cs="Arial"/>
          <w:spacing w:val="-3"/>
        </w:rPr>
        <w:t xml:space="preserve"> </w:t>
      </w:r>
      <w:r w:rsidRPr="006B6A62">
        <w:rPr>
          <w:rFonts w:ascii="Arial" w:hAnsi="Arial" w:cs="Arial"/>
        </w:rPr>
        <w:t>Son horas extraordinarias de trabajo las que exceden de la jornada ordinaria semanal pactada por el trabajador y la empresa, con cono</w:t>
      </w:r>
      <w:r w:rsidRPr="006B6A62">
        <w:rPr>
          <w:rFonts w:ascii="Arial" w:hAnsi="Arial" w:cs="Arial"/>
        </w:rPr>
        <w:softHyphen/>
        <w:t>cimiento y autorización escrita de ésta. Las horas extraordinarias sólo podrán pactarse para atender situaciones o necesidades temporales de la empresa, pactos que deberán constar por escrito y tener una vigencia no superior a 3 meses, pudiendo renovarse por acuerdo de las partes. Con todo, no obstante la falta de pacto por escrito se considerarán horas extraordinarias las trabajadas en exceso de la jornada ordinaria, con conocimiento de la empresa. En todo caso, las horas extraordinarias no podrán exceder de dos horas de trabajo por día, salvo en los casos indicados en el Art. 12º precedente.</w:t>
      </w:r>
    </w:p>
    <w:p w14:paraId="6E9D5512" w14:textId="275D330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16º:</w:t>
      </w:r>
      <w:r w:rsidRPr="006B6A62">
        <w:rPr>
          <w:rFonts w:ascii="Arial" w:hAnsi="Arial" w:cs="Arial"/>
          <w:spacing w:val="-3"/>
        </w:rPr>
        <w:t xml:space="preserve"> El trabajo en horas extraordinarias será pagado con el cargo legal o contractual sobre el valor de la hora ordinaria.</w:t>
      </w:r>
    </w:p>
    <w:p w14:paraId="2D1C599B" w14:textId="3D7C214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17º:</w:t>
      </w:r>
      <w:r w:rsidRPr="006B6A62">
        <w:rPr>
          <w:rFonts w:ascii="Arial" w:hAnsi="Arial" w:cs="Arial"/>
          <w:spacing w:val="-3"/>
        </w:rPr>
        <w:t xml:space="preserve"> La liquidación y pago de las horas extraordinarias se hará conjuntamente con el pago del respectivo sueldo y su derecho a reclamarlas prescribirá en los plazos legalmente establecidos.</w:t>
      </w:r>
    </w:p>
    <w:p w14:paraId="0DD579C1" w14:textId="5E15C3C3"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18º:</w:t>
      </w:r>
      <w:r w:rsidRPr="006B6A62">
        <w:rPr>
          <w:rFonts w:ascii="Arial" w:hAnsi="Arial" w:cs="Arial"/>
          <w:spacing w:val="-3"/>
        </w:rPr>
        <w:t xml:space="preserve"> </w:t>
      </w:r>
      <w:r w:rsidRPr="006B6A62">
        <w:rPr>
          <w:rFonts w:ascii="Arial" w:hAnsi="Arial" w:cs="Arial"/>
        </w:rPr>
        <w:t>No serán extraordinarias las horas que se trabaje en exceso de la jornada ordinaria y en compensación de un permiso o inasistencia, siempre que dicha compensación haya sido solicitada por escrito por el trabajador y autorizada por escrito por la empresa. Tampoco son horas extraordinarias las que el trabajador destine a capacitación después de la jornada ordinaria de trabajo ni las horas trabajadas en compensación del descanso pactado en los términos del artículo 35 bis del Código del Trabajo o las normas legales que lo reemplacen</w:t>
      </w:r>
      <w:r w:rsidRPr="006B6A62">
        <w:rPr>
          <w:rFonts w:ascii="Arial" w:hAnsi="Arial" w:cs="Arial"/>
          <w:spacing w:val="-3"/>
        </w:rPr>
        <w:t>.</w:t>
      </w:r>
    </w:p>
    <w:p w14:paraId="29DDE923" w14:textId="7647AFFC" w:rsidR="006C5B6D" w:rsidRPr="006B6A62" w:rsidRDefault="00873164" w:rsidP="00BD1FA8">
      <w:pPr>
        <w:pStyle w:val="Ttulo2"/>
        <w:spacing w:before="240"/>
        <w:rPr>
          <w:rFonts w:cs="Arial"/>
          <w:b w:val="0"/>
        </w:rPr>
      </w:pPr>
      <w:bookmarkStart w:id="7" w:name="_Toc183170618"/>
      <w:r w:rsidRPr="00A81A5E">
        <w:rPr>
          <w:rFonts w:cs="Arial"/>
        </w:rPr>
        <w:t>TITULO VI</w:t>
      </w:r>
      <w:r w:rsidR="00BD1FA8" w:rsidRPr="00A81A5E">
        <w:rPr>
          <w:rFonts w:cs="Arial"/>
        </w:rPr>
        <w:t xml:space="preserve">: </w:t>
      </w:r>
      <w:r w:rsidRPr="00A81A5E">
        <w:rPr>
          <w:rFonts w:cs="Arial"/>
        </w:rPr>
        <w:t>DE LAS REMUNERACIONES</w:t>
      </w:r>
      <w:bookmarkEnd w:id="7"/>
    </w:p>
    <w:p w14:paraId="275E321C" w14:textId="37373AE0" w:rsidR="00934DDD" w:rsidRPr="006B6A62" w:rsidRDefault="00934DDD" w:rsidP="00BD1FA8">
      <w:pPr>
        <w:spacing w:before="240"/>
        <w:jc w:val="both"/>
        <w:rPr>
          <w:rFonts w:ascii="Arial" w:hAnsi="Arial" w:cs="Arial"/>
        </w:rPr>
      </w:pPr>
      <w:r w:rsidRPr="006B6A62">
        <w:rPr>
          <w:rFonts w:ascii="Arial" w:hAnsi="Arial" w:cs="Arial"/>
          <w:b/>
          <w:bCs/>
        </w:rPr>
        <w:t>Artículo 19:</w:t>
      </w:r>
      <w:r w:rsidRPr="006B6A62">
        <w:rPr>
          <w:rFonts w:ascii="Arial" w:hAnsi="Arial" w:cs="Arial"/>
        </w:rPr>
        <w:t xml:space="preserve"> Los trabajadores percibirán la remuneración estipulada en el respectivo Contrato Individual de Trabajo.  El monto de la remuneración no podrá ser inferior al ingreso mínimo legal vigente si la jornada de trabajo es completa o inferior a la </w:t>
      </w:r>
      <w:r w:rsidRPr="006B6A62">
        <w:rPr>
          <w:rFonts w:ascii="Arial" w:hAnsi="Arial" w:cs="Arial"/>
        </w:rPr>
        <w:lastRenderedPageBreak/>
        <w:t>proporción correspondiente si la jornada fuere parcial. La remuneración se ajustará en la forma y por los períodos que señale la Ley.</w:t>
      </w:r>
    </w:p>
    <w:p w14:paraId="385EF45A" w14:textId="6FDAC101" w:rsidR="00934DDD" w:rsidRPr="006B6A62" w:rsidRDefault="00934DDD" w:rsidP="00BD1FA8">
      <w:pPr>
        <w:spacing w:before="240"/>
        <w:jc w:val="both"/>
        <w:rPr>
          <w:rFonts w:ascii="Arial" w:hAnsi="Arial" w:cs="Arial"/>
        </w:rPr>
      </w:pPr>
      <w:r w:rsidRPr="006B6A62">
        <w:rPr>
          <w:rFonts w:ascii="Arial" w:hAnsi="Arial" w:cs="Arial"/>
        </w:rPr>
        <w:t>Los reajustes legales no se aplicaran a las remuneraciones y beneficios estipulados en contratos o convenios colectivos de trabajo o en fallos arbítrales recaídos en una negociación colectiva.</w:t>
      </w:r>
    </w:p>
    <w:p w14:paraId="42D80615" w14:textId="362B34BB" w:rsidR="00934DDD" w:rsidRPr="006B6A62" w:rsidRDefault="00934DDD" w:rsidP="00BD1FA8">
      <w:pPr>
        <w:spacing w:before="240"/>
        <w:jc w:val="both"/>
        <w:rPr>
          <w:rFonts w:ascii="Arial" w:hAnsi="Arial" w:cs="Arial"/>
        </w:rPr>
      </w:pPr>
      <w:r w:rsidRPr="006B6A62">
        <w:rPr>
          <w:rFonts w:ascii="Arial" w:hAnsi="Arial" w:cs="Arial"/>
          <w:b/>
          <w:bCs/>
        </w:rPr>
        <w:t>Artículo 20:</w:t>
      </w:r>
      <w:r w:rsidRPr="006B6A62">
        <w:rPr>
          <w:rFonts w:ascii="Arial" w:hAnsi="Arial" w:cs="Arial"/>
        </w:rPr>
        <w:t xml:space="preserve"> El pago de las remuneraciones se efectuará dentro de los siete primeros días del mes siguiente a aquél en que se originaron las remuneraciones.</w:t>
      </w:r>
    </w:p>
    <w:p w14:paraId="427F9E82" w14:textId="3292BD08" w:rsidR="00934DDD" w:rsidRPr="006B6A62" w:rsidRDefault="00934DDD" w:rsidP="00BD1FA8">
      <w:pPr>
        <w:spacing w:before="240"/>
        <w:jc w:val="both"/>
        <w:rPr>
          <w:rFonts w:ascii="Arial" w:hAnsi="Arial" w:cs="Arial"/>
        </w:rPr>
      </w:pPr>
      <w:r w:rsidRPr="006B6A62">
        <w:rPr>
          <w:rFonts w:ascii="Arial" w:hAnsi="Arial" w:cs="Arial"/>
        </w:rPr>
        <w:t>La empresa podrá otorgar anticipos quincenales, siempre que así y por escrito lo solicite el trabajador, antes del día 12 del mismo mes; el anticipo, con todo, no podrá exceder del 40% del sueldo liquido base.</w:t>
      </w:r>
    </w:p>
    <w:p w14:paraId="0FAA6ADB" w14:textId="426AA03E" w:rsidR="00934DDD" w:rsidRPr="006B6A62" w:rsidRDefault="00934DDD" w:rsidP="00BD1FA8">
      <w:pPr>
        <w:spacing w:before="240"/>
        <w:jc w:val="both"/>
        <w:rPr>
          <w:rFonts w:ascii="Arial" w:hAnsi="Arial" w:cs="Arial"/>
        </w:rPr>
      </w:pPr>
      <w:r w:rsidRPr="006B6A62">
        <w:rPr>
          <w:rFonts w:ascii="Arial" w:hAnsi="Arial" w:cs="Arial"/>
        </w:rPr>
        <w:t>Los anticipos podrán ser suspendidos o modificados de acuerdo a la situación particular del Trabajador.</w:t>
      </w:r>
    </w:p>
    <w:p w14:paraId="13CE588E" w14:textId="77777777" w:rsidR="00B84DD3" w:rsidRPr="006B6A62" w:rsidRDefault="00934DDD" w:rsidP="00BD1FA8">
      <w:pPr>
        <w:spacing w:before="240"/>
        <w:jc w:val="both"/>
        <w:rPr>
          <w:rFonts w:ascii="Arial" w:hAnsi="Arial" w:cs="Arial"/>
        </w:rPr>
      </w:pPr>
      <w:r w:rsidRPr="006B6A62">
        <w:rPr>
          <w:rFonts w:ascii="Arial" w:hAnsi="Arial" w:cs="Arial"/>
          <w:b/>
          <w:bCs/>
        </w:rPr>
        <w:t xml:space="preserve">Artículo 21: </w:t>
      </w:r>
      <w:r w:rsidRPr="006B6A62">
        <w:rPr>
          <w:rFonts w:ascii="Arial" w:hAnsi="Arial" w:cs="Arial"/>
        </w:rPr>
        <w:t>De las remuneraciones la Empresa retendrá mensualmente las cotizaciones de previsión, salud y de seguridad social y de naturaleza laboral que correspondan, los impuestos fiscales y demás deducciones expresamente autorizadas por Ley.</w:t>
      </w:r>
    </w:p>
    <w:p w14:paraId="037AFD87" w14:textId="6E27F575" w:rsidR="00934DDD" w:rsidRPr="006B6A62" w:rsidRDefault="00934DDD" w:rsidP="00BD1FA8">
      <w:pPr>
        <w:spacing w:before="240"/>
        <w:jc w:val="both"/>
        <w:rPr>
          <w:rFonts w:ascii="Arial" w:hAnsi="Arial" w:cs="Arial"/>
        </w:rPr>
      </w:pPr>
      <w:r w:rsidRPr="006B6A62">
        <w:rPr>
          <w:rFonts w:ascii="Arial" w:hAnsi="Arial" w:cs="Arial"/>
        </w:rPr>
        <w:t>Solo con acuerdo escrito del Trabajador, la Empresa podrá deducir de las remuneraciones otras sumas destinadas a efectuar pagos de cualquier naturaleza; estas deducciones, con todo no excederán del 25% de la remuneración mensual.</w:t>
      </w:r>
    </w:p>
    <w:p w14:paraId="5E4BD138" w14:textId="436270F0" w:rsidR="00934DDD" w:rsidRPr="006B6A62" w:rsidRDefault="00934DDD" w:rsidP="00BD1FA8">
      <w:pPr>
        <w:spacing w:before="240"/>
        <w:jc w:val="both"/>
        <w:rPr>
          <w:rFonts w:ascii="Arial" w:hAnsi="Arial" w:cs="Arial"/>
        </w:rPr>
      </w:pPr>
      <w:r w:rsidRPr="006B6A62">
        <w:rPr>
          <w:rFonts w:ascii="Arial" w:hAnsi="Arial" w:cs="Arial"/>
        </w:rPr>
        <w:t>La Empresa deducirá de las remuneraciones las multas que pueda aplicar en virtud del presente Reglamento.</w:t>
      </w:r>
    </w:p>
    <w:p w14:paraId="0FE6C14B" w14:textId="32938167" w:rsidR="00934DDD" w:rsidRPr="006B6A62" w:rsidRDefault="00934DDD" w:rsidP="00BD1FA8">
      <w:pPr>
        <w:spacing w:before="240"/>
        <w:jc w:val="both"/>
        <w:rPr>
          <w:rFonts w:ascii="Arial" w:hAnsi="Arial" w:cs="Arial"/>
        </w:rPr>
      </w:pPr>
      <w:r w:rsidRPr="006B6A62">
        <w:rPr>
          <w:rFonts w:ascii="Arial" w:hAnsi="Arial" w:cs="Arial"/>
          <w:b/>
          <w:bCs/>
        </w:rPr>
        <w:t>Artículo 22:</w:t>
      </w:r>
      <w:r w:rsidRPr="006B6A62">
        <w:rPr>
          <w:rFonts w:ascii="Arial" w:hAnsi="Arial" w:cs="Arial"/>
        </w:rPr>
        <w:t xml:space="preserve"> Junto con el pago de las remuneraciones mensuales la Empresa entregará a cada Trabajador un comprobante, en duplicado, con la liquidación del monto pagado y la relación de los pagos y los descuentos efectuados; el Trabajador deberá firmar y devolver a la empresa el original de dicha liquidación.</w:t>
      </w:r>
    </w:p>
    <w:p w14:paraId="5AA3672B" w14:textId="5FD81A91" w:rsidR="00934DDD" w:rsidRPr="006B6A62" w:rsidRDefault="00934DDD" w:rsidP="00BD1FA8">
      <w:pPr>
        <w:spacing w:before="240"/>
        <w:jc w:val="both"/>
        <w:rPr>
          <w:rFonts w:ascii="Arial" w:hAnsi="Arial" w:cs="Arial"/>
        </w:rPr>
      </w:pPr>
      <w:r w:rsidRPr="006B6A62">
        <w:rPr>
          <w:rFonts w:ascii="Arial" w:hAnsi="Arial" w:cs="Arial"/>
        </w:rPr>
        <w:t>El respectivo comprobante de pago y cancelación de sueldo, será entregado en el Casino de la Empresa, en el horario de salida del personal del turno de día y para el personal que trabaja en turno nocturno, se hará entrega de su comprobante el último día hábil, en horario de salida del trabajador.  No obstante el trabajador, tendrá un plazo de cinco días hábiles para el retiro de su comprobante o liquidación de sueldo.</w:t>
      </w:r>
    </w:p>
    <w:p w14:paraId="7568953A" w14:textId="008017D4" w:rsidR="00934DDD" w:rsidRPr="006B6A62" w:rsidRDefault="00934DDD" w:rsidP="00BD1FA8">
      <w:pPr>
        <w:spacing w:before="240"/>
        <w:jc w:val="both"/>
        <w:rPr>
          <w:rFonts w:ascii="Arial" w:hAnsi="Arial" w:cs="Arial"/>
        </w:rPr>
      </w:pPr>
      <w:r w:rsidRPr="006B6A62">
        <w:rPr>
          <w:rFonts w:ascii="Arial" w:hAnsi="Arial" w:cs="Arial"/>
        </w:rPr>
        <w:t>La Empresa cancelará, cuando corresponda, remuneraciones adicionales, cuyos requisitos para percibirlas se contienen en los acuerdos que las originan y reglamentan. Se estipula expresamente que si el trabajador deja de cumplir los requisitos que le dan derecho al goce de estas remuneraciones adicionales, la Empresa cesará de pagarlas.</w:t>
      </w:r>
    </w:p>
    <w:p w14:paraId="36128A94" w14:textId="58883DD6" w:rsidR="006C5B6D" w:rsidRPr="006B6A62" w:rsidRDefault="00873164" w:rsidP="00B84DD3">
      <w:pPr>
        <w:pStyle w:val="Ttulo2"/>
        <w:spacing w:before="240"/>
        <w:rPr>
          <w:rFonts w:cs="Arial"/>
        </w:rPr>
      </w:pPr>
      <w:bookmarkStart w:id="8" w:name="_Toc183170619"/>
      <w:r w:rsidRPr="00A81A5E">
        <w:rPr>
          <w:rFonts w:cs="Arial"/>
        </w:rPr>
        <w:lastRenderedPageBreak/>
        <w:t>TITULO VI BIS</w:t>
      </w:r>
      <w:bookmarkStart w:id="9" w:name="_Toc290373711"/>
      <w:r w:rsidR="00B84DD3" w:rsidRPr="00A81A5E">
        <w:rPr>
          <w:rFonts w:cs="Arial"/>
        </w:rPr>
        <w:t xml:space="preserve">: </w:t>
      </w:r>
      <w:r w:rsidRPr="00A81A5E">
        <w:rPr>
          <w:rFonts w:cs="Arial"/>
          <w:lang w:val="es-MX"/>
        </w:rPr>
        <w:t>PROCEDIMIENTO DE RECLAMO ESPECIAL POR INFRACCIÓN AL PRINCIPIO DE IGUALDAD DE REMUNERACIONES ENTRE HOMBRES Y MUJERES QUE PRESTAN UN MISMO TRABAJO</w:t>
      </w:r>
      <w:bookmarkEnd w:id="8"/>
      <w:bookmarkEnd w:id="9"/>
    </w:p>
    <w:p w14:paraId="005B317A" w14:textId="77777777" w:rsidR="006C5B6D" w:rsidRPr="006B6A62" w:rsidRDefault="00873164" w:rsidP="00BD1FA8">
      <w:pPr>
        <w:spacing w:before="240"/>
        <w:jc w:val="both"/>
        <w:rPr>
          <w:rFonts w:ascii="Arial" w:hAnsi="Arial" w:cs="Arial"/>
        </w:rPr>
      </w:pPr>
      <w:r w:rsidRPr="006B6A62">
        <w:rPr>
          <w:rFonts w:ascii="Arial" w:hAnsi="Arial" w:cs="Arial"/>
          <w:b/>
          <w:bCs/>
          <w:lang w:val="es-MX"/>
        </w:rPr>
        <w:t>Artículo 23°:</w:t>
      </w:r>
      <w:r w:rsidRPr="006B6A62">
        <w:rPr>
          <w:rFonts w:ascii="Arial" w:hAnsi="Arial" w:cs="Arial"/>
        </w:rPr>
        <w:t xml:space="preserve"> La Empresa garantizará a todos los trabajadores el cumplimiento del principio de igualdad de remuneraciones entre hombres y mujeres, establecido en el artículo 62º bis  del Código del Trabajo, que señala:</w:t>
      </w:r>
    </w:p>
    <w:p w14:paraId="37A61518" w14:textId="4D3A80D1" w:rsidR="006C5B6D" w:rsidRPr="006B6A62" w:rsidRDefault="00873164" w:rsidP="00BD1FA8">
      <w:pPr>
        <w:spacing w:before="240"/>
        <w:jc w:val="both"/>
        <w:rPr>
          <w:rFonts w:ascii="Arial" w:hAnsi="Arial" w:cs="Arial"/>
          <w:lang w:val="es-ES"/>
        </w:rPr>
      </w:pPr>
      <w:r w:rsidRPr="006B6A62">
        <w:rPr>
          <w:rFonts w:ascii="Arial" w:hAnsi="Arial" w:cs="Arial"/>
          <w:lang w:val="es-ES"/>
        </w:rPr>
        <w:t>“El empleador deberá dar cumplimiento al principio de igualdad de remuneraciones entre hombres y mujeres que presten un mismo trabajo, no siendo consideradas arbitrarias las diferencias objetivas en las remuneraciones que se funden, entre otras razones, en las capacidades, calificaciones, idoneidad, responsabilidad o productividad./ Las denuncias que se realicen invocando el presente artículo, se sustanciarán en conformidad al Párrafo 6º del Capítulo II del Título I del Libro V de este Código, una vez que se encuentre concluido el procedimiento de reclamación previsto para estos efectos en el reglamento interno de la empresa.”</w:t>
      </w:r>
    </w:p>
    <w:p w14:paraId="7984174D" w14:textId="77777777" w:rsidR="006C5B6D" w:rsidRPr="006B6A62" w:rsidRDefault="00873164" w:rsidP="00BD1FA8">
      <w:pPr>
        <w:spacing w:before="240"/>
        <w:jc w:val="both"/>
        <w:rPr>
          <w:rFonts w:ascii="Arial" w:hAnsi="Arial" w:cs="Arial"/>
        </w:rPr>
      </w:pPr>
      <w:r w:rsidRPr="006B6A62">
        <w:rPr>
          <w:rFonts w:ascii="Arial" w:hAnsi="Arial" w:cs="Arial"/>
        </w:rPr>
        <w:t xml:space="preserve">En cumplimiento a este imperativo y siguiendo lo dispuesto en el </w:t>
      </w:r>
      <w:r w:rsidR="00F25736" w:rsidRPr="006B6A62">
        <w:rPr>
          <w:rFonts w:ascii="Arial" w:hAnsi="Arial" w:cs="Arial"/>
        </w:rPr>
        <w:t>artículo</w:t>
      </w:r>
      <w:r w:rsidRPr="006B6A62">
        <w:rPr>
          <w:rFonts w:ascii="Arial" w:hAnsi="Arial" w:cs="Arial"/>
        </w:rPr>
        <w:t xml:space="preserve"> 154º número 13 del Código del Trabajo, se establece el procedimiento de reclamación al que podrán acogerse los hombres y mujeres que presten servicios en la Empresa, cuando consideren que su remuneración es sustancialmente inferior a la de los otros trabajadores (as) que desarrollen un mismo trabajo y consideren asimismo que dicha diferencia se fundamente en consideraciones arbitrarias. </w:t>
      </w:r>
    </w:p>
    <w:p w14:paraId="5B7EE027" w14:textId="77777777" w:rsidR="006C5B6D" w:rsidRPr="006B6A62" w:rsidRDefault="00873164" w:rsidP="00BD1FA8">
      <w:pPr>
        <w:spacing w:before="240"/>
        <w:jc w:val="both"/>
        <w:rPr>
          <w:rFonts w:ascii="Arial" w:hAnsi="Arial" w:cs="Arial"/>
        </w:rPr>
      </w:pPr>
      <w:r w:rsidRPr="006B6A62">
        <w:rPr>
          <w:rFonts w:ascii="Arial" w:hAnsi="Arial" w:cs="Arial"/>
          <w:b/>
          <w:bCs/>
          <w:lang w:val="es-MX"/>
        </w:rPr>
        <w:t xml:space="preserve">Artículo 24°: </w:t>
      </w:r>
      <w:r w:rsidRPr="006B6A62">
        <w:rPr>
          <w:rFonts w:ascii="Arial" w:hAnsi="Arial" w:cs="Arial"/>
        </w:rPr>
        <w:t>Son contrarios al principio de igualdad de remuneraciones entre hombres y mujeres que desarrollen un mismo trabajo, aquellos actos o acciones, que impliquen diferencias sustanciales en las remuneraciones del personal, que se adopten en consideración al género de los respectivos trabajadores o trabajadoras.</w:t>
      </w:r>
    </w:p>
    <w:p w14:paraId="2D6A29B0" w14:textId="77777777" w:rsidR="006C5B6D" w:rsidRPr="006B6A62" w:rsidRDefault="00873164" w:rsidP="00BD1FA8">
      <w:pPr>
        <w:spacing w:before="240"/>
        <w:jc w:val="both"/>
        <w:rPr>
          <w:rFonts w:ascii="Arial" w:hAnsi="Arial" w:cs="Arial"/>
        </w:rPr>
      </w:pPr>
      <w:r w:rsidRPr="006B6A62">
        <w:rPr>
          <w:rFonts w:ascii="Arial" w:hAnsi="Arial" w:cs="Arial"/>
        </w:rPr>
        <w:t xml:space="preserve">Sin embargo, y acorde las disposiciones legales vigentes, las eventuales diferencias en remuneraciones entre personas de distinto género que desarrollen un mismo trabajo, no se considerarán arbitrarias cuando ellas se funden, entre otras, en razones de </w:t>
      </w:r>
      <w:r w:rsidRPr="006B6A62">
        <w:rPr>
          <w:rFonts w:ascii="Arial" w:hAnsi="Arial" w:cs="Arial"/>
          <w:lang w:val="es-ES"/>
        </w:rPr>
        <w:t xml:space="preserve">capacidades, calificaciones, idoneidad, responsabilidad o productividad de cada trabajador o trabajadora. Se entiende que no son arbitrarias las diferencias de remuneraciones que se funden, a vía meramente ejemplar y sin que la enumeración que sigue sea taxativa, en las siguientes: </w:t>
      </w:r>
    </w:p>
    <w:p w14:paraId="5CCDFF88" w14:textId="77777777" w:rsidR="006C5B6D" w:rsidRPr="006B6A62" w:rsidRDefault="00873164" w:rsidP="00BD1FA8">
      <w:pPr>
        <w:spacing w:before="240"/>
        <w:jc w:val="both"/>
        <w:rPr>
          <w:rFonts w:ascii="Arial" w:hAnsi="Arial" w:cs="Arial"/>
        </w:rPr>
      </w:pPr>
      <w:r w:rsidRPr="006B6A62">
        <w:rPr>
          <w:rFonts w:ascii="Arial" w:hAnsi="Arial" w:cs="Arial"/>
        </w:rPr>
        <w:t xml:space="preserve">La preparación técnica y profesional del trabajador, considerando la demanda de mercado por su especialidad, los títulos profesionales y técnicos obtenidos, cursos de postgrado o programas de capacitación cursados y calificaciones obtenidas.  </w:t>
      </w:r>
    </w:p>
    <w:p w14:paraId="65D0DFE4" w14:textId="77777777" w:rsidR="006C5B6D" w:rsidRPr="006B6A62" w:rsidRDefault="00873164" w:rsidP="00BD1FA8">
      <w:pPr>
        <w:spacing w:before="240"/>
        <w:jc w:val="both"/>
        <w:rPr>
          <w:rFonts w:ascii="Arial" w:hAnsi="Arial" w:cs="Arial"/>
        </w:rPr>
      </w:pPr>
      <w:r w:rsidRPr="006B6A62">
        <w:rPr>
          <w:rFonts w:ascii="Arial" w:hAnsi="Arial" w:cs="Arial"/>
        </w:rPr>
        <w:t>La experiencia laboral adquirida por el trabajador, ya sea en su permanencia en la Empresa como en otros empleadores en las que el trabajador(a) hubiere laborado  previamente.</w:t>
      </w:r>
    </w:p>
    <w:p w14:paraId="192A25B7" w14:textId="77777777" w:rsidR="006C5B6D" w:rsidRPr="006B6A62" w:rsidRDefault="00873164" w:rsidP="00BD1FA8">
      <w:pPr>
        <w:spacing w:before="240"/>
        <w:jc w:val="both"/>
        <w:rPr>
          <w:rFonts w:ascii="Arial" w:hAnsi="Arial" w:cs="Arial"/>
        </w:rPr>
      </w:pPr>
      <w:r w:rsidRPr="006B6A62">
        <w:rPr>
          <w:rFonts w:ascii="Arial" w:hAnsi="Arial" w:cs="Arial"/>
        </w:rPr>
        <w:t xml:space="preserve">La circunstancia de tener responsabilidades o dirección sobre otros trabajadores, o sobre maquinarias, equipos, valores u otros activos de la Empresa, y la cantidad o entidad de éstos. </w:t>
      </w:r>
    </w:p>
    <w:p w14:paraId="00F5A8F0" w14:textId="77777777" w:rsidR="006C5B6D" w:rsidRPr="006B6A62" w:rsidRDefault="00873164" w:rsidP="00BD1FA8">
      <w:pPr>
        <w:spacing w:before="240"/>
        <w:jc w:val="both"/>
        <w:rPr>
          <w:rFonts w:ascii="Arial" w:hAnsi="Arial" w:cs="Arial"/>
        </w:rPr>
      </w:pPr>
      <w:r w:rsidRPr="006B6A62">
        <w:rPr>
          <w:rFonts w:ascii="Arial" w:hAnsi="Arial" w:cs="Arial"/>
        </w:rPr>
        <w:lastRenderedPageBreak/>
        <w:t xml:space="preserve">Las calificaciones o evaluaciones de desempeño que el Trabajador(a) obtenga en los procesos de evaluación periódica que realice la Empresa. </w:t>
      </w:r>
    </w:p>
    <w:p w14:paraId="6B5EAF4A" w14:textId="77777777" w:rsidR="006C5B6D" w:rsidRPr="006B6A62" w:rsidRDefault="00873164" w:rsidP="00BD1FA8">
      <w:pPr>
        <w:spacing w:before="240"/>
        <w:jc w:val="both"/>
        <w:rPr>
          <w:rFonts w:ascii="Arial" w:hAnsi="Arial" w:cs="Arial"/>
        </w:rPr>
      </w:pPr>
      <w:r w:rsidRPr="006B6A62">
        <w:rPr>
          <w:rFonts w:ascii="Arial" w:hAnsi="Arial" w:cs="Arial"/>
        </w:rPr>
        <w:t xml:space="preserve">Criterios de puntualidad, responsabilidad en el ejercicio de sus funciones, logro de objetivos encomendados, cumplimientos de metas, etc.  </w:t>
      </w:r>
    </w:p>
    <w:p w14:paraId="2A779B41" w14:textId="77777777" w:rsidR="006C5B6D" w:rsidRPr="006B6A62" w:rsidRDefault="00873164" w:rsidP="00BD1FA8">
      <w:pPr>
        <w:spacing w:before="240"/>
        <w:jc w:val="both"/>
        <w:rPr>
          <w:rFonts w:ascii="Arial" w:hAnsi="Arial" w:cs="Arial"/>
        </w:rPr>
      </w:pPr>
      <w:r w:rsidRPr="006B6A62">
        <w:rPr>
          <w:rFonts w:ascii="Arial" w:hAnsi="Arial" w:cs="Arial"/>
        </w:rPr>
        <w:t>Conocimiento o dominio de un idioma extranjero, siempre que dicho conocimiento guarde relación con las tareas, funciones o responsabilidades del Trabajador(a).</w:t>
      </w:r>
    </w:p>
    <w:p w14:paraId="498BC4E2" w14:textId="77777777" w:rsidR="006C5B6D" w:rsidRPr="006B6A62" w:rsidRDefault="00873164" w:rsidP="00BD1FA8">
      <w:pPr>
        <w:spacing w:before="240"/>
        <w:jc w:val="both"/>
        <w:rPr>
          <w:rFonts w:ascii="Arial" w:hAnsi="Arial" w:cs="Arial"/>
        </w:rPr>
      </w:pPr>
      <w:r w:rsidRPr="006B6A62">
        <w:rPr>
          <w:rFonts w:ascii="Arial" w:hAnsi="Arial" w:cs="Arial"/>
        </w:rPr>
        <w:t xml:space="preserve">Criterios de productividad del Trabajador(a) en el desempeño de su cargo, mediante criterios objetivos de medición de la misma, que permitan premiar desde el punto de vista </w:t>
      </w:r>
      <w:r w:rsidR="00F25736" w:rsidRPr="006B6A62">
        <w:rPr>
          <w:rFonts w:ascii="Arial" w:hAnsi="Arial" w:cs="Arial"/>
        </w:rPr>
        <w:t>de remuneraciones</w:t>
      </w:r>
      <w:r w:rsidRPr="006B6A62">
        <w:rPr>
          <w:rFonts w:ascii="Arial" w:hAnsi="Arial" w:cs="Arial"/>
        </w:rPr>
        <w:t xml:space="preserve"> al Trabajador(a) que presenta mayores niveles de productividad. </w:t>
      </w:r>
    </w:p>
    <w:p w14:paraId="120CFBC1" w14:textId="77777777" w:rsidR="006C5B6D" w:rsidRPr="006B6A62" w:rsidRDefault="00873164" w:rsidP="00BD1FA8">
      <w:pPr>
        <w:spacing w:before="240"/>
        <w:jc w:val="both"/>
        <w:rPr>
          <w:rFonts w:ascii="Arial" w:hAnsi="Arial" w:cs="Arial"/>
        </w:rPr>
      </w:pPr>
      <w:r w:rsidRPr="006B6A62">
        <w:rPr>
          <w:rFonts w:ascii="Arial" w:hAnsi="Arial" w:cs="Arial"/>
        </w:rPr>
        <w:t>La idoneidad para el cargo, esto es, aquellos Trabajadores(as) que reúnen las condiciones necesarias u óptimas para un trabajo determinado en función de la descripción de cargo correspondiente;</w:t>
      </w:r>
    </w:p>
    <w:p w14:paraId="1722D2F0" w14:textId="77777777" w:rsidR="006C5B6D" w:rsidRPr="006B6A62" w:rsidRDefault="00873164" w:rsidP="00BD1FA8">
      <w:pPr>
        <w:spacing w:before="240"/>
        <w:jc w:val="both"/>
        <w:rPr>
          <w:rFonts w:ascii="Arial" w:hAnsi="Arial" w:cs="Arial"/>
        </w:rPr>
      </w:pPr>
      <w:r w:rsidRPr="006B6A62">
        <w:rPr>
          <w:rFonts w:ascii="Arial" w:hAnsi="Arial" w:cs="Arial"/>
        </w:rPr>
        <w:t xml:space="preserve">Funciones anexas, adicionales o complementarias que determinados Trabajadores desempeñen, en forma temporal o transitoria, respecto de otros Trabajadores(as) en el mismo cargo.  </w:t>
      </w:r>
    </w:p>
    <w:p w14:paraId="2E030107" w14:textId="77777777" w:rsidR="006C5B6D" w:rsidRPr="006B6A62" w:rsidRDefault="00873164" w:rsidP="00BD1FA8">
      <w:pPr>
        <w:spacing w:before="240"/>
        <w:jc w:val="both"/>
        <w:rPr>
          <w:rFonts w:ascii="Arial" w:hAnsi="Arial" w:cs="Arial"/>
        </w:rPr>
      </w:pPr>
      <w:r w:rsidRPr="006B6A62">
        <w:rPr>
          <w:rFonts w:ascii="Arial" w:hAnsi="Arial" w:cs="Arial"/>
          <w:b/>
          <w:bCs/>
          <w:lang w:val="es-MX"/>
        </w:rPr>
        <w:t xml:space="preserve">Artículo 25°: </w:t>
      </w:r>
      <w:r w:rsidRPr="006B6A62">
        <w:rPr>
          <w:rFonts w:ascii="Arial" w:hAnsi="Arial" w:cs="Arial"/>
        </w:rPr>
        <w:t>To</w:t>
      </w:r>
      <w:r w:rsidRPr="006B6A62">
        <w:rPr>
          <w:rFonts w:ascii="Arial" w:hAnsi="Arial" w:cs="Arial"/>
          <w:lang w:val="es-MX"/>
        </w:rPr>
        <w:t xml:space="preserve">do trabajador (a) de la Empresa que considere que sus remuneraciones son inferiores a las remuneraciones de otros trabajadores(as) que desempeñen el mismo trabajo, y considere </w:t>
      </w:r>
      <w:r w:rsidRPr="006B6A62">
        <w:rPr>
          <w:rFonts w:ascii="Arial" w:hAnsi="Arial" w:cs="Arial"/>
        </w:rPr>
        <w:t xml:space="preserve">que dichas diferencias se fundan en la condición de género del respectivo Trabajador(a) y no en criterios objetivos, tiene derecho a reclamar de este hecho ante la Empresa, de acuerdo al siguiente procedimiento: </w:t>
      </w:r>
    </w:p>
    <w:p w14:paraId="444B3A17" w14:textId="77777777" w:rsidR="006C5B6D" w:rsidRPr="006B6A62" w:rsidRDefault="00873164" w:rsidP="00BD1FA8">
      <w:pPr>
        <w:spacing w:before="240"/>
        <w:jc w:val="both"/>
        <w:rPr>
          <w:rFonts w:ascii="Arial" w:hAnsi="Arial" w:cs="Arial"/>
        </w:rPr>
      </w:pPr>
      <w:r w:rsidRPr="006B6A62">
        <w:rPr>
          <w:rFonts w:ascii="Arial" w:hAnsi="Arial" w:cs="Arial"/>
        </w:rPr>
        <w:t xml:space="preserve">1.- Presentar una reclamación formal, por escrito, dirigida al Departamento de Recursos Humanos o al Gerente General de la Empresa. Dicha reclamación deberá contener, a lo menos, lo siguiente: </w:t>
      </w:r>
    </w:p>
    <w:p w14:paraId="15006850" w14:textId="77777777" w:rsidR="006C5B6D" w:rsidRPr="006B6A62" w:rsidRDefault="00873164" w:rsidP="00BD1FA8">
      <w:pPr>
        <w:spacing w:before="240"/>
        <w:jc w:val="both"/>
        <w:rPr>
          <w:rFonts w:ascii="Arial" w:hAnsi="Arial" w:cs="Arial"/>
        </w:rPr>
      </w:pPr>
      <w:r w:rsidRPr="006B6A62">
        <w:rPr>
          <w:rFonts w:ascii="Arial" w:hAnsi="Arial" w:cs="Arial"/>
        </w:rPr>
        <w:t xml:space="preserve">nombres, apellidos y Rol Único Tributario del reclamante. </w:t>
      </w:r>
    </w:p>
    <w:p w14:paraId="4BAE8460" w14:textId="77777777" w:rsidR="006C5B6D" w:rsidRPr="006B6A62" w:rsidRDefault="00873164" w:rsidP="00BD1FA8">
      <w:pPr>
        <w:spacing w:before="240"/>
        <w:jc w:val="both"/>
        <w:rPr>
          <w:rFonts w:ascii="Arial" w:hAnsi="Arial" w:cs="Arial"/>
        </w:rPr>
      </w:pPr>
      <w:r w:rsidRPr="006B6A62">
        <w:rPr>
          <w:rFonts w:ascii="Arial" w:hAnsi="Arial" w:cs="Arial"/>
        </w:rPr>
        <w:t>individualización del cargo que el reclamante ocupa en la Empresa.</w:t>
      </w:r>
    </w:p>
    <w:p w14:paraId="01194360" w14:textId="77777777" w:rsidR="006C5B6D" w:rsidRPr="006B6A62" w:rsidRDefault="00873164" w:rsidP="00BD1FA8">
      <w:pPr>
        <w:spacing w:before="240"/>
        <w:jc w:val="both"/>
        <w:rPr>
          <w:rFonts w:ascii="Arial" w:hAnsi="Arial" w:cs="Arial"/>
        </w:rPr>
      </w:pPr>
      <w:r w:rsidRPr="006B6A62">
        <w:rPr>
          <w:rFonts w:ascii="Arial" w:hAnsi="Arial" w:cs="Arial"/>
        </w:rPr>
        <w:t xml:space="preserve">individualización de él o las personas respecto de la cual considera que existe una diferencia de remuneración arbitraria según género, con indicación del trabajo que desempeña ese otro trabajador(a) y la remuneración estimada o supuesta del mismo.  </w:t>
      </w:r>
    </w:p>
    <w:p w14:paraId="413A6DF3" w14:textId="77777777" w:rsidR="006C5B6D" w:rsidRPr="006B6A62" w:rsidRDefault="00873164" w:rsidP="00BD1FA8">
      <w:pPr>
        <w:spacing w:before="240"/>
        <w:jc w:val="both"/>
        <w:rPr>
          <w:rFonts w:ascii="Arial" w:hAnsi="Arial" w:cs="Arial"/>
        </w:rPr>
      </w:pPr>
      <w:r w:rsidRPr="006B6A62">
        <w:rPr>
          <w:rFonts w:ascii="Arial" w:hAnsi="Arial" w:cs="Arial"/>
        </w:rPr>
        <w:t xml:space="preserve">una relación detallada y fundamentada de los hechos y circunstancias que configuran la diferencia arbitraria de remuneración, y los fundamentos de por qué considera que dicha diferencia de remuneración es arbitraria.  </w:t>
      </w:r>
    </w:p>
    <w:p w14:paraId="7998E655" w14:textId="77777777" w:rsidR="006C5B6D" w:rsidRPr="006B6A62" w:rsidRDefault="00873164" w:rsidP="00BD1FA8">
      <w:pPr>
        <w:spacing w:before="240"/>
        <w:jc w:val="both"/>
        <w:rPr>
          <w:rFonts w:ascii="Arial" w:hAnsi="Arial" w:cs="Arial"/>
        </w:rPr>
      </w:pPr>
      <w:r w:rsidRPr="006B6A62">
        <w:rPr>
          <w:rFonts w:ascii="Arial" w:hAnsi="Arial" w:cs="Arial"/>
        </w:rPr>
        <w:t>la fecha del reclamo y la firma del reclamante.</w:t>
      </w:r>
    </w:p>
    <w:p w14:paraId="79C93520" w14:textId="77777777" w:rsidR="006C5B6D" w:rsidRPr="006B6A62" w:rsidRDefault="00873164" w:rsidP="00BD1FA8">
      <w:pPr>
        <w:spacing w:before="240"/>
        <w:jc w:val="both"/>
        <w:rPr>
          <w:rFonts w:ascii="Arial" w:hAnsi="Arial" w:cs="Arial"/>
        </w:rPr>
      </w:pPr>
      <w:r w:rsidRPr="006B6A62">
        <w:rPr>
          <w:rFonts w:ascii="Arial" w:hAnsi="Arial" w:cs="Arial"/>
        </w:rPr>
        <w:lastRenderedPageBreak/>
        <w:t xml:space="preserve">2.- La reclamación del Trabajador(a) deberá presentarse en 2 copias originales, y serán timbradas por la Empresa al momento de ser recibidas. Una de dichas copias será devuelta al Trabajador(a). Desde la fecha en que la reclamación sea recibida por la Empresa, se comenzarán a computar los plazos que más adelante se indican. La reclamación sólo podrá ser presentada por el Trabajador(a) directamente afectado por la situación que reclama. </w:t>
      </w:r>
    </w:p>
    <w:p w14:paraId="3707FC58" w14:textId="77777777" w:rsidR="006C5B6D" w:rsidRPr="006B6A62" w:rsidRDefault="00873164" w:rsidP="00BD1FA8">
      <w:pPr>
        <w:spacing w:before="240"/>
        <w:jc w:val="both"/>
        <w:rPr>
          <w:rFonts w:ascii="Arial" w:hAnsi="Arial" w:cs="Arial"/>
        </w:rPr>
      </w:pPr>
      <w:r w:rsidRPr="006B6A62">
        <w:rPr>
          <w:rFonts w:ascii="Arial" w:hAnsi="Arial" w:cs="Arial"/>
        </w:rPr>
        <w:t>3.- Toda reclamación formulada en los términos señalados en el presente Título, deberá ser investigada por la empresa en un plazo máximo de 30 días, designando para estos efectos a un trabajador de la Empresa, debidamente capacitado para conocer de estas materias. </w:t>
      </w:r>
    </w:p>
    <w:p w14:paraId="48688F37" w14:textId="77777777" w:rsidR="006C5B6D" w:rsidRPr="006B6A62" w:rsidRDefault="00873164" w:rsidP="00BD1FA8">
      <w:pPr>
        <w:spacing w:before="240"/>
        <w:jc w:val="both"/>
        <w:rPr>
          <w:rFonts w:ascii="Arial" w:hAnsi="Arial" w:cs="Arial"/>
        </w:rPr>
      </w:pPr>
      <w:r w:rsidRPr="006B6A62">
        <w:rPr>
          <w:rFonts w:ascii="Arial" w:hAnsi="Arial" w:cs="Arial"/>
          <w:bCs/>
          <w:lang w:val="es-MX"/>
        </w:rPr>
        <w:t>4.-</w:t>
      </w:r>
      <w:r w:rsidRPr="006B6A62">
        <w:rPr>
          <w:rFonts w:ascii="Arial" w:hAnsi="Arial" w:cs="Arial"/>
          <w:b/>
          <w:bCs/>
          <w:lang w:val="es-MX"/>
        </w:rPr>
        <w:t xml:space="preserve"> </w:t>
      </w:r>
      <w:r w:rsidRPr="006B6A62">
        <w:rPr>
          <w:rFonts w:ascii="Arial" w:hAnsi="Arial" w:cs="Arial"/>
        </w:rPr>
        <w:t xml:space="preserve">Recibido el reclamo, el trabajador designado para su investigación tendrá un plazo de 5 días hábiles, desde la recepción del mismo, para iniciar su trabajo. Dentro de ese plazo, deberá notificar al o la reclamante, en forma personal, entrevistándolo (a) y revisará todos los antecedentes aportados por el o la reclamante, y los demás antecedentes que obren en la Empresa y que se refieran tanto al Trabajador(a) reclamante como a los demás Trabajadores(as) respecto de los cuales el reclamante alega diferencias arbitrarias, como a sus funciones, calificaciones, idoneidad, evaluaciones de desempeño, remuneraciones, antigüedad, descripciones de cargo (si los hubiere), curriculum vitae, hoja de vida, existencia o no de contratos colectivos que los beneficien, y en general cualquier otro antecedente que permita clarificar la existencia de diferencias en las remuneraciones. Podrá, asimismo, entrevistar a o los jefes directos del reclamante y de los Trabajadores(as) de comparación y a compañeros de trabajo de los mismos.  </w:t>
      </w:r>
    </w:p>
    <w:p w14:paraId="6E4B0340" w14:textId="77777777" w:rsidR="006C5B6D" w:rsidRPr="006B6A62" w:rsidRDefault="00873164" w:rsidP="00BD1FA8">
      <w:pPr>
        <w:spacing w:before="240"/>
        <w:jc w:val="both"/>
        <w:rPr>
          <w:rFonts w:ascii="Arial" w:hAnsi="Arial" w:cs="Arial"/>
        </w:rPr>
      </w:pPr>
      <w:r w:rsidRPr="006B6A62">
        <w:rPr>
          <w:rFonts w:ascii="Arial" w:hAnsi="Arial" w:cs="Arial"/>
        </w:rPr>
        <w:t xml:space="preserve">5.- El trabajador a cargo de la investigación del reclamo hará entrega de sus conclusiones, dentro del plazo no superior a los 25 días desde la fecha en que se le encomiende el encargo, al Gerente General o al Departamento de Recursos Humanos de la Empresa. Dicho informe deberá ser fundado, deberá constar por escrito y deberá contener las recomendaciones o sugerencias necesarias a fin de que la Empresa pueda emitir su respuesta al reclamo presentado. </w:t>
      </w:r>
    </w:p>
    <w:p w14:paraId="4EC89906" w14:textId="77777777" w:rsidR="006C5B6D" w:rsidRPr="006B6A62" w:rsidRDefault="00873164" w:rsidP="00BD1FA8">
      <w:pPr>
        <w:spacing w:before="240"/>
        <w:jc w:val="both"/>
        <w:rPr>
          <w:rFonts w:ascii="Arial" w:hAnsi="Arial" w:cs="Arial"/>
        </w:rPr>
      </w:pPr>
      <w:r w:rsidRPr="006B6A62">
        <w:rPr>
          <w:rFonts w:ascii="Arial" w:hAnsi="Arial" w:cs="Arial"/>
        </w:rPr>
        <w:t xml:space="preserve">6.- Una vez recibido el informe del trabajador a cargo del reclamo, la Empresa dará respuesta al reclamo presentado por el Trabajador(a), la cual deberá ser por escrito, será fundada y contendrá, al menos, lo siguiente: </w:t>
      </w:r>
    </w:p>
    <w:p w14:paraId="00A34EE1" w14:textId="77777777" w:rsidR="006C5B6D" w:rsidRPr="006B6A62" w:rsidRDefault="00873164" w:rsidP="00BD1FA8">
      <w:pPr>
        <w:spacing w:before="240"/>
        <w:jc w:val="both"/>
        <w:rPr>
          <w:rFonts w:ascii="Arial" w:hAnsi="Arial" w:cs="Arial"/>
        </w:rPr>
      </w:pPr>
      <w:r w:rsidRPr="006B6A62">
        <w:rPr>
          <w:rFonts w:ascii="Arial" w:hAnsi="Arial" w:cs="Arial"/>
        </w:rPr>
        <w:t>lugar y fecha de la respuesta</w:t>
      </w:r>
    </w:p>
    <w:p w14:paraId="1415BD19" w14:textId="77777777" w:rsidR="006C5B6D" w:rsidRPr="006B6A62" w:rsidRDefault="00873164" w:rsidP="00BD1FA8">
      <w:pPr>
        <w:spacing w:before="240"/>
        <w:jc w:val="both"/>
        <w:rPr>
          <w:rFonts w:ascii="Arial" w:hAnsi="Arial" w:cs="Arial"/>
        </w:rPr>
      </w:pPr>
      <w:r w:rsidRPr="006B6A62">
        <w:rPr>
          <w:rFonts w:ascii="Arial" w:hAnsi="Arial" w:cs="Arial"/>
        </w:rPr>
        <w:t>nombre, apellidos, RUT del reclamante</w:t>
      </w:r>
    </w:p>
    <w:p w14:paraId="210413C5" w14:textId="77777777" w:rsidR="006C5B6D" w:rsidRPr="006B6A62" w:rsidRDefault="00873164" w:rsidP="00BD1FA8">
      <w:pPr>
        <w:spacing w:before="240"/>
        <w:jc w:val="both"/>
        <w:rPr>
          <w:rFonts w:ascii="Arial" w:hAnsi="Arial" w:cs="Arial"/>
        </w:rPr>
      </w:pPr>
      <w:r w:rsidRPr="006B6A62">
        <w:rPr>
          <w:rFonts w:ascii="Arial" w:hAnsi="Arial" w:cs="Arial"/>
        </w:rPr>
        <w:t>cargo que ocupa el reclamante</w:t>
      </w:r>
    </w:p>
    <w:p w14:paraId="34772793" w14:textId="77777777" w:rsidR="006C5B6D" w:rsidRPr="006B6A62" w:rsidRDefault="00873164" w:rsidP="00BD1FA8">
      <w:pPr>
        <w:spacing w:before="240"/>
        <w:jc w:val="both"/>
        <w:rPr>
          <w:rFonts w:ascii="Arial" w:hAnsi="Arial" w:cs="Arial"/>
        </w:rPr>
      </w:pPr>
      <w:r w:rsidRPr="006B6A62">
        <w:rPr>
          <w:rFonts w:ascii="Arial" w:hAnsi="Arial" w:cs="Arial"/>
        </w:rPr>
        <w:t>indicación clara y precisa si se acoge o rechaza la reclamación presentada</w:t>
      </w:r>
    </w:p>
    <w:p w14:paraId="5A35FAAB" w14:textId="77777777" w:rsidR="006C5B6D" w:rsidRPr="006B6A62" w:rsidRDefault="00873164" w:rsidP="00BD1FA8">
      <w:pPr>
        <w:spacing w:before="240"/>
        <w:jc w:val="both"/>
        <w:rPr>
          <w:rFonts w:ascii="Arial" w:hAnsi="Arial" w:cs="Arial"/>
        </w:rPr>
      </w:pPr>
      <w:r w:rsidRPr="006B6A62">
        <w:rPr>
          <w:rFonts w:ascii="Arial" w:hAnsi="Arial" w:cs="Arial"/>
        </w:rPr>
        <w:t>fundamentos sobre los cuales se basa la decisión adoptada</w:t>
      </w:r>
    </w:p>
    <w:p w14:paraId="63DE6685" w14:textId="77777777" w:rsidR="006C5B6D" w:rsidRPr="006B6A62" w:rsidRDefault="00873164" w:rsidP="00BD1FA8">
      <w:pPr>
        <w:spacing w:before="240"/>
        <w:jc w:val="both"/>
        <w:rPr>
          <w:rFonts w:ascii="Arial" w:hAnsi="Arial" w:cs="Arial"/>
        </w:rPr>
      </w:pPr>
      <w:r w:rsidRPr="006B6A62">
        <w:rPr>
          <w:rFonts w:ascii="Arial" w:hAnsi="Arial" w:cs="Arial"/>
        </w:rPr>
        <w:lastRenderedPageBreak/>
        <w:t xml:space="preserve">nombre, cargo dentro de la empresa y firma de la persona que da respuesta al reclamante. </w:t>
      </w:r>
    </w:p>
    <w:p w14:paraId="660FF027" w14:textId="77777777" w:rsidR="006C5B6D" w:rsidRPr="006B6A62" w:rsidRDefault="00873164" w:rsidP="00BD1FA8">
      <w:pPr>
        <w:spacing w:before="240"/>
        <w:jc w:val="both"/>
        <w:rPr>
          <w:rFonts w:ascii="Arial" w:hAnsi="Arial" w:cs="Arial"/>
        </w:rPr>
      </w:pPr>
      <w:r w:rsidRPr="006B6A62">
        <w:rPr>
          <w:rFonts w:ascii="Arial" w:hAnsi="Arial" w:cs="Arial"/>
        </w:rPr>
        <w:t>La respuesta de la Empresa deberá ser entregada personalmente al Trabajador(a) reclamante, o enviada por correo certificado a su domicilio.</w:t>
      </w:r>
    </w:p>
    <w:p w14:paraId="67702A65" w14:textId="586CA3BF" w:rsidR="006C5B6D" w:rsidRPr="006B6A62" w:rsidRDefault="00873164" w:rsidP="00BD1FA8">
      <w:pPr>
        <w:spacing w:before="240"/>
        <w:jc w:val="both"/>
        <w:rPr>
          <w:rFonts w:ascii="Arial" w:hAnsi="Arial" w:cs="Arial"/>
        </w:rPr>
      </w:pPr>
      <w:r w:rsidRPr="006B6A62">
        <w:rPr>
          <w:rFonts w:ascii="Arial" w:hAnsi="Arial" w:cs="Arial"/>
          <w:b/>
          <w:bCs/>
          <w:lang w:val="es-MX"/>
        </w:rPr>
        <w:t xml:space="preserve">Artículo 26°: </w:t>
      </w:r>
      <w:r w:rsidRPr="006B6A62">
        <w:rPr>
          <w:rFonts w:ascii="Arial" w:hAnsi="Arial" w:cs="Arial"/>
        </w:rPr>
        <w:t>En caso de que el trabajador (a) no esté de acuerdo con la respuesta del empleador, podrá recurrir al tribunal competente, para que este se pronuncie respecto de las materias denunciadas en conformidad a los dispuesto en el Párrafo 6º del Capítulo II del Título I del LIBRO V del Código del Trabajo.</w:t>
      </w:r>
    </w:p>
    <w:p w14:paraId="56927B01" w14:textId="2961A8E7" w:rsidR="006C5B6D" w:rsidRPr="006B6A62" w:rsidRDefault="00873164" w:rsidP="00B84DD3">
      <w:pPr>
        <w:pStyle w:val="Ttulo2"/>
        <w:spacing w:before="240"/>
        <w:rPr>
          <w:rFonts w:cs="Arial"/>
          <w:b w:val="0"/>
        </w:rPr>
      </w:pPr>
      <w:bookmarkStart w:id="10" w:name="_Toc183170620"/>
      <w:r w:rsidRPr="00A81A5E">
        <w:rPr>
          <w:rFonts w:cs="Arial"/>
        </w:rPr>
        <w:t>TITULO VII</w:t>
      </w:r>
      <w:r w:rsidR="00B84DD3" w:rsidRPr="00A81A5E">
        <w:rPr>
          <w:rFonts w:cs="Arial"/>
          <w:b w:val="0"/>
        </w:rPr>
        <w:t xml:space="preserve">: </w:t>
      </w:r>
      <w:r w:rsidRPr="00A81A5E">
        <w:rPr>
          <w:rFonts w:cs="Arial"/>
        </w:rPr>
        <w:t>DE LAS OBLIGACIONES</w:t>
      </w:r>
      <w:bookmarkEnd w:id="10"/>
    </w:p>
    <w:p w14:paraId="3FAAAF0C" w14:textId="22997BDD"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27º:</w:t>
      </w:r>
      <w:r w:rsidRPr="006B6A62">
        <w:rPr>
          <w:rFonts w:ascii="Arial" w:hAnsi="Arial" w:cs="Arial"/>
          <w:spacing w:val="-3"/>
        </w:rPr>
        <w:t xml:space="preserve"> Además de las contenidas en las leyes y reglamentos del trabajo, en sus contratos y en otras disposiciones de este Reglamento, son obligaciones de todo empleado en la Empresa.</w:t>
      </w:r>
    </w:p>
    <w:p w14:paraId="2861FFEC" w14:textId="77777777" w:rsidR="00B84DD3"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Ser respetuoso y cumplir las órdenes que sus superiores impartan en orden al buen servicio y al mejor interés de la empresa, así como para requerir sus derechos.</w:t>
      </w:r>
    </w:p>
    <w:p w14:paraId="2AB7886E" w14:textId="091C93E2"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Observar en todo momento una conducta y modales correctos y honorables; una actitud deferente y de respeto para con sus compañeros de trabajo, superiores, subord</w:t>
      </w:r>
      <w:r w:rsidRPr="006B6A62">
        <w:rPr>
          <w:rFonts w:ascii="Arial" w:hAnsi="Arial" w:cs="Arial"/>
          <w:color w:val="000000"/>
        </w:rPr>
        <w:t xml:space="preserve">inados </w:t>
      </w:r>
      <w:r w:rsidRPr="006B6A62">
        <w:rPr>
          <w:rFonts w:ascii="Arial" w:hAnsi="Arial" w:cs="Arial"/>
          <w:color w:val="000000"/>
          <w:spacing w:val="-3"/>
        </w:rPr>
        <w:t>y con toda persona que concurra al establecimiento.</w:t>
      </w:r>
    </w:p>
    <w:p w14:paraId="5DF9A1A0"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Llegar puntualmente a su trabajo y registrar sus horas de entrada y salida tanto para los efectos del cumplimiento de su obligación de asistencia como para el cómputo de las horas extraordinarias.</w:t>
      </w:r>
    </w:p>
    <w:p w14:paraId="4CBA63C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Dar aviso inmediato a su Supervisor o jefe directo  de las posibles y reales pérdidas, deterioros y descomposturas que sufran o puedan sufrir los equipos y objetos a su cargo.</w:t>
      </w:r>
    </w:p>
    <w:p w14:paraId="259264F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Emplear la máxima diligencia en el cuidado de los bienes de la empresa y conservar en buen estado y restituir a requerimiento de ésta los instrumentos y útiles que se le facilite o asigne para el trabajo.</w:t>
      </w:r>
    </w:p>
    <w:p w14:paraId="7C374C5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Responsabilizarse de la pérdida o deterioro, que ocurra por su negligencia o descuido, de las herramientas, materias primas y útiles de trabajo que estén a su cuidado.</w:t>
      </w:r>
    </w:p>
    <w:p w14:paraId="70796B51" w14:textId="77777777" w:rsidR="006C5B6D" w:rsidRPr="006B6A62" w:rsidRDefault="00873164" w:rsidP="00BD1FA8">
      <w:pPr>
        <w:spacing w:before="240"/>
        <w:jc w:val="both"/>
        <w:rPr>
          <w:rFonts w:ascii="Arial" w:hAnsi="Arial" w:cs="Arial"/>
          <w:b/>
        </w:rPr>
      </w:pPr>
      <w:r w:rsidRPr="006B6A62">
        <w:rPr>
          <w:rFonts w:ascii="Arial" w:hAnsi="Arial" w:cs="Arial"/>
        </w:rPr>
        <w:t>Poner el máximo cuidado en el uso de las máquinas y materiales de todo tipo. En general, esmerarse en el cuidado de los bienes de la empresa, y por consiguiente, de su fuente de trabajo.</w:t>
      </w:r>
    </w:p>
    <w:p w14:paraId="7D16F30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Denunciar, a fin de prevenir indeseadas consecuencias, las irregularidades que advierta en el normal desenvolvimiento de las actividades laborales.</w:t>
      </w:r>
    </w:p>
    <w:p w14:paraId="7476C72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Dar aviso dentro de las 24 horas al Supervisor o jefatura directa o al Departamento correspondiente en caso de inasistencia por enfermedad u otra causa que lo impida.</w:t>
      </w:r>
    </w:p>
    <w:p w14:paraId="0BC250F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Mantener un comportamiento leal, honesto y probo para con la empresa en sus actuaciones relacionadas con su trabajo.</w:t>
      </w:r>
    </w:p>
    <w:p w14:paraId="38A93068"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Mantener el aseo e higiene personal, así como del lugar de trabajo durante toda la jornada laboral.</w:t>
      </w:r>
    </w:p>
    <w:p w14:paraId="4DB2D85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 obligatorio el uso dentro de la Empresa del vestuario y calzado que La Empresa entregue al trabajador, si correspondiere, para el desempeño de su trabajo, así como todo otro implemento o vestuario necesario para el desarrollo de sus funciones que la empresa provea, sean o no elementos de seguridad.</w:t>
      </w:r>
    </w:p>
    <w:p w14:paraId="6122D4F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Aquellas personas que por necesidades de funcionamiento de la empresa, deban laborar en días inhábiles y festivos, deberán ser autorizados por su Jefe Directo. Para tal efecto, se deberá enviar al Departamento de Recursos Humanos el formulario que existe para estos fines, el día hábil anterior a la fecha de la solicitud. Además, estas personas deberán dejar constancia de su permanencia en la Empresa, registrándose para ellos en el reloj control de asistencia respectivo.</w:t>
      </w:r>
    </w:p>
    <w:p w14:paraId="1051645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Informar al Personal de Portería o a la Recepcionista, en caso de que no exista Personal de Portería, sobre el ingreso a las dependencias de la empresa de cualquier elemento anormal o desusado que el trabajador porte en su bolso, o vestuario. Sin perjuicio de lo anterior, el personal responsable, por el sistema establecido en este reglamento, procederá a la revisión de los efectos que porten los trabajadores, sujeto en todo momento a las normas que en este mismo reglamento se establecen, sin que ello signifique menoscabo alguno para los trabajadores.   </w:t>
      </w:r>
    </w:p>
    <w:p w14:paraId="1D826E0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Abstenerse de fumar en todas las dependencias, sean interiores o exteriores, abiertas o cerradas, salvo en el lugar expresamente indicado para ello por aviso escrito.</w:t>
      </w:r>
    </w:p>
    <w:p w14:paraId="2FC43DB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Concurrir a los cursos o seminarios de capacitación programados por la empresa de los cuales haya sido nominado.</w:t>
      </w:r>
    </w:p>
    <w:p w14:paraId="16806548"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No Ejercer en forma indebida, por ningún medio, requerimientos de carácter sexual, no consentidos por quien los recibe y que amenacen o perjudiquen su situación laboral o sus oportunidades en el empleo, lo cual constituirá para todos estos efectos una “conducta de acoso sexual”.</w:t>
      </w:r>
    </w:p>
    <w:p w14:paraId="56BA3FC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Guardar absoluta reserva sobre los asuntos internos e información de todo tipo de la empresa, mantener bajo estricta reserva y confidencialidad, todo antecedentes, información, dato o hecho que conociere o de que dispusiere, por cualquier motivo, en relación con las actividades </w:t>
      </w:r>
      <w:r w:rsidRPr="006B6A62">
        <w:rPr>
          <w:rFonts w:ascii="Arial" w:hAnsi="Arial" w:cs="Arial"/>
          <w:color w:val="000000"/>
        </w:rPr>
        <w:t>de la empresa y de sus directores, representantes o apoderados y demás personal, incluidos su correspondencia, acuerdos, convenios y contratos, libros de comercio o de contabilidad y documentos de cualquier especie que contengan información sobre las actividades de la empresa.</w:t>
      </w:r>
    </w:p>
    <w:p w14:paraId="422E10E8"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Acatar las instrucciones del </w:t>
      </w:r>
      <w:r w:rsidRPr="006B6A62">
        <w:rPr>
          <w:rFonts w:ascii="Arial" w:hAnsi="Arial" w:cs="Arial"/>
          <w:color w:val="FF0000"/>
          <w:spacing w:val="-3"/>
        </w:rPr>
        <w:t>departamento de informática</w:t>
      </w:r>
      <w:r w:rsidRPr="006B6A62">
        <w:rPr>
          <w:rFonts w:ascii="Arial" w:hAnsi="Arial" w:cs="Arial"/>
          <w:color w:val="000000"/>
          <w:spacing w:val="-3"/>
        </w:rPr>
        <w:t xml:space="preserve"> que tiene por objeto evitar inconvenientes de usos no autorizados de software. De esta forma, los empleados deberán cumplir con las obligaciones de esta naturaleza y no podrán, salvo </w:t>
      </w:r>
      <w:r w:rsidRPr="006B6A62">
        <w:rPr>
          <w:rFonts w:ascii="Arial" w:hAnsi="Arial" w:cs="Arial"/>
          <w:color w:val="000000"/>
          <w:spacing w:val="-3"/>
        </w:rPr>
        <w:lastRenderedPageBreak/>
        <w:t xml:space="preserve">autorización expresa de dicho departamento, introducir y/o bajar de internet programas, medios magnéticos e información que no sean de aquellas relacionadas estrictamente con el trabajo de la empresa. </w:t>
      </w:r>
    </w:p>
    <w:p w14:paraId="7C4B7D0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Identificarse con la respectiva credencial al ingreso y salida de la empresa.</w:t>
      </w:r>
    </w:p>
    <w:p w14:paraId="3F7D6A5D" w14:textId="77777777" w:rsidR="00B84DD3"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Para el caso de los trabajadores que se desempeñen en Bodega, Despacho y Transporte de Insumos o Mercadería de cualquier tipo, será obligación la revisión de los documentos que deben respaldar el ingreso, salida o transporte de mercaderías, debiendo velar por la concordancia de las descripciones, montos y volúmenes. El incumplimiento de esta obligación ocurrida 1 vez dentro de un mes, será considerada como falta leve para efectos de lo señalado en los artículos 44, 102 y 103 de este Reglamento Interno. El incumplimiento de esta obligación ocurrida con mayor frecuencia a la antes señalada, o bien ocurrida con la misma frecuencia pero en meses consecutivos, o bien ocurrida 3 veces o más dentro de un período de 6 meses, se considerará falta grave de las obligaciones que impone el contrato y en este caso habrá lugar a lo señalado en el párrafo inmediatamente siguiente.</w:t>
      </w:r>
    </w:p>
    <w:p w14:paraId="5264E89D" w14:textId="49663DB0" w:rsidR="0082337E" w:rsidRPr="006B6A62" w:rsidRDefault="00873164" w:rsidP="00BD1FA8">
      <w:pPr>
        <w:spacing w:before="240"/>
        <w:jc w:val="both"/>
        <w:rPr>
          <w:rFonts w:ascii="Arial" w:hAnsi="Arial" w:cs="Arial"/>
          <w:color w:val="000000"/>
          <w:spacing w:val="-3"/>
        </w:rPr>
      </w:pPr>
      <w:r w:rsidRPr="006B6A62">
        <w:rPr>
          <w:rFonts w:ascii="Arial" w:hAnsi="Arial" w:cs="Arial"/>
          <w:spacing w:val="-3"/>
        </w:rPr>
        <w:t>Todas las obligaciones antes señaladas serán consideradas como obligaciones esenciales que impone el contrato, para todos los efectos legales, de acuerdo a lo establecido en el artículo 160, número 7 del Código del Trabajo, sin perjuicio de lo señalado en la letra t) anterior.</w:t>
      </w:r>
      <w:bookmarkStart w:id="11" w:name="_Toc290373702"/>
    </w:p>
    <w:p w14:paraId="7BDDD2BF" w14:textId="61172469" w:rsidR="006C5B6D" w:rsidRPr="006B6A62" w:rsidRDefault="00873164" w:rsidP="00FE7173">
      <w:pPr>
        <w:pStyle w:val="Ttulo2"/>
        <w:spacing w:before="240"/>
        <w:rPr>
          <w:rFonts w:cs="Arial"/>
          <w:b w:val="0"/>
        </w:rPr>
      </w:pPr>
      <w:bookmarkStart w:id="12" w:name="_Toc183170621"/>
      <w:r w:rsidRPr="00A81A5E">
        <w:rPr>
          <w:rFonts w:cs="Arial"/>
        </w:rPr>
        <w:t>T</w:t>
      </w:r>
      <w:r w:rsidR="00CF1972" w:rsidRPr="00A81A5E">
        <w:rPr>
          <w:rFonts w:cs="Arial"/>
        </w:rPr>
        <w:t>I</w:t>
      </w:r>
      <w:r w:rsidRPr="00A81A5E">
        <w:rPr>
          <w:rFonts w:cs="Arial"/>
        </w:rPr>
        <w:t>TULO VIII: DE LAS PROHIBICIONES</w:t>
      </w:r>
      <w:bookmarkEnd w:id="11"/>
      <w:bookmarkEnd w:id="12"/>
    </w:p>
    <w:p w14:paraId="58D9BC7F" w14:textId="6A321DD5"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28º:</w:t>
      </w:r>
      <w:r w:rsidRPr="006B6A62">
        <w:rPr>
          <w:rFonts w:ascii="Arial" w:hAnsi="Arial" w:cs="Arial"/>
          <w:spacing w:val="-3"/>
        </w:rPr>
        <w:t xml:space="preserve"> Además de lo establecido como prohibición en el contrato individual está prohibido a los trabajadores de la Empresa:</w:t>
      </w:r>
    </w:p>
    <w:p w14:paraId="34213B8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Llegar atrasado a su trabajo o retirarse antes del término de la jornada de trabajo, salvo autorización expresa de su Jefe directo o de otro nivel superior.</w:t>
      </w:r>
    </w:p>
    <w:p w14:paraId="79F5EA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Preocuparse o realizar cualquier acción durante las horas de trabajo de negocios o actividades ajenas al establecimiento, de asuntos personales en forma excesiva o de atender personas que no tengan vinculación con sus funciones.</w:t>
      </w:r>
    </w:p>
    <w:p w14:paraId="6A22165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Fumar cigarrillos, leer diarios, revistas o cualquier material de lectura en horario laboral, y que no esté relacionado con su trabajo.</w:t>
      </w:r>
    </w:p>
    <w:p w14:paraId="38C1265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Correr listas o suscripciones de cualquier naturaleza, sin la previa autorización del Departamento de Recursos Humanos.</w:t>
      </w:r>
    </w:p>
    <w:p w14:paraId="64E8735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Desarrollar discusiones o propaganda dentro del establecimiento, ya sea de carácter político, religioso o social.</w:t>
      </w:r>
    </w:p>
    <w:p w14:paraId="449D3F4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Realizar cualquier acto que atente contra la moral, disciplina o buenas costumbres.</w:t>
      </w:r>
    </w:p>
    <w:p w14:paraId="5F92220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Realizar trabajos que no estén dentro de su descripción, funciones y naturaleza.</w:t>
      </w:r>
    </w:p>
    <w:p w14:paraId="04300AB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Ocupar las duchas dentro de las horas de trabajo.</w:t>
      </w:r>
    </w:p>
    <w:p w14:paraId="42189DD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Revelar datos o antecedentes que haya conocido con motivo de sus relaciones con la empresa, por cualquier medio que éste sean incluyendo pero no limitado a correos electrónicos, información verbal, documentos, medios </w:t>
      </w:r>
      <w:r w:rsidR="00F25736" w:rsidRPr="006B6A62">
        <w:rPr>
          <w:rFonts w:ascii="Arial" w:hAnsi="Arial" w:cs="Arial"/>
          <w:spacing w:val="-3"/>
        </w:rPr>
        <w:t>video gráficos</w:t>
      </w:r>
      <w:r w:rsidRPr="006B6A62">
        <w:rPr>
          <w:rFonts w:ascii="Arial" w:hAnsi="Arial" w:cs="Arial"/>
          <w:spacing w:val="-3"/>
        </w:rPr>
        <w:t>, u otros, o cuando por su naturaleza la información fuere declarada de carácter reservada.</w:t>
      </w:r>
    </w:p>
    <w:p w14:paraId="456D4A1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Desarrollar durante las horas de trabajo y dentro de las oficinas, locales de trabajo y lugares de faenas, otras actividades distintas a su función o tarea.</w:t>
      </w:r>
    </w:p>
    <w:p w14:paraId="0CC0BC5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Introducir, vender o consumir bebidas alcohólicas o drogas alucinógenas en los lugares de trabajo.</w:t>
      </w:r>
    </w:p>
    <w:p w14:paraId="5905F08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Ingresar a la empresa o trabajo en estado de intemperancia o encontrándose afectado en su condición de conducta normal o con su estado de salud seriamente resentido. En este último caso debe avisar al Jefe inmediato, quien lo enviará para evaluación médica o le permitirá retirarse a su domicilio hasta su recuperación.</w:t>
      </w:r>
    </w:p>
    <w:p w14:paraId="53E866B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Adulterar o dañar en cualquier forma el registro o la tarjeta de control de llegada o salida al trabajo, propia o de otra persona, y marcar o registrar la llegada o salida de algún otro trabajador.</w:t>
      </w:r>
    </w:p>
    <w:p w14:paraId="15B9833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Utilizar equipo herramientas, materiales y demás elementos de la empresa en trabajos ajenos a ella.</w:t>
      </w:r>
    </w:p>
    <w:p w14:paraId="08EC0E82"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Fumar en las áreas en que está indicado no hacerlo.</w:t>
      </w:r>
    </w:p>
    <w:p w14:paraId="62F53AC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Fumar fuera del horario de colación.</w:t>
      </w:r>
    </w:p>
    <w:p w14:paraId="74DE102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Ingerir alimentos dentro de las oficinas y demás dependencias de la Empresa, que no correspondan al lugar establecido para tal efecto.</w:t>
      </w:r>
    </w:p>
    <w:p w14:paraId="061DC8A3"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Portar armas de cualquier clase, o elementos que puedan ser usados como tales, en horas o lugares de trabajo.</w:t>
      </w:r>
    </w:p>
    <w:p w14:paraId="3FA6D86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Causar intencionalmente o actuando con negligencia u omisión culpable daños a equipo, instalaciones y materiales de la empresa.</w:t>
      </w:r>
    </w:p>
    <w:p w14:paraId="7EC9A4D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Trabajar sobre tiempo, sin autorización previa del Jefe directo.</w:t>
      </w:r>
    </w:p>
    <w:p w14:paraId="18C4A9E3"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Permanecer dentro del establecimiento o ingresar a él fuera de sus horas de trabajo sin autorización superior.</w:t>
      </w:r>
    </w:p>
    <w:p w14:paraId="4BB639B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Practicar juegos de azar u otros en el interior de la empresa, dentro o fuera de su jornada de trabajo.</w:t>
      </w:r>
    </w:p>
    <w:p w14:paraId="28D0E99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Vender o mal utilizar ropa de trabajo y/o elementos de seguridad proporcionados por la empresa.</w:t>
      </w:r>
    </w:p>
    <w:p w14:paraId="719D091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Promover o participar en desórdenes o riñas, al interior o cercanía de la empresa.</w:t>
      </w:r>
    </w:p>
    <w:p w14:paraId="3073622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Efectuar por cuenta propia, negocios o comercios con los productos elaborados por la Empresa.</w:t>
      </w:r>
    </w:p>
    <w:p w14:paraId="5589F42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Utilizar Calentadores de Agua, cafeteras, cocinillas, estufas, ventiladores, termos, a no ser que esté expresamente permitido.</w:t>
      </w:r>
    </w:p>
    <w:p w14:paraId="2868183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No acatar u omitir las indicaciones del </w:t>
      </w:r>
      <w:r w:rsidRPr="006B6A62">
        <w:rPr>
          <w:rFonts w:ascii="Arial" w:hAnsi="Arial" w:cs="Arial"/>
          <w:color w:val="FF0000"/>
          <w:spacing w:val="-3"/>
        </w:rPr>
        <w:t>departamento de informática</w:t>
      </w:r>
      <w:r w:rsidRPr="006B6A62">
        <w:rPr>
          <w:rFonts w:ascii="Arial" w:hAnsi="Arial" w:cs="Arial"/>
          <w:spacing w:val="-3"/>
        </w:rPr>
        <w:t xml:space="preserve"> o del departamento que dentro de la empresa ejerza el control y la supervisión de los equipos y sistemas computacionales, a objeto de evitar inconvenientes de usos no autorizados de software. Así, queda expresamente prohibido introducir, descargar y/o bajar de internet, de medios magnéticos o de cualquier otro medio que permita el almacenamiento de información (pendrive, CD, </w:t>
      </w:r>
      <w:r w:rsidR="00F25736" w:rsidRPr="006B6A62">
        <w:rPr>
          <w:rFonts w:ascii="Arial" w:hAnsi="Arial" w:cs="Arial"/>
          <w:spacing w:val="-3"/>
        </w:rPr>
        <w:t>etc.</w:t>
      </w:r>
      <w:r w:rsidRPr="006B6A62">
        <w:rPr>
          <w:rFonts w:ascii="Arial" w:hAnsi="Arial" w:cs="Arial"/>
          <w:spacing w:val="-3"/>
        </w:rPr>
        <w:t>), programas e información que no sean de aquellas relacionadas estrictamente con el trabajo de la empresa.</w:t>
      </w:r>
      <w:r w:rsidRPr="006B6A62">
        <w:rPr>
          <w:rFonts w:ascii="Arial" w:hAnsi="Arial" w:cs="Arial"/>
        </w:rPr>
        <w:t xml:space="preserve"> Del mismo modo, está prohibido el uso de los sistemas computacionales para fines particulares o personales, como así mismo copiar y reproducir información computacional de la empresa. Cualquier modificación, ingreso de programas, uso de medios magnéticos u otros que digan relación con los sistemas computacionales de la empresa deberán ser visados y autorizados por el departamento de informática.</w:t>
      </w:r>
    </w:p>
    <w:p w14:paraId="3C74E718" w14:textId="77777777" w:rsidR="006C5B6D" w:rsidRPr="006B6A62" w:rsidRDefault="00873164" w:rsidP="00BD1FA8">
      <w:pPr>
        <w:spacing w:before="240"/>
        <w:jc w:val="both"/>
        <w:rPr>
          <w:rFonts w:ascii="Arial" w:hAnsi="Arial" w:cs="Arial"/>
        </w:rPr>
      </w:pPr>
      <w:r w:rsidRPr="006B6A62">
        <w:rPr>
          <w:rFonts w:ascii="Arial" w:hAnsi="Arial" w:cs="Arial"/>
        </w:rPr>
        <w:t>Entregar, dar, proporcionar, facilitar, comunicar, enviar, y/o difundir sea por cualquier medio y a cualquier hora, dentro o fuera de la empresa, cualquier información relacionada a las labores que cada trabajador o la empresa realiza.</w:t>
      </w:r>
    </w:p>
    <w:p w14:paraId="6BD24EA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 Prestar servicios a otras empresas del rubro al cual pertenece </w:t>
      </w:r>
      <w:r w:rsidRPr="006B6A62">
        <w:rPr>
          <w:rFonts w:ascii="Arial" w:hAnsi="Arial" w:cs="Arial"/>
          <w:spacing w:val="-3"/>
        </w:rPr>
        <w:t>XXXXXXXX</w:t>
      </w:r>
    </w:p>
    <w:p w14:paraId="7E20025A"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 Utilizar lenguaje inadecuado y/o participar en acciones o situaciones obscenas.</w:t>
      </w:r>
    </w:p>
    <w:p w14:paraId="2D0744FC"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 Reñir con sus compañeros o Jefes.</w:t>
      </w:r>
    </w:p>
    <w:p w14:paraId="0AEE4EFE"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Usar con fines inadecuados los elementos de seguridad.</w:t>
      </w:r>
    </w:p>
    <w:p w14:paraId="735918C6"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 Hacer mal uso d</w:t>
      </w:r>
      <w:r w:rsidRPr="006B6A62">
        <w:rPr>
          <w:rFonts w:ascii="Arial" w:hAnsi="Arial" w:cs="Arial"/>
        </w:rPr>
        <w:t>e dineros o fondos que la empresa destine para el cumplimiento de sus funciones.</w:t>
      </w:r>
    </w:p>
    <w:p w14:paraId="3C184E1B" w14:textId="77777777" w:rsidR="006C5B6D" w:rsidRPr="006B6A62" w:rsidRDefault="00873164" w:rsidP="00BD1FA8">
      <w:pPr>
        <w:spacing w:before="240"/>
        <w:jc w:val="both"/>
        <w:rPr>
          <w:rFonts w:ascii="Arial" w:hAnsi="Arial" w:cs="Arial"/>
        </w:rPr>
      </w:pPr>
      <w:r w:rsidRPr="006B6A62">
        <w:rPr>
          <w:rFonts w:ascii="Arial" w:hAnsi="Arial" w:cs="Arial"/>
        </w:rPr>
        <w:t xml:space="preserve">Hacer uso de los estacionamientos y lugares destinados a estacionar en forma indebida. Esto implica el pleno respeto a los estacionamientos asignados a personal específico o a visitas, el respeto a las normas y señalética de prohibición de estacionamiento y/o detención y en general a toda norma de manejo de vehículos propios, de terceros o de empleados, dentro de la empresa. </w:t>
      </w:r>
    </w:p>
    <w:p w14:paraId="0B792420" w14:textId="77777777" w:rsidR="006C5B6D" w:rsidRPr="006B6A62" w:rsidRDefault="00873164" w:rsidP="00BD1FA8">
      <w:pPr>
        <w:spacing w:before="240"/>
        <w:jc w:val="both"/>
        <w:rPr>
          <w:rFonts w:ascii="Arial" w:hAnsi="Arial" w:cs="Arial"/>
        </w:rPr>
      </w:pPr>
      <w:r w:rsidRPr="006B6A62">
        <w:rPr>
          <w:rFonts w:ascii="Arial" w:hAnsi="Arial" w:cs="Arial"/>
        </w:rPr>
        <w:t>Salvo que sea necesario, no permanecer en el área de seguridad que se encuentra establecida al ingreso de las dependencias de la empresa, lugar que debe en todo momento estar disponible para que el personal de seguridad pueda realizar sus funciones sin distracciones.</w:t>
      </w:r>
    </w:p>
    <w:p w14:paraId="416B8996" w14:textId="77777777" w:rsidR="006C5B6D" w:rsidRPr="006B6A62" w:rsidRDefault="00873164" w:rsidP="00BD1FA8">
      <w:pPr>
        <w:spacing w:before="240"/>
        <w:jc w:val="both"/>
        <w:rPr>
          <w:rFonts w:ascii="Arial" w:hAnsi="Arial" w:cs="Arial"/>
        </w:rPr>
      </w:pPr>
      <w:r w:rsidRPr="006B6A62">
        <w:rPr>
          <w:rFonts w:ascii="Arial" w:hAnsi="Arial" w:cs="Arial"/>
        </w:rPr>
        <w:lastRenderedPageBreak/>
        <w:t>Todas estas prohibiciones serán consideradas como obligaciones esenciales que impone el contrato de trabajo, para todos los efectos legales, de acuerdo a lo establecido en el artículo 160, número 7 del Código del Trabajo.</w:t>
      </w:r>
    </w:p>
    <w:p w14:paraId="7BC5A15A" w14:textId="16068FA6" w:rsidR="006C5B6D" w:rsidRPr="006B6A62" w:rsidRDefault="00873164" w:rsidP="00CF1972">
      <w:pPr>
        <w:pStyle w:val="Ttulo2"/>
        <w:spacing w:before="240"/>
        <w:rPr>
          <w:rFonts w:cs="Arial"/>
          <w:b w:val="0"/>
        </w:rPr>
      </w:pPr>
      <w:bookmarkStart w:id="13" w:name="_Toc290373703"/>
      <w:bookmarkStart w:id="14" w:name="_Toc183170622"/>
      <w:r w:rsidRPr="00A81A5E">
        <w:rPr>
          <w:rFonts w:cs="Arial"/>
        </w:rPr>
        <w:t>T</w:t>
      </w:r>
      <w:r w:rsidR="00CF1972" w:rsidRPr="00A81A5E">
        <w:rPr>
          <w:rFonts w:cs="Arial"/>
        </w:rPr>
        <w:t>I</w:t>
      </w:r>
      <w:r w:rsidRPr="00A81A5E">
        <w:rPr>
          <w:rFonts w:cs="Arial"/>
        </w:rPr>
        <w:t>TULO IX: DEL FERIADO ANUAL</w:t>
      </w:r>
      <w:bookmarkEnd w:id="13"/>
      <w:bookmarkEnd w:id="14"/>
    </w:p>
    <w:p w14:paraId="18EB0AF6" w14:textId="4D5CAAD4"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29º:</w:t>
      </w:r>
      <w:r w:rsidRPr="006B6A62">
        <w:rPr>
          <w:rFonts w:ascii="Arial" w:hAnsi="Arial" w:cs="Arial"/>
          <w:spacing w:val="-3"/>
        </w:rPr>
        <w:t xml:space="preserve"> Los trabajadores con más de un año en la empresa tendrán derecho a un feriado anual de quince días hábiles con goce de remuneración íntegra.</w:t>
      </w:r>
    </w:p>
    <w:p w14:paraId="0C10322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Todo trabajador con diez años de cotizaciones previsionales, continuos o no, tiene derecho a un día adicional de feriado por cada tres nuevos años trabajados en la misma empresa, con las limitaciones y requisitos que señale la ley. Estos feriados no pueden ser utilizados fuera del año en que se generan.</w:t>
      </w:r>
    </w:p>
    <w:p w14:paraId="0AC43775"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30º:</w:t>
      </w:r>
      <w:r w:rsidRPr="006B6A62">
        <w:rPr>
          <w:rFonts w:ascii="Arial" w:hAnsi="Arial" w:cs="Arial"/>
          <w:spacing w:val="-3"/>
        </w:rPr>
        <w:t xml:space="preserve"> Para los trabajadores de la empresa con horario semanal distribuido en cinco días, el día que no se trabaja en la semana será considerado inhábil para los efectos de la concesión del feriado anual. </w:t>
      </w:r>
    </w:p>
    <w:p w14:paraId="495B26B8"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31º:</w:t>
      </w:r>
      <w:r w:rsidRPr="006B6A62">
        <w:rPr>
          <w:rFonts w:ascii="Arial" w:hAnsi="Arial" w:cs="Arial"/>
          <w:spacing w:val="-3"/>
        </w:rPr>
        <w:t xml:space="preserve"> El feriado deberá ser continuo, pero el exceso sobre diez días hábiles podrá fraccionarse de común acuerdo entre las partes. El feriado anual podrá acumularse por acuerdo del trabajador y la empresa, pero sólo hasta por dos períodos consecutivos.</w:t>
      </w:r>
    </w:p>
    <w:p w14:paraId="3934BDF3"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 período para ser uso del feriado será determinado con anticipación suficiente, para asegurar la normal operación de la unidad de trabajo.</w:t>
      </w:r>
    </w:p>
    <w:p w14:paraId="66FD0C5F" w14:textId="70BE11A6" w:rsidR="006C5B6D" w:rsidRPr="006B6A62" w:rsidRDefault="00873164" w:rsidP="00CF1972">
      <w:pPr>
        <w:pStyle w:val="Ttulo2"/>
        <w:spacing w:before="240"/>
        <w:rPr>
          <w:rFonts w:cs="Arial"/>
        </w:rPr>
      </w:pPr>
      <w:bookmarkStart w:id="15" w:name="_Toc290373704"/>
      <w:bookmarkStart w:id="16" w:name="_Toc183170623"/>
      <w:r w:rsidRPr="00A81A5E">
        <w:rPr>
          <w:rFonts w:cs="Arial"/>
        </w:rPr>
        <w:t>T</w:t>
      </w:r>
      <w:r w:rsidR="00CF1972" w:rsidRPr="00A81A5E">
        <w:rPr>
          <w:rFonts w:cs="Arial"/>
        </w:rPr>
        <w:t>I</w:t>
      </w:r>
      <w:r w:rsidRPr="00A81A5E">
        <w:rPr>
          <w:rFonts w:cs="Arial"/>
        </w:rPr>
        <w:t>TULO X: DE LAS LICENCIAS Y DEL SERVICIO MILITAR</w:t>
      </w:r>
      <w:bookmarkEnd w:id="15"/>
      <w:bookmarkEnd w:id="16"/>
    </w:p>
    <w:p w14:paraId="31E48F8F" w14:textId="72253C70"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32º: </w:t>
      </w:r>
      <w:r w:rsidRPr="006B6A62">
        <w:rPr>
          <w:rFonts w:ascii="Arial" w:hAnsi="Arial" w:cs="Arial"/>
          <w:spacing w:val="-3"/>
          <w:u w:val="single"/>
        </w:rPr>
        <w:t>Por Enfermedad</w:t>
      </w:r>
      <w:r w:rsidRPr="006B6A62">
        <w:rPr>
          <w:rFonts w:ascii="Arial" w:hAnsi="Arial" w:cs="Arial"/>
          <w:spacing w:val="-3"/>
        </w:rPr>
        <w:t xml:space="preserve">; El trabajador enfermo o imposibilitado para asistir al trabajo, debe dar aviso a la empresa, por sí mismo o por medio de un tercero, dentro de las veinticuatro horas de sobrevenida la enfermedad o impedimento. </w:t>
      </w:r>
    </w:p>
    <w:p w14:paraId="26729D1A" w14:textId="198C8D66" w:rsidR="006C5B6D" w:rsidRPr="006B6A62" w:rsidRDefault="00873164" w:rsidP="00BD1FA8">
      <w:pPr>
        <w:spacing w:before="240"/>
        <w:jc w:val="both"/>
        <w:rPr>
          <w:rFonts w:ascii="Arial" w:hAnsi="Arial" w:cs="Arial"/>
          <w:spacing w:val="-3"/>
        </w:rPr>
      </w:pPr>
      <w:r w:rsidRPr="006B6A62">
        <w:rPr>
          <w:rFonts w:ascii="Arial" w:hAnsi="Arial" w:cs="Arial"/>
          <w:spacing w:val="-3"/>
        </w:rPr>
        <w:t>Asimismo, deberá presentar a su empleador, cuando corresponda, el formulario de licencia, con la certificación del médico tratante, dentro del plazo de dos días hábiles, contados desde la fecha de iniciación de la licencia.</w:t>
      </w:r>
    </w:p>
    <w:p w14:paraId="5B59A21E" w14:textId="40194D82"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33º:</w:t>
      </w:r>
      <w:r w:rsidRPr="006B6A62">
        <w:rPr>
          <w:rFonts w:ascii="Arial" w:hAnsi="Arial" w:cs="Arial"/>
          <w:spacing w:val="-3"/>
        </w:rPr>
        <w:t xml:space="preserve"> La tramitación y autorización de las licencias médicas se ajustará a las disposiciones contenidas en la legislación y reglamentación vigente. De esta forma, el trabajador que por enfermedad estuviera imposibilitado de concurrir a su trabajo, estará obligado a dar aviso a la empresa, por sí o por medio de un tercero, dentro de las 2 primeras horas de la jornada diaria de trabajo del primer día de ausencia, salvo fuerza mayor acreditada que haya impedido dar aviso oportunamente. Además del aviso, el trabajador enfermo deberá certificar la veracidad de lo comunicado mediante la presentación del formulario de licencia, con la certificación médica extendida por un profesional competente,  dentro del plazo de 2 días hábiles contados desde la fecha de emisión de dicha licencia. Mientras dure la licencia, el trabajador no podrá reintegrarse a su trabajo. </w:t>
      </w:r>
    </w:p>
    <w:p w14:paraId="46B43784" w14:textId="25BF4AB2"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Los trabajadores recibirán atención médica, subsidios y beneficios correspondientes a su enfermedad conforme a las normas legales y reglamentarias vigentes.</w:t>
      </w:r>
    </w:p>
    <w:p w14:paraId="64CFA2E5" w14:textId="36A159AB" w:rsidR="006C5B6D" w:rsidRPr="006B6A62" w:rsidRDefault="00873164" w:rsidP="00BD1FA8">
      <w:pPr>
        <w:spacing w:before="240"/>
        <w:jc w:val="both"/>
        <w:rPr>
          <w:rFonts w:ascii="Arial" w:hAnsi="Arial" w:cs="Arial"/>
          <w:spacing w:val="-3"/>
        </w:rPr>
      </w:pPr>
      <w:r w:rsidRPr="006B6A62">
        <w:rPr>
          <w:rFonts w:ascii="Arial" w:hAnsi="Arial" w:cs="Arial"/>
          <w:spacing w:val="-3"/>
        </w:rPr>
        <w:t>La empresa, una vez recibida la licencia a que hace mención el inciso primero de este artículo, tendrá un plazo de 3 días hábiles contados desde el día siguiente a la recepción de la licencia, para presentarla en la entidad de salud previsional correspondiente para su posterior tramitación.</w:t>
      </w:r>
    </w:p>
    <w:p w14:paraId="4C102B9F" w14:textId="66F9C824"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34º: </w:t>
      </w:r>
      <w:r w:rsidRPr="006B6A62">
        <w:rPr>
          <w:rFonts w:ascii="Arial" w:hAnsi="Arial" w:cs="Arial"/>
          <w:spacing w:val="-3"/>
          <w:u w:val="single"/>
        </w:rPr>
        <w:t>Por Maternidad</w:t>
      </w:r>
      <w:r w:rsidRPr="006B6A62">
        <w:rPr>
          <w:rFonts w:ascii="Arial" w:hAnsi="Arial" w:cs="Arial"/>
          <w:spacing w:val="-3"/>
        </w:rPr>
        <w:t>; Las trabajadoras tienen derecho a un descanso de seis semanas antes del parto y doce semanas después de él, conservándoseles sus empleos durante dichos períodos y recibiendo el subsidio que establecen las normas legales y reglamentarias vigentes.</w:t>
      </w:r>
    </w:p>
    <w:p w14:paraId="24F4B45F" w14:textId="177FF0CF" w:rsidR="006C5B6D" w:rsidRPr="006B6A62" w:rsidRDefault="00873164" w:rsidP="00BD1FA8">
      <w:pPr>
        <w:spacing w:before="240"/>
        <w:jc w:val="both"/>
        <w:rPr>
          <w:rFonts w:ascii="Arial" w:hAnsi="Arial" w:cs="Arial"/>
        </w:rPr>
      </w:pPr>
      <w:r w:rsidRPr="006B6A62">
        <w:rPr>
          <w:rFonts w:ascii="Arial" w:hAnsi="Arial" w:cs="Arial"/>
        </w:rPr>
        <w:t>Para hacer uso del descanso de maternidad la trabajadora deberá presentar a la empresa la licencia médica que ordena la legislación y reglamentación vigente.</w:t>
      </w:r>
    </w:p>
    <w:p w14:paraId="6FB99D34" w14:textId="224605F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35º:</w:t>
      </w:r>
      <w:r w:rsidRPr="006B6A62">
        <w:rPr>
          <w:rFonts w:ascii="Arial" w:hAnsi="Arial" w:cs="Arial"/>
          <w:spacing w:val="-3"/>
        </w:rPr>
        <w:t xml:space="preserve"> Toda mujer trabajadora tendrá derecho a permiso y al subsidio que establece el artículo anterior, cuando la salud de su hijo menor de un año requiere de su atención en el hogar con motivo de enfermedad grave, circunstancia que deberá ser acreditada mediante licencia médica otorgada en la forma y condiciones que ordena el decreto citado en el artículo anterior.</w:t>
      </w:r>
    </w:p>
    <w:p w14:paraId="6C12124A" w14:textId="15B99996"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36º: </w:t>
      </w:r>
      <w:r w:rsidRPr="006B6A62">
        <w:rPr>
          <w:rFonts w:ascii="Arial" w:hAnsi="Arial" w:cs="Arial"/>
          <w:spacing w:val="-3"/>
        </w:rPr>
        <w:t>Sin causa justificada no se podrá pedir la renuncia, exonerar o despedir de su empleo a la trabajadora durante el período de embarazo, y hasta un año después de expirado el descanso de maternidad.</w:t>
      </w:r>
    </w:p>
    <w:p w14:paraId="56FADD74" w14:textId="0C45CD9C"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37º: </w:t>
      </w:r>
      <w:r w:rsidRPr="006B6A62">
        <w:rPr>
          <w:rFonts w:ascii="Arial" w:hAnsi="Arial" w:cs="Arial"/>
          <w:spacing w:val="-3"/>
          <w:u w:val="single"/>
        </w:rPr>
        <w:t>Por Servicio Militar</w:t>
      </w:r>
      <w:r w:rsidRPr="006B6A62">
        <w:rPr>
          <w:rFonts w:ascii="Arial" w:hAnsi="Arial" w:cs="Arial"/>
          <w:spacing w:val="-3"/>
        </w:rPr>
        <w:t>; El trabajador conservará la propiedad de su empleo, sin derecho a remuneración, mientras hiciere el Servicio Militar o tomare parte de las reservas nacionales movilizadas o llamados a instrucción hasta un mes después de la fecha de su licenciamiento, sin que el tiempo de ausencia del trabajador interrumpa su antigüedad en la empresa para ningún efecto legal.</w:t>
      </w:r>
    </w:p>
    <w:p w14:paraId="2B123F1E" w14:textId="55166E4A" w:rsidR="006C5B6D" w:rsidRPr="006B6A62" w:rsidRDefault="00873164" w:rsidP="00CF1972">
      <w:pPr>
        <w:pStyle w:val="Ttulo2"/>
        <w:spacing w:before="240"/>
        <w:rPr>
          <w:rFonts w:cs="Arial"/>
        </w:rPr>
      </w:pPr>
      <w:bookmarkStart w:id="17" w:name="_Toc183170624"/>
      <w:r w:rsidRPr="00A81A5E">
        <w:rPr>
          <w:rFonts w:cs="Arial"/>
        </w:rPr>
        <w:t>TITULO XI</w:t>
      </w:r>
      <w:r w:rsidR="00CF1972" w:rsidRPr="00A81A5E">
        <w:rPr>
          <w:rFonts w:cs="Arial"/>
          <w:b w:val="0"/>
        </w:rPr>
        <w:t xml:space="preserve">: </w:t>
      </w:r>
      <w:r w:rsidRPr="00A81A5E">
        <w:rPr>
          <w:rFonts w:cs="Arial"/>
          <w:lang w:val="es-ES_tradnl"/>
        </w:rPr>
        <w:t>DE LOS PERMISOS</w:t>
      </w:r>
      <w:bookmarkEnd w:id="17"/>
    </w:p>
    <w:p w14:paraId="4B295831" w14:textId="5891FD0D"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38º.-</w:t>
      </w:r>
      <w:r w:rsidR="00873164" w:rsidRPr="006B6A62">
        <w:rPr>
          <w:rFonts w:ascii="Arial" w:hAnsi="Arial" w:cs="Arial"/>
        </w:rPr>
        <w:t xml:space="preserve"> Todo permiso que se solicite bajo cualquier circunstancia, deberá estar respaldado por el respectivo comprobante de permiso en uso de la empresa.</w:t>
      </w:r>
    </w:p>
    <w:p w14:paraId="1FEAA460" w14:textId="73A5B256" w:rsidR="006C5B6D" w:rsidRPr="006B6A62" w:rsidRDefault="00873164" w:rsidP="00BD1FA8">
      <w:pPr>
        <w:spacing w:before="240"/>
        <w:jc w:val="both"/>
        <w:rPr>
          <w:rFonts w:ascii="Arial" w:hAnsi="Arial" w:cs="Arial"/>
        </w:rPr>
      </w:pPr>
      <w:r w:rsidRPr="006B6A62">
        <w:rPr>
          <w:rFonts w:ascii="Arial" w:hAnsi="Arial" w:cs="Arial"/>
        </w:rPr>
        <w:t>Todos los permisos deberán ser solicitados con la debida anticipación, con la salvedad del permiso que se pide ante situaciones imprevistas que se puedan presentar a los trabajadores.</w:t>
      </w:r>
    </w:p>
    <w:p w14:paraId="2377E2D9" w14:textId="36B78C8C" w:rsidR="006C5B6D" w:rsidRPr="006B6A62" w:rsidRDefault="00873164" w:rsidP="00BD1FA8">
      <w:pPr>
        <w:spacing w:before="240"/>
        <w:jc w:val="both"/>
        <w:rPr>
          <w:rFonts w:ascii="Arial" w:hAnsi="Arial" w:cs="Arial"/>
        </w:rPr>
      </w:pPr>
      <w:r w:rsidRPr="006B6A62">
        <w:rPr>
          <w:rFonts w:ascii="Arial" w:hAnsi="Arial" w:cs="Arial"/>
        </w:rPr>
        <w:t>Ningún trabajador podrá autorizar sus propios permisos, deberá acudir siempre a la jefatura superior. Los permisos que se soliciten por horas, durante y antes del inicio o término de la jornada de trabajo serán autorizados directamente por el jefe correspondiente.</w:t>
      </w:r>
    </w:p>
    <w:p w14:paraId="582B2244" w14:textId="77777777" w:rsidR="007B7A04"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39º.- </w:t>
      </w:r>
      <w:r w:rsidR="007B7A04" w:rsidRPr="00111377">
        <w:rPr>
          <w:rFonts w:ascii="Arial" w:hAnsi="Arial" w:cs="Arial"/>
        </w:rPr>
        <w:t xml:space="preserve">En concordancia con el Articulo 66 del Código del trabajo, en caso de muerte de un hijo, todo trabajador tendrá derecho a diez días corridos de permiso </w:t>
      </w:r>
      <w:r w:rsidR="007B7A04" w:rsidRPr="00111377">
        <w:rPr>
          <w:rFonts w:ascii="Arial" w:hAnsi="Arial" w:cs="Arial"/>
        </w:rPr>
        <w:lastRenderedPageBreak/>
        <w:t>pagado. En caso de la muerte del cónyuge o conviviente civil, todo trabajador tendrá derecho a un permiso similar, por siete días corridos. </w:t>
      </w:r>
      <w:r w:rsidR="007B7A04" w:rsidRPr="00111377">
        <w:rPr>
          <w:rFonts w:ascii="Arial" w:hAnsi="Arial" w:cs="Arial"/>
          <w:b/>
          <w:bCs/>
        </w:rPr>
        <w:t>Igual permiso se aplicará, por siete días hábiles, en el caso de muerte de un hijo en período de gestación</w:t>
      </w:r>
      <w:r w:rsidR="007B7A04" w:rsidRPr="00111377">
        <w:rPr>
          <w:rFonts w:ascii="Arial" w:hAnsi="Arial" w:cs="Arial"/>
        </w:rPr>
        <w:t xml:space="preserve">, y por </w:t>
      </w:r>
      <w:r w:rsidR="007B7A04">
        <w:rPr>
          <w:rFonts w:ascii="Arial" w:hAnsi="Arial" w:cs="Arial"/>
        </w:rPr>
        <w:t>4</w:t>
      </w:r>
      <w:r w:rsidR="007B7A04" w:rsidRPr="00111377">
        <w:rPr>
          <w:rFonts w:ascii="Arial" w:hAnsi="Arial" w:cs="Arial"/>
        </w:rPr>
        <w:t xml:space="preserve"> días hábiles, en caso de la muerte del padre o de la madre del trabajador.</w:t>
      </w:r>
    </w:p>
    <w:p w14:paraId="68CBC164" w14:textId="53BEC227" w:rsidR="006C5B6D" w:rsidRPr="006B6A62" w:rsidRDefault="00873164" w:rsidP="00BD1FA8">
      <w:pPr>
        <w:spacing w:before="240"/>
        <w:jc w:val="both"/>
        <w:rPr>
          <w:rFonts w:ascii="Arial" w:hAnsi="Arial" w:cs="Arial"/>
          <w:b/>
          <w:bCs/>
        </w:rPr>
      </w:pPr>
      <w:r w:rsidRPr="006B6A62">
        <w:rPr>
          <w:rFonts w:ascii="Arial" w:hAnsi="Arial" w:cs="Arial"/>
        </w:rPr>
        <w:t>Estos permisos deberán hacerse efectivos a partir del día del respectivo fallecimiento. No obstante, tratándose de una defunción fetal, el permiso se hará efectivo desde el momento de acreditarse la muerte, con el respectivo certificado de defunción fetal.</w:t>
      </w:r>
    </w:p>
    <w:p w14:paraId="6BC70167" w14:textId="77777777" w:rsidR="006C5B6D" w:rsidRPr="006B6A62" w:rsidRDefault="00873164" w:rsidP="00BD1FA8">
      <w:pPr>
        <w:spacing w:before="240"/>
        <w:jc w:val="both"/>
        <w:rPr>
          <w:rFonts w:ascii="Arial" w:hAnsi="Arial" w:cs="Arial"/>
          <w:snapToGrid w:val="0"/>
        </w:rPr>
      </w:pPr>
      <w:r w:rsidRPr="006B6A62">
        <w:rPr>
          <w:rFonts w:ascii="Arial" w:hAnsi="Arial" w:cs="Arial"/>
          <w:snapToGrid w:val="0"/>
        </w:rPr>
        <w:t>El trabajador al que se refiere el inciso primero gozará de fuero laboral por un mes, a contar del respectivo fallecimiento. Sin embargo, tratándose de trabajadores cuyos contratos de trabajo sean a plazo fijo o por obra o servicio determinado, el fuero los amparará sólo durante la vigencia del respectivo contrato si éste fuera menor a un mes, sin que se requiera solicitar su desafuero al término de cada uno de ellos.</w:t>
      </w:r>
    </w:p>
    <w:p w14:paraId="749F9C26" w14:textId="77777777" w:rsidR="006C5B6D" w:rsidRPr="006B6A62" w:rsidRDefault="00873164" w:rsidP="00BD1FA8">
      <w:pPr>
        <w:spacing w:before="240"/>
        <w:jc w:val="both"/>
        <w:rPr>
          <w:rFonts w:ascii="Arial" w:hAnsi="Arial" w:cs="Arial"/>
        </w:rPr>
      </w:pPr>
      <w:r w:rsidRPr="006B6A62">
        <w:rPr>
          <w:rFonts w:ascii="Arial" w:hAnsi="Arial" w:cs="Arial"/>
          <w:snapToGrid w:val="0"/>
        </w:rPr>
        <w:t>Los días de permiso consagrados en este artículo no podrán ser compensados en dinero.</w:t>
      </w:r>
    </w:p>
    <w:p w14:paraId="7EB952D3" w14:textId="77777777" w:rsidR="006C5B6D" w:rsidRPr="006B6A62" w:rsidRDefault="00873164" w:rsidP="00BD1FA8">
      <w:pPr>
        <w:spacing w:before="240"/>
        <w:jc w:val="both"/>
        <w:rPr>
          <w:rFonts w:ascii="Arial" w:hAnsi="Arial" w:cs="Arial"/>
        </w:rPr>
      </w:pPr>
      <w:r w:rsidRPr="006B6A62">
        <w:rPr>
          <w:rFonts w:ascii="Arial" w:hAnsi="Arial" w:cs="Arial"/>
        </w:rPr>
        <w:t>Ningún trabajador podrá autorizar sus propios permisos, para lo que deberá acudir  siempre a la jefatura superior.</w:t>
      </w:r>
    </w:p>
    <w:p w14:paraId="34AEB0EA" w14:textId="169ACCE8" w:rsidR="006C5B6D" w:rsidRPr="006B6A62" w:rsidRDefault="00873164" w:rsidP="00CF1972">
      <w:pPr>
        <w:pStyle w:val="Ttulo2"/>
        <w:spacing w:before="240"/>
        <w:rPr>
          <w:rFonts w:cs="Arial"/>
          <w:lang w:val="es-ES_tradnl"/>
        </w:rPr>
      </w:pPr>
      <w:bookmarkStart w:id="18" w:name="_Toc183170625"/>
      <w:r w:rsidRPr="00A81A5E">
        <w:rPr>
          <w:rFonts w:cs="Arial"/>
          <w:lang w:val="es-ES_tradnl"/>
        </w:rPr>
        <w:t>TITULO XI (BIS)</w:t>
      </w:r>
      <w:r w:rsidR="00CF1972" w:rsidRPr="00A81A5E">
        <w:rPr>
          <w:rFonts w:cs="Arial"/>
          <w:lang w:val="es-ES_tradnl"/>
        </w:rPr>
        <w:t xml:space="preserve"> </w:t>
      </w:r>
      <w:r w:rsidRPr="00A81A5E">
        <w:rPr>
          <w:rFonts w:cs="Arial"/>
          <w:lang w:val="es-ES_tradnl"/>
        </w:rPr>
        <w:t>ESTABLECE UN PERMISO PATERNAL</w:t>
      </w:r>
      <w:r w:rsidR="00CF1972" w:rsidRPr="00A81A5E">
        <w:rPr>
          <w:rFonts w:cs="Arial"/>
          <w:lang w:val="es-ES_tradnl"/>
        </w:rPr>
        <w:t xml:space="preserve"> (</w:t>
      </w:r>
      <w:r w:rsidRPr="00A81A5E">
        <w:rPr>
          <w:rFonts w:cs="Arial"/>
          <w:lang w:val="es-ES_tradnl"/>
        </w:rPr>
        <w:t>LEY Nº20.047</w:t>
      </w:r>
      <w:r w:rsidR="00CF1972" w:rsidRPr="00A81A5E">
        <w:rPr>
          <w:rFonts w:cs="Arial"/>
          <w:lang w:val="es-ES_tradnl"/>
        </w:rPr>
        <w:t>)</w:t>
      </w:r>
      <w:bookmarkEnd w:id="18"/>
    </w:p>
    <w:p w14:paraId="2CC5D813" w14:textId="77777777" w:rsidR="006C5B6D" w:rsidRPr="006B6A62" w:rsidRDefault="00873164" w:rsidP="00BD1FA8">
      <w:pPr>
        <w:spacing w:before="240"/>
        <w:jc w:val="both"/>
        <w:rPr>
          <w:rFonts w:ascii="Arial" w:hAnsi="Arial" w:cs="Arial"/>
        </w:rPr>
      </w:pPr>
      <w:r w:rsidRPr="006B6A62">
        <w:rPr>
          <w:rStyle w:val="Textoennegrita"/>
          <w:rFonts w:ascii="Arial" w:hAnsi="Arial" w:cs="Arial"/>
        </w:rPr>
        <w:t>Artículo 40°.-</w:t>
      </w:r>
      <w:r w:rsidRPr="006B6A62">
        <w:rPr>
          <w:rStyle w:val="Textoennegrita"/>
          <w:rFonts w:ascii="Arial" w:hAnsi="Arial" w:cs="Arial"/>
          <w:color w:val="0000FF"/>
        </w:rPr>
        <w:t xml:space="preserve"> </w:t>
      </w:r>
      <w:r w:rsidRPr="006B6A62">
        <w:rPr>
          <w:rFonts w:ascii="Arial" w:hAnsi="Arial" w:cs="Arial"/>
        </w:rPr>
        <w:t xml:space="preserve">El padre tendrá derecho a un permiso pagado de cinco días en caso de nacimiento de un hijo, el que podrá utilizar a su elección desde el momento del parto, y en este caso será de días corridos, o distribuirlo dentro del primer mes desde la fecha de nacimiento. </w:t>
      </w:r>
    </w:p>
    <w:p w14:paraId="553C2455" w14:textId="77777777" w:rsidR="00CF1972" w:rsidRPr="006B6A62" w:rsidRDefault="00873164" w:rsidP="00BD1FA8">
      <w:pPr>
        <w:spacing w:before="240"/>
        <w:jc w:val="both"/>
        <w:rPr>
          <w:rFonts w:ascii="Arial" w:hAnsi="Arial" w:cs="Arial"/>
        </w:rPr>
      </w:pPr>
      <w:r w:rsidRPr="006B6A62">
        <w:rPr>
          <w:rFonts w:ascii="Arial" w:hAnsi="Arial" w:cs="Arial"/>
        </w:rPr>
        <w:t>Este permiso se otorgará también al padre que se le conceda la adopción de un hijo, contado desde la respectiva sentencia definitiva. Este derecho es irrenunciable.</w:t>
      </w:r>
    </w:p>
    <w:p w14:paraId="7EF5405B" w14:textId="290F5E8E" w:rsidR="006C5B6D" w:rsidRPr="006B6A62" w:rsidRDefault="00CF1972" w:rsidP="00CF1972">
      <w:pPr>
        <w:pStyle w:val="Ttulo2"/>
        <w:spacing w:before="240" w:line="276" w:lineRule="auto"/>
        <w:rPr>
          <w:rFonts w:cs="Arial"/>
          <w:lang w:val="es-ES_tradnl"/>
        </w:rPr>
      </w:pPr>
      <w:bookmarkStart w:id="19" w:name="_Toc183170626"/>
      <w:r w:rsidRPr="00A81A5E">
        <w:rPr>
          <w:rFonts w:cs="Arial"/>
        </w:rPr>
        <w:t xml:space="preserve">TITULO XII: </w:t>
      </w:r>
      <w:r w:rsidR="00873164" w:rsidRPr="00A81A5E">
        <w:rPr>
          <w:rFonts w:cs="Arial"/>
        </w:rPr>
        <w:t>OTORGA DERECHO A SALA CUNA PARA EL TRABAJADOR</w:t>
      </w:r>
      <w:r w:rsidRPr="00A81A5E">
        <w:rPr>
          <w:rFonts w:cs="Arial"/>
          <w:lang w:val="es-ES_tradnl"/>
        </w:rPr>
        <w:t xml:space="preserve"> (</w:t>
      </w:r>
      <w:r w:rsidR="00873164" w:rsidRPr="00A81A5E">
        <w:rPr>
          <w:rFonts w:cs="Arial"/>
          <w:lang w:val="es-ES_tradnl"/>
        </w:rPr>
        <w:t>LEY N°20.399</w:t>
      </w:r>
      <w:r w:rsidRPr="00A81A5E">
        <w:rPr>
          <w:rFonts w:cs="Arial"/>
          <w:lang w:val="es-ES_tradnl"/>
        </w:rPr>
        <w:t>)</w:t>
      </w:r>
      <w:bookmarkEnd w:id="19"/>
    </w:p>
    <w:p w14:paraId="68F2F9FF" w14:textId="4DAB3B5C" w:rsidR="006C5B6D" w:rsidRPr="006B6A62" w:rsidRDefault="00873164" w:rsidP="00BD1FA8">
      <w:pPr>
        <w:spacing w:before="240"/>
        <w:jc w:val="both"/>
        <w:rPr>
          <w:rFonts w:ascii="Arial" w:hAnsi="Arial" w:cs="Arial"/>
          <w:bCs/>
          <w:snapToGrid w:val="0"/>
        </w:rPr>
      </w:pPr>
      <w:r w:rsidRPr="006B6A62">
        <w:rPr>
          <w:rStyle w:val="Textoennegrita"/>
          <w:rFonts w:ascii="Arial" w:hAnsi="Arial" w:cs="Arial"/>
        </w:rPr>
        <w:t>Artículo 41°.-</w:t>
      </w:r>
      <w:r w:rsidRPr="006B6A62">
        <w:rPr>
          <w:rStyle w:val="Textoennegrita"/>
          <w:rFonts w:ascii="Arial" w:hAnsi="Arial" w:cs="Arial"/>
          <w:color w:val="0000FF"/>
        </w:rPr>
        <w:t xml:space="preserve"> </w:t>
      </w:r>
      <w:r w:rsidRPr="006B6A62">
        <w:rPr>
          <w:rFonts w:ascii="Arial" w:hAnsi="Arial" w:cs="Arial"/>
          <w:bCs/>
          <w:snapToGrid w:val="0"/>
        </w:rPr>
        <w:t>El trabajador que, por ausencia o inhabilidad de la madre, tenga a su cargo el cuidado personal de niños menores de dos años por resolución judicial tendrá los mismos derechos y/o beneficios de sala cuna consagrados en el artículo Nº 203 del Código del Trabajo.</w:t>
      </w:r>
    </w:p>
    <w:p w14:paraId="228C3523" w14:textId="3D112717" w:rsidR="006C5B6D" w:rsidRPr="006B6A62" w:rsidRDefault="00873164" w:rsidP="00BD1FA8">
      <w:pPr>
        <w:spacing w:before="240"/>
        <w:jc w:val="both"/>
        <w:rPr>
          <w:rFonts w:ascii="Arial" w:hAnsi="Arial" w:cs="Arial"/>
          <w:lang w:val="es-ES"/>
        </w:rPr>
      </w:pPr>
      <w:r w:rsidRPr="006B6A62">
        <w:rPr>
          <w:rFonts w:ascii="Arial" w:hAnsi="Arial" w:cs="Arial"/>
          <w:lang w:val="es-ES"/>
        </w:rPr>
        <w:t>"El trabajador o trabajadora a quienes, por sentencia judicial, se le haya confiado el cuidado personal del menor de dos años, tendrá los derechos establecidos en este artículo si éstos ya fueran exigibles a su empleador.</w:t>
      </w:r>
    </w:p>
    <w:p w14:paraId="0B372A03" w14:textId="23DF0748" w:rsidR="006C5B6D" w:rsidRPr="006B6A62" w:rsidRDefault="00873164" w:rsidP="00BD1FA8">
      <w:pPr>
        <w:spacing w:before="240"/>
        <w:jc w:val="both"/>
        <w:rPr>
          <w:rFonts w:ascii="Arial" w:hAnsi="Arial" w:cs="Arial"/>
        </w:rPr>
      </w:pPr>
      <w:r w:rsidRPr="006B6A62">
        <w:rPr>
          <w:rStyle w:val="Textoennegrita"/>
          <w:rFonts w:ascii="Arial" w:hAnsi="Arial" w:cs="Arial"/>
        </w:rPr>
        <w:t>Artículo 42°.-</w:t>
      </w:r>
      <w:r w:rsidRPr="006B6A62">
        <w:rPr>
          <w:rStyle w:val="Textoennegrita"/>
          <w:rFonts w:ascii="Arial" w:hAnsi="Arial" w:cs="Arial"/>
          <w:color w:val="0000FF"/>
        </w:rPr>
        <w:t xml:space="preserve"> </w:t>
      </w:r>
      <w:r w:rsidRPr="006B6A62">
        <w:rPr>
          <w:rFonts w:ascii="Arial" w:hAnsi="Arial" w:cs="Arial"/>
        </w:rPr>
        <w:t>Lo anterior se aplicará, además, si la madre fallece, salvo que el padre haya sido privado del cuidado personal por sentencia judicial."</w:t>
      </w:r>
      <w:r w:rsidRPr="006B6A62">
        <w:rPr>
          <w:rFonts w:ascii="Arial" w:hAnsi="Arial" w:cs="Arial"/>
          <w:color w:val="000000"/>
        </w:rPr>
        <w:tab/>
      </w:r>
    </w:p>
    <w:p w14:paraId="30E9315B" w14:textId="5B56D7D7" w:rsidR="006C5B6D" w:rsidRPr="006B6A62" w:rsidRDefault="00873164" w:rsidP="00CF1972">
      <w:pPr>
        <w:pStyle w:val="Ttulo2"/>
        <w:spacing w:before="240" w:line="276" w:lineRule="auto"/>
        <w:rPr>
          <w:rFonts w:cs="Arial"/>
          <w:b w:val="0"/>
          <w:bCs w:val="0"/>
        </w:rPr>
      </w:pPr>
      <w:bookmarkStart w:id="20" w:name="_Toc183170627"/>
      <w:r w:rsidRPr="00A81A5E">
        <w:rPr>
          <w:rFonts w:cs="Arial"/>
        </w:rPr>
        <w:lastRenderedPageBreak/>
        <w:t>TITULO  XII</w:t>
      </w:r>
      <w:r w:rsidR="00CF1972" w:rsidRPr="00A81A5E">
        <w:rPr>
          <w:rFonts w:cs="Arial"/>
          <w:b w:val="0"/>
          <w:bCs w:val="0"/>
        </w:rPr>
        <w:t xml:space="preserve">I: </w:t>
      </w:r>
      <w:r w:rsidRPr="00A81A5E">
        <w:rPr>
          <w:rFonts w:cs="Arial"/>
        </w:rPr>
        <w:t>LEY 20.545, DEL PERMISO POSTNATAL PARENTAL</w:t>
      </w:r>
      <w:bookmarkEnd w:id="20"/>
      <w:r w:rsidRPr="006B6A62">
        <w:rPr>
          <w:rFonts w:cs="Arial"/>
        </w:rPr>
        <w:t xml:space="preserve"> </w:t>
      </w:r>
    </w:p>
    <w:p w14:paraId="7D17307E" w14:textId="77777777" w:rsidR="006C5B6D" w:rsidRPr="006B6A62" w:rsidRDefault="00873164" w:rsidP="00BD1FA8">
      <w:pPr>
        <w:spacing w:before="240"/>
        <w:jc w:val="both"/>
        <w:rPr>
          <w:rFonts w:ascii="Arial" w:hAnsi="Arial" w:cs="Arial"/>
        </w:rPr>
      </w:pPr>
      <w:r w:rsidRPr="006B6A62">
        <w:rPr>
          <w:rFonts w:ascii="Arial" w:hAnsi="Arial" w:cs="Arial"/>
          <w:b/>
          <w:bCs/>
        </w:rPr>
        <w:t>Artículo 43º.-</w:t>
      </w:r>
      <w:r w:rsidRPr="006B6A62">
        <w:rPr>
          <w:rFonts w:ascii="Arial" w:hAnsi="Arial" w:cs="Arial"/>
        </w:rPr>
        <w:t xml:space="preserve"> El actual postnatal de 12 semanas se extiende mediante un permiso de postnatal parental que se entrega a las trabajadoras mamás en 12 semanas adicionales, hasta alcanzar las 24 semanas íntegras. Dicho permiso tendrá un subsidio equivalente a la remuneración con un tope de 66 UF brutas. </w:t>
      </w:r>
    </w:p>
    <w:p w14:paraId="7DAC5A11" w14:textId="77777777" w:rsidR="006C5B6D" w:rsidRPr="006B6A62" w:rsidRDefault="00873164" w:rsidP="00BD1FA8">
      <w:pPr>
        <w:spacing w:before="240"/>
        <w:jc w:val="both"/>
        <w:rPr>
          <w:rFonts w:ascii="Arial" w:hAnsi="Arial" w:cs="Arial"/>
        </w:rPr>
      </w:pPr>
      <w:r w:rsidRPr="006B6A62">
        <w:rPr>
          <w:rFonts w:ascii="Arial" w:hAnsi="Arial" w:cs="Arial"/>
        </w:rPr>
        <w:t>Este beneficio se aplica a todas las mujeres trabajadoras dependientes o independientes que estén afiliadas, trabajando y tengan un mínimo de 6 meses de cotizaciones previsionales.</w:t>
      </w:r>
    </w:p>
    <w:p w14:paraId="58082799" w14:textId="77777777" w:rsidR="006C5B6D" w:rsidRPr="006B6A62" w:rsidRDefault="00873164" w:rsidP="00BD1FA8">
      <w:pPr>
        <w:spacing w:before="240"/>
        <w:jc w:val="both"/>
        <w:rPr>
          <w:rFonts w:ascii="Arial" w:hAnsi="Arial" w:cs="Arial"/>
        </w:rPr>
      </w:pPr>
      <w:r w:rsidRPr="006B6A62">
        <w:rPr>
          <w:rFonts w:ascii="Arial" w:hAnsi="Arial" w:cs="Arial"/>
        </w:rPr>
        <w:t xml:space="preserve">Las trabajadoras mamás son libres de elegir la mejor forma de ejercer este derecho, donde pueden optar a las 12 semanas adicionales con permiso completo, 100% de subsidio con tope de 66 UF o 18 semanas a media jornada, con un 50% de subsidio. </w:t>
      </w:r>
    </w:p>
    <w:p w14:paraId="4BE4084D" w14:textId="77777777" w:rsidR="006C5B6D" w:rsidRPr="006B6A62" w:rsidRDefault="00873164" w:rsidP="00BD1FA8">
      <w:pPr>
        <w:spacing w:before="240"/>
        <w:jc w:val="both"/>
        <w:rPr>
          <w:rFonts w:ascii="Arial" w:hAnsi="Arial" w:cs="Arial"/>
        </w:rPr>
      </w:pPr>
      <w:r w:rsidRPr="006B6A62">
        <w:rPr>
          <w:rFonts w:ascii="Arial" w:hAnsi="Arial" w:cs="Arial"/>
          <w:b/>
          <w:bCs/>
        </w:rPr>
        <w:t>Artículo 44º.-</w:t>
      </w:r>
      <w:r w:rsidRPr="006B6A62">
        <w:rPr>
          <w:rFonts w:ascii="Arial" w:hAnsi="Arial" w:cs="Arial"/>
        </w:rPr>
        <w:t xml:space="preserve"> Si durante el postnatal parental en media jornada, el hijo se enferma gravemente, la trabajadora mamá tiene derecho al subsidio por enfermedad grave del hijo menor de un año por la media jornada que trabaja.  El medio subsidio parental podrá coexistir con el permiso por enfermedad grave, por un máximo de 12 semanas. Al término de este periodo, expira el postnatal parental. </w:t>
      </w:r>
    </w:p>
    <w:p w14:paraId="061F4526" w14:textId="77777777" w:rsidR="006C5B6D" w:rsidRPr="006B6A62" w:rsidRDefault="00873164" w:rsidP="00BD1FA8">
      <w:pPr>
        <w:spacing w:before="240"/>
        <w:jc w:val="both"/>
        <w:rPr>
          <w:rFonts w:ascii="Arial" w:hAnsi="Arial" w:cs="Arial"/>
        </w:rPr>
      </w:pPr>
      <w:r w:rsidRPr="006B6A62">
        <w:rPr>
          <w:rFonts w:ascii="Arial" w:hAnsi="Arial" w:cs="Arial"/>
          <w:b/>
          <w:bCs/>
        </w:rPr>
        <w:t>Artículo 45º.-</w:t>
      </w:r>
      <w:r w:rsidRPr="006B6A62">
        <w:rPr>
          <w:rFonts w:ascii="Arial" w:hAnsi="Arial" w:cs="Arial"/>
        </w:rPr>
        <w:t xml:space="preserve"> Si la trabajadora decide tomarse 12 semanas a jornada completa, pueden traspasar hasta un máximo de 6 semanas al padre a jornada completa y, si decide tomarse 18 semanas a media jornada, le puede traspasar hasta un máximo de 12 semanas en media jornada. En ambos casos, cuando el padre hace uso de este derecho, el subsidio se calcula en base a su sueldo y tendrá derecho a fuero por el doble del periodo que se tome a jornada completa o a un máximo de tres meses si lo toma a jornada parcial. El fuero comienza diez días antes de comenzar el permiso. En cuanto a los días libres para el padre, los actuales 5 días permanecen inalterados. </w:t>
      </w:r>
    </w:p>
    <w:p w14:paraId="78AC67BE" w14:textId="77777777" w:rsidR="006C5B6D" w:rsidRPr="006B6A62" w:rsidRDefault="00873164" w:rsidP="00BD1FA8">
      <w:pPr>
        <w:spacing w:before="240"/>
        <w:jc w:val="both"/>
        <w:rPr>
          <w:rFonts w:ascii="Arial" w:hAnsi="Arial" w:cs="Arial"/>
        </w:rPr>
      </w:pPr>
      <w:r w:rsidRPr="006B6A62">
        <w:rPr>
          <w:rFonts w:ascii="Arial" w:hAnsi="Arial" w:cs="Arial"/>
          <w:b/>
          <w:bCs/>
        </w:rPr>
        <w:t>Artículo 46º.-</w:t>
      </w:r>
      <w:r w:rsidRPr="006B6A62">
        <w:rPr>
          <w:rFonts w:ascii="Arial" w:hAnsi="Arial" w:cs="Arial"/>
        </w:rPr>
        <w:t xml:space="preserve"> El padre tendrá un fuero que lo protege del despido de su trabajo por el doble del período del postnatal que tome y que empieza a correr 10 días antes del inicio del permiso. Por ejemplo, si se toma un mes, tiene dos meses de fuero. Si se toma un mes y medio, tendrá 3 meses de fuero. El máximo periodo de fuero paterno es de 3 meses.</w:t>
      </w:r>
    </w:p>
    <w:p w14:paraId="0914D2EC" w14:textId="77777777" w:rsidR="006C5B6D" w:rsidRPr="006B6A62" w:rsidRDefault="00873164" w:rsidP="00BD1FA8">
      <w:pPr>
        <w:spacing w:before="240"/>
        <w:jc w:val="both"/>
        <w:rPr>
          <w:rFonts w:ascii="Arial" w:hAnsi="Arial" w:cs="Arial"/>
        </w:rPr>
      </w:pPr>
      <w:r w:rsidRPr="006B6A62">
        <w:rPr>
          <w:rFonts w:ascii="Arial" w:hAnsi="Arial" w:cs="Arial"/>
          <w:b/>
          <w:bCs/>
        </w:rPr>
        <w:t>Artículo 47º.-</w:t>
      </w:r>
      <w:r w:rsidRPr="006B6A62">
        <w:rPr>
          <w:rFonts w:ascii="Arial" w:hAnsi="Arial" w:cs="Arial"/>
        </w:rPr>
        <w:t xml:space="preserve"> 30 días antes de comenzar el postnatal parental, se deberá enviar aviso a la Inspección del Trabajo sobre cómo ejercerá este derecho. De no informar nada, se da por hecho que la trabajadora tomará el postnatal parental por 12 semanas completas. La trabajadora debe informar, si decide hacer uso de su derecho a trabajar en media jornada por 18 semanas. Durante el ejercicio a media jornada del postnatal parental, tendrá derecho a una remuneración cuyo piso será el 50% de la remuneración promedio que recibirán antes del prenatal. </w:t>
      </w:r>
    </w:p>
    <w:p w14:paraId="7EEC549D" w14:textId="77777777" w:rsidR="006C5B6D" w:rsidRPr="006B6A62" w:rsidRDefault="00873164" w:rsidP="00BD1FA8">
      <w:pPr>
        <w:spacing w:before="240"/>
        <w:jc w:val="both"/>
        <w:rPr>
          <w:rFonts w:ascii="Arial" w:hAnsi="Arial" w:cs="Arial"/>
        </w:rPr>
      </w:pPr>
      <w:r w:rsidRPr="006B6A62">
        <w:rPr>
          <w:rFonts w:ascii="Arial" w:hAnsi="Arial" w:cs="Arial"/>
          <w:b/>
          <w:bCs/>
        </w:rPr>
        <w:t>Artículo 48º.-</w:t>
      </w:r>
      <w:r w:rsidRPr="006B6A62">
        <w:rPr>
          <w:rFonts w:ascii="Arial" w:hAnsi="Arial" w:cs="Arial"/>
        </w:rPr>
        <w:t xml:space="preserve"> A las madres de niños prematuros que hayan nacido antes de las 32 semanas de gestación o pesen menos de un kilo y medio al nacer, se les darán 6 </w:t>
      </w:r>
      <w:r w:rsidRPr="006B6A62">
        <w:rPr>
          <w:rFonts w:ascii="Arial" w:hAnsi="Arial" w:cs="Arial"/>
        </w:rPr>
        <w:lastRenderedPageBreak/>
        <w:t xml:space="preserve">semanas adicionales de postnatal. A las madres que hayan tenido un parto múltiple, se les concederán 7 días corridos extra de postnatal por cada hijo adicional. En caso de prematuros y múltiples, se aplicará el permiso que sea mayor. </w:t>
      </w:r>
    </w:p>
    <w:p w14:paraId="4B7703AB" w14:textId="77777777" w:rsidR="006C5B6D" w:rsidRPr="006B6A62" w:rsidRDefault="00873164" w:rsidP="00BD1FA8">
      <w:pPr>
        <w:spacing w:before="240"/>
        <w:jc w:val="both"/>
        <w:rPr>
          <w:rFonts w:ascii="Arial" w:hAnsi="Arial" w:cs="Arial"/>
        </w:rPr>
      </w:pPr>
      <w:r w:rsidRPr="006B6A62">
        <w:rPr>
          <w:rFonts w:ascii="Arial" w:hAnsi="Arial" w:cs="Arial"/>
          <w:b/>
          <w:bCs/>
        </w:rPr>
        <w:t>Artículo 49º.-</w:t>
      </w:r>
      <w:r w:rsidRPr="006B6A62">
        <w:rPr>
          <w:rFonts w:ascii="Arial" w:hAnsi="Arial" w:cs="Arial"/>
        </w:rPr>
        <w:t xml:space="preserve"> Los padres de hijos adoptados menores de 6 meses gozarán tanto del periodo de postnatal como del nuevo periodo de postnatal parental, de acuerdo a las normas generales. Para los mayores de 6 meses y menores de 18 años, se concede al adoptante el periodo de permiso postnatal parental, con el correspondiente subsidio</w:t>
      </w:r>
    </w:p>
    <w:p w14:paraId="0B59618E" w14:textId="748C212A" w:rsidR="006C5B6D" w:rsidRPr="006B6A62" w:rsidRDefault="00873164" w:rsidP="00BD1FA8">
      <w:pPr>
        <w:spacing w:before="240"/>
        <w:jc w:val="both"/>
        <w:rPr>
          <w:rFonts w:ascii="Arial" w:hAnsi="Arial" w:cs="Arial"/>
        </w:rPr>
      </w:pPr>
      <w:r w:rsidRPr="006B6A62">
        <w:rPr>
          <w:rFonts w:ascii="Arial" w:hAnsi="Arial" w:cs="Arial"/>
          <w:b/>
          <w:bCs/>
        </w:rPr>
        <w:t>Artículo 50º.-</w:t>
      </w:r>
      <w:r w:rsidRPr="006B6A62">
        <w:rPr>
          <w:rFonts w:ascii="Arial" w:hAnsi="Arial" w:cs="Arial"/>
        </w:rPr>
        <w:t xml:space="preserve"> Las trabajadoras se mantienen protegidas con los mismos derechos existentes frente al fuero; es decir, la trabajadora tiene fuero maternal desde el momento de la concepción y hasta que el niño cumpla un año y 12 semanas de vida.</w:t>
      </w:r>
    </w:p>
    <w:p w14:paraId="494DAEA3" w14:textId="5CF44A9D" w:rsidR="006C5B6D" w:rsidRPr="006B6A62" w:rsidRDefault="00873164" w:rsidP="00177151">
      <w:pPr>
        <w:pStyle w:val="Ttulo2"/>
        <w:spacing w:before="240"/>
        <w:rPr>
          <w:rFonts w:cs="Arial"/>
          <w:b w:val="0"/>
        </w:rPr>
      </w:pPr>
      <w:bookmarkStart w:id="21" w:name="_Toc290373705"/>
      <w:bookmarkStart w:id="22" w:name="_Toc183170628"/>
      <w:r w:rsidRPr="00A81A5E">
        <w:rPr>
          <w:rFonts w:cs="Arial"/>
        </w:rPr>
        <w:t>T</w:t>
      </w:r>
      <w:r w:rsidR="009F013C" w:rsidRPr="00A81A5E">
        <w:rPr>
          <w:rFonts w:cs="Arial"/>
        </w:rPr>
        <w:t>I</w:t>
      </w:r>
      <w:r w:rsidRPr="00A81A5E">
        <w:rPr>
          <w:rFonts w:cs="Arial"/>
        </w:rPr>
        <w:t>TULO XI</w:t>
      </w:r>
      <w:r w:rsidR="00177151" w:rsidRPr="00A81A5E">
        <w:rPr>
          <w:rFonts w:cs="Arial"/>
        </w:rPr>
        <w:t>V</w:t>
      </w:r>
      <w:r w:rsidRPr="00A81A5E">
        <w:rPr>
          <w:rFonts w:cs="Arial"/>
        </w:rPr>
        <w:t>: DE LA ROPA DE TRABAJO</w:t>
      </w:r>
      <w:bookmarkEnd w:id="21"/>
      <w:bookmarkEnd w:id="22"/>
    </w:p>
    <w:p w14:paraId="3C9AA141" w14:textId="77777777" w:rsidR="009F013C" w:rsidRPr="006B6A62" w:rsidRDefault="00873164" w:rsidP="00BD1FA8">
      <w:pPr>
        <w:spacing w:before="240"/>
        <w:jc w:val="both"/>
        <w:rPr>
          <w:rFonts w:ascii="Arial" w:hAnsi="Arial" w:cs="Arial"/>
          <w:spacing w:val="-3"/>
        </w:rPr>
      </w:pPr>
      <w:r w:rsidRPr="006B6A62">
        <w:rPr>
          <w:rFonts w:ascii="Arial" w:hAnsi="Arial" w:cs="Arial"/>
          <w:b/>
          <w:spacing w:val="-3"/>
        </w:rPr>
        <w:t>Artículo 51°:</w:t>
      </w:r>
      <w:r w:rsidRPr="006B6A62">
        <w:rPr>
          <w:rFonts w:ascii="Arial" w:hAnsi="Arial" w:cs="Arial"/>
          <w:spacing w:val="-3"/>
        </w:rPr>
        <w:t xml:space="preserve"> La Empresa, cuando corresponda y de acuerdo a las funciones del Trabajador, podrá proporcionar a los trabajadores vestuarios de Trabajo, según la periodicidad y composición de prendas que se precise para el desempeño de determinados cargos, a juicio exclusivo de la Empresa.</w:t>
      </w:r>
    </w:p>
    <w:p w14:paraId="1A11FE0E" w14:textId="1329165E"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52º:</w:t>
      </w:r>
      <w:r w:rsidRPr="006B6A62">
        <w:rPr>
          <w:rFonts w:ascii="Arial" w:hAnsi="Arial" w:cs="Arial"/>
          <w:spacing w:val="-3"/>
        </w:rPr>
        <w:t xml:space="preserve"> El trabajador tendrá la obligación de mantener en buen estado de uso y de conservación su vestuario de trabajo, por quedar éstos a su cuidado, siendo de cargo de la Empresa la limpieza o lavado que procediese y que se hubiera acordado, respecto de prendas no interiores o de abrigo. Asimismo, serán de cargo del trabajador los deterioros o pérdidas.</w:t>
      </w:r>
    </w:p>
    <w:p w14:paraId="67CF492F" w14:textId="2A4BC48E"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53º:</w:t>
      </w:r>
      <w:r w:rsidRPr="006B6A62">
        <w:rPr>
          <w:rFonts w:ascii="Arial" w:hAnsi="Arial" w:cs="Arial"/>
          <w:spacing w:val="-3"/>
        </w:rPr>
        <w:t xml:space="preserve"> El trabajador está obligado a usar los elementos de vestir que se le hayan confiado, única y exclusivamente durante la jornada de trabajo, por lo que no está permitido su uso en actividades que no sean las relacionadas con su trabajo en la Empresa.</w:t>
      </w:r>
    </w:p>
    <w:p w14:paraId="6B48153E" w14:textId="37C03C1A"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54º:</w:t>
      </w:r>
      <w:r w:rsidRPr="006B6A62">
        <w:rPr>
          <w:rFonts w:ascii="Arial" w:hAnsi="Arial" w:cs="Arial"/>
          <w:spacing w:val="-3"/>
        </w:rPr>
        <w:t xml:space="preserve"> Los vestuarios de trabajo serán en todo caso propiedad de la empresa, quedando prohibido por parte de los trabajadores su comercialización o entrega a terceros. El incumplimiento a la prohibición señalada en el inciso anterior será causal suficiente para el término del respectivo Contrato de Trabajo del empleado.</w:t>
      </w:r>
    </w:p>
    <w:p w14:paraId="5A214C53" w14:textId="64CE73FB"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55º:</w:t>
      </w:r>
      <w:r w:rsidRPr="006B6A62">
        <w:rPr>
          <w:rFonts w:ascii="Arial" w:hAnsi="Arial" w:cs="Arial"/>
          <w:spacing w:val="-3"/>
        </w:rPr>
        <w:t xml:space="preserve"> El trabajador que se retire de la empresa, cualquiera sea la causal que la provoque, deberá devolver en el momento de su retiro el vestuario que esté en su poder. El no cumplimiento de lo indicado precedentemente, faculta a la Empresa a retener de su finiquito los valores correspondientes a las prendas no devueltas.</w:t>
      </w:r>
    </w:p>
    <w:p w14:paraId="60C58C89" w14:textId="611803EE" w:rsidR="006C5B6D" w:rsidRDefault="00873164" w:rsidP="00BD1FA8">
      <w:pPr>
        <w:spacing w:before="240"/>
        <w:jc w:val="both"/>
        <w:rPr>
          <w:rFonts w:ascii="Arial" w:hAnsi="Arial" w:cs="Arial"/>
          <w:spacing w:val="-3"/>
        </w:rPr>
      </w:pPr>
      <w:r w:rsidRPr="006B6A62">
        <w:rPr>
          <w:rFonts w:ascii="Arial" w:hAnsi="Arial" w:cs="Arial"/>
          <w:b/>
          <w:spacing w:val="-3"/>
        </w:rPr>
        <w:t>Artículo 56º:</w:t>
      </w:r>
      <w:r w:rsidRPr="006B6A62">
        <w:rPr>
          <w:rFonts w:ascii="Arial" w:hAnsi="Arial" w:cs="Arial"/>
          <w:spacing w:val="-3"/>
        </w:rPr>
        <w:t xml:space="preserve"> Los Jefes inmediatos estarán obligados a informar al Departamento de Recursos Humanos el mal uso del vestuario en que incurriesen los trabajadores, dentro del mismo día en que hayan ocurrido los hechos o a más tardar el día hábil siguiente.</w:t>
      </w:r>
      <w:r w:rsidR="005141FC">
        <w:rPr>
          <w:rFonts w:ascii="Arial" w:hAnsi="Arial" w:cs="Arial"/>
          <w:spacing w:val="-3"/>
        </w:rPr>
        <w:t xml:space="preserve"> </w:t>
      </w:r>
      <w:r w:rsidR="005141FC" w:rsidRPr="000048DA">
        <w:rPr>
          <w:rFonts w:ascii="Arial" w:hAnsi="Arial" w:cs="Arial"/>
          <w:spacing w:val="-3"/>
          <w:highlight w:val="green"/>
        </w:rPr>
        <w:t xml:space="preserve">Según el </w:t>
      </w:r>
      <w:r w:rsidR="005141FC" w:rsidRPr="000048DA">
        <w:rPr>
          <w:rFonts w:ascii="Arial" w:hAnsi="Arial" w:cs="Arial"/>
          <w:b/>
          <w:bCs/>
          <w:spacing w:val="-3"/>
          <w:highlight w:val="green"/>
        </w:rPr>
        <w:t xml:space="preserve">Artículo 72 del Decreto 44 </w:t>
      </w:r>
      <w:r w:rsidR="005141FC" w:rsidRPr="000048DA">
        <w:rPr>
          <w:rFonts w:ascii="Arial" w:hAnsi="Arial" w:cs="Arial"/>
          <w:spacing w:val="-3"/>
          <w:highlight w:val="green"/>
        </w:rPr>
        <w:t xml:space="preserve"> esta información deberá proporcionarse dentro del mismo día en que hayan ocurrido los hechos o, a más </w:t>
      </w:r>
      <w:r w:rsidR="005141FC" w:rsidRPr="000048DA">
        <w:rPr>
          <w:rFonts w:ascii="Arial" w:hAnsi="Arial" w:cs="Arial"/>
          <w:spacing w:val="-3"/>
          <w:highlight w:val="green"/>
        </w:rPr>
        <w:lastRenderedPageBreak/>
        <w:t>tardar, el día hábil siguiente. La entidad empleadora deberá registrar estos incidentes y las medidas tomadas para corregir la situación.</w:t>
      </w:r>
    </w:p>
    <w:p w14:paraId="288B62C1" w14:textId="715BBE4A" w:rsidR="005141FC" w:rsidRPr="006B6A62" w:rsidRDefault="005141FC" w:rsidP="00BD1FA8">
      <w:pPr>
        <w:spacing w:before="240"/>
        <w:jc w:val="both"/>
        <w:rPr>
          <w:rFonts w:ascii="Arial" w:hAnsi="Arial" w:cs="Arial"/>
          <w:spacing w:val="-3"/>
        </w:rPr>
      </w:pPr>
    </w:p>
    <w:p w14:paraId="208C3D80" w14:textId="1E53224D" w:rsidR="006C5B6D" w:rsidRPr="006B6A62" w:rsidRDefault="00676FFE" w:rsidP="009F013C">
      <w:pPr>
        <w:pStyle w:val="Ttulo2"/>
        <w:spacing w:before="240"/>
        <w:rPr>
          <w:rFonts w:cs="Arial"/>
        </w:rPr>
      </w:pPr>
      <w:bookmarkStart w:id="23" w:name="_Toc290373706"/>
      <w:bookmarkStart w:id="24" w:name="_Toc183170629"/>
      <w:r w:rsidRPr="00A81A5E">
        <w:rPr>
          <w:rFonts w:cs="Arial"/>
        </w:rPr>
        <w:t>TITULO</w:t>
      </w:r>
      <w:r w:rsidR="00873164" w:rsidRPr="00A81A5E">
        <w:rPr>
          <w:rFonts w:cs="Arial"/>
        </w:rPr>
        <w:t xml:space="preserve"> XV</w:t>
      </w:r>
      <w:r w:rsidR="009F013C" w:rsidRPr="00A81A5E">
        <w:rPr>
          <w:rFonts w:cs="Arial"/>
        </w:rPr>
        <w:t xml:space="preserve">: </w:t>
      </w:r>
      <w:r w:rsidR="00873164" w:rsidRPr="00A81A5E">
        <w:rPr>
          <w:rFonts w:cs="Arial"/>
        </w:rPr>
        <w:t>DEL USO O CONDUCCIÓN DE VEHÍCULOS DE PROPIEDAD DE LA  EMPRESA</w:t>
      </w:r>
      <w:bookmarkEnd w:id="23"/>
      <w:bookmarkEnd w:id="24"/>
    </w:p>
    <w:p w14:paraId="4E5727B4" w14:textId="3FB7569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57º:</w:t>
      </w:r>
      <w:r w:rsidRPr="006B6A62">
        <w:rPr>
          <w:rFonts w:ascii="Arial" w:hAnsi="Arial" w:cs="Arial"/>
          <w:spacing w:val="-3"/>
        </w:rPr>
        <w:t xml:space="preserve"> Los trabajadores que en razón de sus funciones o por necesidad de la Empresa tengan que conducir vehículos de propiedad de la Empresa, deberán contar con la Licencia de Conducir apropiada de acuerdo a la ley, y deberán conocer y respetar las normas de la Ley de Tránsito.</w:t>
      </w:r>
    </w:p>
    <w:p w14:paraId="559F0907" w14:textId="778208DD"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58º:</w:t>
      </w:r>
      <w:r w:rsidRPr="006B6A62">
        <w:rPr>
          <w:rFonts w:ascii="Arial" w:hAnsi="Arial" w:cs="Arial"/>
          <w:spacing w:val="-3"/>
        </w:rPr>
        <w:t xml:space="preserve"> En cada oportunidad que un trabajador reciba o entregue un vehículo que no esté permanentemente a su cargo, deberá dejar constancia del estado en que se encuentra, tanto de pintura, tapiz, vidrios, manillas, etc., debiendo además, hacerse un inventario de los accesorios que correspondieran.</w:t>
      </w:r>
    </w:p>
    <w:p w14:paraId="59760FBF" w14:textId="1A7E4FB0"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59º:</w:t>
      </w:r>
      <w:r w:rsidRPr="006B6A62">
        <w:rPr>
          <w:rFonts w:ascii="Arial" w:hAnsi="Arial" w:cs="Arial"/>
          <w:spacing w:val="-3"/>
        </w:rPr>
        <w:t xml:space="preserve"> El trabajador que notase alguna falla o desperfecto mecánico o eléctrico en el vehículo, que requiera urgente reparación, deberá de inmediato reintegrarlo a la Empresa para que se le efectúen las reparaciones necesarias.</w:t>
      </w:r>
    </w:p>
    <w:p w14:paraId="39823780" w14:textId="7AC3D6E5" w:rsidR="006C5B6D" w:rsidRPr="006B6A62" w:rsidRDefault="00873164" w:rsidP="00BD1FA8">
      <w:pPr>
        <w:spacing w:before="240"/>
        <w:jc w:val="both"/>
        <w:rPr>
          <w:rFonts w:ascii="Arial" w:hAnsi="Arial" w:cs="Arial"/>
          <w:spacing w:val="-3"/>
        </w:rPr>
      </w:pPr>
      <w:r w:rsidRPr="006B6A62">
        <w:rPr>
          <w:rFonts w:ascii="Arial" w:hAnsi="Arial" w:cs="Arial"/>
          <w:spacing w:val="-3"/>
        </w:rPr>
        <w:t>El trabajador, asimismo, estará obligado a informar de cualquier daño que le ocasione al vehículo o hurto que se produzca.</w:t>
      </w:r>
    </w:p>
    <w:p w14:paraId="099CB417" w14:textId="461805BA"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60º:</w:t>
      </w:r>
      <w:r w:rsidRPr="006B6A62">
        <w:rPr>
          <w:rFonts w:ascii="Arial" w:hAnsi="Arial" w:cs="Arial"/>
          <w:spacing w:val="-3"/>
        </w:rPr>
        <w:t xml:space="preserve"> Queda estrictamente prohibido que los trabajadores usen los vehículos de la Empresa para fines Personales o Particulares; salvo que existiese autorización especial de la Gerencia o de la Jefatura respectiva. Igualmente les está prohibido el traslado de personas ajenas a la Empresa.</w:t>
      </w:r>
    </w:p>
    <w:p w14:paraId="6149E175" w14:textId="22A0980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61º:</w:t>
      </w:r>
      <w:r w:rsidRPr="006B6A62">
        <w:rPr>
          <w:rFonts w:ascii="Arial" w:hAnsi="Arial" w:cs="Arial"/>
          <w:spacing w:val="-3"/>
        </w:rPr>
        <w:t xml:space="preserve"> En caso de choque o accidente causado por el mismo trabajador u originados por terceros, este deberá proporcionar a la Empresa una relación escrita lo más exacta posible de lo ocurrido, declaración que deberá contener la descripción precisa del siniestro, antecedentes del otro vehículo y su conductor, posibles testigos y sus datos y, número y unidad policial (carabineros) en que se dejó la constancia (parte). En estos casos, el Trabajador está obligado a realizar la correspondiente denuncia y/o constancia, y a colaborar en todo lo que sea necesario y requerido por las autoridades que correspondan o por la Empresa para efectos de los seguros involucrados u otros efectos.</w:t>
      </w:r>
    </w:p>
    <w:p w14:paraId="1E14D79F" w14:textId="4377066B" w:rsidR="006C5B6D" w:rsidRPr="006B6A62" w:rsidRDefault="00873164" w:rsidP="00BD1FA8">
      <w:pPr>
        <w:spacing w:before="240"/>
        <w:jc w:val="both"/>
        <w:rPr>
          <w:rFonts w:ascii="Arial" w:hAnsi="Arial" w:cs="Arial"/>
          <w:spacing w:val="-3"/>
        </w:rPr>
      </w:pPr>
      <w:r w:rsidRPr="006B6A62">
        <w:rPr>
          <w:rFonts w:ascii="Arial" w:hAnsi="Arial" w:cs="Arial"/>
          <w:spacing w:val="-3"/>
        </w:rPr>
        <w:t>Las responsabilidades por manejo imprudente o por infracción a las disposiciones de la Ley de Tránsito, serán de cargo del infractor.</w:t>
      </w:r>
      <w:bookmarkStart w:id="25" w:name="_Toc290373707"/>
    </w:p>
    <w:p w14:paraId="504B6F80" w14:textId="681B26AD" w:rsidR="006C5B6D" w:rsidRPr="006B6A62" w:rsidRDefault="00873164" w:rsidP="009F013C">
      <w:pPr>
        <w:pStyle w:val="Ttulo2"/>
        <w:spacing w:before="240"/>
        <w:rPr>
          <w:rFonts w:cs="Arial"/>
        </w:rPr>
      </w:pPr>
      <w:bookmarkStart w:id="26" w:name="_Toc183170630"/>
      <w:r w:rsidRPr="00A81A5E">
        <w:rPr>
          <w:rFonts w:cs="Arial"/>
        </w:rPr>
        <w:t>T</w:t>
      </w:r>
      <w:r w:rsidR="009F013C" w:rsidRPr="00A81A5E">
        <w:rPr>
          <w:rFonts w:cs="Arial"/>
        </w:rPr>
        <w:t>I</w:t>
      </w:r>
      <w:r w:rsidRPr="00A81A5E">
        <w:rPr>
          <w:rFonts w:cs="Arial"/>
        </w:rPr>
        <w:t>TULO XV</w:t>
      </w:r>
      <w:r w:rsidR="009F013C" w:rsidRPr="00A81A5E">
        <w:rPr>
          <w:rFonts w:cs="Arial"/>
        </w:rPr>
        <w:t>I</w:t>
      </w:r>
      <w:r w:rsidRPr="00A81A5E">
        <w:rPr>
          <w:rFonts w:cs="Arial"/>
        </w:rPr>
        <w:t>: INFORMACIONES, PETICIONES Y RECLAMOS</w:t>
      </w:r>
      <w:bookmarkEnd w:id="25"/>
      <w:bookmarkEnd w:id="26"/>
    </w:p>
    <w:p w14:paraId="44DD617C" w14:textId="5243DBA6"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62º:</w:t>
      </w:r>
      <w:r w:rsidRPr="006B6A62">
        <w:rPr>
          <w:rFonts w:ascii="Arial" w:hAnsi="Arial" w:cs="Arial"/>
          <w:spacing w:val="-3"/>
        </w:rPr>
        <w:t xml:space="preserve"> Los reclamos, peticiones e informaciones individuales o colectivas relacionadas con el desempeño del trabajador o con la forma en que éste debe cumplir con sus obligaciones contractuales así como aquéllas que se refieren a sus derechos </w:t>
      </w:r>
      <w:r w:rsidRPr="006B6A62">
        <w:rPr>
          <w:rFonts w:ascii="Arial" w:hAnsi="Arial" w:cs="Arial"/>
          <w:spacing w:val="-3"/>
        </w:rPr>
        <w:lastRenderedPageBreak/>
        <w:t>y obligaciones de índole laboral, sean legales o convencionales, serán formulados por él o los interesados, por escrito o verbalmente con constancia escrita al Departamento de Recursos Humanos o a la Gerencia correspondiente.</w:t>
      </w:r>
    </w:p>
    <w:p w14:paraId="7F9009D3" w14:textId="104E4CBE" w:rsidR="006C5B6D" w:rsidRPr="006B6A62" w:rsidRDefault="00873164" w:rsidP="00BD1FA8">
      <w:pPr>
        <w:spacing w:before="240"/>
        <w:jc w:val="both"/>
        <w:rPr>
          <w:rFonts w:ascii="Arial" w:hAnsi="Arial" w:cs="Arial"/>
          <w:spacing w:val="-3"/>
        </w:rPr>
      </w:pPr>
      <w:r w:rsidRPr="006B6A62">
        <w:rPr>
          <w:rFonts w:ascii="Arial" w:hAnsi="Arial" w:cs="Arial"/>
          <w:spacing w:val="-3"/>
        </w:rPr>
        <w:t>Cuando se formule peticiones de carácter colectivo, éstas se tramitarán por intermedio del Delegado del Personal, si lo hubiere o de un Director del Sindicato y a falta de éstos, por una delegación formada por cinco trabajadores designados en asamblea, los que deben ser mayores de 18 años de edad y contratados desde un año antes en la empresa, a lo menos.</w:t>
      </w:r>
    </w:p>
    <w:p w14:paraId="53D5EAB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Estas peticiones serán contestadas por escrito por el empleador dentro del plazo de 10 días hábiles contados desde su presentación.</w:t>
      </w:r>
    </w:p>
    <w:p w14:paraId="12F27D63" w14:textId="76E0FB5A" w:rsidR="006C5B6D" w:rsidRPr="006B6A62" w:rsidRDefault="00676FFE" w:rsidP="00676FFE">
      <w:pPr>
        <w:pStyle w:val="Ttulo2"/>
        <w:spacing w:before="240"/>
        <w:rPr>
          <w:rFonts w:cs="Arial"/>
        </w:rPr>
      </w:pPr>
      <w:bookmarkStart w:id="27" w:name="_Toc290373708"/>
      <w:bookmarkStart w:id="28" w:name="_Toc183170631"/>
      <w:r w:rsidRPr="00272097">
        <w:rPr>
          <w:rFonts w:cs="Arial"/>
        </w:rPr>
        <w:t>TITULO</w:t>
      </w:r>
      <w:r w:rsidR="00873164" w:rsidRPr="00272097">
        <w:rPr>
          <w:rFonts w:cs="Arial"/>
        </w:rPr>
        <w:t xml:space="preserve"> XVI</w:t>
      </w:r>
      <w:r w:rsidRPr="00272097">
        <w:rPr>
          <w:rFonts w:cs="Arial"/>
        </w:rPr>
        <w:t>I</w:t>
      </w:r>
      <w:r w:rsidR="00873164" w:rsidRPr="00272097">
        <w:rPr>
          <w:rFonts w:cs="Arial"/>
        </w:rPr>
        <w:t>: SANCIONES Y MULTAS</w:t>
      </w:r>
      <w:bookmarkEnd w:id="27"/>
      <w:bookmarkEnd w:id="28"/>
    </w:p>
    <w:p w14:paraId="344FA8A8" w14:textId="4ADF4E61"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63º:</w:t>
      </w:r>
      <w:r w:rsidRPr="006B6A62">
        <w:rPr>
          <w:rFonts w:ascii="Arial" w:hAnsi="Arial" w:cs="Arial"/>
          <w:spacing w:val="-3"/>
        </w:rPr>
        <w:t xml:space="preserve"> Las infracciones de los trabajadores a las disposiciones de este Reglamento y que no sean causal de terminación de sus contratos de trabajo, se sancionarán, si esta es leve y ocurre por primera vez, con una amonestación verbal o escrita. Si es primera vez pero no es una falta leve, se procederá a sancionar al trabajador por escrito con copia a la Inspección del Trabajo. Dicha amonestación será del Jefe inmediato. Una segunda amonestación será siempre escrita, de su Jefe inmediato o su Jefe Superior,  con copia a la Inspección del trabajo. En caso de reincidencias, se podrán aplicar multas que podrán llegar a un monto que no podrá exceder de 25% de la remuneración diaria del infractor. Las definiciones de las sanciones antes señaladas se encuentran en los Arts. 102 y 103 de este Reglamento. En caso de que algún otro título o norma de este Reglamento imponga sanciones o multas específicas para situaciones concretas, se estará a dichas multas por sobre lo indicado en este artículo.</w:t>
      </w:r>
    </w:p>
    <w:p w14:paraId="524802CB" w14:textId="73CEB674" w:rsidR="006C5B6D" w:rsidRPr="006B6A62" w:rsidRDefault="00873164" w:rsidP="00676FFE">
      <w:pPr>
        <w:spacing w:before="240" w:after="240"/>
        <w:jc w:val="both"/>
        <w:rPr>
          <w:rFonts w:ascii="Arial" w:hAnsi="Arial" w:cs="Arial"/>
          <w:spacing w:val="-3"/>
        </w:rPr>
      </w:pPr>
      <w:r w:rsidRPr="006B6A62">
        <w:rPr>
          <w:rFonts w:ascii="Arial" w:hAnsi="Arial" w:cs="Arial"/>
          <w:spacing w:val="-3"/>
        </w:rPr>
        <w:t>Sin perjuicio de todo lo anterior, se establecen las siguientes multas por atrasos: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6268"/>
      </w:tblGrid>
      <w:tr w:rsidR="006C5B6D" w:rsidRPr="006B6A62" w14:paraId="2574E4AA" w14:textId="77777777">
        <w:tc>
          <w:tcPr>
            <w:tcW w:w="2376" w:type="dxa"/>
            <w:vAlign w:val="center"/>
          </w:tcPr>
          <w:p w14:paraId="2F9FFDCA" w14:textId="77777777" w:rsidR="006C5B6D" w:rsidRPr="006B6A62" w:rsidRDefault="00873164" w:rsidP="00676FFE">
            <w:pPr>
              <w:jc w:val="both"/>
              <w:rPr>
                <w:rFonts w:ascii="Arial" w:hAnsi="Arial" w:cs="Arial"/>
                <w:spacing w:val="-3"/>
              </w:rPr>
            </w:pPr>
            <w:r w:rsidRPr="006B6A62">
              <w:rPr>
                <w:rFonts w:ascii="Arial" w:hAnsi="Arial" w:cs="Arial"/>
                <w:spacing w:val="-3"/>
                <w:u w:val="single"/>
              </w:rPr>
              <w:t>Tiempo Atraso</w:t>
            </w:r>
          </w:p>
        </w:tc>
        <w:tc>
          <w:tcPr>
            <w:tcW w:w="6268" w:type="dxa"/>
            <w:vAlign w:val="center"/>
          </w:tcPr>
          <w:p w14:paraId="27D7F245" w14:textId="77777777" w:rsidR="006C5B6D" w:rsidRPr="006B6A62" w:rsidRDefault="00873164" w:rsidP="00676FFE">
            <w:pPr>
              <w:jc w:val="both"/>
              <w:rPr>
                <w:rFonts w:ascii="Arial" w:hAnsi="Arial" w:cs="Arial"/>
                <w:spacing w:val="-3"/>
                <w:u w:val="single"/>
              </w:rPr>
            </w:pPr>
            <w:r w:rsidRPr="006B6A62">
              <w:rPr>
                <w:rFonts w:ascii="Arial" w:hAnsi="Arial" w:cs="Arial"/>
                <w:spacing w:val="-3"/>
                <w:u w:val="single"/>
              </w:rPr>
              <w:t>Multa</w:t>
            </w:r>
          </w:p>
          <w:p w14:paraId="22760A46" w14:textId="77777777" w:rsidR="006C5B6D" w:rsidRPr="006B6A62" w:rsidRDefault="00873164" w:rsidP="00676FFE">
            <w:pPr>
              <w:jc w:val="both"/>
              <w:rPr>
                <w:rFonts w:ascii="Arial" w:hAnsi="Arial" w:cs="Arial"/>
                <w:spacing w:val="-3"/>
              </w:rPr>
            </w:pPr>
            <w:r w:rsidRPr="006B6A62">
              <w:rPr>
                <w:rFonts w:ascii="Arial" w:hAnsi="Arial" w:cs="Arial"/>
                <w:spacing w:val="-3"/>
              </w:rPr>
              <w:t>(Porcentaje sobre el máximo a aplicar, que es de 25% de remuneración diaria)</w:t>
            </w:r>
          </w:p>
        </w:tc>
      </w:tr>
      <w:tr w:rsidR="006C5B6D" w:rsidRPr="006B6A62" w14:paraId="1918DA31" w14:textId="77777777">
        <w:tc>
          <w:tcPr>
            <w:tcW w:w="2376" w:type="dxa"/>
            <w:vAlign w:val="center"/>
          </w:tcPr>
          <w:p w14:paraId="1075214E" w14:textId="77777777" w:rsidR="006C5B6D" w:rsidRPr="006B6A62" w:rsidRDefault="00873164" w:rsidP="00676FFE">
            <w:pPr>
              <w:jc w:val="both"/>
              <w:rPr>
                <w:rFonts w:ascii="Arial" w:hAnsi="Arial" w:cs="Arial"/>
                <w:spacing w:val="-3"/>
              </w:rPr>
            </w:pPr>
            <w:r w:rsidRPr="006B6A62">
              <w:rPr>
                <w:rFonts w:ascii="Arial" w:hAnsi="Arial" w:cs="Arial"/>
                <w:spacing w:val="-3"/>
              </w:rPr>
              <w:t>01’ hasta 5’</w:t>
            </w:r>
          </w:p>
        </w:tc>
        <w:tc>
          <w:tcPr>
            <w:tcW w:w="6268" w:type="dxa"/>
            <w:vAlign w:val="center"/>
          </w:tcPr>
          <w:p w14:paraId="788B751D" w14:textId="77777777" w:rsidR="006C5B6D" w:rsidRPr="006B6A62" w:rsidRDefault="00873164" w:rsidP="00676FFE">
            <w:pPr>
              <w:jc w:val="both"/>
              <w:rPr>
                <w:rFonts w:ascii="Arial" w:hAnsi="Arial" w:cs="Arial"/>
                <w:spacing w:val="-3"/>
              </w:rPr>
            </w:pPr>
            <w:r w:rsidRPr="006B6A62">
              <w:rPr>
                <w:rFonts w:ascii="Arial" w:hAnsi="Arial" w:cs="Arial"/>
                <w:spacing w:val="-3"/>
              </w:rPr>
              <w:t>0%</w:t>
            </w:r>
          </w:p>
        </w:tc>
      </w:tr>
      <w:tr w:rsidR="006C5B6D" w:rsidRPr="006B6A62" w14:paraId="129C6F67" w14:textId="77777777">
        <w:tc>
          <w:tcPr>
            <w:tcW w:w="2376" w:type="dxa"/>
            <w:vAlign w:val="center"/>
          </w:tcPr>
          <w:p w14:paraId="697738A1" w14:textId="77777777" w:rsidR="006C5B6D" w:rsidRPr="006B6A62" w:rsidRDefault="00873164" w:rsidP="00676FFE">
            <w:pPr>
              <w:jc w:val="both"/>
              <w:rPr>
                <w:rFonts w:ascii="Arial" w:hAnsi="Arial" w:cs="Arial"/>
                <w:spacing w:val="-3"/>
              </w:rPr>
            </w:pPr>
            <w:r w:rsidRPr="006B6A62">
              <w:rPr>
                <w:rFonts w:ascii="Arial" w:hAnsi="Arial" w:cs="Arial"/>
                <w:spacing w:val="-3"/>
              </w:rPr>
              <w:t>5’ hasta 15’</w:t>
            </w:r>
          </w:p>
        </w:tc>
        <w:tc>
          <w:tcPr>
            <w:tcW w:w="6268" w:type="dxa"/>
            <w:vAlign w:val="center"/>
          </w:tcPr>
          <w:p w14:paraId="1DC4667C" w14:textId="77777777" w:rsidR="006C5B6D" w:rsidRPr="006B6A62" w:rsidRDefault="00873164" w:rsidP="00676FFE">
            <w:pPr>
              <w:jc w:val="both"/>
              <w:rPr>
                <w:rFonts w:ascii="Arial" w:hAnsi="Arial" w:cs="Arial"/>
                <w:spacing w:val="-3"/>
              </w:rPr>
            </w:pPr>
            <w:r w:rsidRPr="006B6A62">
              <w:rPr>
                <w:rFonts w:ascii="Arial" w:hAnsi="Arial" w:cs="Arial"/>
                <w:spacing w:val="-3"/>
              </w:rPr>
              <w:t>20%</w:t>
            </w:r>
          </w:p>
        </w:tc>
      </w:tr>
      <w:tr w:rsidR="006C5B6D" w:rsidRPr="006B6A62" w14:paraId="363D9F89" w14:textId="77777777">
        <w:tc>
          <w:tcPr>
            <w:tcW w:w="2376" w:type="dxa"/>
            <w:vAlign w:val="center"/>
          </w:tcPr>
          <w:p w14:paraId="166A796B" w14:textId="77777777" w:rsidR="006C5B6D" w:rsidRPr="006B6A62" w:rsidRDefault="00873164" w:rsidP="00676FFE">
            <w:pPr>
              <w:jc w:val="both"/>
              <w:rPr>
                <w:rFonts w:ascii="Arial" w:hAnsi="Arial" w:cs="Arial"/>
                <w:spacing w:val="-3"/>
              </w:rPr>
            </w:pPr>
            <w:r w:rsidRPr="006B6A62">
              <w:rPr>
                <w:rFonts w:ascii="Arial" w:hAnsi="Arial" w:cs="Arial"/>
                <w:spacing w:val="-3"/>
              </w:rPr>
              <w:t>15’ hasta 25’</w:t>
            </w:r>
          </w:p>
        </w:tc>
        <w:tc>
          <w:tcPr>
            <w:tcW w:w="6268" w:type="dxa"/>
            <w:vAlign w:val="center"/>
          </w:tcPr>
          <w:p w14:paraId="0DC0BDCA" w14:textId="77777777" w:rsidR="006C5B6D" w:rsidRPr="006B6A62" w:rsidRDefault="00873164" w:rsidP="00676FFE">
            <w:pPr>
              <w:jc w:val="both"/>
              <w:rPr>
                <w:rFonts w:ascii="Arial" w:hAnsi="Arial" w:cs="Arial"/>
                <w:spacing w:val="-3"/>
              </w:rPr>
            </w:pPr>
            <w:r w:rsidRPr="006B6A62">
              <w:rPr>
                <w:rFonts w:ascii="Arial" w:hAnsi="Arial" w:cs="Arial"/>
                <w:spacing w:val="-3"/>
              </w:rPr>
              <w:t>50%</w:t>
            </w:r>
          </w:p>
        </w:tc>
      </w:tr>
      <w:tr w:rsidR="006C5B6D" w:rsidRPr="006B6A62" w14:paraId="5DEB8EC2" w14:textId="77777777">
        <w:tc>
          <w:tcPr>
            <w:tcW w:w="2376" w:type="dxa"/>
            <w:vAlign w:val="center"/>
          </w:tcPr>
          <w:p w14:paraId="751E2A9A" w14:textId="77777777" w:rsidR="006C5B6D" w:rsidRPr="006B6A62" w:rsidRDefault="00873164" w:rsidP="00676FFE">
            <w:pPr>
              <w:jc w:val="both"/>
              <w:rPr>
                <w:rFonts w:ascii="Arial" w:hAnsi="Arial" w:cs="Arial"/>
                <w:spacing w:val="-3"/>
              </w:rPr>
            </w:pPr>
            <w:r w:rsidRPr="006B6A62">
              <w:rPr>
                <w:rFonts w:ascii="Arial" w:hAnsi="Arial" w:cs="Arial"/>
                <w:spacing w:val="-3"/>
              </w:rPr>
              <w:t>25’ hasta 45’</w:t>
            </w:r>
          </w:p>
        </w:tc>
        <w:tc>
          <w:tcPr>
            <w:tcW w:w="6268" w:type="dxa"/>
            <w:vAlign w:val="center"/>
          </w:tcPr>
          <w:p w14:paraId="21553C00" w14:textId="77777777" w:rsidR="006C5B6D" w:rsidRPr="006B6A62" w:rsidRDefault="00873164" w:rsidP="00676FFE">
            <w:pPr>
              <w:jc w:val="both"/>
              <w:rPr>
                <w:rFonts w:ascii="Arial" w:hAnsi="Arial" w:cs="Arial"/>
                <w:spacing w:val="-3"/>
              </w:rPr>
            </w:pPr>
            <w:r w:rsidRPr="006B6A62">
              <w:rPr>
                <w:rFonts w:ascii="Arial" w:hAnsi="Arial" w:cs="Arial"/>
                <w:spacing w:val="-3"/>
              </w:rPr>
              <w:t>80%</w:t>
            </w:r>
          </w:p>
        </w:tc>
      </w:tr>
      <w:tr w:rsidR="006C5B6D" w:rsidRPr="006B6A62" w14:paraId="11BBF25A" w14:textId="77777777">
        <w:tc>
          <w:tcPr>
            <w:tcW w:w="2376" w:type="dxa"/>
            <w:vAlign w:val="center"/>
          </w:tcPr>
          <w:p w14:paraId="30D0A29C" w14:textId="77777777" w:rsidR="006C5B6D" w:rsidRPr="006B6A62" w:rsidRDefault="00873164" w:rsidP="00676FFE">
            <w:pPr>
              <w:jc w:val="both"/>
              <w:rPr>
                <w:rFonts w:ascii="Arial" w:hAnsi="Arial" w:cs="Arial"/>
                <w:spacing w:val="-3"/>
              </w:rPr>
            </w:pPr>
            <w:r w:rsidRPr="006B6A62">
              <w:rPr>
                <w:rFonts w:ascii="Arial" w:hAnsi="Arial" w:cs="Arial"/>
                <w:spacing w:val="-3"/>
              </w:rPr>
              <w:t>Sobre 45’</w:t>
            </w:r>
          </w:p>
        </w:tc>
        <w:tc>
          <w:tcPr>
            <w:tcW w:w="6268" w:type="dxa"/>
            <w:vAlign w:val="center"/>
          </w:tcPr>
          <w:p w14:paraId="4EFB175C" w14:textId="77777777" w:rsidR="006C5B6D" w:rsidRPr="006B6A62" w:rsidRDefault="00873164" w:rsidP="00676FFE">
            <w:pPr>
              <w:jc w:val="both"/>
              <w:rPr>
                <w:rFonts w:ascii="Arial" w:hAnsi="Arial" w:cs="Arial"/>
                <w:spacing w:val="-3"/>
              </w:rPr>
            </w:pPr>
            <w:r w:rsidRPr="006B6A62">
              <w:rPr>
                <w:rFonts w:ascii="Arial" w:hAnsi="Arial" w:cs="Arial"/>
                <w:spacing w:val="-3"/>
              </w:rPr>
              <w:t>100%</w:t>
            </w:r>
          </w:p>
        </w:tc>
      </w:tr>
    </w:tbl>
    <w:p w14:paraId="3650BAD2" w14:textId="71900504" w:rsidR="006C5B6D" w:rsidRPr="006B6A62" w:rsidRDefault="00873164" w:rsidP="00BD1FA8">
      <w:pPr>
        <w:spacing w:before="240"/>
        <w:jc w:val="both"/>
        <w:rPr>
          <w:rFonts w:ascii="Arial" w:hAnsi="Arial" w:cs="Arial"/>
          <w:spacing w:val="-3"/>
        </w:rPr>
      </w:pPr>
      <w:r w:rsidRPr="006B6A62">
        <w:rPr>
          <w:rFonts w:ascii="Arial" w:hAnsi="Arial" w:cs="Arial"/>
          <w:spacing w:val="-3"/>
        </w:rPr>
        <w:t>Aquellos atrasos que ocasionen trastornos al funcionamiento regular de la empresa y que evidencien el desinterés del trabajador por cambiar de actitud, aceptando simplemente las amonestaciones y multas que se le aplique, permitirá a la empresa finiquitar su contrato de trabajo de acuerdo a lo establecido por la Ley, por ser tales hechos contraproducentes a los intereses de los trabajadores y de la Empresa.</w:t>
      </w:r>
    </w:p>
    <w:p w14:paraId="10B2D2B1" w14:textId="282D9345"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De las multas podrá reclamarse dentro del tercer día de aplicadas y notificadas, ante la Inspección del Trabajo correspondiente.</w:t>
      </w:r>
    </w:p>
    <w:p w14:paraId="30A7C41C" w14:textId="3D1D4D5C" w:rsidR="006C5B6D" w:rsidRPr="006B6A62" w:rsidRDefault="00873164" w:rsidP="00BD1FA8">
      <w:pPr>
        <w:spacing w:before="240"/>
        <w:jc w:val="both"/>
        <w:rPr>
          <w:rFonts w:ascii="Arial" w:hAnsi="Arial" w:cs="Arial"/>
          <w:spacing w:val="-3"/>
        </w:rPr>
      </w:pPr>
      <w:r w:rsidRPr="006B6A62">
        <w:rPr>
          <w:rFonts w:ascii="Arial" w:hAnsi="Arial" w:cs="Arial"/>
          <w:spacing w:val="-3"/>
        </w:rPr>
        <w:t>Las multas serán destinadas a incrementar los fondos de Bienestar de la Empresa, a prorrata de la afiliación y del orden señalado. A falta de estos fondos o entidades, el producto de las multas pasará al Servicio Nacional de Capacitación y Empleo, y se le entregará por la Empresa tan pronto como hayan sido aplicadas.</w:t>
      </w:r>
    </w:p>
    <w:p w14:paraId="04B27970" w14:textId="54EECE89" w:rsidR="006C5B6D" w:rsidRPr="006B6A62" w:rsidRDefault="009F013C" w:rsidP="00676FFE">
      <w:pPr>
        <w:pStyle w:val="Ttulo2"/>
        <w:spacing w:before="240"/>
        <w:rPr>
          <w:rFonts w:cs="Arial"/>
        </w:rPr>
      </w:pPr>
      <w:bookmarkStart w:id="29" w:name="_Toc290373709"/>
      <w:bookmarkStart w:id="30" w:name="_Toc183170632"/>
      <w:r w:rsidRPr="00272097">
        <w:rPr>
          <w:rFonts w:cs="Arial"/>
        </w:rPr>
        <w:t>TITULO</w:t>
      </w:r>
      <w:r w:rsidR="00873164" w:rsidRPr="00272097">
        <w:rPr>
          <w:rFonts w:cs="Arial"/>
        </w:rPr>
        <w:t xml:space="preserve"> XVII</w:t>
      </w:r>
      <w:r w:rsidR="00676FFE" w:rsidRPr="00272097">
        <w:rPr>
          <w:rFonts w:cs="Arial"/>
        </w:rPr>
        <w:t xml:space="preserve">I: </w:t>
      </w:r>
      <w:r w:rsidR="00873164" w:rsidRPr="00272097">
        <w:rPr>
          <w:rFonts w:cs="Arial"/>
        </w:rPr>
        <w:t>DE LA TERMINACIÓN DEL CONTRATO DE TRABAJO</w:t>
      </w:r>
      <w:bookmarkEnd w:id="29"/>
      <w:bookmarkEnd w:id="30"/>
    </w:p>
    <w:p w14:paraId="0D4B8517" w14:textId="46A4106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64º:</w:t>
      </w:r>
      <w:r w:rsidRPr="006B6A62">
        <w:rPr>
          <w:rFonts w:ascii="Arial" w:hAnsi="Arial" w:cs="Arial"/>
          <w:spacing w:val="-3"/>
        </w:rPr>
        <w:t xml:space="preserve"> La terminación del contrato se regirá por las normas contempladas en el Código del Trabajo, o por las que en el futuro se dicten sobre esta materia.</w:t>
      </w:r>
    </w:p>
    <w:p w14:paraId="452976D7" w14:textId="1F16E404"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65º:</w:t>
      </w:r>
      <w:r w:rsidRPr="006B6A62">
        <w:rPr>
          <w:rFonts w:ascii="Arial" w:hAnsi="Arial" w:cs="Arial"/>
          <w:spacing w:val="-3"/>
        </w:rPr>
        <w:t xml:space="preserve"> A la expiración del contrato de trabajo, a solicitud del trabajador, la empresa le otorgará un certificado que expresará únicamente: fecha de ingreso, fecha de retiro, el cargo administrativo, profesional o técnico o la labor que el trabajador realizó.</w:t>
      </w:r>
    </w:p>
    <w:p w14:paraId="1E3DAE8A" w14:textId="4C362CB1" w:rsidR="006C5B6D" w:rsidRPr="006B6A62" w:rsidRDefault="00873164" w:rsidP="00BD1FA8">
      <w:pPr>
        <w:spacing w:before="240"/>
        <w:jc w:val="both"/>
        <w:rPr>
          <w:rFonts w:ascii="Arial" w:hAnsi="Arial" w:cs="Arial"/>
          <w:spacing w:val="-3"/>
        </w:rPr>
      </w:pPr>
      <w:r w:rsidRPr="006B6A62">
        <w:rPr>
          <w:rFonts w:ascii="Arial" w:hAnsi="Arial" w:cs="Arial"/>
          <w:spacing w:val="-3"/>
        </w:rPr>
        <w:t>La empresa avisará, asimismo, la cesación de los servicios del trabajador a la institución de previsión que corresponda.</w:t>
      </w:r>
    </w:p>
    <w:p w14:paraId="3F5D94E9"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66º:</w:t>
      </w:r>
      <w:r w:rsidRPr="006B6A62">
        <w:rPr>
          <w:rFonts w:ascii="Arial" w:hAnsi="Arial" w:cs="Arial"/>
          <w:spacing w:val="-3"/>
        </w:rPr>
        <w:t xml:space="preserve"> En caso de trabajadores sujetos a fuero laboral, la empresa sólo podrá poner término al contrato de trabajo con autorización previa del juez competente, sin perjuicio de su facultad de suspender su concurrencia al trabajo por razones de buen servicio y orden.</w:t>
      </w:r>
    </w:p>
    <w:p w14:paraId="2C5A5724" w14:textId="70E5B041" w:rsidR="006C5B6D" w:rsidRPr="006B6A62" w:rsidRDefault="00873164" w:rsidP="00676FFE">
      <w:pPr>
        <w:pStyle w:val="Ttulo2"/>
        <w:spacing w:before="240"/>
        <w:rPr>
          <w:rFonts w:cs="Arial"/>
        </w:rPr>
      </w:pPr>
      <w:bookmarkStart w:id="31" w:name="_Toc183170633"/>
      <w:r w:rsidRPr="00272097">
        <w:rPr>
          <w:rFonts w:cs="Arial"/>
        </w:rPr>
        <w:t>TITULO X</w:t>
      </w:r>
      <w:r w:rsidR="00676FFE" w:rsidRPr="00272097">
        <w:rPr>
          <w:rFonts w:cs="Arial"/>
        </w:rPr>
        <w:t xml:space="preserve">IX: </w:t>
      </w:r>
      <w:r w:rsidRPr="00272097">
        <w:rPr>
          <w:rFonts w:cs="Arial"/>
        </w:rPr>
        <w:t>PROCEDIMIENTO DE RECLAMOS POR TÉRMINO</w:t>
      </w:r>
      <w:r w:rsidR="00676FFE" w:rsidRPr="00272097">
        <w:rPr>
          <w:rFonts w:cs="Arial"/>
        </w:rPr>
        <w:t xml:space="preserve"> </w:t>
      </w:r>
      <w:r w:rsidRPr="00272097">
        <w:rPr>
          <w:rFonts w:cs="Arial"/>
        </w:rPr>
        <w:t>DEL CONTRATO DE TRABAJO</w:t>
      </w:r>
      <w:bookmarkEnd w:id="31"/>
    </w:p>
    <w:p w14:paraId="13DD61AB" w14:textId="36A7A713"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67º.-</w:t>
      </w:r>
      <w:r w:rsidR="00873164" w:rsidRPr="006B6A62">
        <w:rPr>
          <w:rFonts w:ascii="Arial" w:hAnsi="Arial" w:cs="Arial"/>
        </w:rPr>
        <w:t xml:space="preserve"> El trabajador que ha sido despedido por una o más de las causales establecidas en los Artículos 159, 160, 161, del Código del Trabajo que considera que tal medida ha sido injustificada, indebida o improcedente o que no se ha invocado ninguna causa legal, podrá recurrir al juzgado competente dentro del plazo de 60 días hábiles contados desde la separación a fin de que éste así lo declare.</w:t>
      </w:r>
    </w:p>
    <w:p w14:paraId="2EF89073" w14:textId="77777777" w:rsidR="006C5B6D" w:rsidRPr="006B6A62" w:rsidRDefault="00873164" w:rsidP="00BD1FA8">
      <w:pPr>
        <w:spacing w:before="240"/>
        <w:jc w:val="both"/>
        <w:rPr>
          <w:rFonts w:ascii="Arial" w:hAnsi="Arial" w:cs="Arial"/>
        </w:rPr>
      </w:pPr>
      <w:r w:rsidRPr="006B6A62">
        <w:rPr>
          <w:rFonts w:ascii="Arial" w:hAnsi="Arial" w:cs="Arial"/>
        </w:rPr>
        <w:t>Ninguna solución a la que se llegue entre la empresa y el trabajador podrá mantener acuerdos que menoscaben los derechos del trabajador, ni permitir a la empresa omitir trámites de los señalados en el Código del Trabajo.</w:t>
      </w:r>
    </w:p>
    <w:p w14:paraId="4CE8F6E1" w14:textId="6498B959" w:rsidR="006C5B6D" w:rsidRPr="006B6A62" w:rsidRDefault="009F013C" w:rsidP="00676FFE">
      <w:pPr>
        <w:pStyle w:val="Ttulo2"/>
        <w:spacing w:before="240"/>
        <w:rPr>
          <w:rFonts w:cs="Arial"/>
          <w:spacing w:val="-3"/>
        </w:rPr>
      </w:pPr>
      <w:bookmarkStart w:id="32" w:name="_Toc290373710"/>
      <w:bookmarkStart w:id="33" w:name="_Toc183170634"/>
      <w:r w:rsidRPr="00272097">
        <w:rPr>
          <w:rFonts w:cs="Arial"/>
          <w:spacing w:val="-3"/>
        </w:rPr>
        <w:t>TITULO</w:t>
      </w:r>
      <w:r w:rsidR="00873164" w:rsidRPr="00272097">
        <w:rPr>
          <w:rFonts w:cs="Arial"/>
          <w:spacing w:val="-3"/>
        </w:rPr>
        <w:t xml:space="preserve"> XX</w:t>
      </w:r>
      <w:bookmarkStart w:id="34" w:name="_Toc117474453"/>
      <w:r w:rsidR="00676FFE" w:rsidRPr="00272097">
        <w:rPr>
          <w:rFonts w:cs="Arial"/>
          <w:spacing w:val="-3"/>
        </w:rPr>
        <w:t xml:space="preserve">: </w:t>
      </w:r>
      <w:r w:rsidR="00873164" w:rsidRPr="00272097">
        <w:rPr>
          <w:rFonts w:cs="Arial"/>
        </w:rPr>
        <w:t>PROCEDIMIENTO DE INVESTIGACIÓN Y SANCIÓN DE A</w:t>
      </w:r>
      <w:bookmarkEnd w:id="34"/>
      <w:r w:rsidR="00873164" w:rsidRPr="00272097">
        <w:rPr>
          <w:rFonts w:cs="Arial"/>
        </w:rPr>
        <w:t>COSO SEXUAL</w:t>
      </w:r>
      <w:bookmarkEnd w:id="32"/>
      <w:r w:rsidR="005141FC">
        <w:rPr>
          <w:rFonts w:cs="Arial"/>
        </w:rPr>
        <w:t xml:space="preserve"> (Esta información se complementa con la ley KARIN que está más adelante en este reglamento).</w:t>
      </w:r>
      <w:bookmarkEnd w:id="33"/>
    </w:p>
    <w:p w14:paraId="4DD8E0EC" w14:textId="153E36FF" w:rsidR="006C5B6D" w:rsidRPr="006B6A62" w:rsidRDefault="00873164" w:rsidP="00BD1FA8">
      <w:pPr>
        <w:spacing w:before="240"/>
        <w:jc w:val="both"/>
        <w:rPr>
          <w:rFonts w:ascii="Arial" w:hAnsi="Arial" w:cs="Arial"/>
        </w:rPr>
      </w:pPr>
      <w:r w:rsidRPr="006B6A62">
        <w:rPr>
          <w:rFonts w:ascii="Arial" w:hAnsi="Arial" w:cs="Arial"/>
          <w:b/>
        </w:rPr>
        <w:t>Artículo 68°:</w:t>
      </w:r>
      <w:r w:rsidRPr="006B6A62">
        <w:rPr>
          <w:rFonts w:ascii="Arial" w:hAnsi="Arial" w:cs="Arial"/>
        </w:rPr>
        <w:t xml:space="preserve"> Para los efectos de este reglamento, se entiende por acoso sexual, toda conducta o comportamiento que una persona realice en forma indebida, por cualquier medio, efectuando requerimientos de carácter sexual, no consentidos por la persona a la que va dirigido, y que amenacen o perjudiquen su situación laboral o sus oportunidades en el empleo, existiendo dos tipos de acoso:</w:t>
      </w:r>
    </w:p>
    <w:p w14:paraId="009572C9" w14:textId="32957CDA" w:rsidR="006C5B6D" w:rsidRPr="006B6A62" w:rsidRDefault="00873164" w:rsidP="00BD1FA8">
      <w:pPr>
        <w:spacing w:before="240"/>
        <w:jc w:val="both"/>
        <w:rPr>
          <w:rFonts w:ascii="Arial" w:hAnsi="Arial" w:cs="Arial"/>
          <w:lang w:val="es-ES"/>
        </w:rPr>
      </w:pPr>
      <w:r w:rsidRPr="006B6A62">
        <w:rPr>
          <w:rFonts w:ascii="Arial" w:hAnsi="Arial" w:cs="Arial"/>
          <w:b/>
          <w:bCs/>
        </w:rPr>
        <w:lastRenderedPageBreak/>
        <w:t>E</w:t>
      </w:r>
      <w:r w:rsidR="00676FFE" w:rsidRPr="006B6A62">
        <w:rPr>
          <w:rFonts w:ascii="Arial" w:hAnsi="Arial" w:cs="Arial"/>
          <w:b/>
          <w:bCs/>
        </w:rPr>
        <w:t>l</w:t>
      </w:r>
      <w:r w:rsidRPr="006B6A62">
        <w:rPr>
          <w:rFonts w:ascii="Arial" w:hAnsi="Arial" w:cs="Arial"/>
          <w:b/>
          <w:bCs/>
        </w:rPr>
        <w:t xml:space="preserve"> acoso sexual de intercambio</w:t>
      </w:r>
      <w:r w:rsidRPr="006B6A62">
        <w:rPr>
          <w:rFonts w:ascii="Arial" w:hAnsi="Arial" w:cs="Arial"/>
        </w:rPr>
        <w:t xml:space="preserve"> </w:t>
      </w:r>
      <w:r w:rsidRPr="006B6A62">
        <w:rPr>
          <w:rFonts w:ascii="Arial" w:hAnsi="Arial" w:cs="Arial"/>
          <w:b/>
          <w:bCs/>
        </w:rPr>
        <w:t>o</w:t>
      </w:r>
      <w:r w:rsidRPr="006B6A62">
        <w:rPr>
          <w:rFonts w:ascii="Arial" w:hAnsi="Arial" w:cs="Arial"/>
        </w:rPr>
        <w:t xml:space="preserve"> </w:t>
      </w:r>
      <w:r w:rsidRPr="006B6A62">
        <w:rPr>
          <w:rFonts w:ascii="Arial" w:hAnsi="Arial" w:cs="Arial"/>
          <w:b/>
          <w:bCs/>
        </w:rPr>
        <w:t>chantaje</w:t>
      </w:r>
      <w:r w:rsidRPr="006B6A62">
        <w:rPr>
          <w:rFonts w:ascii="Arial" w:hAnsi="Arial" w:cs="Arial"/>
        </w:rPr>
        <w:t>: Es aquel en que la conducta se constituye por exigencias sexuales de un superior a cuya aceptación  se condicionan la obtención de determinadas ventajas laborales para la víctima, ya sea para obtener nuevos beneficios laborales, o bien mantener los que disfruta. Se requiere que el acosador tenga una ubicación jerárquica superior que la víctima.</w:t>
      </w:r>
    </w:p>
    <w:p w14:paraId="2CDC2B80" w14:textId="2BE37829" w:rsidR="006C5B6D" w:rsidRPr="006B6A62" w:rsidRDefault="00873164" w:rsidP="00BD1FA8">
      <w:pPr>
        <w:spacing w:before="240"/>
        <w:jc w:val="both"/>
        <w:rPr>
          <w:rFonts w:ascii="Arial" w:hAnsi="Arial" w:cs="Arial"/>
          <w:lang w:val="es-ES"/>
        </w:rPr>
      </w:pPr>
      <w:r w:rsidRPr="006B6A62">
        <w:rPr>
          <w:rFonts w:ascii="Arial" w:hAnsi="Arial" w:cs="Arial"/>
          <w:b/>
          <w:bCs/>
        </w:rPr>
        <w:t xml:space="preserve">El acoso ambiental. </w:t>
      </w:r>
      <w:r w:rsidRPr="006B6A62">
        <w:rPr>
          <w:rFonts w:ascii="Arial" w:hAnsi="Arial" w:cs="Arial"/>
        </w:rPr>
        <w:t>Se constituye por una conducta de hostigamiento sexual que genera para la víctima un entorno laboral humillante y hostil, sin que se requiera que el acosador ofrezca ventajas laborales de ningún tipo. Puede tener como sujeto activo a un compañero de trabajo no superior jerárquicamente.</w:t>
      </w:r>
      <w:r w:rsidRPr="006B6A62">
        <w:rPr>
          <w:rFonts w:ascii="Arial" w:hAnsi="Arial" w:cs="Arial"/>
          <w:b/>
          <w:bCs/>
        </w:rPr>
        <w:t xml:space="preserve"> </w:t>
      </w:r>
    </w:p>
    <w:p w14:paraId="157DA7E7" w14:textId="77777777" w:rsidR="006C5B6D" w:rsidRPr="006B6A62" w:rsidRDefault="00873164" w:rsidP="00BD1FA8">
      <w:pPr>
        <w:spacing w:before="240"/>
        <w:jc w:val="both"/>
        <w:rPr>
          <w:rFonts w:ascii="Arial" w:hAnsi="Arial" w:cs="Arial"/>
        </w:rPr>
      </w:pPr>
      <w:r w:rsidRPr="006B6A62">
        <w:rPr>
          <w:rFonts w:ascii="Arial" w:hAnsi="Arial" w:cs="Arial"/>
        </w:rPr>
        <w:t>Serán consideradas especialmente conductas de acoso sexual, sin que la enumeración sea taxativa, las siguientes:</w:t>
      </w:r>
    </w:p>
    <w:p w14:paraId="0902D7C6" w14:textId="62F5F144" w:rsidR="006C5B6D" w:rsidRPr="006B6A62" w:rsidRDefault="00873164" w:rsidP="00BD1FA8">
      <w:pPr>
        <w:spacing w:before="240"/>
        <w:jc w:val="both"/>
        <w:rPr>
          <w:rFonts w:ascii="Arial" w:hAnsi="Arial" w:cs="Arial"/>
        </w:rPr>
      </w:pPr>
      <w:r w:rsidRPr="006B6A62">
        <w:rPr>
          <w:rFonts w:ascii="Arial" w:hAnsi="Arial" w:cs="Arial"/>
        </w:rPr>
        <w:t>el envío de correos electrónicos, cartas, misivas o notas personales que contengan propuestas o requerimientos de carácter sexual no deseados ni consentidos por el o la destinataria;</w:t>
      </w:r>
      <w:r w:rsidR="00676FFE" w:rsidRPr="006B6A62">
        <w:rPr>
          <w:rFonts w:ascii="Arial" w:hAnsi="Arial" w:cs="Arial"/>
        </w:rPr>
        <w:t xml:space="preserve"> </w:t>
      </w:r>
      <w:r w:rsidRPr="006B6A62">
        <w:rPr>
          <w:rFonts w:ascii="Arial" w:hAnsi="Arial" w:cs="Arial"/>
        </w:rPr>
        <w:t>manosear, acorralar o sujetar con fines sexuales a la persona acosada;</w:t>
      </w:r>
      <w:r w:rsidR="00676FFE" w:rsidRPr="006B6A62">
        <w:rPr>
          <w:rFonts w:ascii="Arial" w:hAnsi="Arial" w:cs="Arial"/>
        </w:rPr>
        <w:t xml:space="preserve"> </w:t>
      </w:r>
      <w:r w:rsidRPr="006B6A62">
        <w:rPr>
          <w:rFonts w:ascii="Arial" w:hAnsi="Arial" w:cs="Arial"/>
        </w:rPr>
        <w:t>ejercer presiones psíquicas o amenazas de afectar la estabilidad laboral de la persona acosada si no accede a requerimientos sexuales no consentidos por ésta a favor de un superior jerárquico,</w:t>
      </w:r>
      <w:r w:rsidR="00676FFE" w:rsidRPr="006B6A62">
        <w:rPr>
          <w:rFonts w:ascii="Arial" w:hAnsi="Arial" w:cs="Arial"/>
        </w:rPr>
        <w:t xml:space="preserve"> </w:t>
      </w:r>
      <w:r w:rsidRPr="006B6A62">
        <w:rPr>
          <w:rFonts w:ascii="Arial" w:hAnsi="Arial" w:cs="Arial"/>
        </w:rPr>
        <w:t>condicionar la promoción en el empleo de un trabajador(a) o el acceso a oportunidades o condiciones laborales más beneficiosas para éste, a la aceptación de requerimientos sexuales no consentidos por éste</w:t>
      </w:r>
      <w:r w:rsidR="00676FFE" w:rsidRPr="006B6A62">
        <w:rPr>
          <w:rFonts w:ascii="Arial" w:hAnsi="Arial" w:cs="Arial"/>
        </w:rPr>
        <w:t xml:space="preserve">; </w:t>
      </w:r>
      <w:r w:rsidRPr="006B6A62">
        <w:rPr>
          <w:rFonts w:ascii="Arial" w:hAnsi="Arial" w:cs="Arial"/>
        </w:rPr>
        <w:t>y</w:t>
      </w:r>
      <w:r w:rsidR="00676FFE" w:rsidRPr="006B6A62">
        <w:rPr>
          <w:rFonts w:ascii="Arial" w:hAnsi="Arial" w:cs="Arial"/>
        </w:rPr>
        <w:t xml:space="preserve"> </w:t>
      </w:r>
      <w:r w:rsidRPr="006B6A62">
        <w:rPr>
          <w:rFonts w:ascii="Arial" w:hAnsi="Arial" w:cs="Arial"/>
        </w:rPr>
        <w:t>en general, toda acción o conducta hostil, intimidante y ofensiva que tenga por objeto requerir o insinuar una relación de carácter sexual no consentida por el sujeto pasivo de dicha acción.</w:t>
      </w:r>
    </w:p>
    <w:p w14:paraId="5A17A7DD" w14:textId="1035B5BE" w:rsidR="006C5B6D" w:rsidRPr="006B6A62" w:rsidRDefault="00873164" w:rsidP="00BD1FA8">
      <w:pPr>
        <w:spacing w:before="240"/>
        <w:jc w:val="both"/>
        <w:rPr>
          <w:rFonts w:ascii="Arial" w:hAnsi="Arial" w:cs="Arial"/>
        </w:rPr>
      </w:pPr>
      <w:r w:rsidRPr="006B6A62">
        <w:rPr>
          <w:rFonts w:ascii="Arial" w:hAnsi="Arial" w:cs="Arial"/>
        </w:rPr>
        <w:t>Será necesario que las conductas de acoso sexual impliquen una amenaza o perjuicio de la situación laboral actual del trabajador(a) afectado, o una amenaza o perjuicio al acceso a oportunidades o mejores condiciones laborales al trabajador(a) afectado.</w:t>
      </w:r>
    </w:p>
    <w:p w14:paraId="1B9F7B36" w14:textId="7789ED0C" w:rsidR="006C5B6D" w:rsidRPr="006B6A62" w:rsidRDefault="00873164" w:rsidP="00BD1FA8">
      <w:pPr>
        <w:spacing w:before="240"/>
        <w:jc w:val="both"/>
        <w:rPr>
          <w:rFonts w:ascii="Arial" w:hAnsi="Arial" w:cs="Arial"/>
        </w:rPr>
      </w:pPr>
      <w:r w:rsidRPr="006B6A62">
        <w:rPr>
          <w:rFonts w:ascii="Arial" w:hAnsi="Arial" w:cs="Arial"/>
        </w:rPr>
        <w:t>Especial gravedad revestirán las conductas descritas precedentemente si éstas son realizadas en forma reiterada por una misma persona, sea que afecten a un mismo sujeto pasivo o a sujetos pasivos diferentes.</w:t>
      </w:r>
    </w:p>
    <w:p w14:paraId="3BA13290" w14:textId="0157D9F4" w:rsidR="006C5B6D" w:rsidRPr="006B6A62" w:rsidRDefault="00873164" w:rsidP="00BD1FA8">
      <w:pPr>
        <w:spacing w:before="240"/>
        <w:jc w:val="both"/>
        <w:rPr>
          <w:rFonts w:ascii="Arial" w:hAnsi="Arial" w:cs="Arial"/>
        </w:rPr>
      </w:pPr>
      <w:r w:rsidRPr="006B6A62">
        <w:rPr>
          <w:rFonts w:ascii="Arial" w:hAnsi="Arial" w:cs="Arial"/>
          <w:b/>
        </w:rPr>
        <w:t>Artículo 69°:</w:t>
      </w:r>
      <w:r w:rsidRPr="006B6A62">
        <w:rPr>
          <w:rFonts w:ascii="Arial" w:hAnsi="Arial" w:cs="Arial"/>
        </w:rPr>
        <w:t xml:space="preserve"> Todo trabajador/a de la empresa que sufra o conozca de hechos que puedan constituir un acoso sexual, tiene derecho a denunciarlos por escrito a la gerencia general y/o Gerencia de Recurso Humanos de la empresa o directamente a la Inspección del Trabajo respectiva.</w:t>
      </w:r>
    </w:p>
    <w:p w14:paraId="33602D7B" w14:textId="22510B08" w:rsidR="006C5B6D" w:rsidRPr="006B6A62" w:rsidRDefault="00873164" w:rsidP="00BD1FA8">
      <w:pPr>
        <w:spacing w:before="240"/>
        <w:jc w:val="both"/>
        <w:rPr>
          <w:rFonts w:ascii="Arial" w:hAnsi="Arial" w:cs="Arial"/>
        </w:rPr>
      </w:pPr>
      <w:r w:rsidRPr="006B6A62">
        <w:rPr>
          <w:rFonts w:ascii="Arial" w:hAnsi="Arial" w:cs="Arial"/>
          <w:b/>
        </w:rPr>
        <w:t>Artículo 70°:</w:t>
      </w:r>
      <w:r w:rsidRPr="006B6A62">
        <w:rPr>
          <w:rFonts w:ascii="Arial" w:hAnsi="Arial" w:cs="Arial"/>
        </w:rPr>
        <w:t xml:space="preserve"> La denuncia escrita dirigida a la Gerencia General y/o Gerencia de Recursos Humanos de la empresa deberá señalar, a lo menos, lo siguiente:</w:t>
      </w:r>
    </w:p>
    <w:p w14:paraId="0BBD9457" w14:textId="77777777" w:rsidR="006C5B6D" w:rsidRPr="006B6A62" w:rsidRDefault="00873164" w:rsidP="00BD1FA8">
      <w:pPr>
        <w:spacing w:before="240"/>
        <w:jc w:val="both"/>
        <w:rPr>
          <w:rFonts w:ascii="Arial" w:hAnsi="Arial" w:cs="Arial"/>
        </w:rPr>
      </w:pPr>
      <w:r w:rsidRPr="006B6A62">
        <w:rPr>
          <w:rFonts w:ascii="Arial" w:hAnsi="Arial" w:cs="Arial"/>
        </w:rPr>
        <w:t>los nombres, apellidos y Rol Único Tributario del denunciante,</w:t>
      </w:r>
    </w:p>
    <w:p w14:paraId="02F07A1E" w14:textId="77777777" w:rsidR="006C5B6D" w:rsidRPr="006B6A62" w:rsidRDefault="00873164" w:rsidP="00BD1FA8">
      <w:pPr>
        <w:spacing w:before="240"/>
        <w:jc w:val="both"/>
        <w:rPr>
          <w:rFonts w:ascii="Arial" w:hAnsi="Arial" w:cs="Arial"/>
        </w:rPr>
      </w:pPr>
      <w:r w:rsidRPr="006B6A62">
        <w:rPr>
          <w:rFonts w:ascii="Arial" w:hAnsi="Arial" w:cs="Arial"/>
        </w:rPr>
        <w:t>el cargo que el denunciante ocupa en la empresa,</w:t>
      </w:r>
    </w:p>
    <w:p w14:paraId="5E898054" w14:textId="77777777" w:rsidR="006C5B6D" w:rsidRPr="006B6A62" w:rsidRDefault="00873164" w:rsidP="00BD1FA8">
      <w:pPr>
        <w:spacing w:before="240"/>
        <w:jc w:val="both"/>
        <w:rPr>
          <w:rFonts w:ascii="Arial" w:hAnsi="Arial" w:cs="Arial"/>
        </w:rPr>
      </w:pPr>
      <w:r w:rsidRPr="006B6A62">
        <w:rPr>
          <w:rFonts w:ascii="Arial" w:hAnsi="Arial" w:cs="Arial"/>
        </w:rPr>
        <w:t>cuál es su dependencia jerárquica o relación profesional con el denunciado,</w:t>
      </w:r>
    </w:p>
    <w:p w14:paraId="5C0CEF88" w14:textId="77777777" w:rsidR="006C5B6D" w:rsidRPr="006B6A62" w:rsidRDefault="00873164" w:rsidP="00BD1FA8">
      <w:pPr>
        <w:spacing w:before="240"/>
        <w:jc w:val="both"/>
        <w:rPr>
          <w:rFonts w:ascii="Arial" w:hAnsi="Arial" w:cs="Arial"/>
        </w:rPr>
      </w:pPr>
      <w:r w:rsidRPr="006B6A62">
        <w:rPr>
          <w:rFonts w:ascii="Arial" w:hAnsi="Arial" w:cs="Arial"/>
        </w:rPr>
        <w:lastRenderedPageBreak/>
        <w:t>una relación detallada y veraz de los hechos constitutivos del acoso sexual denunciado, en lo posible indicando lugar, fecha y hora,</w:t>
      </w:r>
    </w:p>
    <w:p w14:paraId="774E1D27" w14:textId="77777777" w:rsidR="006C5B6D" w:rsidRPr="006B6A62" w:rsidRDefault="00873164" w:rsidP="00BD1FA8">
      <w:pPr>
        <w:spacing w:before="240"/>
        <w:jc w:val="both"/>
        <w:rPr>
          <w:rFonts w:ascii="Arial" w:hAnsi="Arial" w:cs="Arial"/>
        </w:rPr>
      </w:pPr>
      <w:r w:rsidRPr="006B6A62">
        <w:rPr>
          <w:rFonts w:ascii="Arial" w:hAnsi="Arial" w:cs="Arial"/>
        </w:rPr>
        <w:t>la forma en que los hechos denunciados amenazan o perjudiquen su situación laboral o sus oportunidades en el empleo.</w:t>
      </w:r>
    </w:p>
    <w:p w14:paraId="0AC15ED4" w14:textId="77777777" w:rsidR="006C5B6D" w:rsidRPr="006B6A62" w:rsidRDefault="00873164" w:rsidP="00BD1FA8">
      <w:pPr>
        <w:spacing w:before="240"/>
        <w:jc w:val="both"/>
        <w:rPr>
          <w:rFonts w:ascii="Arial" w:hAnsi="Arial" w:cs="Arial"/>
        </w:rPr>
      </w:pPr>
      <w:r w:rsidRPr="006B6A62">
        <w:rPr>
          <w:rFonts w:ascii="Arial" w:hAnsi="Arial" w:cs="Arial"/>
        </w:rPr>
        <w:t>el nombre del presunto acosador y el cargo que éste ocupa en la empresa (xxxxx) los nombres y apellidos de los eventuales testigos del acoso, y</w:t>
      </w:r>
    </w:p>
    <w:p w14:paraId="6816F30D" w14:textId="1171F1C9" w:rsidR="006C5B6D" w:rsidRPr="006B6A62" w:rsidRDefault="00873164" w:rsidP="00BD1FA8">
      <w:pPr>
        <w:spacing w:before="240"/>
        <w:jc w:val="both"/>
        <w:rPr>
          <w:rFonts w:ascii="Arial" w:hAnsi="Arial" w:cs="Arial"/>
        </w:rPr>
      </w:pPr>
      <w:r w:rsidRPr="006B6A62">
        <w:rPr>
          <w:rFonts w:ascii="Arial" w:hAnsi="Arial" w:cs="Arial"/>
        </w:rPr>
        <w:t>la fecha de la denuncia y la firma del denunciante.</w:t>
      </w:r>
    </w:p>
    <w:p w14:paraId="1BB1BBEA" w14:textId="5B557479" w:rsidR="006C5B6D" w:rsidRPr="006B6A62" w:rsidRDefault="00873164" w:rsidP="00BD1FA8">
      <w:pPr>
        <w:spacing w:before="240"/>
        <w:jc w:val="both"/>
        <w:rPr>
          <w:rFonts w:ascii="Arial" w:hAnsi="Arial" w:cs="Arial"/>
        </w:rPr>
      </w:pPr>
      <w:r w:rsidRPr="006B6A62">
        <w:rPr>
          <w:rFonts w:ascii="Arial" w:hAnsi="Arial" w:cs="Arial"/>
          <w:b/>
        </w:rPr>
        <w:t>Artículo 71°:</w:t>
      </w:r>
      <w:r w:rsidRPr="006B6A62">
        <w:rPr>
          <w:rFonts w:ascii="Arial" w:hAnsi="Arial" w:cs="Arial"/>
        </w:rPr>
        <w:t xml:space="preserve"> Toda denuncia realizada en los términos señalados en el artículo precedente, deberá ser investigada por la empresa en un plazo máximo de 30 días, designando para este efecto una persona imparcial y debidamente capacitada para conocer de estas materias.</w:t>
      </w:r>
    </w:p>
    <w:p w14:paraId="0C82D282" w14:textId="77777777" w:rsidR="006C5B6D" w:rsidRPr="006B6A62" w:rsidRDefault="00873164" w:rsidP="00BD1FA8">
      <w:pPr>
        <w:spacing w:before="240"/>
        <w:jc w:val="both"/>
        <w:rPr>
          <w:rFonts w:ascii="Arial" w:hAnsi="Arial" w:cs="Arial"/>
        </w:rPr>
      </w:pPr>
      <w:r w:rsidRPr="006B6A62">
        <w:rPr>
          <w:rFonts w:ascii="Arial" w:hAnsi="Arial" w:cs="Arial"/>
        </w:rPr>
        <w:t>La gerencia general y/o Gerencia de Recursos Humanos de la empresa derivará el caso a la Inspección del Trabajo respectiva dentro del plazo de cinco días contados desde la fecha de recepción de la denuncia, cuando determine que la gravedad de la denuncia así lo requiera, o cuando en opinión de la empresa existan inhabilidades o conflictos de interés al interior de la misma por la identidad de las personas involucradas, o cuando considere que la empresa no cuenta con personal calificado para desarrollar la investigación.</w:t>
      </w:r>
    </w:p>
    <w:p w14:paraId="459150F8" w14:textId="78623898" w:rsidR="006C5B6D" w:rsidRPr="006B6A62" w:rsidRDefault="00873164" w:rsidP="00BD1FA8">
      <w:pPr>
        <w:spacing w:before="240"/>
        <w:jc w:val="both"/>
        <w:rPr>
          <w:rFonts w:ascii="Arial" w:hAnsi="Arial" w:cs="Arial"/>
        </w:rPr>
      </w:pPr>
      <w:r w:rsidRPr="006B6A62">
        <w:rPr>
          <w:rFonts w:ascii="Arial" w:hAnsi="Arial" w:cs="Arial"/>
          <w:b/>
        </w:rPr>
        <w:t>Artículo 72°:</w:t>
      </w:r>
      <w:r w:rsidRPr="006B6A62">
        <w:rPr>
          <w:rFonts w:ascii="Arial" w:hAnsi="Arial" w:cs="Arial"/>
        </w:rPr>
        <w:t xml:space="preserve"> Una vez recibida la denuncia y decidido por la gerencia general o de recursos humanos que se efectuará en forma interna la investigación, se procederá a designar al investigador quien tendrá el plazo de dos días hábiles contados desde la recepción de la misma, para iniciar su trabajo de investigación. Dentro del mismo plazo, el investigador deberá notificar a las partes, en forma personal el inicio del procedimiento de investigación y fijará de inmediato la o las fechas para oír a las partes involucradas para que puedan aportar pruebas que sustenten sus dichos.</w:t>
      </w:r>
    </w:p>
    <w:p w14:paraId="7DD36211" w14:textId="6B221BF9" w:rsidR="006C5B6D" w:rsidRPr="006B6A62" w:rsidRDefault="00873164" w:rsidP="00BD1FA8">
      <w:pPr>
        <w:spacing w:before="240"/>
        <w:jc w:val="both"/>
        <w:rPr>
          <w:rFonts w:ascii="Arial" w:hAnsi="Arial" w:cs="Arial"/>
        </w:rPr>
      </w:pPr>
      <w:r w:rsidRPr="006B6A62">
        <w:rPr>
          <w:rFonts w:ascii="Arial" w:hAnsi="Arial" w:cs="Arial"/>
          <w:b/>
        </w:rPr>
        <w:t>Artículo 73°:</w:t>
      </w:r>
      <w:r w:rsidRPr="006B6A62">
        <w:rPr>
          <w:rFonts w:ascii="Arial" w:hAnsi="Arial" w:cs="Arial"/>
        </w:rPr>
        <w:t xml:space="preserve"> Atendida la gravedad de los hechos denunciados y la verosimilitud de los antecedentes aportados, el investigador podrá solicitar a la gerencia general o de recursos humanos la adopción de medidas precautorias, tales como la separación de los espacios físicos de los involucrados, la redistribución de la jornada de trabajo de uno u otro o la destinación en otro lugar de trabajo de una de las partes. Lo anterior se implementará sólo a petición del investigador y siempre que ello sea posible en consideración a las posibilidades de la empresa, las condiciones de trabajo en la empresa, la naturaleza de los trabajos desempeñados por los involucrados en la denuncia, la existencia de espacio físico suficiente para ello y la existencia de diferentes distribuciones de jornada por turnos.</w:t>
      </w:r>
    </w:p>
    <w:p w14:paraId="3365D0D2" w14:textId="169809EF" w:rsidR="006C5B6D" w:rsidRPr="006B6A62" w:rsidRDefault="00873164" w:rsidP="00BD1FA8">
      <w:pPr>
        <w:spacing w:before="240"/>
        <w:jc w:val="both"/>
        <w:rPr>
          <w:rFonts w:ascii="Arial" w:hAnsi="Arial" w:cs="Arial"/>
        </w:rPr>
      </w:pPr>
      <w:r w:rsidRPr="006B6A62">
        <w:rPr>
          <w:rFonts w:ascii="Arial" w:hAnsi="Arial" w:cs="Arial"/>
        </w:rPr>
        <w:t>Las medidas precautorias deben aplicarse de inmediato, considerando la nueva responsabilidad del empleador en aplicar la Tutela Laboral.</w:t>
      </w:r>
    </w:p>
    <w:p w14:paraId="3F90AEEF" w14:textId="61C1CDA5" w:rsidR="006C5B6D" w:rsidRPr="006B6A62" w:rsidRDefault="00873164" w:rsidP="00BD1FA8">
      <w:pPr>
        <w:spacing w:before="240"/>
        <w:jc w:val="both"/>
        <w:rPr>
          <w:rFonts w:ascii="Arial" w:hAnsi="Arial" w:cs="Arial"/>
        </w:rPr>
      </w:pPr>
      <w:r w:rsidRPr="006B6A62">
        <w:rPr>
          <w:rFonts w:ascii="Arial" w:hAnsi="Arial" w:cs="Arial"/>
          <w:b/>
        </w:rPr>
        <w:t>Artículo 74°:</w:t>
      </w:r>
      <w:r w:rsidRPr="006B6A62">
        <w:rPr>
          <w:rFonts w:ascii="Arial" w:hAnsi="Arial" w:cs="Arial"/>
        </w:rPr>
        <w:t xml:space="preserve"> El proceso de investigación constará por escrito, dejándose constancia de las acciones realizadas por el investigador, de las declaraciones </w:t>
      </w:r>
      <w:r w:rsidRPr="006B6A62">
        <w:rPr>
          <w:rFonts w:ascii="Arial" w:hAnsi="Arial" w:cs="Arial"/>
        </w:rPr>
        <w:lastRenderedPageBreak/>
        <w:t>efectuadas por los involucrados, de los testigos y de las pruebas que se aportaron al proceso.</w:t>
      </w:r>
    </w:p>
    <w:p w14:paraId="3FA310FE" w14:textId="62FB1924" w:rsidR="006C5B6D" w:rsidRPr="006B6A62" w:rsidRDefault="00873164" w:rsidP="00BD1FA8">
      <w:pPr>
        <w:spacing w:before="240"/>
        <w:jc w:val="both"/>
        <w:rPr>
          <w:rFonts w:ascii="Arial" w:hAnsi="Arial" w:cs="Arial"/>
        </w:rPr>
      </w:pPr>
      <w:r w:rsidRPr="006B6A62">
        <w:rPr>
          <w:rFonts w:ascii="Arial" w:hAnsi="Arial" w:cs="Arial"/>
        </w:rPr>
        <w:t>Se mantendrá estricta reserva del procedimiento y se garantizará a ambas partes el debido proceso.</w:t>
      </w:r>
    </w:p>
    <w:p w14:paraId="52E1F633" w14:textId="560070FD" w:rsidR="006C5B6D" w:rsidRPr="006B6A62" w:rsidRDefault="00873164" w:rsidP="00BD1FA8">
      <w:pPr>
        <w:spacing w:before="240"/>
        <w:jc w:val="both"/>
        <w:rPr>
          <w:rFonts w:ascii="Arial" w:hAnsi="Arial" w:cs="Arial"/>
        </w:rPr>
      </w:pPr>
      <w:r w:rsidRPr="006B6A62">
        <w:rPr>
          <w:rFonts w:ascii="Arial" w:hAnsi="Arial" w:cs="Arial"/>
          <w:b/>
        </w:rPr>
        <w:t>Artículo 75°:</w:t>
      </w:r>
      <w:r w:rsidRPr="006B6A62">
        <w:rPr>
          <w:rFonts w:ascii="Arial" w:hAnsi="Arial" w:cs="Arial"/>
        </w:rPr>
        <w:t xml:space="preserve"> Una vez concluida la etapa de recolección de información, el investigador procederá a emitir el informe sobre la existencia de hechos constitutivos del eventual acoso sexual.</w:t>
      </w:r>
    </w:p>
    <w:p w14:paraId="6FA16D47" w14:textId="69FB7DDD" w:rsidR="006C5B6D" w:rsidRPr="006B6A62" w:rsidRDefault="00873164" w:rsidP="00BD1FA8">
      <w:pPr>
        <w:spacing w:before="240"/>
        <w:jc w:val="both"/>
        <w:rPr>
          <w:rFonts w:ascii="Arial" w:hAnsi="Arial" w:cs="Arial"/>
        </w:rPr>
      </w:pPr>
      <w:r w:rsidRPr="006B6A62">
        <w:rPr>
          <w:rFonts w:ascii="Arial" w:hAnsi="Arial" w:cs="Arial"/>
        </w:rPr>
        <w:t>El informe contendrá la identificación de las partes involucradas, una relación de los hechos, la individualización de los testigos que declararon y las otras pruebas aportadas por las partes, las conclusiones a que llegue el investigador y -en caso de acreditarse las conductas de acoso sexual- las medidas o sanciones que se proponen para el caso.</w:t>
      </w:r>
    </w:p>
    <w:p w14:paraId="1B1055F0" w14:textId="70186CF6" w:rsidR="006C5B6D" w:rsidRPr="006B6A62" w:rsidRDefault="00873164" w:rsidP="00BD1FA8">
      <w:pPr>
        <w:spacing w:before="240"/>
        <w:jc w:val="both"/>
        <w:rPr>
          <w:rFonts w:ascii="Arial" w:hAnsi="Arial" w:cs="Arial"/>
        </w:rPr>
      </w:pPr>
      <w:r w:rsidRPr="006B6A62">
        <w:rPr>
          <w:rFonts w:ascii="Arial" w:hAnsi="Arial" w:cs="Arial"/>
          <w:b/>
        </w:rPr>
        <w:t>Artículo 76°:</w:t>
      </w:r>
      <w:r w:rsidRPr="006B6A62">
        <w:rPr>
          <w:rFonts w:ascii="Arial" w:hAnsi="Arial" w:cs="Arial"/>
        </w:rPr>
        <w:t xml:space="preserve"> Atendida la gravedad de los hechos acreditados en la investigación, el investigador podrá proponer a la gerencia de la empresa, las siguientes sanciones:</w:t>
      </w:r>
    </w:p>
    <w:p w14:paraId="5CBD9D45" w14:textId="77777777" w:rsidR="006C5B6D" w:rsidRPr="006B6A62" w:rsidRDefault="00873164" w:rsidP="00BD1FA8">
      <w:pPr>
        <w:spacing w:before="240"/>
        <w:jc w:val="both"/>
        <w:rPr>
          <w:rFonts w:ascii="Arial" w:hAnsi="Arial" w:cs="Arial"/>
        </w:rPr>
      </w:pPr>
      <w:r w:rsidRPr="006B6A62">
        <w:rPr>
          <w:rFonts w:ascii="Arial" w:hAnsi="Arial" w:cs="Arial"/>
        </w:rPr>
        <w:t>Amonestación verbal.</w:t>
      </w:r>
    </w:p>
    <w:p w14:paraId="71474C09" w14:textId="77777777" w:rsidR="006C5B6D" w:rsidRPr="006B6A62" w:rsidRDefault="00873164" w:rsidP="00BD1FA8">
      <w:pPr>
        <w:spacing w:before="240"/>
        <w:jc w:val="both"/>
        <w:rPr>
          <w:rFonts w:ascii="Arial" w:hAnsi="Arial" w:cs="Arial"/>
        </w:rPr>
      </w:pPr>
      <w:r w:rsidRPr="006B6A62">
        <w:rPr>
          <w:rFonts w:ascii="Arial" w:hAnsi="Arial" w:cs="Arial"/>
        </w:rPr>
        <w:t>Amonestación escrita, con copia a la carpeta personal</w:t>
      </w:r>
    </w:p>
    <w:p w14:paraId="573CEBA8" w14:textId="77777777" w:rsidR="006C5B6D" w:rsidRPr="006B6A62" w:rsidRDefault="00873164" w:rsidP="00BD1FA8">
      <w:pPr>
        <w:spacing w:before="240"/>
        <w:jc w:val="both"/>
        <w:rPr>
          <w:rFonts w:ascii="Arial" w:hAnsi="Arial" w:cs="Arial"/>
        </w:rPr>
      </w:pPr>
      <w:r w:rsidRPr="006B6A62">
        <w:rPr>
          <w:rFonts w:ascii="Arial" w:hAnsi="Arial" w:cs="Arial"/>
        </w:rPr>
        <w:t>Amonestación escrita, con copia a la Inspección del Trabajo</w:t>
      </w:r>
    </w:p>
    <w:p w14:paraId="57296592" w14:textId="77777777" w:rsidR="006C5B6D" w:rsidRPr="006B6A62" w:rsidRDefault="00873164" w:rsidP="00BD1FA8">
      <w:pPr>
        <w:spacing w:before="240"/>
        <w:jc w:val="both"/>
        <w:rPr>
          <w:rFonts w:ascii="Arial" w:hAnsi="Arial" w:cs="Arial"/>
        </w:rPr>
      </w:pPr>
      <w:r w:rsidRPr="006B6A62">
        <w:rPr>
          <w:rFonts w:ascii="Arial" w:hAnsi="Arial" w:cs="Arial"/>
        </w:rPr>
        <w:t>Multa de un 25% de la remuneración diaria del trabajador</w:t>
      </w:r>
    </w:p>
    <w:p w14:paraId="78D28466" w14:textId="1F598A60" w:rsidR="006C5B6D" w:rsidRPr="006B6A62" w:rsidRDefault="00873164" w:rsidP="00BD1FA8">
      <w:pPr>
        <w:spacing w:before="240"/>
        <w:jc w:val="both"/>
        <w:rPr>
          <w:rFonts w:ascii="Arial" w:hAnsi="Arial" w:cs="Arial"/>
        </w:rPr>
      </w:pPr>
      <w:r w:rsidRPr="006B6A62">
        <w:rPr>
          <w:rFonts w:ascii="Arial" w:hAnsi="Arial" w:cs="Arial"/>
        </w:rPr>
        <w:t>Terminación del contrato de trabajo por aplicación de lo dispuesto en la letra b) del Nº 1 del artículo 160 del Código del Trabajo.</w:t>
      </w:r>
    </w:p>
    <w:p w14:paraId="69F9D547" w14:textId="491E4D55" w:rsidR="006C5B6D" w:rsidRPr="006B6A62" w:rsidRDefault="00873164" w:rsidP="00BD1FA8">
      <w:pPr>
        <w:spacing w:before="240"/>
        <w:jc w:val="both"/>
        <w:rPr>
          <w:rFonts w:ascii="Arial" w:hAnsi="Arial" w:cs="Arial"/>
        </w:rPr>
      </w:pPr>
      <w:r w:rsidRPr="006B6A62">
        <w:rPr>
          <w:rFonts w:ascii="Arial" w:hAnsi="Arial" w:cs="Arial"/>
          <w:b/>
        </w:rPr>
        <w:t>Artículo 77°:</w:t>
      </w:r>
      <w:r w:rsidRPr="006B6A62">
        <w:rPr>
          <w:rFonts w:ascii="Arial" w:hAnsi="Arial" w:cs="Arial"/>
        </w:rPr>
        <w:t xml:space="preserve"> El informe con las conclusiones a que llegó el investigador, incluidas las medidas y sanciones propuestas, deberá estar concluido y entregado a la gerencia general o de recursos humanos de la empresa a más tardar el día vigésimo, contado desde el inicio de la investigación y será notificado en forma personal a las partes o mediante carta certificada enviada al domicilio indicado en el contrato individual de trabajo.</w:t>
      </w:r>
    </w:p>
    <w:p w14:paraId="062B2A69" w14:textId="2A898228" w:rsidR="006C5B6D" w:rsidRPr="006B6A62" w:rsidRDefault="00873164" w:rsidP="00BD1FA8">
      <w:pPr>
        <w:spacing w:before="240"/>
        <w:jc w:val="both"/>
        <w:rPr>
          <w:rFonts w:ascii="Arial" w:hAnsi="Arial" w:cs="Arial"/>
        </w:rPr>
      </w:pPr>
      <w:r w:rsidRPr="006B6A62">
        <w:rPr>
          <w:rFonts w:ascii="Arial" w:hAnsi="Arial" w:cs="Arial"/>
        </w:rPr>
        <w:t>La gerencia general o de recursos humanos podrá aprobar el informe o solicitar aclaraciones o nuevas diligencias que estime pertinente.</w:t>
      </w:r>
    </w:p>
    <w:p w14:paraId="371B667B" w14:textId="78530EEC" w:rsidR="006C5B6D" w:rsidRPr="006B6A62" w:rsidRDefault="00873164" w:rsidP="00BD1FA8">
      <w:pPr>
        <w:spacing w:before="240"/>
        <w:jc w:val="both"/>
        <w:rPr>
          <w:rFonts w:ascii="Arial" w:hAnsi="Arial" w:cs="Arial"/>
        </w:rPr>
      </w:pPr>
      <w:r w:rsidRPr="006B6A62">
        <w:rPr>
          <w:rFonts w:ascii="Arial" w:hAnsi="Arial" w:cs="Arial"/>
          <w:b/>
        </w:rPr>
        <w:t>Artículo 78°:</w:t>
      </w:r>
      <w:r w:rsidRPr="006B6A62">
        <w:rPr>
          <w:rFonts w:ascii="Arial" w:hAnsi="Arial" w:cs="Arial"/>
        </w:rPr>
        <w:t xml:space="preserve"> Los involucrados podrán hacer observaciones y acompañar nuevos antecedentes mediante nota dirigida al investigador, dentro del plazo fatal de dos días hábiles contados desde la fecha en que se les notificó el informe. La instancia investigadora apreciará los nuevos antecedentes ratificando o modificando su primer informe y notificándolo a las partes en la forma señalada precedentemente.</w:t>
      </w:r>
    </w:p>
    <w:p w14:paraId="30EB5C47" w14:textId="25705E22" w:rsidR="006C5B6D" w:rsidRPr="006B6A62" w:rsidRDefault="00873164" w:rsidP="00BD1FA8">
      <w:pPr>
        <w:spacing w:before="240"/>
        <w:jc w:val="both"/>
        <w:rPr>
          <w:rFonts w:ascii="Arial" w:hAnsi="Arial" w:cs="Arial"/>
        </w:rPr>
      </w:pPr>
      <w:r w:rsidRPr="006B6A62">
        <w:rPr>
          <w:rFonts w:ascii="Arial" w:hAnsi="Arial" w:cs="Arial"/>
        </w:rPr>
        <w:lastRenderedPageBreak/>
        <w:t>El informe y todos los antecedentes de la investigación, serán remitidos a la Inspección del Trabajo dentro de los tres días hábiles siguientes de expirado el plazo de 30 días de duración de la investigación o del término de ésta, si ella hubiere terminado con antelación al citado plazo máximo de 30 días.</w:t>
      </w:r>
    </w:p>
    <w:p w14:paraId="3E26A6B5" w14:textId="62D8157E" w:rsidR="006C5B6D" w:rsidRPr="006B6A62" w:rsidRDefault="00873164" w:rsidP="00BD1FA8">
      <w:pPr>
        <w:spacing w:before="240"/>
        <w:jc w:val="both"/>
        <w:rPr>
          <w:rFonts w:ascii="Arial" w:hAnsi="Arial" w:cs="Arial"/>
        </w:rPr>
      </w:pPr>
      <w:r w:rsidRPr="006B6A62">
        <w:rPr>
          <w:rFonts w:ascii="Arial" w:hAnsi="Arial" w:cs="Arial"/>
          <w:b/>
        </w:rPr>
        <w:t>Artículo 79°:</w:t>
      </w:r>
      <w:r w:rsidRPr="006B6A62">
        <w:rPr>
          <w:rFonts w:ascii="Arial" w:hAnsi="Arial" w:cs="Arial"/>
        </w:rPr>
        <w:t xml:space="preserve"> En caso de existir observaciones por parte de la Inspección del Trabajo al informe emanado de la empresa, éstas serán consideradas por la gerencia general de la empresa, efectuándose los ajustes pertinentes al informe final del investigador. El informe definitivo, que contendrá las observaciones de la Inspección del Trabajo, será notificado a las partes dentro del plazo fatal de cinco días hábiles de recibidas las observaciones de la respectiva Inspección del Trabajo, personalmente o mediante carta certificada.</w:t>
      </w:r>
    </w:p>
    <w:p w14:paraId="144F1D5F" w14:textId="16BD6622" w:rsidR="006C5B6D" w:rsidRPr="006B6A62" w:rsidRDefault="00873164" w:rsidP="00BD1FA8">
      <w:pPr>
        <w:spacing w:before="240"/>
        <w:jc w:val="both"/>
        <w:rPr>
          <w:rFonts w:ascii="Arial" w:hAnsi="Arial" w:cs="Arial"/>
        </w:rPr>
      </w:pPr>
      <w:r w:rsidRPr="006B6A62">
        <w:rPr>
          <w:rFonts w:ascii="Arial" w:hAnsi="Arial" w:cs="Arial"/>
        </w:rPr>
        <w:t>Las medidas y sanciones definitivas propuestas serán aplicadas dentro del plazo de tres días hábiles contados desde la notificación del informe definitivo a las respectivas partes.</w:t>
      </w:r>
    </w:p>
    <w:p w14:paraId="3A267ED5" w14:textId="77777777" w:rsidR="006C5B6D" w:rsidRDefault="00873164" w:rsidP="00BD1FA8">
      <w:pPr>
        <w:spacing w:before="240"/>
        <w:jc w:val="both"/>
        <w:rPr>
          <w:rFonts w:ascii="Arial" w:hAnsi="Arial" w:cs="Arial"/>
        </w:rPr>
      </w:pPr>
      <w:r w:rsidRPr="006B6A62">
        <w:rPr>
          <w:rFonts w:ascii="Arial" w:hAnsi="Arial" w:cs="Arial"/>
          <w:b/>
        </w:rPr>
        <w:t>Artículo 80°:</w:t>
      </w:r>
      <w:r w:rsidRPr="006B6A62">
        <w:rPr>
          <w:rFonts w:ascii="Arial" w:hAnsi="Arial" w:cs="Arial"/>
        </w:rPr>
        <w:t xml:space="preserve"> Si la sanción es la aplicación de una multa, el afectado podrá utilizar el procedimiento de apelación general de este tipo de sanción establecido en el presente reglamento.</w:t>
      </w:r>
    </w:p>
    <w:p w14:paraId="1DEFB757" w14:textId="77777777" w:rsidR="005141FC" w:rsidRDefault="005141FC" w:rsidP="005141FC">
      <w:pPr>
        <w:spacing w:before="240"/>
        <w:jc w:val="both"/>
        <w:rPr>
          <w:rFonts w:ascii="Arial" w:hAnsi="Arial" w:cs="Arial"/>
        </w:rPr>
      </w:pPr>
      <w:r w:rsidRPr="000048DA">
        <w:rPr>
          <w:rFonts w:ascii="Arial" w:hAnsi="Arial" w:cs="Arial"/>
          <w:highlight w:val="green"/>
        </w:rPr>
        <w:t xml:space="preserve">En caso de la aplicación de una multa, el trabajador afectado tendrá derecho a presentar un reclamo ante la Inspección del Trabajo, según lo establecido en el </w:t>
      </w:r>
      <w:r w:rsidRPr="000048DA">
        <w:rPr>
          <w:rFonts w:ascii="Arial" w:hAnsi="Arial" w:cs="Arial"/>
          <w:b/>
          <w:bCs/>
          <w:highlight w:val="green"/>
        </w:rPr>
        <w:t>Artículo 34 del Decreto 44</w:t>
      </w:r>
      <w:r w:rsidRPr="000048DA">
        <w:rPr>
          <w:rFonts w:ascii="Arial" w:hAnsi="Arial" w:cs="Arial"/>
          <w:highlight w:val="green"/>
        </w:rPr>
        <w:t>. Este artículo garantiza a los trabajadores la posibilidad de reclamar cualquier duda o desacuerdo relacionado con la designación o elección de los miembros del Comité Paritario de Higiene y Seguridad. El procedimiento de reclamos deberá ser claro, accesible y garantizar el derecho del trabajador a ser escuchado y a recibir una respuesta oportuna.</w:t>
      </w:r>
    </w:p>
    <w:p w14:paraId="30CC052F" w14:textId="77777777" w:rsidR="005141FC" w:rsidRPr="006B6A62" w:rsidRDefault="005141FC" w:rsidP="00BD1FA8">
      <w:pPr>
        <w:spacing w:before="240"/>
        <w:jc w:val="both"/>
        <w:rPr>
          <w:rFonts w:ascii="Arial" w:hAnsi="Arial" w:cs="Arial"/>
        </w:rPr>
      </w:pPr>
    </w:p>
    <w:p w14:paraId="6A388FD1" w14:textId="451AEDBC" w:rsidR="006C5B6D" w:rsidRPr="006B6A62" w:rsidRDefault="009F013C" w:rsidP="003954C0">
      <w:pPr>
        <w:pStyle w:val="Ttulo2"/>
        <w:spacing w:before="240"/>
        <w:rPr>
          <w:rFonts w:cs="Arial"/>
        </w:rPr>
      </w:pPr>
      <w:bookmarkStart w:id="35" w:name="_Toc290373712"/>
      <w:bookmarkStart w:id="36" w:name="_Toc183170635"/>
      <w:r w:rsidRPr="00272097">
        <w:rPr>
          <w:rFonts w:cs="Arial"/>
        </w:rPr>
        <w:t>TITULO</w:t>
      </w:r>
      <w:r w:rsidR="00873164" w:rsidRPr="00272097">
        <w:rPr>
          <w:rFonts w:cs="Arial"/>
        </w:rPr>
        <w:t xml:space="preserve"> XX</w:t>
      </w:r>
      <w:r w:rsidR="003954C0" w:rsidRPr="00272097">
        <w:rPr>
          <w:rFonts w:cs="Arial"/>
        </w:rPr>
        <w:t xml:space="preserve">I: </w:t>
      </w:r>
      <w:r w:rsidR="00873164" w:rsidRPr="00272097">
        <w:rPr>
          <w:rFonts w:cs="Arial"/>
        </w:rPr>
        <w:t>MEDIDAS DE CONTROL IMPLEMENTADAS EN LA EMPRESA</w:t>
      </w:r>
      <w:bookmarkEnd w:id="35"/>
      <w:bookmarkEnd w:id="36"/>
    </w:p>
    <w:p w14:paraId="67589466" w14:textId="77777777" w:rsidR="006C5B6D" w:rsidRPr="006B6A62" w:rsidRDefault="00873164" w:rsidP="00BD1FA8">
      <w:pPr>
        <w:spacing w:before="240"/>
        <w:jc w:val="both"/>
        <w:rPr>
          <w:rFonts w:ascii="Arial" w:hAnsi="Arial" w:cs="Arial"/>
        </w:rPr>
      </w:pPr>
      <w:r w:rsidRPr="006B6A62">
        <w:rPr>
          <w:rFonts w:ascii="Arial" w:hAnsi="Arial" w:cs="Arial"/>
          <w:b/>
        </w:rPr>
        <w:t>Artículo 81º</w:t>
      </w:r>
      <w:r w:rsidRPr="006B6A62">
        <w:rPr>
          <w:rFonts w:ascii="Arial" w:hAnsi="Arial" w:cs="Arial"/>
        </w:rPr>
        <w:t>: Toda medida de control que sea implementada en la empresa deberá cumplir siempre con los siguientes requisitos: a) Deberá respetar en todo momento los derechos fundamentales de las personas (trabajadores), en especial el derecho a la integridad física y síquica, a la privacidad y a la protección de la información de carácter personal e íntima; b) No podrán ser nunca dirigidas a determinados trabajadores, sino que se establecerán en forma aleatoria y se ejercerán en forma general respecto de todos los trabajadores.</w:t>
      </w:r>
    </w:p>
    <w:p w14:paraId="1BB5FDA7" w14:textId="77777777" w:rsidR="006C5B6D" w:rsidRPr="006B6A62" w:rsidRDefault="00873164" w:rsidP="00BD1FA8">
      <w:pPr>
        <w:spacing w:before="240"/>
        <w:jc w:val="both"/>
        <w:rPr>
          <w:rFonts w:ascii="Arial" w:hAnsi="Arial" w:cs="Arial"/>
        </w:rPr>
      </w:pPr>
      <w:r w:rsidRPr="006B6A62">
        <w:rPr>
          <w:rFonts w:ascii="Arial" w:hAnsi="Arial" w:cs="Arial"/>
          <w:b/>
        </w:rPr>
        <w:t>Artículo 82º</w:t>
      </w:r>
      <w:r w:rsidRPr="006B6A62">
        <w:rPr>
          <w:rFonts w:ascii="Arial" w:hAnsi="Arial" w:cs="Arial"/>
        </w:rPr>
        <w:t>: La empresa podrá realizar las siguientes medidas de control y seguridad:</w:t>
      </w:r>
    </w:p>
    <w:p w14:paraId="74A4B65E" w14:textId="77777777" w:rsidR="006C5B6D" w:rsidRPr="006B6A62" w:rsidRDefault="00873164" w:rsidP="00BD1FA8">
      <w:pPr>
        <w:spacing w:before="240"/>
        <w:jc w:val="both"/>
        <w:rPr>
          <w:rFonts w:ascii="Arial" w:hAnsi="Arial" w:cs="Arial"/>
        </w:rPr>
      </w:pPr>
      <w:r w:rsidRPr="006B6A62">
        <w:rPr>
          <w:rFonts w:ascii="Arial" w:hAnsi="Arial" w:cs="Arial"/>
        </w:rPr>
        <w:t xml:space="preserve"> La empresa podrá tener cámaras dentro de sus dependencias, las que nunca: </w:t>
      </w:r>
    </w:p>
    <w:p w14:paraId="6DF518C6" w14:textId="77777777" w:rsidR="006C5B6D" w:rsidRPr="006B6A62" w:rsidRDefault="00873164" w:rsidP="00BD1FA8">
      <w:pPr>
        <w:spacing w:before="240"/>
        <w:jc w:val="both"/>
        <w:rPr>
          <w:rFonts w:ascii="Arial" w:hAnsi="Arial" w:cs="Arial"/>
        </w:rPr>
      </w:pPr>
      <w:r w:rsidRPr="006B6A62">
        <w:rPr>
          <w:rFonts w:ascii="Arial" w:hAnsi="Arial" w:cs="Arial"/>
        </w:rPr>
        <w:t xml:space="preserve">a1.- Podrán estar dirigidas a un empleado en específico; y </w:t>
      </w:r>
    </w:p>
    <w:p w14:paraId="6EC46208" w14:textId="77777777" w:rsidR="006C5B6D" w:rsidRPr="006B6A62" w:rsidRDefault="00873164" w:rsidP="00BD1FA8">
      <w:pPr>
        <w:spacing w:before="240"/>
        <w:jc w:val="both"/>
        <w:rPr>
          <w:rFonts w:ascii="Arial" w:hAnsi="Arial" w:cs="Arial"/>
        </w:rPr>
      </w:pPr>
      <w:r w:rsidRPr="006B6A62">
        <w:rPr>
          <w:rFonts w:ascii="Arial" w:hAnsi="Arial" w:cs="Arial"/>
        </w:rPr>
        <w:lastRenderedPageBreak/>
        <w:t>a2.- Podrán ser puestas para filmar lugares íntimos (ej. baños)</w:t>
      </w:r>
    </w:p>
    <w:p w14:paraId="1BA19094" w14:textId="77777777" w:rsidR="006C5B6D" w:rsidRPr="006B6A62" w:rsidRDefault="00873164" w:rsidP="00BD1FA8">
      <w:pPr>
        <w:spacing w:before="240"/>
        <w:jc w:val="both"/>
        <w:rPr>
          <w:rFonts w:ascii="Arial" w:hAnsi="Arial" w:cs="Arial"/>
        </w:rPr>
      </w:pPr>
      <w:r w:rsidRPr="006B6A62">
        <w:rPr>
          <w:rFonts w:ascii="Arial" w:hAnsi="Arial" w:cs="Arial"/>
        </w:rPr>
        <w:t>La empresa podrá implementar un sistema de revisión de efectos personales de los trabajadores en forma aleatoria. La revisión será implementada por un proceso manual o bien por un proceso electrónico, de acuerdo a lo siguiente:</w:t>
      </w:r>
    </w:p>
    <w:p w14:paraId="2034446D" w14:textId="77777777" w:rsidR="006C5B6D" w:rsidRPr="006B6A62" w:rsidRDefault="00873164" w:rsidP="00BD1FA8">
      <w:pPr>
        <w:spacing w:before="240"/>
        <w:jc w:val="both"/>
        <w:rPr>
          <w:rFonts w:ascii="Arial" w:hAnsi="Arial" w:cs="Arial"/>
        </w:rPr>
      </w:pPr>
      <w:r w:rsidRPr="006B6A62">
        <w:rPr>
          <w:rFonts w:ascii="Arial" w:hAnsi="Arial" w:cs="Arial"/>
        </w:rPr>
        <w:t>b1.- El proceso manual consistirá en que todos los trabajadores retirarán de una caja o sobre cerrado una bola o papel de color. Dentro de dicha caja o sobre habrán bolas o papeles de dos colores. En caso de que un trabajador saque una bola o papel del color que se designe como color de revisión, será revisado en la forma antedicha.</w:t>
      </w:r>
    </w:p>
    <w:p w14:paraId="60D5E090" w14:textId="0766C85D" w:rsidR="006C5B6D" w:rsidRPr="006B6A62" w:rsidRDefault="00873164" w:rsidP="00BD1FA8">
      <w:pPr>
        <w:spacing w:before="240"/>
        <w:jc w:val="both"/>
        <w:rPr>
          <w:rFonts w:ascii="Arial" w:hAnsi="Arial" w:cs="Arial"/>
        </w:rPr>
      </w:pPr>
      <w:r w:rsidRPr="006B6A62">
        <w:rPr>
          <w:rFonts w:ascii="Arial" w:hAnsi="Arial" w:cs="Arial"/>
        </w:rPr>
        <w:t>b2.- El proceso electrónico consistirá en un programa o software. En la entrada y salida de la empresa existirá un interruptor con el cual se encenderá una luz de color verde o roja (u otros 2 colores). El programa o software arrojará un determinado color, garantizando que esto se haga en forma aleatoria. Si un trabajador al presionar obtiene el color que se ha designado pata revisión, será revisado en la forma antedicha.</w:t>
      </w:r>
    </w:p>
    <w:p w14:paraId="0814D5B9" w14:textId="77777777" w:rsidR="006C5B6D" w:rsidRPr="006B6A62" w:rsidRDefault="00873164" w:rsidP="00BD1FA8">
      <w:pPr>
        <w:spacing w:before="240"/>
        <w:jc w:val="both"/>
        <w:rPr>
          <w:rFonts w:ascii="Arial" w:hAnsi="Arial" w:cs="Arial"/>
        </w:rPr>
      </w:pPr>
      <w:r w:rsidRPr="006B6A62">
        <w:rPr>
          <w:rFonts w:ascii="Arial" w:hAnsi="Arial" w:cs="Arial"/>
        </w:rPr>
        <w:t>La empresa establecerá un control a los vehículos que entren y salgan de las dependencias de la misma. Dicho control consistirá en una revisión ocular y física de la maleta de los automóviles u otros compartimientos similares donde se puedan guardar bienes, incluyendo espacios abiertos del vehículo o butacas. Esta revisión se podrá extender a los bolsos y similares del chofer y pasajeros.</w:t>
      </w:r>
    </w:p>
    <w:p w14:paraId="2257D2C8" w14:textId="77777777" w:rsidR="006C5B6D" w:rsidRPr="006B6A62" w:rsidRDefault="00873164" w:rsidP="00BD1FA8">
      <w:pPr>
        <w:spacing w:before="240"/>
        <w:jc w:val="both"/>
        <w:rPr>
          <w:rFonts w:ascii="Arial" w:hAnsi="Arial" w:cs="Arial"/>
        </w:rPr>
      </w:pPr>
      <w:r w:rsidRPr="006B6A62">
        <w:rPr>
          <w:rFonts w:ascii="Arial" w:hAnsi="Arial" w:cs="Arial"/>
        </w:rPr>
        <w:t>La empresa establecerá un sistema de revisión de lockers, el que será realizado a todos los lockers de la empresa en los períodos que estime conveniente. La revisión será hecha en presencia del empleado a quien le corresponde cada locker.</w:t>
      </w:r>
    </w:p>
    <w:p w14:paraId="1E3DFB74" w14:textId="77777777" w:rsidR="006C5B6D" w:rsidRPr="006B6A62" w:rsidRDefault="00873164" w:rsidP="00BD1FA8">
      <w:pPr>
        <w:spacing w:before="240"/>
        <w:jc w:val="both"/>
        <w:rPr>
          <w:rFonts w:ascii="Arial" w:hAnsi="Arial" w:cs="Arial"/>
        </w:rPr>
      </w:pPr>
      <w:r w:rsidRPr="006B6A62">
        <w:rPr>
          <w:rFonts w:ascii="Arial" w:hAnsi="Arial" w:cs="Arial"/>
        </w:rPr>
        <w:t>La empresa establecerá un sistema de revisión de los baños de la empresa. Dicha revisión se hará a todos los baños existentes en la empresa.</w:t>
      </w:r>
    </w:p>
    <w:p w14:paraId="4AE45ED7" w14:textId="77777777" w:rsidR="006C5B6D" w:rsidRPr="006B6A62" w:rsidRDefault="00873164" w:rsidP="00BD1FA8">
      <w:pPr>
        <w:spacing w:before="240"/>
        <w:jc w:val="both"/>
        <w:rPr>
          <w:rFonts w:ascii="Arial" w:hAnsi="Arial" w:cs="Arial"/>
        </w:rPr>
      </w:pPr>
      <w:r w:rsidRPr="006B6A62">
        <w:rPr>
          <w:rFonts w:ascii="Arial" w:hAnsi="Arial" w:cs="Arial"/>
        </w:rPr>
        <w:t>En la entrada y salida de todas las personas se solicitará la correspondiente credencial.</w:t>
      </w:r>
    </w:p>
    <w:p w14:paraId="361745CF" w14:textId="77777777" w:rsidR="006C5B6D" w:rsidRPr="006B6A62" w:rsidRDefault="00873164" w:rsidP="00BD1FA8">
      <w:pPr>
        <w:spacing w:before="240"/>
        <w:jc w:val="both"/>
        <w:rPr>
          <w:rFonts w:ascii="Arial" w:hAnsi="Arial" w:cs="Arial"/>
        </w:rPr>
      </w:pPr>
      <w:r w:rsidRPr="006B6A62">
        <w:rPr>
          <w:rFonts w:ascii="Arial" w:hAnsi="Arial" w:cs="Arial"/>
        </w:rPr>
        <w:t>La empresa establecerá medidas de control en los sistemas informáticos y computaciones, que consistirán en una revisión a todos los computadores y sistemas de la empresa, para detectar virus, envío y/o recepción de información errada y/o que viole las obligaciones contractuales y las que derivan de los contratos de trabajo.</w:t>
      </w:r>
    </w:p>
    <w:p w14:paraId="35DDD8A9" w14:textId="77777777" w:rsidR="006C5B6D" w:rsidRPr="006B6A62" w:rsidRDefault="00873164" w:rsidP="00BD1FA8">
      <w:pPr>
        <w:spacing w:before="240"/>
        <w:jc w:val="both"/>
        <w:rPr>
          <w:rFonts w:ascii="Arial" w:hAnsi="Arial" w:cs="Arial"/>
        </w:rPr>
      </w:pPr>
      <w:r w:rsidRPr="006B6A62">
        <w:rPr>
          <w:rFonts w:ascii="Arial" w:hAnsi="Arial" w:cs="Arial"/>
        </w:rPr>
        <w:t>La empresa podrá establecer bloqueos a determinadas páginas web o correos electrónicos que no sean necesarios para el cumplimiento de las funciones del trabajador, o bien establecer bloqueos o limitaciones de acceso a internet en general para ciertos equipos, en la medida que en estos no se requiera del uso de la web o bien no se requiera del uso de internet. Las limitaciones de acceso a internet podrán incluir, por ejemplo, que en determinados equipos haya acceso a las cuentas de correo pero no a navegar por páginas.</w:t>
      </w:r>
    </w:p>
    <w:p w14:paraId="1246FC89" w14:textId="021C305B" w:rsidR="006C5B6D" w:rsidRPr="006B6A62" w:rsidRDefault="009F013C" w:rsidP="003954C0">
      <w:pPr>
        <w:pStyle w:val="Ttulo2"/>
        <w:spacing w:before="240"/>
        <w:rPr>
          <w:rFonts w:cs="Arial"/>
        </w:rPr>
      </w:pPr>
      <w:bookmarkStart w:id="37" w:name="_Toc290373714"/>
      <w:bookmarkStart w:id="38" w:name="_Toc183170636"/>
      <w:r w:rsidRPr="00272097">
        <w:rPr>
          <w:rFonts w:cs="Arial"/>
        </w:rPr>
        <w:lastRenderedPageBreak/>
        <w:t>TITULO</w:t>
      </w:r>
      <w:r w:rsidR="00873164" w:rsidRPr="00272097">
        <w:rPr>
          <w:rFonts w:cs="Arial"/>
        </w:rPr>
        <w:t xml:space="preserve"> XXI</w:t>
      </w:r>
      <w:r w:rsidR="003954C0" w:rsidRPr="00272097">
        <w:rPr>
          <w:rFonts w:cs="Arial"/>
        </w:rPr>
        <w:t xml:space="preserve">I: </w:t>
      </w:r>
      <w:r w:rsidR="00873164" w:rsidRPr="00272097">
        <w:rPr>
          <w:rFonts w:cs="Arial"/>
        </w:rPr>
        <w:t>PROCEDIMIENTO DE PROTECCIÓN PARA TRABAJADORAS EMBARAZADAS</w:t>
      </w:r>
      <w:bookmarkEnd w:id="37"/>
      <w:bookmarkEnd w:id="38"/>
    </w:p>
    <w:p w14:paraId="4852D1BC" w14:textId="77777777" w:rsidR="006C5B6D" w:rsidRPr="006B6A62" w:rsidRDefault="00873164" w:rsidP="00BD1FA8">
      <w:pPr>
        <w:spacing w:before="240"/>
        <w:jc w:val="both"/>
        <w:rPr>
          <w:rFonts w:ascii="Arial" w:hAnsi="Arial" w:cs="Arial"/>
        </w:rPr>
      </w:pPr>
      <w:r w:rsidRPr="006B6A62">
        <w:rPr>
          <w:rFonts w:ascii="Arial" w:hAnsi="Arial" w:cs="Arial"/>
          <w:b/>
        </w:rPr>
        <w:t>Artículo 83º</w:t>
      </w:r>
      <w:r w:rsidRPr="006B6A62">
        <w:rPr>
          <w:rFonts w:ascii="Arial" w:hAnsi="Arial" w:cs="Arial"/>
        </w:rPr>
        <w:t>: En el caso de que una trabajadora se encuentre embarazada, deberá informar inmediatamente a la Gerencia de Recursos Humanos y acompañar de la misma forma el respectivo certificado médico que acredite su estado de gravidez. La trabajadora deberá firmar un instructivo de seguridad, en el que se detallarán las siguientes prohibiciones relacionadas a su trabajo, todas las cuales tienen por exclusivo objeto el protegerla y velar por su salud e integridad física:</w:t>
      </w:r>
    </w:p>
    <w:p w14:paraId="2C44FB74" w14:textId="77777777" w:rsidR="006C5B6D" w:rsidRPr="006B6A62" w:rsidRDefault="00873164" w:rsidP="00BD1FA8">
      <w:pPr>
        <w:spacing w:before="240"/>
        <w:jc w:val="both"/>
        <w:rPr>
          <w:rFonts w:ascii="Arial" w:hAnsi="Arial" w:cs="Arial"/>
        </w:rPr>
      </w:pPr>
      <w:r w:rsidRPr="006B6A62">
        <w:rPr>
          <w:rFonts w:ascii="Arial" w:hAnsi="Arial" w:cs="Arial"/>
        </w:rPr>
        <w:t>Levantar, arrastrar, empujar o de cualquier forma física mover grandes pesos o pesos que atendida su condición física no pueda levantar, arrastrar, empujar o mover sin un riesgo para ella.</w:t>
      </w:r>
    </w:p>
    <w:p w14:paraId="6D6F6907" w14:textId="77777777" w:rsidR="006C5B6D" w:rsidRPr="006B6A62" w:rsidRDefault="00873164" w:rsidP="00BD1FA8">
      <w:pPr>
        <w:spacing w:before="240"/>
        <w:jc w:val="both"/>
        <w:rPr>
          <w:rFonts w:ascii="Arial" w:hAnsi="Arial" w:cs="Arial"/>
        </w:rPr>
      </w:pPr>
      <w:r w:rsidRPr="006B6A62">
        <w:rPr>
          <w:rFonts w:ascii="Arial" w:hAnsi="Arial" w:cs="Arial"/>
        </w:rPr>
        <w:t>Realizar cualquier actividad que exija un esfuerzo físico adicional al requerido para realizar el común de sus actividades.</w:t>
      </w:r>
    </w:p>
    <w:p w14:paraId="661D3437" w14:textId="77777777" w:rsidR="006C5B6D" w:rsidRPr="006B6A62" w:rsidRDefault="00873164" w:rsidP="00BD1FA8">
      <w:pPr>
        <w:spacing w:before="240"/>
        <w:jc w:val="both"/>
        <w:rPr>
          <w:rFonts w:ascii="Arial" w:hAnsi="Arial" w:cs="Arial"/>
        </w:rPr>
      </w:pPr>
      <w:r w:rsidRPr="006B6A62">
        <w:rPr>
          <w:rFonts w:ascii="Arial" w:hAnsi="Arial" w:cs="Arial"/>
        </w:rPr>
        <w:t>Permanecer de pie por largo tiempo, entendiendo por tal el necesario o suficiente para producir cualquier tipo de molestia o dolores.</w:t>
      </w:r>
    </w:p>
    <w:p w14:paraId="096919CB" w14:textId="77777777" w:rsidR="006C5B6D" w:rsidRPr="006B6A62" w:rsidRDefault="00873164" w:rsidP="00BD1FA8">
      <w:pPr>
        <w:spacing w:before="240"/>
        <w:jc w:val="both"/>
        <w:rPr>
          <w:rFonts w:ascii="Arial" w:hAnsi="Arial" w:cs="Arial"/>
        </w:rPr>
      </w:pPr>
      <w:r w:rsidRPr="006B6A62">
        <w:rPr>
          <w:rFonts w:ascii="Arial" w:hAnsi="Arial" w:cs="Arial"/>
        </w:rPr>
        <w:t>Trabajar en horario nocturno</w:t>
      </w:r>
    </w:p>
    <w:p w14:paraId="200F453C" w14:textId="77777777" w:rsidR="006C5B6D" w:rsidRPr="006B6A62" w:rsidRDefault="00873164" w:rsidP="00BD1FA8">
      <w:pPr>
        <w:spacing w:before="240"/>
        <w:jc w:val="both"/>
        <w:rPr>
          <w:rFonts w:ascii="Arial" w:hAnsi="Arial" w:cs="Arial"/>
        </w:rPr>
      </w:pPr>
      <w:r w:rsidRPr="006B6A62">
        <w:rPr>
          <w:rFonts w:ascii="Arial" w:hAnsi="Arial" w:cs="Arial"/>
        </w:rPr>
        <w:t xml:space="preserve">Realizar trabajos en horas extraordinarias </w:t>
      </w:r>
    </w:p>
    <w:p w14:paraId="04DFC307" w14:textId="77777777" w:rsidR="006C5B6D" w:rsidRPr="006B6A62" w:rsidRDefault="00873164" w:rsidP="00BD1FA8">
      <w:pPr>
        <w:spacing w:before="240"/>
        <w:jc w:val="both"/>
        <w:rPr>
          <w:rFonts w:ascii="Arial" w:hAnsi="Arial" w:cs="Arial"/>
        </w:rPr>
      </w:pPr>
      <w:r w:rsidRPr="006B6A62">
        <w:rPr>
          <w:rFonts w:ascii="Arial" w:hAnsi="Arial" w:cs="Arial"/>
        </w:rPr>
        <w:t>Realizar trabajado que la autoridad competente declare como perjudiciales para la salud.</w:t>
      </w:r>
    </w:p>
    <w:p w14:paraId="174987D0" w14:textId="77777777" w:rsidR="006C5B6D" w:rsidRPr="006B6A62" w:rsidRDefault="00873164" w:rsidP="00BD1FA8">
      <w:pPr>
        <w:spacing w:before="240"/>
        <w:jc w:val="both"/>
        <w:rPr>
          <w:rFonts w:ascii="Arial" w:hAnsi="Arial" w:cs="Arial"/>
        </w:rPr>
      </w:pPr>
      <w:r w:rsidRPr="006B6A62">
        <w:rPr>
          <w:rFonts w:ascii="Arial" w:hAnsi="Arial" w:cs="Arial"/>
        </w:rPr>
        <w:t>La trabajadora debe evitar en todo momento visitar lugares dentro de la empresa que puedan poner en riesgo su salud, como por ejemplo la planta de clorados. Si por algún motivo extraordinario, la trabajadora tuviere que visitar dichos lugares, esto deberá ser por el menor tiempo posible y deberá en este caso usar todos los implementos de seguridad existentes en la empresa para ello.</w:t>
      </w:r>
    </w:p>
    <w:p w14:paraId="55403668" w14:textId="10AACABD" w:rsidR="006C5B6D" w:rsidRPr="006B6A62" w:rsidRDefault="00873164" w:rsidP="00BF3B5B">
      <w:pPr>
        <w:pStyle w:val="Ttulo2"/>
        <w:spacing w:before="240"/>
        <w:rPr>
          <w:rFonts w:cs="Arial"/>
          <w:b w:val="0"/>
        </w:rPr>
      </w:pPr>
      <w:bookmarkStart w:id="39" w:name="_Toc183170637"/>
      <w:r w:rsidRPr="00272097">
        <w:rPr>
          <w:rFonts w:cs="Arial"/>
        </w:rPr>
        <w:t>TITULO XXI</w:t>
      </w:r>
      <w:r w:rsidR="003954C0" w:rsidRPr="00272097">
        <w:rPr>
          <w:rFonts w:cs="Arial"/>
          <w:b w:val="0"/>
        </w:rPr>
        <w:t>I</w:t>
      </w:r>
      <w:r w:rsidRPr="00272097">
        <w:rPr>
          <w:rFonts w:cs="Arial"/>
        </w:rPr>
        <w:t>I</w:t>
      </w:r>
      <w:r w:rsidR="003954C0" w:rsidRPr="00272097">
        <w:rPr>
          <w:rFonts w:cs="Arial"/>
          <w:b w:val="0"/>
        </w:rPr>
        <w:t xml:space="preserve">: </w:t>
      </w:r>
      <w:r w:rsidRPr="00272097">
        <w:rPr>
          <w:rFonts w:cs="Arial"/>
        </w:rPr>
        <w:t>DELEGADO DEL PERSONAL</w:t>
      </w:r>
      <w:bookmarkEnd w:id="39"/>
    </w:p>
    <w:p w14:paraId="1B7418CA" w14:textId="77777777"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84º.-</w:t>
      </w:r>
      <w:r w:rsidR="00873164" w:rsidRPr="006B6A62">
        <w:rPr>
          <w:rFonts w:ascii="Arial" w:hAnsi="Arial" w:cs="Arial"/>
        </w:rPr>
        <w:t xml:space="preserve"> Los trabajadores que no estuvieren afiliados a un sindicato, siempre que su número y representatividad le permita constituirse, podrán elegir un Delegado de Personal, el que para ser elegido deberá cumplir con los requisitos que para ser Director Sindical, vale decir, cumplir con los requisitos señalados en los respectivos estatutos.</w:t>
      </w:r>
    </w:p>
    <w:p w14:paraId="238D65EB" w14:textId="3D553789" w:rsidR="006C5B6D" w:rsidRPr="006B6A62" w:rsidRDefault="00873164" w:rsidP="00BF3B5B">
      <w:pPr>
        <w:pStyle w:val="Ttulo1"/>
        <w:rPr>
          <w:sz w:val="24"/>
          <w:szCs w:val="24"/>
        </w:rPr>
      </w:pPr>
      <w:bookmarkStart w:id="40" w:name="_Toc183170638"/>
      <w:r w:rsidRPr="00272097">
        <w:rPr>
          <w:sz w:val="24"/>
          <w:szCs w:val="24"/>
        </w:rPr>
        <w:t>CAPÍTULO II</w:t>
      </w:r>
      <w:r w:rsidR="00BF3B5B" w:rsidRPr="00272097">
        <w:rPr>
          <w:sz w:val="24"/>
          <w:szCs w:val="24"/>
        </w:rPr>
        <w:t xml:space="preserve">: </w:t>
      </w:r>
      <w:r w:rsidRPr="00272097">
        <w:rPr>
          <w:sz w:val="24"/>
          <w:szCs w:val="24"/>
        </w:rPr>
        <w:t>NORMAS DE HIGENE Y SEGURIDAD</w:t>
      </w:r>
      <w:bookmarkEnd w:id="40"/>
    </w:p>
    <w:p w14:paraId="028BC07E" w14:textId="77777777"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85º.-</w:t>
      </w:r>
      <w:r w:rsidR="00873164" w:rsidRPr="006B6A62">
        <w:rPr>
          <w:rFonts w:ascii="Arial" w:hAnsi="Arial" w:cs="Arial"/>
        </w:rPr>
        <w:t xml:space="preserve"> El trabajador queda sujeto a las disposiciones de la Ley 16.744 y de sus Decretos complementarios vigentes que se dicten en el futuro, a las disposiciones del presente Reglamento y a las normas o instrucciones emanadas del Organismo Administrador, de los Servicios de Salud, del Comité Paritario de Higiene y Seguridad en el Trabajo y del Departamento de Prevención de Riesgos.</w:t>
      </w:r>
    </w:p>
    <w:p w14:paraId="4F536295" w14:textId="3C7BAA0B" w:rsidR="006C5B6D" w:rsidRPr="006B6A62" w:rsidRDefault="009F013C" w:rsidP="00225911">
      <w:pPr>
        <w:pStyle w:val="Ttulo2"/>
        <w:spacing w:before="240"/>
        <w:rPr>
          <w:rFonts w:cs="Arial"/>
        </w:rPr>
      </w:pPr>
      <w:bookmarkStart w:id="41" w:name="_Toc290373717"/>
      <w:bookmarkStart w:id="42" w:name="_Toc183170639"/>
      <w:r w:rsidRPr="00272097">
        <w:rPr>
          <w:rFonts w:cs="Arial"/>
          <w:color w:val="000000"/>
          <w:spacing w:val="-3"/>
        </w:rPr>
        <w:lastRenderedPageBreak/>
        <w:t>TITULO</w:t>
      </w:r>
      <w:r w:rsidR="00873164" w:rsidRPr="00272097">
        <w:rPr>
          <w:rFonts w:cs="Arial"/>
        </w:rPr>
        <w:t xml:space="preserve"> XXIV: DE LOS ACCIDENTES DEL TRABAJO</w:t>
      </w:r>
      <w:bookmarkEnd w:id="41"/>
      <w:bookmarkEnd w:id="42"/>
    </w:p>
    <w:p w14:paraId="25CF82E3" w14:textId="6F374714"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86º:</w:t>
      </w:r>
      <w:r w:rsidRPr="006B6A62">
        <w:rPr>
          <w:rFonts w:ascii="Arial" w:hAnsi="Arial" w:cs="Arial"/>
          <w:color w:val="000000"/>
          <w:spacing w:val="-3"/>
        </w:rPr>
        <w:t xml:space="preserve"> Se entiende por accidente del trabajo toda lesión que una persona sufra a causa o con ocasión del trabajo y que le produzca incapacidad o muerte.</w:t>
      </w:r>
    </w:p>
    <w:p w14:paraId="4FA14987" w14:textId="36AEB75D"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Son también accidentes del trabajo los ocurridos en el trayecto directo, de ida o regreso, entre la habitación y el lugar de trabajo.</w:t>
      </w:r>
    </w:p>
    <w:p w14:paraId="6E000CCA" w14:textId="67BD303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circunstancia de haber ocurrido el accidente en el trabajo o en el trayecto directo, deberá ser acreditada ante el Organismo Administrados respectivo, mediante parte de Carabineros y otros medios igualmente valederos, como por ejemplo, dos testigos que hayan presenciado el accidente.</w:t>
      </w:r>
    </w:p>
    <w:p w14:paraId="3EF96085" w14:textId="5FF0A2F9"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87º:</w:t>
      </w:r>
      <w:r w:rsidRPr="006B6A62">
        <w:rPr>
          <w:rFonts w:ascii="Arial" w:hAnsi="Arial" w:cs="Arial"/>
          <w:color w:val="000000"/>
          <w:spacing w:val="-3"/>
        </w:rPr>
        <w:t xml:space="preserve"> Será obligación de todo trabajador dar cuenta inmediata a su Jefe directo, o a quien lo reemplace, de cualquier accidente ocurrido o daño ocasionado durante las horas de trabajo a personas o equipos, en el que haya tenido participación o tomado conocimiento.</w:t>
      </w:r>
    </w:p>
    <w:p w14:paraId="7E8098EB" w14:textId="2DA90C3D"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88º:</w:t>
      </w:r>
      <w:r w:rsidRPr="006B6A62">
        <w:rPr>
          <w:rFonts w:ascii="Arial" w:hAnsi="Arial" w:cs="Arial"/>
          <w:color w:val="000000"/>
          <w:spacing w:val="-3"/>
        </w:rPr>
        <w:t xml:space="preserve"> Deberá solicitarse atención médica en todo accidente del trabajo con lesión que ocurra al Personal de la Empresa, de acuerdo al procedimiento establecido en la empresa.</w:t>
      </w:r>
    </w:p>
    <w:p w14:paraId="2677760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89º:</w:t>
      </w:r>
      <w:r w:rsidRPr="006B6A62">
        <w:rPr>
          <w:rFonts w:ascii="Arial" w:hAnsi="Arial" w:cs="Arial"/>
          <w:color w:val="000000"/>
          <w:spacing w:val="-3"/>
        </w:rPr>
        <w:t xml:space="preserve"> Cada vez que ocurra un accidente con lesión, el Jefe directo del accidentado deberá practicar una investigación completa para determinar las causas que lo produjeron y enviar un informe escrito, en el plazo de 24 horas, a contar del momento en que ocurrió el accidente, a la Gerencia respectiva y a la Gerencia  de Recursos Humanos para que se adopten las medidas de prevención que procedan, sin perjuicio de las demás investigaciones que por su parte pueda hacer el Experto en Prevención de Riesgos o Personal técnico del Organismo Administrador respectivo.</w:t>
      </w:r>
    </w:p>
    <w:p w14:paraId="605220C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90º:</w:t>
      </w:r>
      <w:r w:rsidRPr="006B6A62">
        <w:rPr>
          <w:rFonts w:ascii="Arial" w:hAnsi="Arial" w:cs="Arial"/>
          <w:color w:val="000000"/>
          <w:spacing w:val="-3"/>
        </w:rPr>
        <w:t xml:space="preserve"> En los casos que el accidente haya ocurrido por negligencia inexcusable del accidentado se atenderá a las implicancias que señalan las leyes.</w:t>
      </w:r>
    </w:p>
    <w:p w14:paraId="56EF34A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91º:</w:t>
      </w:r>
      <w:r w:rsidRPr="006B6A62">
        <w:rPr>
          <w:rFonts w:ascii="Arial" w:hAnsi="Arial" w:cs="Arial"/>
          <w:color w:val="000000"/>
          <w:spacing w:val="-3"/>
        </w:rPr>
        <w:t xml:space="preserve"> El Organismo Administrador respectivo será la institución a cargo de las obligaciones que respecto a accidentes del trabajo y enfermedades profesionales establece la Ley 16.744 para con el Personal de trabajadores de la Empresa. Estos últimos quedaran sujetos tanto a las normas de dicha ley, sus decretos reglamentarios vigentes o los que en el futuro se dicten.</w:t>
      </w:r>
    </w:p>
    <w:p w14:paraId="64038901" w14:textId="49475B93"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92º:</w:t>
      </w:r>
      <w:r w:rsidRPr="006B6A62">
        <w:rPr>
          <w:rFonts w:ascii="Arial" w:hAnsi="Arial" w:cs="Arial"/>
          <w:color w:val="000000"/>
          <w:spacing w:val="-3"/>
        </w:rPr>
        <w:t xml:space="preserve"> La Empresa proporcionará los elementos de protección personal que se requieren de acuerdo a las funciones de los diferentes cargos.</w:t>
      </w:r>
    </w:p>
    <w:p w14:paraId="76ABD768" w14:textId="77777777" w:rsidR="006C5B6D"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93º:</w:t>
      </w:r>
      <w:r w:rsidRPr="006B6A62">
        <w:rPr>
          <w:rFonts w:ascii="Arial" w:hAnsi="Arial" w:cs="Arial"/>
          <w:color w:val="000000"/>
          <w:spacing w:val="-3"/>
        </w:rPr>
        <w:t xml:space="preserve"> La Jefatura respectiva será directamente responsable, según proceda, en lo que se refiere a instrucción de prevención de riesgos, de la aplicación de las normas de Higiene y Seguridad y control del uso correcto y oportuno de los elementos de protección personal, conocimiento y manejo de los equipos de seguridad.</w:t>
      </w:r>
    </w:p>
    <w:p w14:paraId="301D53F4" w14:textId="511012A9" w:rsidR="002D70A7" w:rsidRPr="002D70A7" w:rsidRDefault="002D70A7" w:rsidP="002D70A7">
      <w:pPr>
        <w:spacing w:before="240"/>
        <w:jc w:val="both"/>
        <w:rPr>
          <w:rFonts w:ascii="Arial" w:hAnsi="Arial" w:cs="Arial"/>
          <w:b/>
          <w:bCs/>
          <w:color w:val="000000"/>
          <w:spacing w:val="-3"/>
        </w:rPr>
      </w:pPr>
      <w:r w:rsidRPr="006B6A62">
        <w:rPr>
          <w:rFonts w:ascii="Arial" w:hAnsi="Arial" w:cs="Arial"/>
          <w:b/>
          <w:color w:val="000000"/>
          <w:spacing w:val="-3"/>
        </w:rPr>
        <w:lastRenderedPageBreak/>
        <w:t>Artículo 9</w:t>
      </w:r>
      <w:r>
        <w:rPr>
          <w:rFonts w:ascii="Arial" w:hAnsi="Arial" w:cs="Arial"/>
          <w:b/>
          <w:color w:val="000000"/>
          <w:spacing w:val="-3"/>
        </w:rPr>
        <w:t>4</w:t>
      </w:r>
      <w:r w:rsidRPr="006B6A62">
        <w:rPr>
          <w:rFonts w:ascii="Arial" w:hAnsi="Arial" w:cs="Arial"/>
          <w:b/>
          <w:color w:val="000000"/>
          <w:spacing w:val="-3"/>
        </w:rPr>
        <w:t>º:</w:t>
      </w:r>
      <w:r w:rsidRPr="006B6A62">
        <w:rPr>
          <w:rFonts w:ascii="Arial" w:hAnsi="Arial" w:cs="Arial"/>
          <w:color w:val="000000"/>
          <w:spacing w:val="-3"/>
        </w:rPr>
        <w:t xml:space="preserve"> </w:t>
      </w:r>
      <w:r w:rsidRPr="002D70A7">
        <w:rPr>
          <w:rFonts w:ascii="Arial" w:hAnsi="Arial" w:cs="Arial"/>
          <w:color w:val="000000"/>
          <w:spacing w:val="-3"/>
        </w:rPr>
        <w:t>Se debe efectuar la investigación de los accidentes del trabajo graves y fatales.</w:t>
      </w:r>
      <w:r w:rsidRPr="002D70A7">
        <w:rPr>
          <w:rFonts w:ascii="Arial" w:hAnsi="Arial" w:cs="Arial"/>
          <w:b/>
          <w:bCs/>
          <w:color w:val="000000"/>
          <w:spacing w:val="-3"/>
        </w:rPr>
        <w:t xml:space="preserve"> </w:t>
      </w:r>
    </w:p>
    <w:p w14:paraId="64C14B81" w14:textId="77777777" w:rsidR="002D70A7" w:rsidRPr="006B6A62" w:rsidRDefault="002D70A7" w:rsidP="00BD1FA8">
      <w:pPr>
        <w:spacing w:before="240"/>
        <w:jc w:val="both"/>
        <w:rPr>
          <w:rFonts w:ascii="Arial" w:hAnsi="Arial" w:cs="Arial"/>
          <w:color w:val="000000"/>
          <w:spacing w:val="-3"/>
        </w:rPr>
      </w:pPr>
    </w:p>
    <w:p w14:paraId="58E988B0" w14:textId="21FD65F4" w:rsidR="006C5B6D" w:rsidRPr="000048DA" w:rsidRDefault="009F013C" w:rsidP="00225911">
      <w:pPr>
        <w:pStyle w:val="Ttulo2"/>
        <w:spacing w:before="240"/>
        <w:rPr>
          <w:rFonts w:cs="Arial"/>
          <w:highlight w:val="green"/>
        </w:rPr>
      </w:pPr>
      <w:bookmarkStart w:id="43" w:name="_Toc290373718"/>
      <w:bookmarkStart w:id="44" w:name="_Toc183170640"/>
      <w:r w:rsidRPr="000048DA">
        <w:rPr>
          <w:rFonts w:cs="Arial"/>
          <w:highlight w:val="green"/>
        </w:rPr>
        <w:t>TITULO</w:t>
      </w:r>
      <w:r w:rsidR="00873164" w:rsidRPr="000048DA">
        <w:rPr>
          <w:rFonts w:cs="Arial"/>
          <w:highlight w:val="green"/>
        </w:rPr>
        <w:t xml:space="preserve"> XXV</w:t>
      </w:r>
      <w:r w:rsidR="00225911" w:rsidRPr="000048DA">
        <w:rPr>
          <w:rFonts w:cs="Arial"/>
          <w:highlight w:val="green"/>
        </w:rPr>
        <w:t xml:space="preserve">: </w:t>
      </w:r>
      <w:r w:rsidR="00873164" w:rsidRPr="000048DA">
        <w:rPr>
          <w:rFonts w:cs="Arial"/>
          <w:highlight w:val="green"/>
        </w:rPr>
        <w:t>DEL COMITÉ PARITARIO DE HIGIENE Y SEGURIDAD</w:t>
      </w:r>
      <w:bookmarkEnd w:id="43"/>
      <w:bookmarkEnd w:id="44"/>
    </w:p>
    <w:p w14:paraId="7CEA4E3F" w14:textId="77777777" w:rsidR="00E11FE9" w:rsidRPr="000048DA" w:rsidRDefault="00E11FE9" w:rsidP="00E11FE9">
      <w:pPr>
        <w:rPr>
          <w:highlight w:val="green"/>
          <w:lang w:eastAsia="es-ES" w:bidi="he-IL"/>
        </w:rPr>
      </w:pPr>
    </w:p>
    <w:p w14:paraId="4EF6F7B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De conformidad a lo dispuesto en el artículo 23° del Decreto 44, en toda empresa, faena, sucursal o agencia en que trabajen más de 25 personas deberán funcionar los Comités Paritarios de Higiene y Seguridad. Estos son instancias técnicas y de diálogo social en seguridad y salud en el trabajo en las empresas o entidades en que deban funcionar. </w:t>
      </w:r>
    </w:p>
    <w:p w14:paraId="73896F0F" w14:textId="77777777" w:rsidR="00E11FE9" w:rsidRPr="000048DA" w:rsidRDefault="00E11FE9" w:rsidP="00E11FE9">
      <w:pPr>
        <w:jc w:val="both"/>
        <w:rPr>
          <w:rFonts w:ascii="Arial" w:hAnsi="Arial" w:cs="Arial"/>
          <w:color w:val="000000"/>
          <w:spacing w:val="-3"/>
          <w:highlight w:val="green"/>
        </w:rPr>
      </w:pPr>
    </w:p>
    <w:p w14:paraId="7A7674E7"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Si la entidad empleadora tuviere faenas, sucursales o agencias distintas, en el mismo o en diferentes lugares, en cada una de ellas deberá organizarse un Comité Paritario de Higiene y Seguridad.</w:t>
      </w:r>
    </w:p>
    <w:p w14:paraId="2D6FB5D5" w14:textId="77777777" w:rsidR="00E11FE9" w:rsidRPr="000048DA" w:rsidRDefault="00E11FE9" w:rsidP="00E11FE9">
      <w:pPr>
        <w:jc w:val="both"/>
        <w:rPr>
          <w:rFonts w:ascii="Arial" w:hAnsi="Arial" w:cs="Arial"/>
          <w:color w:val="000000"/>
          <w:spacing w:val="-3"/>
          <w:highlight w:val="green"/>
        </w:rPr>
      </w:pPr>
    </w:p>
    <w:p w14:paraId="319F8638"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Corresponderá al Inspector del Trabajo respectivo decidir, en caso de duda, si procede o no que se constituya el Comité Paritario de Higiene y Seguridad.</w:t>
      </w:r>
    </w:p>
    <w:p w14:paraId="4FECE404" w14:textId="77777777" w:rsidR="00E11FE9" w:rsidRPr="000048DA" w:rsidRDefault="00E11FE9" w:rsidP="00E11FE9">
      <w:pPr>
        <w:jc w:val="both"/>
        <w:rPr>
          <w:rFonts w:ascii="Arial" w:hAnsi="Arial" w:cs="Arial"/>
          <w:color w:val="000000"/>
          <w:spacing w:val="-3"/>
          <w:highlight w:val="green"/>
        </w:rPr>
      </w:pPr>
    </w:p>
    <w:p w14:paraId="4DF446D8"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95º:</w:t>
      </w:r>
      <w:r w:rsidRPr="000048DA">
        <w:rPr>
          <w:rFonts w:ascii="Arial" w:hAnsi="Arial" w:cs="Arial"/>
          <w:color w:val="000000"/>
          <w:spacing w:val="-3"/>
          <w:highlight w:val="green"/>
        </w:rPr>
        <w:t xml:space="preserve"> Según el artículo 25° del Decreto 44, los Comités Paritarios de Higiene y Seguridad estarán compuestos por tres representantes de la entidad empleadora y tres representantes de las personas trabajadoras. Por cada miembro titular se designará, además, otra persona en carácter de suplente.</w:t>
      </w:r>
    </w:p>
    <w:p w14:paraId="2F4E9AB2" w14:textId="77777777" w:rsidR="00E11FE9" w:rsidRPr="000048DA" w:rsidRDefault="00E11FE9" w:rsidP="00E11FE9">
      <w:pPr>
        <w:jc w:val="both"/>
        <w:rPr>
          <w:rFonts w:ascii="Arial" w:hAnsi="Arial" w:cs="Arial"/>
          <w:color w:val="000000"/>
          <w:spacing w:val="-3"/>
          <w:highlight w:val="green"/>
        </w:rPr>
      </w:pPr>
    </w:p>
    <w:p w14:paraId="75916A6A"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Las decisiones adoptadas en el ejercicio de las atribuciones que les encomienda la ley, serán obligatorias para la entidad empleadora y sus dependientes.</w:t>
      </w:r>
    </w:p>
    <w:p w14:paraId="66AC56D9" w14:textId="77777777" w:rsidR="00E11FE9" w:rsidRPr="000048DA" w:rsidRDefault="00E11FE9" w:rsidP="00E11FE9">
      <w:pPr>
        <w:jc w:val="both"/>
        <w:rPr>
          <w:rFonts w:ascii="Arial" w:hAnsi="Arial" w:cs="Arial"/>
          <w:color w:val="000000"/>
          <w:spacing w:val="-3"/>
          <w:highlight w:val="green"/>
        </w:rPr>
      </w:pPr>
    </w:p>
    <w:p w14:paraId="7C8CA3D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Si en una entidad empleadora existieren diversas faenas, sucursales o agencias y en cada una de ellas se constituyeren Comités Paritarios de Higiene y Seguridad, podrá asimismo constituirse un Comité Paritario Permanente de toda la empresa.</w:t>
      </w:r>
    </w:p>
    <w:p w14:paraId="3A7737BE" w14:textId="77777777" w:rsidR="00E11FE9" w:rsidRPr="000048DA" w:rsidRDefault="00E11FE9" w:rsidP="00E11FE9">
      <w:pPr>
        <w:jc w:val="both"/>
        <w:rPr>
          <w:rFonts w:ascii="Arial" w:hAnsi="Arial" w:cs="Arial"/>
          <w:color w:val="000000"/>
          <w:spacing w:val="-3"/>
          <w:highlight w:val="green"/>
        </w:rPr>
      </w:pPr>
    </w:p>
    <w:p w14:paraId="0AA24194"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96º:</w:t>
      </w:r>
      <w:r w:rsidRPr="000048DA">
        <w:rPr>
          <w:rFonts w:ascii="Arial" w:hAnsi="Arial" w:cs="Arial"/>
          <w:color w:val="000000"/>
          <w:spacing w:val="-3"/>
          <w:highlight w:val="green"/>
        </w:rPr>
        <w:t xml:space="preserve"> De acuerdo al artículo 26° del Decreto 44, la designación de las personas representantes de la entidad empleadora deberá realizarse con 15 días de anticipación a la fecha en que cese en sus funciones el Comité Paritario de Higiene y Seguridad que deba renovarse.</w:t>
      </w:r>
    </w:p>
    <w:p w14:paraId="0DBA7E2B" w14:textId="77777777" w:rsidR="00E11FE9" w:rsidRPr="000048DA" w:rsidRDefault="00E11FE9" w:rsidP="00E11FE9">
      <w:pPr>
        <w:jc w:val="both"/>
        <w:rPr>
          <w:rFonts w:ascii="Arial" w:hAnsi="Arial" w:cs="Arial"/>
          <w:color w:val="000000"/>
          <w:spacing w:val="-3"/>
          <w:highlight w:val="green"/>
        </w:rPr>
      </w:pPr>
    </w:p>
    <w:p w14:paraId="4687025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Los nombramientos deberán ser comunicados a las personas trabajadoras de la entidad empleadora, faena, sucursal o agencia a través de avisos e información fácilmente visibles en los lugares de trabajo o bien, por medios electrónicos especialmente habilitados para este fin.</w:t>
      </w:r>
    </w:p>
    <w:p w14:paraId="447107AA" w14:textId="77777777" w:rsidR="00E11FE9" w:rsidRPr="000048DA" w:rsidRDefault="00E11FE9" w:rsidP="00E11FE9">
      <w:pPr>
        <w:jc w:val="both"/>
        <w:rPr>
          <w:rFonts w:ascii="Arial" w:hAnsi="Arial" w:cs="Arial"/>
          <w:color w:val="000000"/>
          <w:spacing w:val="-3"/>
          <w:highlight w:val="green"/>
        </w:rPr>
      </w:pPr>
    </w:p>
    <w:p w14:paraId="3F3FD29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En el caso de que los representantes de la entidad empleadora no sean designados en la oportunidad prevista, continuarán en funciones los representantes que se desempeñaban como tales en el Comité cuyo período termina.</w:t>
      </w:r>
    </w:p>
    <w:p w14:paraId="0E7F79F3" w14:textId="77777777" w:rsidR="00E11FE9" w:rsidRPr="000048DA" w:rsidRDefault="00E11FE9" w:rsidP="00E11FE9">
      <w:pPr>
        <w:jc w:val="both"/>
        <w:rPr>
          <w:rFonts w:ascii="Arial" w:hAnsi="Arial" w:cs="Arial"/>
          <w:b/>
          <w:bCs/>
          <w:color w:val="000000"/>
          <w:spacing w:val="-3"/>
          <w:highlight w:val="green"/>
        </w:rPr>
      </w:pPr>
    </w:p>
    <w:p w14:paraId="4B76197F"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lastRenderedPageBreak/>
        <w:t>Artículo 97º:</w:t>
      </w:r>
      <w:r w:rsidRPr="000048DA">
        <w:rPr>
          <w:rFonts w:ascii="Arial" w:hAnsi="Arial" w:cs="Arial"/>
          <w:color w:val="000000"/>
          <w:spacing w:val="-3"/>
          <w:highlight w:val="green"/>
        </w:rPr>
        <w:t xml:space="preserve"> Según el artículo 27° del Decreto 44, la elección de los representantes de las personas trabajadoras se realizará mediante votación secreta y directa, convocada y presidida por el o la Presidente del Comité Paritario de Higiene y Seguridad que termina su período. Dicha convocatoria deberá realizarse con no menos de 15 días de anticipación a la fecha en que deba celebrarse la votación.</w:t>
      </w:r>
    </w:p>
    <w:p w14:paraId="0CBCFC26" w14:textId="77777777" w:rsidR="00E11FE9" w:rsidRPr="000048DA" w:rsidRDefault="00E11FE9" w:rsidP="00E11FE9">
      <w:pPr>
        <w:jc w:val="both"/>
        <w:rPr>
          <w:rFonts w:ascii="Arial" w:hAnsi="Arial" w:cs="Arial"/>
          <w:color w:val="000000"/>
          <w:spacing w:val="-3"/>
          <w:highlight w:val="green"/>
        </w:rPr>
      </w:pPr>
    </w:p>
    <w:p w14:paraId="4921FD9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La elección podrá realizarse:</w:t>
      </w:r>
    </w:p>
    <w:p w14:paraId="3809939F"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a) Presencialmente </w:t>
      </w:r>
    </w:p>
    <w:p w14:paraId="6270FC7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b) Utilizando medios electrónicos idóneos que aseguren:</w:t>
      </w:r>
    </w:p>
    <w:p w14:paraId="2392934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El carácter secreto de las votaciones</w:t>
      </w:r>
    </w:p>
    <w:p w14:paraId="49283AFE"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El anonimato de los electores</w:t>
      </w:r>
    </w:p>
    <w:p w14:paraId="276C115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La seguridad, transparencia e integridad del proceso eleccionario </w:t>
      </w:r>
    </w:p>
    <w:p w14:paraId="77E1319B"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Su auditabilidad</w:t>
      </w:r>
    </w:p>
    <w:p w14:paraId="1538F7B4" w14:textId="77777777" w:rsidR="00E11FE9" w:rsidRPr="000048DA" w:rsidRDefault="00E11FE9" w:rsidP="00E11FE9">
      <w:pPr>
        <w:jc w:val="both"/>
        <w:rPr>
          <w:rFonts w:ascii="Arial" w:hAnsi="Arial" w:cs="Arial"/>
          <w:color w:val="000000"/>
          <w:spacing w:val="-3"/>
          <w:highlight w:val="green"/>
        </w:rPr>
      </w:pPr>
    </w:p>
    <w:p w14:paraId="4583798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Se deberá informar a las personas trabajadoras acerca de estas elecciones incluyendo, a lo menos:</w:t>
      </w:r>
    </w:p>
    <w:p w14:paraId="5FDAE2C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La fecha</w:t>
      </w:r>
    </w:p>
    <w:p w14:paraId="6B3B9E5F"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El lugar</w:t>
      </w:r>
    </w:p>
    <w:p w14:paraId="6937A2C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Los mecanismos para su realización</w:t>
      </w:r>
    </w:p>
    <w:p w14:paraId="166CF807" w14:textId="77777777" w:rsidR="00E11FE9" w:rsidRPr="000048DA" w:rsidRDefault="00E11FE9" w:rsidP="00E11FE9">
      <w:pPr>
        <w:jc w:val="both"/>
        <w:rPr>
          <w:rFonts w:ascii="Arial" w:hAnsi="Arial" w:cs="Arial"/>
          <w:color w:val="000000"/>
          <w:spacing w:val="-3"/>
          <w:highlight w:val="green"/>
        </w:rPr>
      </w:pPr>
    </w:p>
    <w:p w14:paraId="6D73D37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98º:</w:t>
      </w:r>
      <w:r w:rsidRPr="000048DA">
        <w:rPr>
          <w:rFonts w:ascii="Arial" w:hAnsi="Arial" w:cs="Arial"/>
          <w:color w:val="000000"/>
          <w:spacing w:val="-3"/>
          <w:highlight w:val="green"/>
        </w:rPr>
        <w:t xml:space="preserve"> De acuerdo al artículo 32° del Decreto 44, para ser elegido miembro representante de las personas trabajadoras se requiere:</w:t>
      </w:r>
    </w:p>
    <w:p w14:paraId="0F83B161" w14:textId="77777777" w:rsidR="00E11FE9" w:rsidRPr="000048DA" w:rsidRDefault="00E11FE9" w:rsidP="00E11FE9">
      <w:pPr>
        <w:jc w:val="both"/>
        <w:rPr>
          <w:rFonts w:ascii="Arial" w:hAnsi="Arial" w:cs="Arial"/>
          <w:color w:val="000000"/>
          <w:spacing w:val="-3"/>
          <w:highlight w:val="green"/>
        </w:rPr>
      </w:pPr>
    </w:p>
    <w:p w14:paraId="4A389E8B"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1. Tener más de 18 años de edad</w:t>
      </w:r>
    </w:p>
    <w:p w14:paraId="79271F3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2. Saber leer y escribir</w:t>
      </w:r>
    </w:p>
    <w:p w14:paraId="6CE4C62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3. Encontrarse actualmente prestando servicios en la respectiva entidad empleadora y haber pertenecido a la entidad empleadora un año como mínimo</w:t>
      </w:r>
    </w:p>
    <w:p w14:paraId="1F92FC9F"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4. Haber asistido a un curso de orientación de prevención de riesgos profesionales dictado por el organismo administrador de la ley N°16.744, o prestar o haber prestado servicios en el Departamento de Prevención de Riesgos</w:t>
      </w:r>
    </w:p>
    <w:p w14:paraId="64F21EA0" w14:textId="77777777" w:rsidR="00E11FE9" w:rsidRPr="000048DA" w:rsidRDefault="00E11FE9" w:rsidP="00E11FE9">
      <w:pPr>
        <w:jc w:val="both"/>
        <w:rPr>
          <w:rFonts w:ascii="Arial" w:hAnsi="Arial" w:cs="Arial"/>
          <w:color w:val="000000"/>
          <w:spacing w:val="-3"/>
          <w:highlight w:val="green"/>
        </w:rPr>
      </w:pPr>
    </w:p>
    <w:p w14:paraId="378DC92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Sin perjuicio de lo anterior, la entidad empleadora deberá tomar las medidas para que los integrantes electos del Comité Paritario que no cuenten con este curso lo realicen durante el primer semestre de su mandato.</w:t>
      </w:r>
    </w:p>
    <w:p w14:paraId="556B9026" w14:textId="77777777" w:rsidR="00E11FE9" w:rsidRPr="000048DA" w:rsidRDefault="00E11FE9" w:rsidP="00E11FE9">
      <w:pPr>
        <w:jc w:val="both"/>
        <w:rPr>
          <w:rFonts w:ascii="Arial" w:hAnsi="Arial" w:cs="Arial"/>
          <w:color w:val="000000"/>
          <w:spacing w:val="-3"/>
          <w:highlight w:val="green"/>
        </w:rPr>
      </w:pPr>
    </w:p>
    <w:p w14:paraId="1A85E29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99º:</w:t>
      </w:r>
      <w:r w:rsidRPr="000048DA">
        <w:rPr>
          <w:rFonts w:ascii="Arial" w:hAnsi="Arial" w:cs="Arial"/>
          <w:color w:val="000000"/>
          <w:spacing w:val="-3"/>
          <w:highlight w:val="green"/>
        </w:rPr>
        <w:t xml:space="preserve"> Los Comités Paritarios de Higiene y Seguridad se reunirán:</w:t>
      </w:r>
    </w:p>
    <w:p w14:paraId="1D536E97" w14:textId="77777777" w:rsidR="00E11FE9" w:rsidRPr="000048DA" w:rsidRDefault="00E11FE9" w:rsidP="00E11FE9">
      <w:pPr>
        <w:jc w:val="both"/>
        <w:rPr>
          <w:rFonts w:ascii="Arial" w:hAnsi="Arial" w:cs="Arial"/>
          <w:color w:val="000000"/>
          <w:spacing w:val="-3"/>
          <w:highlight w:val="green"/>
        </w:rPr>
      </w:pPr>
    </w:p>
    <w:p w14:paraId="24C64A4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a) En forma ordinaria una vez al mes</w:t>
      </w:r>
    </w:p>
    <w:p w14:paraId="661B90AE"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b) En forma extraordinaria:</w:t>
      </w:r>
    </w:p>
    <w:p w14:paraId="4A8A40B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A petición conjunta de un representante de los trabajadores y uno del empleador</w:t>
      </w:r>
    </w:p>
    <w:p w14:paraId="34E1C70F"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Cuando ocurra un accidente del trabajo fatal o grave</w:t>
      </w:r>
    </w:p>
    <w:p w14:paraId="549E59B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Cuando se deban suspender las labores por riesgo grave e inminente</w:t>
      </w:r>
    </w:p>
    <w:p w14:paraId="59E4EECA" w14:textId="77777777" w:rsidR="00E11FE9" w:rsidRPr="000048DA" w:rsidRDefault="00E11FE9" w:rsidP="00E11FE9">
      <w:pPr>
        <w:jc w:val="both"/>
        <w:rPr>
          <w:rFonts w:ascii="Arial" w:hAnsi="Arial" w:cs="Arial"/>
          <w:color w:val="000000"/>
          <w:spacing w:val="-3"/>
          <w:highlight w:val="green"/>
        </w:rPr>
      </w:pPr>
    </w:p>
    <w:p w14:paraId="3EA99A64"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Las reuniones se efectuarán en horas de trabajo, considerándose como trabajado el tiempo en ellas empleado. Por decisión de la empresa, las sesiones podrán efectuarse fuera de horario de trabajo, pero en tal caso, el tiempo ocupado se considerará como trabajo extraordinario.</w:t>
      </w:r>
    </w:p>
    <w:p w14:paraId="0B94D475" w14:textId="77777777" w:rsidR="00E11FE9" w:rsidRPr="000048DA" w:rsidRDefault="00E11FE9" w:rsidP="00E11FE9">
      <w:pPr>
        <w:jc w:val="both"/>
        <w:rPr>
          <w:rFonts w:ascii="Arial" w:hAnsi="Arial" w:cs="Arial"/>
          <w:color w:val="000000"/>
          <w:spacing w:val="-3"/>
          <w:highlight w:val="green"/>
        </w:rPr>
      </w:pPr>
    </w:p>
    <w:p w14:paraId="67A75615"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100º:</w:t>
      </w:r>
      <w:r w:rsidRPr="000048DA">
        <w:rPr>
          <w:rFonts w:ascii="Arial" w:hAnsi="Arial" w:cs="Arial"/>
          <w:color w:val="000000"/>
          <w:spacing w:val="-3"/>
          <w:highlight w:val="green"/>
        </w:rPr>
        <w:t xml:space="preserve"> El Comité Paritario podrá funcionar siempre que concurra un representante de la entidad empleadora y un representante de las personas trabajadoras. Cuando no asistan todos los representantes, se entenderá que los asistentes disponen de la totalidad de los votos de su respectiva representación.</w:t>
      </w:r>
    </w:p>
    <w:p w14:paraId="199E4BB5" w14:textId="77777777" w:rsidR="00E11FE9" w:rsidRPr="000048DA" w:rsidRDefault="00E11FE9" w:rsidP="00E11FE9">
      <w:pPr>
        <w:jc w:val="both"/>
        <w:rPr>
          <w:rFonts w:ascii="Arial" w:hAnsi="Arial" w:cs="Arial"/>
          <w:color w:val="000000"/>
          <w:spacing w:val="-3"/>
          <w:highlight w:val="green"/>
        </w:rPr>
      </w:pPr>
    </w:p>
    <w:p w14:paraId="68CB1DB1"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Todos los acuerdos del Comité se adoptarán por simple mayoría. En caso de empate, se deberá solicitar al organismo administrador que resuelva la diferencia.</w:t>
      </w:r>
    </w:p>
    <w:p w14:paraId="533EFF51" w14:textId="77777777" w:rsidR="00E11FE9" w:rsidRPr="000048DA" w:rsidRDefault="00E11FE9" w:rsidP="00E11FE9">
      <w:pPr>
        <w:jc w:val="both"/>
        <w:rPr>
          <w:rFonts w:ascii="Arial" w:hAnsi="Arial" w:cs="Arial"/>
          <w:color w:val="000000"/>
          <w:spacing w:val="-3"/>
          <w:highlight w:val="green"/>
        </w:rPr>
      </w:pPr>
    </w:p>
    <w:p w14:paraId="32D5B578"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Los acuerdos del Comité Paritario se comunicarán por escrito a la entidad empleadora, pudiendo esta apelar de conformidad a lo previsto en el inciso quinto del artículo 66 de la ley N° 16.744.</w:t>
      </w:r>
    </w:p>
    <w:p w14:paraId="4B9F9DC6" w14:textId="77777777" w:rsidR="00E11FE9" w:rsidRPr="000048DA" w:rsidRDefault="00E11FE9" w:rsidP="00E11FE9">
      <w:pPr>
        <w:jc w:val="both"/>
        <w:rPr>
          <w:rFonts w:ascii="Arial" w:hAnsi="Arial" w:cs="Arial"/>
          <w:color w:val="000000"/>
          <w:spacing w:val="-3"/>
          <w:highlight w:val="green"/>
        </w:rPr>
      </w:pPr>
    </w:p>
    <w:p w14:paraId="4574A55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101º:</w:t>
      </w:r>
      <w:r w:rsidRPr="000048DA">
        <w:rPr>
          <w:rFonts w:ascii="Arial" w:hAnsi="Arial" w:cs="Arial"/>
          <w:color w:val="000000"/>
          <w:spacing w:val="-3"/>
          <w:highlight w:val="green"/>
        </w:rPr>
        <w:t xml:space="preserve"> Son funciones de los Comités Paritarios de Higiene y Seguridad:</w:t>
      </w:r>
    </w:p>
    <w:p w14:paraId="26F72650" w14:textId="77777777" w:rsidR="00E11FE9" w:rsidRPr="000048DA" w:rsidRDefault="00E11FE9" w:rsidP="00E11FE9">
      <w:pPr>
        <w:jc w:val="both"/>
        <w:rPr>
          <w:rFonts w:ascii="Arial" w:hAnsi="Arial" w:cs="Arial"/>
          <w:color w:val="000000"/>
          <w:spacing w:val="-3"/>
          <w:highlight w:val="green"/>
        </w:rPr>
      </w:pPr>
    </w:p>
    <w:p w14:paraId="728597A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1. Asesorar e instruir a las personas trabajadoras para la correcta utilización de los instrumentos de protección</w:t>
      </w:r>
    </w:p>
    <w:p w14:paraId="0A173A7C" w14:textId="77777777" w:rsidR="00E11FE9" w:rsidRPr="000048DA" w:rsidRDefault="00E11FE9" w:rsidP="00E11FE9">
      <w:pPr>
        <w:jc w:val="both"/>
        <w:rPr>
          <w:rFonts w:ascii="Arial" w:hAnsi="Arial" w:cs="Arial"/>
          <w:color w:val="000000"/>
          <w:spacing w:val="-3"/>
          <w:highlight w:val="green"/>
        </w:rPr>
      </w:pPr>
    </w:p>
    <w:p w14:paraId="382B5AA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2. Vigilar el cumplimiento de las medidas de prevención por parte de la entidad empleadora y trabajadores</w:t>
      </w:r>
    </w:p>
    <w:p w14:paraId="72425817" w14:textId="77777777" w:rsidR="00E11FE9" w:rsidRPr="000048DA" w:rsidRDefault="00E11FE9" w:rsidP="00E11FE9">
      <w:pPr>
        <w:jc w:val="both"/>
        <w:rPr>
          <w:rFonts w:ascii="Arial" w:hAnsi="Arial" w:cs="Arial"/>
          <w:color w:val="000000"/>
          <w:spacing w:val="-3"/>
          <w:highlight w:val="green"/>
        </w:rPr>
      </w:pPr>
    </w:p>
    <w:p w14:paraId="763A61D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3. Investigar las causas de:</w:t>
      </w:r>
    </w:p>
    <w:p w14:paraId="38C950B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Los accidentes del trabajo</w:t>
      </w:r>
    </w:p>
    <w:p w14:paraId="1E29AEC8"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Enfermedades profesionales</w:t>
      </w:r>
    </w:p>
    <w:p w14:paraId="4022FAA2"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Incidentes peligrosos</w:t>
      </w:r>
    </w:p>
    <w:p w14:paraId="18F5F9B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Cualquier afección reiterada o general</w:t>
      </w:r>
    </w:p>
    <w:p w14:paraId="2F7A75D1" w14:textId="77777777" w:rsidR="00E11FE9" w:rsidRPr="000048DA" w:rsidRDefault="00E11FE9" w:rsidP="00E11FE9">
      <w:pPr>
        <w:jc w:val="both"/>
        <w:rPr>
          <w:rFonts w:ascii="Arial" w:hAnsi="Arial" w:cs="Arial"/>
          <w:color w:val="000000"/>
          <w:spacing w:val="-3"/>
          <w:highlight w:val="green"/>
        </w:rPr>
      </w:pPr>
    </w:p>
    <w:p w14:paraId="0806A893"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4. Decidir si el accidente o enfermedad se debió a negligencia inexcusable del trabajador</w:t>
      </w:r>
    </w:p>
    <w:p w14:paraId="027DB41F" w14:textId="77777777" w:rsidR="00E11FE9" w:rsidRPr="000048DA" w:rsidRDefault="00E11FE9" w:rsidP="00E11FE9">
      <w:pPr>
        <w:jc w:val="both"/>
        <w:rPr>
          <w:rFonts w:ascii="Arial" w:hAnsi="Arial" w:cs="Arial"/>
          <w:color w:val="000000"/>
          <w:spacing w:val="-3"/>
          <w:highlight w:val="green"/>
        </w:rPr>
      </w:pPr>
    </w:p>
    <w:p w14:paraId="2B73BCE4"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5. Indicar la adopción de medidas de seguridad y salud preventivas</w:t>
      </w:r>
    </w:p>
    <w:p w14:paraId="12223014" w14:textId="77777777" w:rsidR="00E11FE9" w:rsidRPr="000048DA" w:rsidRDefault="00E11FE9" w:rsidP="00E11FE9">
      <w:pPr>
        <w:jc w:val="both"/>
        <w:rPr>
          <w:rFonts w:ascii="Arial" w:hAnsi="Arial" w:cs="Arial"/>
          <w:color w:val="000000"/>
          <w:spacing w:val="-3"/>
          <w:highlight w:val="green"/>
        </w:rPr>
      </w:pPr>
    </w:p>
    <w:p w14:paraId="449B310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6. Promover cursos de capacitación profesional</w:t>
      </w:r>
    </w:p>
    <w:p w14:paraId="10B5ABFF" w14:textId="77777777" w:rsidR="00E11FE9" w:rsidRPr="000048DA" w:rsidRDefault="00E11FE9" w:rsidP="00E11FE9">
      <w:pPr>
        <w:jc w:val="both"/>
        <w:rPr>
          <w:rFonts w:ascii="Arial" w:hAnsi="Arial" w:cs="Arial"/>
          <w:color w:val="000000"/>
          <w:spacing w:val="-3"/>
          <w:highlight w:val="green"/>
        </w:rPr>
      </w:pPr>
    </w:p>
    <w:p w14:paraId="24941B2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7. Informar sobre riesgos graves e inminentes detectados</w:t>
      </w:r>
    </w:p>
    <w:p w14:paraId="60E3300A" w14:textId="77777777" w:rsidR="00E11FE9" w:rsidRPr="000048DA" w:rsidRDefault="00E11FE9" w:rsidP="00E11FE9">
      <w:pPr>
        <w:jc w:val="both"/>
        <w:rPr>
          <w:rFonts w:ascii="Arial" w:hAnsi="Arial" w:cs="Arial"/>
          <w:color w:val="000000"/>
          <w:spacing w:val="-3"/>
          <w:highlight w:val="green"/>
        </w:rPr>
      </w:pPr>
    </w:p>
    <w:p w14:paraId="06B6CD4C"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8. Cumplir las demás funciones encomendadas por el organismo administrador</w:t>
      </w:r>
    </w:p>
    <w:p w14:paraId="2DEE9209" w14:textId="77777777" w:rsidR="00E11FE9" w:rsidRPr="000048DA" w:rsidRDefault="00E11FE9" w:rsidP="00E11FE9">
      <w:pPr>
        <w:jc w:val="both"/>
        <w:rPr>
          <w:rFonts w:ascii="Arial" w:hAnsi="Arial" w:cs="Arial"/>
          <w:color w:val="000000"/>
          <w:spacing w:val="-3"/>
          <w:highlight w:val="green"/>
        </w:rPr>
      </w:pPr>
    </w:p>
    <w:p w14:paraId="34652A4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b/>
          <w:bCs/>
          <w:color w:val="000000"/>
          <w:spacing w:val="-3"/>
          <w:highlight w:val="green"/>
        </w:rPr>
        <w:t>Artículo 102º:</w:t>
      </w:r>
      <w:r w:rsidRPr="000048DA">
        <w:rPr>
          <w:rFonts w:ascii="Arial" w:hAnsi="Arial" w:cs="Arial"/>
          <w:color w:val="000000"/>
          <w:spacing w:val="-3"/>
          <w:highlight w:val="green"/>
        </w:rPr>
        <w:t xml:space="preserve"> Los miembros de los Comités Paritarios:</w:t>
      </w:r>
    </w:p>
    <w:p w14:paraId="2814AD4E" w14:textId="77777777" w:rsidR="00E11FE9" w:rsidRPr="000048DA" w:rsidRDefault="00E11FE9" w:rsidP="00E11FE9">
      <w:pPr>
        <w:jc w:val="both"/>
        <w:rPr>
          <w:rFonts w:ascii="Arial" w:hAnsi="Arial" w:cs="Arial"/>
          <w:color w:val="000000"/>
          <w:spacing w:val="-3"/>
          <w:highlight w:val="green"/>
        </w:rPr>
      </w:pPr>
    </w:p>
    <w:p w14:paraId="3C49614D"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1. Durarán dos años en sus funciones, pudiendo ser reelegidos</w:t>
      </w:r>
    </w:p>
    <w:p w14:paraId="6626AA40" w14:textId="77777777" w:rsidR="00E11FE9" w:rsidRPr="000048DA" w:rsidRDefault="00E11FE9" w:rsidP="00E11FE9">
      <w:pPr>
        <w:jc w:val="both"/>
        <w:rPr>
          <w:rFonts w:ascii="Arial" w:hAnsi="Arial" w:cs="Arial"/>
          <w:color w:val="000000"/>
          <w:spacing w:val="-3"/>
          <w:highlight w:val="green"/>
        </w:rPr>
      </w:pPr>
    </w:p>
    <w:p w14:paraId="745E4CF0"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2. Cesarán en sus cargos cuando:</w:t>
      </w:r>
    </w:p>
    <w:p w14:paraId="60BA7E6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Dejen de prestar servicios en la empresa</w:t>
      </w:r>
    </w:p>
    <w:p w14:paraId="6D905949"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No asistan a dos sesiones consecutivas sin causa justificada</w:t>
      </w:r>
    </w:p>
    <w:p w14:paraId="55BE28E0" w14:textId="77777777" w:rsidR="00E11FE9" w:rsidRPr="000048DA" w:rsidRDefault="00E11FE9" w:rsidP="00E11FE9">
      <w:pPr>
        <w:jc w:val="both"/>
        <w:rPr>
          <w:rFonts w:ascii="Arial" w:hAnsi="Arial" w:cs="Arial"/>
          <w:color w:val="000000"/>
          <w:spacing w:val="-3"/>
          <w:highlight w:val="green"/>
        </w:rPr>
      </w:pPr>
    </w:p>
    <w:p w14:paraId="7B32EDD1"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3. Los suplentes:</w:t>
      </w:r>
    </w:p>
    <w:p w14:paraId="6BDA5FF6"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lastRenderedPageBreak/>
        <w:t xml:space="preserve">   - Reemplazarán a los titulares en caso de impedimento o vacancia</w:t>
      </w:r>
    </w:p>
    <w:p w14:paraId="33A05615"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Serán llamados según el orden de precedencia o mayoría de elección</w:t>
      </w:r>
    </w:p>
    <w:p w14:paraId="291324E5"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 xml:space="preserve">   - Podrán asistir a reuniones con derecho a voz cuando sean invitados</w:t>
      </w:r>
    </w:p>
    <w:p w14:paraId="5E7B20AF" w14:textId="77777777" w:rsidR="00E11FE9" w:rsidRPr="000048DA" w:rsidRDefault="00E11FE9" w:rsidP="00E11FE9">
      <w:pPr>
        <w:jc w:val="both"/>
        <w:rPr>
          <w:rFonts w:ascii="Arial" w:hAnsi="Arial" w:cs="Arial"/>
          <w:color w:val="000000"/>
          <w:spacing w:val="-3"/>
          <w:highlight w:val="green"/>
        </w:rPr>
      </w:pPr>
    </w:p>
    <w:p w14:paraId="34A1BBF5" w14:textId="77777777" w:rsidR="00E11FE9" w:rsidRPr="000048DA" w:rsidRDefault="00E11FE9" w:rsidP="00E11FE9">
      <w:pPr>
        <w:jc w:val="both"/>
        <w:rPr>
          <w:rFonts w:ascii="Arial" w:hAnsi="Arial" w:cs="Arial"/>
          <w:color w:val="000000"/>
          <w:spacing w:val="-3"/>
          <w:highlight w:val="green"/>
        </w:rPr>
      </w:pPr>
      <w:r w:rsidRPr="000048DA">
        <w:rPr>
          <w:rFonts w:ascii="Arial" w:hAnsi="Arial" w:cs="Arial"/>
          <w:color w:val="000000"/>
          <w:spacing w:val="-3"/>
          <w:highlight w:val="green"/>
        </w:rPr>
        <w:t>4. La empresa deberá otorgar las facilidades necesarias para su funcionamiento</w:t>
      </w:r>
    </w:p>
    <w:p w14:paraId="3BB46C70" w14:textId="77777777" w:rsidR="00E11FE9" w:rsidRPr="000048DA" w:rsidRDefault="00E11FE9" w:rsidP="00E11FE9">
      <w:pPr>
        <w:jc w:val="both"/>
        <w:rPr>
          <w:rFonts w:ascii="Arial" w:hAnsi="Arial" w:cs="Arial"/>
          <w:color w:val="000000"/>
          <w:spacing w:val="-3"/>
          <w:highlight w:val="green"/>
        </w:rPr>
      </w:pPr>
    </w:p>
    <w:p w14:paraId="13B0D4A4" w14:textId="77777777" w:rsidR="00E11FE9" w:rsidRPr="008F74FE" w:rsidRDefault="00E11FE9" w:rsidP="00E11FE9">
      <w:pPr>
        <w:jc w:val="both"/>
        <w:rPr>
          <w:rFonts w:ascii="Arial" w:hAnsi="Arial" w:cs="Arial"/>
          <w:color w:val="000000"/>
          <w:spacing w:val="-3"/>
        </w:rPr>
      </w:pPr>
      <w:r w:rsidRPr="000048DA">
        <w:rPr>
          <w:rFonts w:ascii="Arial" w:hAnsi="Arial" w:cs="Arial"/>
          <w:color w:val="000000"/>
          <w:spacing w:val="-3"/>
          <w:highlight w:val="green"/>
        </w:rPr>
        <w:t>5. Participarán en las actividades de capacitación que organice la empresa o el organismo administrador</w:t>
      </w:r>
    </w:p>
    <w:p w14:paraId="05C76EEC" w14:textId="77777777" w:rsidR="00E11FE9" w:rsidRPr="00E11FE9" w:rsidRDefault="00E11FE9" w:rsidP="00E11FE9">
      <w:pPr>
        <w:rPr>
          <w:lang w:eastAsia="es-ES" w:bidi="he-IL"/>
        </w:rPr>
      </w:pPr>
    </w:p>
    <w:p w14:paraId="55B4296D" w14:textId="7FF3DB38"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w:t>
      </w:r>
    </w:p>
    <w:p w14:paraId="5E4DE84E" w14:textId="1C0BCB53" w:rsidR="006C5B6D" w:rsidRPr="006B6A62" w:rsidRDefault="009F013C" w:rsidP="00284244">
      <w:pPr>
        <w:pStyle w:val="Ttulo2"/>
        <w:spacing w:before="240"/>
        <w:rPr>
          <w:rFonts w:cs="Arial"/>
        </w:rPr>
      </w:pPr>
      <w:bookmarkStart w:id="45" w:name="_Toc290373719"/>
      <w:bookmarkStart w:id="46" w:name="_Toc183170641"/>
      <w:r w:rsidRPr="00272097">
        <w:rPr>
          <w:rFonts w:cs="Arial"/>
        </w:rPr>
        <w:t>TITULO</w:t>
      </w:r>
      <w:r w:rsidR="00873164" w:rsidRPr="00272097">
        <w:rPr>
          <w:rFonts w:cs="Arial"/>
        </w:rPr>
        <w:t xml:space="preserve"> XXVI</w:t>
      </w:r>
      <w:r w:rsidR="00284244" w:rsidRPr="00272097">
        <w:rPr>
          <w:rFonts w:cs="Arial"/>
        </w:rPr>
        <w:t xml:space="preserve">: </w:t>
      </w:r>
      <w:r w:rsidR="00873164" w:rsidRPr="00272097">
        <w:rPr>
          <w:rFonts w:cs="Arial"/>
        </w:rPr>
        <w:t>DE LAS OBLIGACIONES</w:t>
      </w:r>
      <w:bookmarkEnd w:id="45"/>
      <w:bookmarkEnd w:id="46"/>
    </w:p>
    <w:p w14:paraId="433F883B" w14:textId="0B83E302"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103º:</w:t>
      </w:r>
      <w:r w:rsidRPr="006B6A62">
        <w:rPr>
          <w:rFonts w:ascii="Arial" w:hAnsi="Arial" w:cs="Arial"/>
          <w:color w:val="000000"/>
          <w:spacing w:val="-3"/>
        </w:rPr>
        <w:t xml:space="preserve"> Todos los trabajadores deberán cumplir con las siguientes obligaciones relacionadas a la higiene y seguridad dentro de la empresa:</w:t>
      </w:r>
    </w:p>
    <w:p w14:paraId="775A0B2F"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Respetar las normas de higiene en las labores a fin de evitar condiciones que puedan ocasionar enfermedades o contaminaciones.</w:t>
      </w:r>
    </w:p>
    <w:p w14:paraId="546BFC6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Preocuparse y velar por el buen funcionamiento y uso de máquinas, implementos y equipos que utilizan para efectuar su trabajo.</w:t>
      </w:r>
    </w:p>
    <w:p w14:paraId="4DBF4F8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Será obligación del personal cooperar al mantenimiento del aseo y buen estado del edificio, recinto de trabajo, maquinarias, equipos e instalaciones puestos por la empresa a su disposición.</w:t>
      </w:r>
    </w:p>
    <w:p w14:paraId="3F5B439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Mantener los accesos y lugares de trabajo despejados y en caso alguno dejar en éstos cajas, papeles o bultos que entorpezcan la movilización y libre tránsito.</w:t>
      </w:r>
    </w:p>
    <w:p w14:paraId="2B3CC54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Prestar atención y acatar avisos, letreros y afiches que contengan instrucciones sobre higiene y/o seguridad y cumplir con éstos.</w:t>
      </w:r>
    </w:p>
    <w:p w14:paraId="556840CE"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 obligación primordial de los Jefes de Departamento, Área, Sección o turnos exigir y controlar el mantenimiento de las condiciones de seguridad en los puestos de trabajo.</w:t>
      </w:r>
    </w:p>
    <w:p w14:paraId="1B8AF1C9"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Asimismo, deberán exigir al personal ajeno a la empresa que desarrolle actividades dentro del recinto, por cuenta de terceros, el cumplimiento de las normas de seguridad e higiene vigentes.</w:t>
      </w:r>
    </w:p>
    <w:p w14:paraId="3C6A626B"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 obligación de todo trabajador dar aviso a su Jefe Directo de toda condición insegura que detecte en su lugar de trabajo y que pueda significar un riesgo de accidente o de incendio.</w:t>
      </w:r>
    </w:p>
    <w:p w14:paraId="584E77C4"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Dar cuenta al Jefe Directo de todo síntoma de enfermedad profesional o de carácter contagioso que advierta en su persona y que afecte su capacidad de trabajo o que pueda afectar la salud suya o de sus compañeros de trabajo.</w:t>
      </w:r>
    </w:p>
    <w:p w14:paraId="55556C5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Comunicar a su Jefe directo inmediatamente de producido el hecho, todo cambio, sustracción o pérdida de cualquier elemento o equipo de emergencia de la empresa y solicitar su reposición.</w:t>
      </w:r>
    </w:p>
    <w:p w14:paraId="492988F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 caso de sufrir un accidente de cualquier magnitud que sea, el trabajador deberá dar cuenta de inmediato al Jefe Directo, quien iniciará la acción necesaria para su atención.</w:t>
      </w:r>
    </w:p>
    <w:p w14:paraId="59792DC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 acuerdo al Artículo 74 del Decreto Nº 101 (Reglamento de la Ley Nº 16.744) todo accidente debe ser denunciado de inmediato y en ningún caso en un plazo que exceda de 24 horas de acaecido. Al no hacerlo así, el trabajador se expone a perder su derecho a los beneficios de la Ley de Accidentes, en conformidad a lo dispuesto en el Artículo 33.</w:t>
      </w:r>
    </w:p>
    <w:p w14:paraId="18DDD2E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 caso de producirse un accidente que afecte o lesione a un trabajador, se deberá dar cuenta al Jefe Superior directo en el acto, a fin de que el afectado reciba atención de primeros auxilios y/o sea enviado al servicio asistencial correspondiente.</w:t>
      </w:r>
    </w:p>
    <w:p w14:paraId="10F1D1A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Cooperar en las investigaciones que se lleven a cabo con motivo de accidentes ocurridos en la empresa, aportando los antecedentes del siniestro y de las condiciones de trabajo en que éste ocurrió a objeto de que se adopte las medidas preventivas que eviten su repetición.</w:t>
      </w:r>
    </w:p>
    <w:p w14:paraId="28058BD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Participar en los cursos, charlas y campañas relativas a prevención de riesgos y de fomento de la seguridad e higiene en el trabajo.</w:t>
      </w:r>
    </w:p>
    <w:p w14:paraId="77D1FD6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Acatar todas las normas tanto legales, reglamentarias o internas sobre métodos de trabajo u operaciones o medidas de higiene y seguridad y aquellas instrucciones que impartan al efecto los Jefes de Sección, Jefes de turnos o Supervisores y en general, todos los Jefes Superiores de la empresa.</w:t>
      </w:r>
    </w:p>
    <w:p w14:paraId="4DF3843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Cada vez que se utilice un extintor de incendio deberá darse cuenta de inmediato al Jefe Directo, indicando las razones de ello, para proceder a su recarga.</w:t>
      </w:r>
    </w:p>
    <w:p w14:paraId="1224923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Todo trabajador accidentado deberá incorporarse al trabajo, previa presentación del certificado de Alta otorgado por el Servicio Médico correspondiente.  </w:t>
      </w:r>
    </w:p>
    <w:p w14:paraId="200B20F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 ningún caso se aceptará el ingreso al trabajo de la persona que no cumpla con este requisito.</w:t>
      </w:r>
    </w:p>
    <w:p w14:paraId="65FBEE9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Tomar conocimiento escrito de las observaciones y amonestaciones relacionadas con su conducta relativa a riesgos laborales.</w:t>
      </w:r>
    </w:p>
    <w:p w14:paraId="0CFD9278" w14:textId="77777777" w:rsidR="006C5B6D" w:rsidRPr="006B6A62" w:rsidRDefault="00873164" w:rsidP="00BD1FA8">
      <w:pPr>
        <w:spacing w:before="240"/>
        <w:jc w:val="both"/>
        <w:rPr>
          <w:rFonts w:ascii="Arial" w:hAnsi="Arial" w:cs="Arial"/>
        </w:rPr>
      </w:pPr>
      <w:r w:rsidRPr="006B6A62">
        <w:rPr>
          <w:rFonts w:ascii="Arial" w:hAnsi="Arial" w:cs="Arial"/>
        </w:rPr>
        <w:t>Todo Trabajador cuando debe levantar algún objeto desde el suelo, lo hará doblando las rodillas y se levantará ayudándose con los músculos de las piernas. El peso máximo que puede levantar un hombre en forma continua es de 25 kg.</w:t>
      </w:r>
    </w:p>
    <w:p w14:paraId="76E8B71E" w14:textId="77777777" w:rsidR="006C5B6D" w:rsidRPr="006B6A62" w:rsidRDefault="00873164" w:rsidP="00BD1FA8">
      <w:pPr>
        <w:spacing w:before="240"/>
        <w:jc w:val="both"/>
        <w:rPr>
          <w:rFonts w:ascii="Arial" w:hAnsi="Arial" w:cs="Arial"/>
        </w:rPr>
      </w:pPr>
      <w:r w:rsidRPr="006B6A62">
        <w:rPr>
          <w:rFonts w:ascii="Arial" w:hAnsi="Arial" w:cs="Arial"/>
        </w:rPr>
        <w:lastRenderedPageBreak/>
        <w:t>Mujeres no podrán llevar, transportar, cargar, arrastrar o empujar manualmente, y sin ayuda mecánica, cargas superiores a los 20 kilogramos.</w:t>
      </w:r>
    </w:p>
    <w:p w14:paraId="58C5FC92" w14:textId="77777777" w:rsidR="006C5B6D" w:rsidRPr="006B6A62" w:rsidRDefault="00873164" w:rsidP="00BD1FA8">
      <w:pPr>
        <w:spacing w:before="240"/>
        <w:jc w:val="both"/>
        <w:rPr>
          <w:rFonts w:ascii="Arial" w:hAnsi="Arial" w:cs="Arial"/>
        </w:rPr>
      </w:pPr>
      <w:r w:rsidRPr="006B6A62">
        <w:rPr>
          <w:rFonts w:ascii="Arial" w:hAnsi="Arial" w:cs="Arial"/>
        </w:rPr>
        <w:t>Se prohíbe las operaciones de carga y descarga manual para la mujer embarazada.</w:t>
      </w:r>
    </w:p>
    <w:p w14:paraId="3E7764DA" w14:textId="77777777" w:rsidR="006C5B6D" w:rsidRPr="006B6A62" w:rsidRDefault="00873164" w:rsidP="00BD1FA8">
      <w:pPr>
        <w:spacing w:before="240"/>
        <w:jc w:val="both"/>
        <w:rPr>
          <w:rFonts w:ascii="Arial" w:hAnsi="Arial" w:cs="Arial"/>
        </w:rPr>
      </w:pPr>
      <w:r w:rsidRPr="006B6A62">
        <w:rPr>
          <w:rFonts w:ascii="Arial" w:hAnsi="Arial" w:cs="Arial"/>
        </w:rPr>
        <w:t>De todas maneras, el movimiento manual de cargas debe ser evitado utilizando medios mecánicos, pudiendo utilizarse como última opción y respetando las normas establecidas.</w:t>
      </w:r>
    </w:p>
    <w:p w14:paraId="0564C3AF" w14:textId="77777777" w:rsidR="006C5B6D" w:rsidRPr="006B6A62" w:rsidRDefault="00873164" w:rsidP="00BD1FA8">
      <w:pPr>
        <w:spacing w:before="240"/>
        <w:jc w:val="both"/>
        <w:rPr>
          <w:rFonts w:ascii="Arial" w:hAnsi="Arial" w:cs="Arial"/>
        </w:rPr>
      </w:pPr>
      <w:r w:rsidRPr="006B6A62">
        <w:rPr>
          <w:rFonts w:ascii="Arial" w:hAnsi="Arial" w:cs="Arial"/>
        </w:rPr>
        <w:t>Los guantes, zapatos, máscaras, gafas, botas u otros elementos de protección personal, serán como su nombre lo indica, de uso personal, prohibiéndose su préstamo o intercambio, por motivos higiénicos.</w:t>
      </w:r>
    </w:p>
    <w:p w14:paraId="05B3C4CE" w14:textId="77777777" w:rsidR="006C5B6D" w:rsidRPr="006B6A62" w:rsidRDefault="00873164" w:rsidP="00BD1FA8">
      <w:pPr>
        <w:spacing w:before="240"/>
        <w:jc w:val="both"/>
        <w:rPr>
          <w:rFonts w:ascii="Arial" w:hAnsi="Arial" w:cs="Arial"/>
        </w:rPr>
      </w:pPr>
      <w:r w:rsidRPr="006B6A62">
        <w:rPr>
          <w:rFonts w:ascii="Arial" w:hAnsi="Arial" w:cs="Arial"/>
        </w:rPr>
        <w:t>Mantener buenas relaciones humanas con sus compañeros de trabajo y con sus subordinados;</w:t>
      </w:r>
    </w:p>
    <w:p w14:paraId="5C91B71A" w14:textId="77777777" w:rsidR="006C5B6D" w:rsidRPr="006B6A62" w:rsidRDefault="00873164" w:rsidP="00BD1FA8">
      <w:pPr>
        <w:spacing w:before="240"/>
        <w:jc w:val="both"/>
        <w:rPr>
          <w:rFonts w:ascii="Arial" w:hAnsi="Arial" w:cs="Arial"/>
        </w:rPr>
      </w:pPr>
      <w:r w:rsidRPr="006B6A62">
        <w:rPr>
          <w:rFonts w:ascii="Arial" w:hAnsi="Arial" w:cs="Arial"/>
        </w:rPr>
        <w:t>Emplear la máxima diligencia en el cuidado de los bienes de la Empresa;</w:t>
      </w:r>
    </w:p>
    <w:p w14:paraId="5D2A36FC" w14:textId="77777777" w:rsidR="006C5B6D" w:rsidRPr="006B6A62" w:rsidRDefault="00873164" w:rsidP="00BD1FA8">
      <w:pPr>
        <w:spacing w:before="240"/>
        <w:jc w:val="both"/>
        <w:rPr>
          <w:rFonts w:ascii="Arial" w:hAnsi="Arial" w:cs="Arial"/>
        </w:rPr>
      </w:pPr>
      <w:r w:rsidRPr="006B6A62">
        <w:rPr>
          <w:rFonts w:ascii="Arial" w:hAnsi="Arial" w:cs="Arial"/>
        </w:rPr>
        <w:t>Dar aviso inmediato a sus Jefes, de los incidentes, de las pérdidas, deterioros y fallas que sufran los objetos, herramientas, equipos, instalaciones y elementos de protección personal a su cargo;</w:t>
      </w:r>
    </w:p>
    <w:p w14:paraId="378C59E2" w14:textId="77777777" w:rsidR="006C5B6D" w:rsidRPr="006B6A62" w:rsidRDefault="00873164" w:rsidP="00BD1FA8">
      <w:pPr>
        <w:spacing w:before="240"/>
        <w:jc w:val="both"/>
        <w:rPr>
          <w:rFonts w:ascii="Arial" w:hAnsi="Arial" w:cs="Arial"/>
        </w:rPr>
      </w:pPr>
      <w:r w:rsidRPr="006B6A62">
        <w:rPr>
          <w:rFonts w:ascii="Arial" w:hAnsi="Arial" w:cs="Arial"/>
        </w:rPr>
        <w:t>Registrar diariamente su hora de entrada y salida. Se considerará falta grave el hecho que un Trabajador timbre indebidamente tarjetas de otros dependientes, firme el libro a nombre de otro de sus compañeros o intercale su firma con el propósito de modificar su hora de ingreso;</w:t>
      </w:r>
    </w:p>
    <w:p w14:paraId="1E610201" w14:textId="77777777" w:rsidR="006C5B6D" w:rsidRPr="006B6A62" w:rsidRDefault="00873164" w:rsidP="00BD1FA8">
      <w:pPr>
        <w:spacing w:before="240"/>
        <w:jc w:val="both"/>
        <w:rPr>
          <w:rFonts w:ascii="Arial" w:hAnsi="Arial" w:cs="Arial"/>
        </w:rPr>
      </w:pPr>
      <w:r w:rsidRPr="006B6A62">
        <w:rPr>
          <w:rFonts w:ascii="Arial" w:hAnsi="Arial" w:cs="Arial"/>
        </w:rPr>
        <w:t>Informar a su Jefe directo de las irregularidades que advierta en el establecimiento y/o reclamos que se le formulen;</w:t>
      </w:r>
    </w:p>
    <w:p w14:paraId="0A969E1C" w14:textId="77777777" w:rsidR="006C5B6D" w:rsidRPr="006B6A62" w:rsidRDefault="00873164" w:rsidP="00BD1FA8">
      <w:pPr>
        <w:spacing w:before="240"/>
        <w:jc w:val="both"/>
        <w:rPr>
          <w:rFonts w:ascii="Arial" w:hAnsi="Arial" w:cs="Arial"/>
        </w:rPr>
      </w:pPr>
      <w:r w:rsidRPr="006B6A62">
        <w:rPr>
          <w:rFonts w:ascii="Arial" w:hAnsi="Arial" w:cs="Arial"/>
        </w:rPr>
        <w:t>Dar aviso, dentro de las 24 horas, al Jefe directo y al Gerente de Administración de Personal, en caso de inasistencia por enfermedad u otras causas que le impidan concurrir a su trabajo y se prolongue por más de dos días. La Empresa exigirá la presentación de la Licencia Médica correspondiente, dentro de los plazos establecidos en la legislación respectiva, a fin de tramitar oportunamente el pago del subsidio que proceda;</w:t>
      </w:r>
    </w:p>
    <w:p w14:paraId="4F3C3F0F" w14:textId="77777777" w:rsidR="006C5B6D" w:rsidRPr="006B6A62" w:rsidRDefault="00873164" w:rsidP="00BD1FA8">
      <w:pPr>
        <w:spacing w:before="240"/>
        <w:jc w:val="both"/>
        <w:rPr>
          <w:rFonts w:ascii="Arial" w:hAnsi="Arial" w:cs="Arial"/>
        </w:rPr>
      </w:pPr>
      <w:r w:rsidRPr="006B6A62">
        <w:rPr>
          <w:rFonts w:ascii="Arial" w:hAnsi="Arial" w:cs="Arial"/>
        </w:rPr>
        <w:t xml:space="preserve">Cuidar cada uno de los recintos de trabajo; comprometiéndose a dar buen uso de las instalaciones y equipos que la empresa a dispuesto para el desarrollo de sus actividades; </w:t>
      </w:r>
    </w:p>
    <w:p w14:paraId="554C06B4" w14:textId="77777777" w:rsidR="006C5B6D" w:rsidRPr="006B6A62" w:rsidRDefault="00873164" w:rsidP="00BD1FA8">
      <w:pPr>
        <w:spacing w:before="240"/>
        <w:jc w:val="both"/>
        <w:rPr>
          <w:rFonts w:ascii="Arial" w:hAnsi="Arial" w:cs="Arial"/>
        </w:rPr>
      </w:pPr>
      <w:r w:rsidRPr="006B6A62">
        <w:rPr>
          <w:rFonts w:ascii="Arial" w:hAnsi="Arial" w:cs="Arial"/>
        </w:rPr>
        <w:t>Respetar los reglamentos, instrucciones, normas de carácter general y de prevención de riesgos que se establezcan en la Empresa, particularmente los relativos al uso o ejercicio de determinados derechos o beneficios;</w:t>
      </w:r>
    </w:p>
    <w:p w14:paraId="60AA0294" w14:textId="77777777" w:rsidR="006C5B6D" w:rsidRPr="006B6A62" w:rsidRDefault="00873164" w:rsidP="00BD1FA8">
      <w:pPr>
        <w:spacing w:before="240"/>
        <w:jc w:val="both"/>
        <w:rPr>
          <w:rFonts w:ascii="Arial" w:hAnsi="Arial" w:cs="Arial"/>
        </w:rPr>
      </w:pPr>
      <w:r w:rsidRPr="006B6A62">
        <w:rPr>
          <w:rFonts w:ascii="Arial" w:hAnsi="Arial" w:cs="Arial"/>
        </w:rPr>
        <w:t xml:space="preserve">La buena presentación personal es obligación de todo Trabajador que se desempeñe en la Empresa, considerando que entregan la imagen del </w:t>
      </w:r>
      <w:r w:rsidRPr="006B6A62">
        <w:rPr>
          <w:rFonts w:ascii="Arial" w:hAnsi="Arial" w:cs="Arial"/>
        </w:rPr>
        <w:lastRenderedPageBreak/>
        <w:t>establecimiento al público; si se trata de secciones con uniforme, éste debe usarse completo, limpio y en orden;</w:t>
      </w:r>
    </w:p>
    <w:p w14:paraId="7531C3C6" w14:textId="77777777" w:rsidR="006C5B6D" w:rsidRPr="006B6A62" w:rsidRDefault="00873164" w:rsidP="00BD1FA8">
      <w:pPr>
        <w:spacing w:before="240"/>
        <w:jc w:val="both"/>
        <w:rPr>
          <w:rFonts w:ascii="Arial" w:hAnsi="Arial" w:cs="Arial"/>
        </w:rPr>
      </w:pPr>
      <w:r w:rsidRPr="006B6A62">
        <w:rPr>
          <w:rFonts w:ascii="Arial" w:hAnsi="Arial" w:cs="Arial"/>
        </w:rPr>
        <w:t>Cumplir con las órdenes que entregue su supervisor, para la ejecución de su trabajo;</w:t>
      </w:r>
    </w:p>
    <w:p w14:paraId="1130853C" w14:textId="77777777" w:rsidR="006C5B6D" w:rsidRPr="006B6A62" w:rsidRDefault="00873164" w:rsidP="00BD1FA8">
      <w:pPr>
        <w:spacing w:before="240"/>
        <w:jc w:val="both"/>
        <w:rPr>
          <w:rFonts w:ascii="Arial" w:hAnsi="Arial" w:cs="Arial"/>
        </w:rPr>
      </w:pPr>
      <w:r w:rsidRPr="006B6A62">
        <w:rPr>
          <w:rFonts w:ascii="Arial" w:hAnsi="Arial" w:cs="Arial"/>
        </w:rPr>
        <w:t xml:space="preserve">El Trabajador no puede abandonar su puesto de trabajo de manera intempestiva y sin aviso previo, de acuerdo a lo establecido en el Código del Trabajo; </w:t>
      </w:r>
    </w:p>
    <w:p w14:paraId="0D73FD7B" w14:textId="77777777" w:rsidR="006C5B6D" w:rsidRPr="006B6A62" w:rsidRDefault="00873164" w:rsidP="00BD1FA8">
      <w:pPr>
        <w:spacing w:before="240"/>
        <w:jc w:val="both"/>
        <w:rPr>
          <w:rFonts w:ascii="Arial" w:hAnsi="Arial" w:cs="Arial"/>
        </w:rPr>
      </w:pPr>
      <w:r w:rsidRPr="006B6A62">
        <w:rPr>
          <w:rFonts w:ascii="Arial" w:hAnsi="Arial" w:cs="Arial"/>
        </w:rPr>
        <w:t>Presentarse a trabajar en óptimo estado de aseo y presentación personal, lo cual debe mantenerse durante todo el tiempo que se encuentre trabajando;</w:t>
      </w:r>
    </w:p>
    <w:p w14:paraId="35D01161" w14:textId="77777777" w:rsidR="006C5B6D" w:rsidRPr="006B6A62" w:rsidRDefault="00873164" w:rsidP="00BD1FA8">
      <w:pPr>
        <w:spacing w:before="240"/>
        <w:jc w:val="both"/>
        <w:rPr>
          <w:rFonts w:ascii="Arial" w:hAnsi="Arial" w:cs="Arial"/>
        </w:rPr>
      </w:pPr>
      <w:r w:rsidRPr="006B6A62">
        <w:rPr>
          <w:rFonts w:ascii="Arial" w:hAnsi="Arial" w:cs="Arial"/>
        </w:rPr>
        <w:t>Todo Trabajador que desempeñe permanentemente sus labores en espacios al aire libre, deberá usar obligatoriamente los elementos que le sean proporcionados por la empresa para su protección contra la radiación solar; y,</w:t>
      </w:r>
    </w:p>
    <w:p w14:paraId="0FD5E9FE" w14:textId="5DA86B83" w:rsidR="006C5B6D" w:rsidRPr="006B6A62" w:rsidRDefault="00873164" w:rsidP="00BD1FA8">
      <w:pPr>
        <w:spacing w:before="240"/>
        <w:jc w:val="both"/>
        <w:rPr>
          <w:rFonts w:ascii="Arial" w:hAnsi="Arial" w:cs="Arial"/>
        </w:rPr>
      </w:pPr>
      <w:r w:rsidRPr="006B6A62">
        <w:rPr>
          <w:rFonts w:ascii="Arial" w:hAnsi="Arial" w:cs="Arial"/>
        </w:rPr>
        <w:t>Toda manipulación de transporte o sostén de carga y descarga cuyo levantamiento, colocación, empuje, tracción, porte o desplazamiento exija esfuerzo físico de uno o varios trabajadores, deberá efectuarse cumpliendo estrictamente las normas que a continuación se indican, según las circunstancias que en cada caso que se señalan:</w:t>
      </w:r>
    </w:p>
    <w:p w14:paraId="1C7E7C3C" w14:textId="21316BBD" w:rsidR="006C5B6D" w:rsidRPr="006B6A62" w:rsidRDefault="00873164" w:rsidP="00BD1FA8">
      <w:pPr>
        <w:spacing w:before="240"/>
        <w:jc w:val="both"/>
        <w:rPr>
          <w:rFonts w:ascii="Arial" w:hAnsi="Arial" w:cs="Arial"/>
        </w:rPr>
      </w:pPr>
      <w:r w:rsidRPr="006B6A62">
        <w:rPr>
          <w:rFonts w:ascii="Arial" w:hAnsi="Arial" w:cs="Arial"/>
        </w:rPr>
        <w:t xml:space="preserve">Si la manipulación manual es inevitable y las ayudas mecánicas no pueden usarse, no se permitirá que se opere con cargas superiores a </w:t>
      </w:r>
      <w:r w:rsidR="004F6DE6" w:rsidRPr="006B6A62">
        <w:rPr>
          <w:rFonts w:ascii="Arial" w:hAnsi="Arial" w:cs="Arial"/>
        </w:rPr>
        <w:t>25</w:t>
      </w:r>
      <w:r w:rsidRPr="006B6A62">
        <w:rPr>
          <w:rFonts w:ascii="Arial" w:hAnsi="Arial" w:cs="Arial"/>
        </w:rPr>
        <w:t xml:space="preserve"> kilogramos por persona.</w:t>
      </w:r>
    </w:p>
    <w:p w14:paraId="3B70BDCC" w14:textId="77777777" w:rsidR="006C5B6D" w:rsidRPr="006B6A62" w:rsidRDefault="00873164" w:rsidP="00BD1FA8">
      <w:pPr>
        <w:spacing w:before="240"/>
        <w:jc w:val="both"/>
        <w:rPr>
          <w:rFonts w:ascii="Arial" w:hAnsi="Arial" w:cs="Arial"/>
        </w:rPr>
      </w:pPr>
      <w:r w:rsidRPr="006B6A62">
        <w:rPr>
          <w:rFonts w:ascii="Arial" w:hAnsi="Arial" w:cs="Arial"/>
        </w:rPr>
        <w:t>Se prohíben las operaciones de carga y descarga manual a las mujeres embarazadas.</w:t>
      </w:r>
    </w:p>
    <w:p w14:paraId="6F2E1732" w14:textId="77777777" w:rsidR="006C5B6D" w:rsidRPr="006B6A62" w:rsidRDefault="00873164" w:rsidP="00BD1FA8">
      <w:pPr>
        <w:spacing w:before="240"/>
        <w:jc w:val="both"/>
        <w:rPr>
          <w:rFonts w:ascii="Arial" w:hAnsi="Arial" w:cs="Arial"/>
        </w:rPr>
      </w:pPr>
      <w:r w:rsidRPr="006B6A62">
        <w:rPr>
          <w:rFonts w:ascii="Arial" w:hAnsi="Arial" w:cs="Arial"/>
        </w:rPr>
        <w:t>Los menores de 18 años y las mujeres no podrán llevar, transportar, cargar, arrastrar o empujar manualmente, y sin ayuda mecánica, cargas superiores a 20 kilogramos.</w:t>
      </w:r>
    </w:p>
    <w:p w14:paraId="563CBC12" w14:textId="77777777" w:rsidR="006C5B6D" w:rsidRPr="006B6A62" w:rsidRDefault="00873164" w:rsidP="00BD1FA8">
      <w:pPr>
        <w:spacing w:before="240"/>
        <w:jc w:val="both"/>
        <w:rPr>
          <w:rFonts w:ascii="Arial" w:hAnsi="Arial" w:cs="Arial"/>
        </w:rPr>
      </w:pPr>
      <w:r w:rsidRPr="006B6A62">
        <w:rPr>
          <w:rFonts w:ascii="Arial" w:hAnsi="Arial" w:cs="Arial"/>
        </w:rPr>
        <w:t>Los contenedores de residuos peligrosos sólo podrán ser movidos manualmente si su peso total incluido el contenido, no excede de 30 kilogramos. Si dicho peso fuese superior, se deberán mover con equipamiento mecánico.</w:t>
      </w:r>
      <w:bookmarkStart w:id="47" w:name="_Toc290373720"/>
    </w:p>
    <w:p w14:paraId="7307CF62" w14:textId="77777777" w:rsidR="006C5B6D" w:rsidRPr="006B6A62" w:rsidRDefault="00873164" w:rsidP="00BD1FA8">
      <w:pPr>
        <w:spacing w:before="240"/>
        <w:jc w:val="both"/>
        <w:rPr>
          <w:rFonts w:ascii="Arial" w:hAnsi="Arial" w:cs="Arial"/>
        </w:rPr>
      </w:pPr>
      <w:r w:rsidRPr="006B6A62">
        <w:rPr>
          <w:rFonts w:ascii="Arial" w:hAnsi="Arial" w:cs="Arial"/>
        </w:rPr>
        <w:t>RESPONSABILIDADES DE LAS JEFATURAS</w:t>
      </w:r>
      <w:bookmarkEnd w:id="47"/>
    </w:p>
    <w:p w14:paraId="0DABE26F"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Será responsabilidad de todo </w:t>
      </w:r>
      <w:r w:rsidRPr="006B6A62">
        <w:rPr>
          <w:rFonts w:ascii="Arial" w:hAnsi="Arial" w:cs="Arial"/>
        </w:rPr>
        <w:t>trabajador</w:t>
      </w:r>
      <w:r w:rsidRPr="006B6A62">
        <w:rPr>
          <w:rFonts w:ascii="Arial" w:hAnsi="Arial" w:cs="Arial"/>
          <w:color w:val="000000"/>
          <w:spacing w:val="-3"/>
        </w:rPr>
        <w:t xml:space="preserve"> que cuente con personal bajo su cargo, velar por la aplicación de las técnicas de prevención de riesgos, especialmente lo siguiente:</w:t>
      </w:r>
    </w:p>
    <w:p w14:paraId="0E9364E8" w14:textId="77777777" w:rsidR="006C5B6D" w:rsidRPr="006B6A62" w:rsidRDefault="00873164" w:rsidP="00BD1FA8">
      <w:pPr>
        <w:spacing w:before="240"/>
        <w:jc w:val="both"/>
        <w:rPr>
          <w:rFonts w:ascii="Arial" w:hAnsi="Arial" w:cs="Arial"/>
        </w:rPr>
      </w:pPr>
      <w:r w:rsidRPr="006B6A62">
        <w:rPr>
          <w:rFonts w:ascii="Arial" w:hAnsi="Arial" w:cs="Arial"/>
        </w:rPr>
        <w:t>Procurar la capacitación que necesite el personal a su cargo.</w:t>
      </w:r>
    </w:p>
    <w:p w14:paraId="4792DC64" w14:textId="77777777" w:rsidR="006C5B6D" w:rsidRPr="006B6A62" w:rsidRDefault="00873164" w:rsidP="00BD1FA8">
      <w:pPr>
        <w:spacing w:before="240"/>
        <w:jc w:val="both"/>
        <w:rPr>
          <w:rFonts w:ascii="Arial" w:hAnsi="Arial" w:cs="Arial"/>
        </w:rPr>
      </w:pPr>
      <w:r w:rsidRPr="006B6A62">
        <w:rPr>
          <w:rFonts w:ascii="Arial" w:hAnsi="Arial" w:cs="Arial"/>
        </w:rPr>
        <w:t>Corregir, en forma inmediata, al Trabajador que aplica una práctica incorrecta.</w:t>
      </w:r>
    </w:p>
    <w:p w14:paraId="681DC670" w14:textId="77777777" w:rsidR="006C5B6D" w:rsidRPr="006B6A62" w:rsidRDefault="00873164" w:rsidP="00BD1FA8">
      <w:pPr>
        <w:spacing w:before="240"/>
        <w:jc w:val="both"/>
        <w:rPr>
          <w:rFonts w:ascii="Arial" w:hAnsi="Arial" w:cs="Arial"/>
        </w:rPr>
      </w:pPr>
      <w:r w:rsidRPr="006B6A62">
        <w:rPr>
          <w:rFonts w:ascii="Arial" w:hAnsi="Arial" w:cs="Arial"/>
        </w:rPr>
        <w:t>Mantener los puestos de trabajo, equipos, herramientas e instalaciones en condiciones correctas.</w:t>
      </w:r>
    </w:p>
    <w:p w14:paraId="595295EC" w14:textId="77777777" w:rsidR="006C5B6D" w:rsidRPr="006B6A62" w:rsidRDefault="00873164" w:rsidP="00BD1FA8">
      <w:pPr>
        <w:spacing w:before="240"/>
        <w:jc w:val="both"/>
        <w:rPr>
          <w:rFonts w:ascii="Arial" w:hAnsi="Arial" w:cs="Arial"/>
        </w:rPr>
      </w:pPr>
      <w:r w:rsidRPr="006B6A62">
        <w:rPr>
          <w:rFonts w:ascii="Arial" w:hAnsi="Arial" w:cs="Arial"/>
        </w:rPr>
        <w:t>Investigar, analizar y aplicar las acciones correctivas y preventivas correspondientes a los accidentes de trabajo.</w:t>
      </w:r>
    </w:p>
    <w:p w14:paraId="504E5367" w14:textId="77777777" w:rsidR="006C5B6D" w:rsidRPr="006B6A62" w:rsidRDefault="00873164" w:rsidP="00BD1FA8">
      <w:pPr>
        <w:spacing w:before="240"/>
        <w:jc w:val="both"/>
        <w:rPr>
          <w:rFonts w:ascii="Arial" w:hAnsi="Arial" w:cs="Arial"/>
        </w:rPr>
      </w:pPr>
      <w:r w:rsidRPr="006B6A62">
        <w:rPr>
          <w:rFonts w:ascii="Arial" w:hAnsi="Arial" w:cs="Arial"/>
        </w:rPr>
        <w:lastRenderedPageBreak/>
        <w:t>Controlar el uso adecuado de los equipos de protección personal.</w:t>
      </w:r>
    </w:p>
    <w:p w14:paraId="67E279FF" w14:textId="77777777" w:rsidR="006C5B6D" w:rsidRPr="006B6A62" w:rsidRDefault="00873164" w:rsidP="00BD1FA8">
      <w:pPr>
        <w:spacing w:before="240"/>
        <w:jc w:val="both"/>
        <w:rPr>
          <w:rFonts w:ascii="Arial" w:hAnsi="Arial" w:cs="Arial"/>
        </w:rPr>
      </w:pPr>
      <w:r w:rsidRPr="006B6A62">
        <w:rPr>
          <w:rFonts w:ascii="Arial" w:hAnsi="Arial" w:cs="Arial"/>
        </w:rPr>
        <w:t>Instruir adecuadamente a los Trabajadores nuevos en seguridad básica y métodos de trabajo correcto.</w:t>
      </w:r>
    </w:p>
    <w:p w14:paraId="766F14D5" w14:textId="77777777" w:rsidR="006C5B6D" w:rsidRPr="006B6A62" w:rsidRDefault="00873164" w:rsidP="00BD1FA8">
      <w:pPr>
        <w:spacing w:before="240"/>
        <w:jc w:val="both"/>
        <w:rPr>
          <w:rFonts w:ascii="Arial" w:hAnsi="Arial" w:cs="Arial"/>
        </w:rPr>
      </w:pPr>
      <w:r w:rsidRPr="006B6A62">
        <w:rPr>
          <w:rFonts w:ascii="Arial" w:hAnsi="Arial" w:cs="Arial"/>
        </w:rPr>
        <w:t>Preocuparse que los Trabajadores lesionados reciban atención médica oportuna.</w:t>
      </w:r>
    </w:p>
    <w:p w14:paraId="424CC06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104º:</w:t>
      </w:r>
      <w:r w:rsidRPr="006B6A62">
        <w:rPr>
          <w:rFonts w:ascii="Arial" w:hAnsi="Arial" w:cs="Arial"/>
          <w:color w:val="000000"/>
          <w:spacing w:val="-3"/>
        </w:rPr>
        <w:t xml:space="preserve"> Son obligaciones del Empleador:</w:t>
      </w:r>
    </w:p>
    <w:p w14:paraId="3A4582F9" w14:textId="77777777" w:rsidR="006C5B6D" w:rsidRPr="006B6A62" w:rsidRDefault="00873164" w:rsidP="00BD1FA8">
      <w:pPr>
        <w:spacing w:before="240"/>
        <w:jc w:val="both"/>
        <w:rPr>
          <w:rFonts w:ascii="Arial" w:hAnsi="Arial" w:cs="Arial"/>
        </w:rPr>
      </w:pPr>
      <w:r w:rsidRPr="006B6A62">
        <w:rPr>
          <w:rFonts w:ascii="Arial" w:hAnsi="Arial" w:cs="Arial"/>
        </w:rPr>
        <w:t>Informar oportuna y convenientemente a todos sus trabajadores acerca de los riesgos que entrañan sus labores, de las medidas preventivas y de los métodos de trabajo correctos.</w:t>
      </w:r>
    </w:p>
    <w:p w14:paraId="17BE6832" w14:textId="77777777" w:rsidR="006C5B6D" w:rsidRPr="006B6A62" w:rsidRDefault="00873164" w:rsidP="00BD1FA8">
      <w:pPr>
        <w:spacing w:before="240"/>
        <w:jc w:val="both"/>
        <w:rPr>
          <w:rFonts w:ascii="Arial" w:hAnsi="Arial" w:cs="Arial"/>
        </w:rPr>
      </w:pPr>
      <w:r w:rsidRPr="006B6A62">
        <w:rPr>
          <w:rFonts w:ascii="Arial" w:hAnsi="Arial" w:cs="Arial"/>
        </w:rPr>
        <w:t>Los riesgos son los inherentes a la actividad que desarrolla la empresa.</w:t>
      </w:r>
    </w:p>
    <w:p w14:paraId="7EB0028E" w14:textId="77777777" w:rsidR="006C5B6D" w:rsidRPr="006B6A62" w:rsidRDefault="00873164" w:rsidP="00BD1FA8">
      <w:pPr>
        <w:spacing w:before="240"/>
        <w:jc w:val="both"/>
        <w:rPr>
          <w:rFonts w:ascii="Arial" w:hAnsi="Arial" w:cs="Arial"/>
        </w:rPr>
      </w:pPr>
      <w:r w:rsidRPr="006B6A62">
        <w:rPr>
          <w:rFonts w:ascii="Arial" w:hAnsi="Arial" w:cs="Arial"/>
        </w:rPr>
        <w:t>Especialmente, debe informar a los trabajadores acerca de los elementos, productos y sustancias que deba utilizar en los procesos de producción o en su trabajo, sobre la identificación de los mismos, sobre los límites de exposición permisibles de esos productos, acerca de los peligros para la salud y sobre las medidas de control y de prevención que deben adoptar para evitar tales riesgos.</w:t>
      </w:r>
    </w:p>
    <w:p w14:paraId="415EEADC" w14:textId="77777777" w:rsidR="006C5B6D" w:rsidRPr="006B6A62" w:rsidRDefault="00873164" w:rsidP="00BD1FA8">
      <w:pPr>
        <w:spacing w:before="240"/>
        <w:jc w:val="both"/>
        <w:rPr>
          <w:rFonts w:ascii="Arial" w:hAnsi="Arial" w:cs="Arial"/>
        </w:rPr>
      </w:pPr>
      <w:r w:rsidRPr="006B6A62">
        <w:rPr>
          <w:rFonts w:ascii="Arial" w:hAnsi="Arial" w:cs="Arial"/>
        </w:rPr>
        <w:t>Los empleadores deberán mantener los equipos y dispositivos técnicamente necesarios para reducir a niveles mínimos los riesgos que puedan presentarse en los sitios de trabajo.</w:t>
      </w:r>
    </w:p>
    <w:p w14:paraId="7164DBB3" w14:textId="77777777" w:rsidR="006C5B6D" w:rsidRPr="006B6A62" w:rsidRDefault="00873164" w:rsidP="00BD1FA8">
      <w:pPr>
        <w:spacing w:before="240"/>
        <w:jc w:val="both"/>
        <w:rPr>
          <w:rFonts w:ascii="Arial" w:hAnsi="Arial" w:cs="Arial"/>
        </w:rPr>
      </w:pPr>
      <w:r w:rsidRPr="006B6A62">
        <w:rPr>
          <w:rFonts w:ascii="Arial" w:hAnsi="Arial" w:cs="Arial"/>
        </w:rPr>
        <w:t>Los empleadores deberán dar cumplimiento a las obligaciones que establecen el inciso primero y segundo de este punto, a través del Comité Paritario de Higiene y Seguridad y del Experto en Prevención de Riesgos, si este último corresponde, al momento de contratar a los trabajadores o de crear actividades que implican riesgos.</w:t>
      </w:r>
    </w:p>
    <w:p w14:paraId="454D63CE" w14:textId="77777777" w:rsidR="006C5B6D" w:rsidRPr="006B6A62" w:rsidRDefault="00873164" w:rsidP="00BD1FA8">
      <w:pPr>
        <w:spacing w:before="240"/>
        <w:jc w:val="both"/>
        <w:rPr>
          <w:rFonts w:ascii="Arial" w:hAnsi="Arial" w:cs="Arial"/>
        </w:rPr>
      </w:pPr>
      <w:r w:rsidRPr="006B6A62">
        <w:rPr>
          <w:rFonts w:ascii="Arial" w:hAnsi="Arial" w:cs="Arial"/>
        </w:rPr>
        <w:t>La Empresa estará obligada a tomar todas las medidas necesarias para proteger eficazmente la vida y salud de los trabajadores manteniendo las condiciones adecuadas de higiene y seguridad en las faenas, como también los implementos necesarios para prevenir accidentes y enfermedades profesionales. Deberá asimismo prestar o garantizar los elementos necesarios para que los trabajadores en caso de accidentes o emergencias puedan acceder a una oportuna y adecuada atención médica, hospitalaria y farmacéutica. De acuerdo a las disposiciones legales vigentes, la empresa está obligada a proteger a todo su personal de los riesgos del trabajo, entregándoles sin costo alguno para ellos, pero a su cargo, diferentes tipos de protecciones personales.</w:t>
      </w:r>
    </w:p>
    <w:p w14:paraId="44FAA064" w14:textId="77777777" w:rsidR="006C5B6D" w:rsidRPr="006B6A62" w:rsidRDefault="00873164" w:rsidP="00BD1FA8">
      <w:pPr>
        <w:spacing w:before="240"/>
        <w:jc w:val="both"/>
        <w:rPr>
          <w:rFonts w:ascii="Arial" w:hAnsi="Arial" w:cs="Arial"/>
        </w:rPr>
      </w:pPr>
      <w:r w:rsidRPr="006B6A62">
        <w:rPr>
          <w:rFonts w:ascii="Arial" w:hAnsi="Arial" w:cs="Arial"/>
        </w:rPr>
        <w:t>Las mismas leyes obligan y responsabilizan al personal de que sean usados en forma permanente, mientras se está expuesto a determinados riesgos.</w:t>
      </w:r>
    </w:p>
    <w:p w14:paraId="5DE7EBE7" w14:textId="77777777" w:rsidR="006C5B6D" w:rsidRPr="006B6A62" w:rsidRDefault="00873164" w:rsidP="00BD1FA8">
      <w:pPr>
        <w:spacing w:before="240"/>
        <w:jc w:val="both"/>
        <w:rPr>
          <w:rFonts w:ascii="Arial" w:hAnsi="Arial" w:cs="Arial"/>
        </w:rPr>
      </w:pPr>
      <w:r w:rsidRPr="006B6A62">
        <w:rPr>
          <w:rFonts w:ascii="Arial" w:hAnsi="Arial" w:cs="Arial"/>
        </w:rPr>
        <w:t>Los elementos que se proporcionan son de propiedad de la empresa, por lo tanto, no pueden ser vendidos, canjeados o sacados fuera del recinto de la empresa, salvo que el trabajo lo requiera así.</w:t>
      </w:r>
    </w:p>
    <w:p w14:paraId="2551D303" w14:textId="77777777" w:rsidR="006C5B6D" w:rsidRPr="006B6A62" w:rsidRDefault="00873164" w:rsidP="00BD1FA8">
      <w:pPr>
        <w:spacing w:before="240"/>
        <w:jc w:val="both"/>
        <w:rPr>
          <w:rFonts w:ascii="Arial" w:hAnsi="Arial" w:cs="Arial"/>
        </w:rPr>
      </w:pPr>
      <w:r w:rsidRPr="006B6A62">
        <w:rPr>
          <w:rFonts w:ascii="Arial" w:hAnsi="Arial" w:cs="Arial"/>
        </w:rPr>
        <w:lastRenderedPageBreak/>
        <w:t>Los Jefes inmediatos serán los directamente responsables de la supervisión y control del uso oportuno y correcto de los elementos de protección personal del cumplimiento de las Normas y Reglamentos de Seguridad.</w:t>
      </w:r>
    </w:p>
    <w:p w14:paraId="4F18E89D" w14:textId="77777777" w:rsidR="006C5B6D" w:rsidRPr="006B6A62" w:rsidRDefault="00873164" w:rsidP="00BD1FA8">
      <w:pPr>
        <w:spacing w:before="240"/>
        <w:jc w:val="both"/>
        <w:rPr>
          <w:rFonts w:ascii="Arial" w:hAnsi="Arial" w:cs="Arial"/>
        </w:rPr>
      </w:pPr>
      <w:r w:rsidRPr="006B6A62">
        <w:rPr>
          <w:rFonts w:ascii="Arial" w:hAnsi="Arial" w:cs="Arial"/>
        </w:rPr>
        <w:t>Asimismo, el empleador deberá poner a disposición de cada trabajador, casilleros higiénicos y ventilados.</w:t>
      </w:r>
    </w:p>
    <w:p w14:paraId="09A0B6AA" w14:textId="77777777" w:rsidR="006C5B6D" w:rsidRPr="006B6A62" w:rsidRDefault="00873164" w:rsidP="00BD1FA8">
      <w:pPr>
        <w:spacing w:before="240"/>
        <w:jc w:val="both"/>
        <w:rPr>
          <w:rFonts w:ascii="Arial" w:hAnsi="Arial" w:cs="Arial"/>
        </w:rPr>
      </w:pPr>
      <w:r w:rsidRPr="006B6A62">
        <w:rPr>
          <w:rFonts w:ascii="Arial" w:hAnsi="Arial" w:cs="Arial"/>
        </w:rPr>
        <w:t>El empleador deberá disponer del número de baños, tazas de WC, urinarios, lavatorios y duchas que indique la reglamentación sanitaria vigente en relación con el número de trabajadores.</w:t>
      </w:r>
    </w:p>
    <w:p w14:paraId="5C4FF2D1" w14:textId="22B5FEC5" w:rsidR="006C5B6D" w:rsidRPr="006B6A62" w:rsidRDefault="009F013C" w:rsidP="00284244">
      <w:pPr>
        <w:pStyle w:val="Ttulo2"/>
        <w:spacing w:before="240"/>
        <w:rPr>
          <w:rFonts w:cs="Arial"/>
          <w:bCs w:val="0"/>
          <w:color w:val="000000"/>
          <w:spacing w:val="-3"/>
        </w:rPr>
      </w:pPr>
      <w:bookmarkStart w:id="48" w:name="_Toc183170642"/>
      <w:r w:rsidRPr="00DA1022">
        <w:rPr>
          <w:rFonts w:cs="Arial"/>
          <w:bCs w:val="0"/>
          <w:color w:val="000000"/>
          <w:spacing w:val="-3"/>
        </w:rPr>
        <w:t>TITULO</w:t>
      </w:r>
      <w:r w:rsidR="00873164" w:rsidRPr="00DA1022">
        <w:rPr>
          <w:rFonts w:cs="Arial"/>
          <w:bCs w:val="0"/>
          <w:color w:val="000000"/>
          <w:spacing w:val="-3"/>
        </w:rPr>
        <w:t xml:space="preserve"> XXVII</w:t>
      </w:r>
      <w:r w:rsidR="00284244" w:rsidRPr="00DA1022">
        <w:rPr>
          <w:rFonts w:cs="Arial"/>
          <w:bCs w:val="0"/>
          <w:color w:val="000000"/>
          <w:spacing w:val="-3"/>
        </w:rPr>
        <w:t xml:space="preserve">: </w:t>
      </w:r>
      <w:r w:rsidR="00873164" w:rsidRPr="00DA1022">
        <w:rPr>
          <w:rFonts w:cs="Arial"/>
          <w:bCs w:val="0"/>
          <w:color w:val="000000"/>
          <w:spacing w:val="-3"/>
        </w:rPr>
        <w:t>PROHIBICIONES</w:t>
      </w:r>
      <w:bookmarkEnd w:id="48"/>
    </w:p>
    <w:p w14:paraId="19E3D0E6" w14:textId="3AFB853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105º:</w:t>
      </w:r>
      <w:r w:rsidRPr="006B6A62">
        <w:rPr>
          <w:rFonts w:ascii="Arial" w:hAnsi="Arial" w:cs="Arial"/>
          <w:color w:val="000000"/>
          <w:spacing w:val="-3"/>
        </w:rPr>
        <w:t xml:space="preserve"> Queda prohibido a todo trabajador:</w:t>
      </w:r>
    </w:p>
    <w:p w14:paraId="53D1D1E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Fumar o encender fuego en los lugares que se haya señalado como prohibidos.</w:t>
      </w:r>
    </w:p>
    <w:p w14:paraId="336DC32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Ingresar al lugar de trabajo en estado de intemperancia, prohibiéndose entrar bebidas alcohólicas o drogas al establecimiento, consumirlas o darlas a consumir a terceros. El personal de seguridad y Jefes respectivos velarán especialmente por el fiel cumplimiento de esta orden.</w:t>
      </w:r>
    </w:p>
    <w:p w14:paraId="14E3EF1B"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Arrojar al piso colillas o cigarros o residuos de fósforos. Estos elementos se deberán depositar en los ceniceros correspondientes.</w:t>
      </w:r>
    </w:p>
    <w:p w14:paraId="0758AD0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Dejar enchufadas maquinarias eléctricas al término de la jorn</w:t>
      </w:r>
      <w:r w:rsidRPr="006B6A62">
        <w:rPr>
          <w:rFonts w:ascii="Arial" w:hAnsi="Arial" w:cs="Arial"/>
          <w:spacing w:val="-3"/>
        </w:rPr>
        <w:t>ada diaria.</w:t>
      </w:r>
    </w:p>
    <w:p w14:paraId="6FF2FE0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Bloquear pasillos de bodegas y de tránsito con cajas, mueble</w:t>
      </w:r>
      <w:r w:rsidRPr="006B6A62">
        <w:rPr>
          <w:rFonts w:ascii="Arial" w:hAnsi="Arial" w:cs="Arial"/>
          <w:spacing w:val="-3"/>
        </w:rPr>
        <w:t>s y cualquie</w:t>
      </w:r>
      <w:r w:rsidRPr="006B6A62">
        <w:rPr>
          <w:rFonts w:ascii="Arial" w:hAnsi="Arial" w:cs="Arial"/>
        </w:rPr>
        <w:t>r tipo de elementos que pueda generar una situación insegura.</w:t>
      </w:r>
    </w:p>
    <w:p w14:paraId="5807F828"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Desobedecer en forma total o parcial las instrucciones de seguridad impartidas directamente o a través de letreros de advertencia.</w:t>
      </w:r>
    </w:p>
    <w:p w14:paraId="44C7F790"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Desarrollar trabajos, ingresar o permanecer en recintos peligrosos, de acceso prohibido y limitado a ciertas personas, sin estar debidamente autorizado.</w:t>
      </w:r>
    </w:p>
    <w:p w14:paraId="467131C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Operar máquinas, sistemas o mecanismos extraños a su trabajo habitual y para los cuales no está capacitado ni autorizado.</w:t>
      </w:r>
    </w:p>
    <w:p w14:paraId="7F8F1FF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Reparar equipos, sistemas eléctricos o instrumentos para los cuales no se está capacitado ni autorizado.</w:t>
      </w:r>
    </w:p>
    <w:p w14:paraId="30CA38E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Reparar equipos o maquinarias en funcionamiento o energizadas.</w:t>
      </w:r>
    </w:p>
    <w:p w14:paraId="58F688AE"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Jugar, chacotear, empujarse, reñir o discutir dentro del recinto de la empresa a cualquier hora.</w:t>
      </w:r>
    </w:p>
    <w:p w14:paraId="04E657F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Tratarse por cuenta propia o por personas no autorizadas las lesiones que haya sufrido en algún accidente.</w:t>
      </w:r>
    </w:p>
    <w:p w14:paraId="13C9C05B"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Negarse a proporcionar información en relación con determinadas condiciones de trabajo y de su seguridad o acerca de accidentes ocurridos.</w:t>
      </w:r>
    </w:p>
    <w:p w14:paraId="3DE50ED1"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Romper, rayar, retirar o destruir avisos, carteles, afiches, instrucciones, reglamentos acerca de Seguridad Industrial.</w:t>
      </w:r>
    </w:p>
    <w:p w14:paraId="177644C4"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Trabajar sin el debido equipo de seguridad o sin las ropas de trabajo que la empresa proporcione.</w:t>
      </w:r>
    </w:p>
    <w:p w14:paraId="2F38C8B4"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Esmerilar sin gafas protectoras o soldar sin máscara.</w:t>
      </w:r>
    </w:p>
    <w:p w14:paraId="30786F64"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Viajar en carros de transporte, grúas horquillas u otros vehículos que no hayan sido diseñados para el transporte humano.</w:t>
      </w:r>
    </w:p>
    <w:p w14:paraId="17562C8B"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Dejar sin vigilancia una máquina funcionando.</w:t>
      </w:r>
    </w:p>
    <w:p w14:paraId="5FF78279"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Ocupar con bultos u otros elementos, los espacios bajo o delante de extintores o cualquier otro equipo de extinción de incendios y alterar los sellos de éstos.</w:t>
      </w:r>
    </w:p>
    <w:p w14:paraId="35553BB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Retirar protecciones de máquinas o equipos y no reponerlos.</w:t>
      </w:r>
    </w:p>
    <w:p w14:paraId="21E0BA91" w14:textId="77777777" w:rsidR="006C5B6D" w:rsidRPr="006B6A62" w:rsidRDefault="00873164" w:rsidP="00BD1FA8">
      <w:pPr>
        <w:spacing w:before="240"/>
        <w:jc w:val="both"/>
        <w:rPr>
          <w:rFonts w:ascii="Arial" w:hAnsi="Arial" w:cs="Arial"/>
          <w:color w:val="000000"/>
          <w:spacing w:val="-3"/>
          <w:lang w:val="pt-BR"/>
        </w:rPr>
      </w:pPr>
      <w:r w:rsidRPr="006B6A62">
        <w:rPr>
          <w:rFonts w:ascii="Arial" w:hAnsi="Arial" w:cs="Arial"/>
          <w:color w:val="000000"/>
          <w:spacing w:val="-3"/>
          <w:lang w:val="pt-BR"/>
        </w:rPr>
        <w:t>Adoptar o cometer actos temerarios.</w:t>
      </w:r>
    </w:p>
    <w:p w14:paraId="45621368"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Dormir, comer, o preparar alimentos en el lugar de trabajo.</w:t>
      </w:r>
    </w:p>
    <w:p w14:paraId="5E8F689A"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Apropiarse o usar elementos de protección personal a cargo </w:t>
      </w:r>
      <w:r w:rsidRPr="006B6A62">
        <w:rPr>
          <w:rFonts w:ascii="Arial" w:hAnsi="Arial" w:cs="Arial"/>
        </w:rPr>
        <w:t>de otro Trabajador.</w:t>
      </w:r>
    </w:p>
    <w:p w14:paraId="3EACC465" w14:textId="77777777" w:rsidR="006C5B6D" w:rsidRPr="006B6A62" w:rsidRDefault="00873164" w:rsidP="00BD1FA8">
      <w:pPr>
        <w:spacing w:before="240"/>
        <w:jc w:val="both"/>
        <w:rPr>
          <w:rFonts w:ascii="Arial" w:hAnsi="Arial" w:cs="Arial"/>
        </w:rPr>
      </w:pPr>
      <w:r w:rsidRPr="006B6A62">
        <w:rPr>
          <w:rFonts w:ascii="Arial" w:hAnsi="Arial" w:cs="Arial"/>
          <w:color w:val="000000"/>
          <w:spacing w:val="-3"/>
        </w:rPr>
        <w:t>Realizar trabajos que impliquen un riesgo para el propio t</w:t>
      </w:r>
      <w:r w:rsidRPr="006B6A62">
        <w:rPr>
          <w:rFonts w:ascii="Arial" w:hAnsi="Arial" w:cs="Arial"/>
        </w:rPr>
        <w:t>rabajador, compañeros de trabajo o instalaciones. Sin la debida autorización por medio del Permiso de Trabajo obtenido por el correspondiente Formulario. Ejemplo: Trabajos en Altura, Espacios confinados, Trabajos con fuego, etc.</w:t>
      </w:r>
    </w:p>
    <w:p w14:paraId="04F7387A" w14:textId="77777777" w:rsidR="006C5B6D" w:rsidRPr="006B6A62" w:rsidRDefault="00873164" w:rsidP="00BD1FA8">
      <w:pPr>
        <w:spacing w:before="240"/>
        <w:jc w:val="both"/>
        <w:rPr>
          <w:rFonts w:ascii="Arial" w:hAnsi="Arial" w:cs="Arial"/>
        </w:rPr>
      </w:pPr>
      <w:r w:rsidRPr="006B6A62">
        <w:rPr>
          <w:rFonts w:ascii="Arial" w:hAnsi="Arial" w:cs="Arial"/>
        </w:rPr>
        <w:t>Efectuar, entre otras, alguna de las operaciones que siguen, sin ser el encargado de ellas o el autorizado para hacerlo: alterar, cambiar, reparar o accionar instalaciones, equipos, mecanismo, sistemas eléctricos o herramientas; sacar, modificar o desactivar mecanismos, o equipos de protección de equipos o instalaciones; y detener el funcionamiento de equipos de ventilación, extracción, desagües y otros que existan en las dependencias de la empresa.</w:t>
      </w:r>
    </w:p>
    <w:p w14:paraId="1B3E555F" w14:textId="77777777" w:rsidR="006C5B6D" w:rsidRPr="006B6A62" w:rsidRDefault="00873164" w:rsidP="00BD1FA8">
      <w:pPr>
        <w:spacing w:before="240"/>
        <w:jc w:val="both"/>
        <w:rPr>
          <w:rFonts w:ascii="Arial" w:hAnsi="Arial" w:cs="Arial"/>
        </w:rPr>
      </w:pPr>
      <w:r w:rsidRPr="006B6A62">
        <w:rPr>
          <w:rFonts w:ascii="Arial" w:hAnsi="Arial" w:cs="Arial"/>
        </w:rPr>
        <w:t>Correr sin necesidad dentro del establecimiento.</w:t>
      </w:r>
    </w:p>
    <w:p w14:paraId="415DE811" w14:textId="77777777" w:rsidR="006C5B6D" w:rsidRPr="006B6A62" w:rsidRDefault="00873164" w:rsidP="00BD1FA8">
      <w:pPr>
        <w:spacing w:before="240"/>
        <w:jc w:val="both"/>
        <w:rPr>
          <w:rFonts w:ascii="Arial" w:hAnsi="Arial" w:cs="Arial"/>
        </w:rPr>
      </w:pPr>
      <w:r w:rsidRPr="006B6A62">
        <w:rPr>
          <w:rFonts w:ascii="Arial" w:hAnsi="Arial" w:cs="Arial"/>
        </w:rPr>
        <w:t>Usar calzado inadecuado que pueda producir resbalones torceduras.</w:t>
      </w:r>
    </w:p>
    <w:p w14:paraId="4A9CA3C0" w14:textId="77777777" w:rsidR="006C5B6D" w:rsidRPr="006B6A62" w:rsidRDefault="00873164" w:rsidP="00BD1FA8">
      <w:pPr>
        <w:spacing w:before="240"/>
        <w:jc w:val="both"/>
        <w:rPr>
          <w:rFonts w:ascii="Arial" w:hAnsi="Arial" w:cs="Arial"/>
        </w:rPr>
      </w:pPr>
      <w:r w:rsidRPr="006B6A62">
        <w:rPr>
          <w:rFonts w:ascii="Arial" w:hAnsi="Arial" w:cs="Arial"/>
        </w:rPr>
        <w:t>Lanzar objetos de cualquier naturaleza que sean dentro del recinto de la empresa, aunque éstos no sean  dirigidos a persona alguna.</w:t>
      </w:r>
    </w:p>
    <w:p w14:paraId="7C9F76FD" w14:textId="5BC7825A" w:rsidR="005900F4" w:rsidRPr="006B6A62" w:rsidRDefault="00873164" w:rsidP="00BD1FA8">
      <w:pPr>
        <w:spacing w:before="240"/>
        <w:jc w:val="both"/>
        <w:rPr>
          <w:rFonts w:ascii="Arial" w:hAnsi="Arial" w:cs="Arial"/>
        </w:rPr>
      </w:pPr>
      <w:r w:rsidRPr="006B6A62">
        <w:rPr>
          <w:rFonts w:ascii="Arial" w:hAnsi="Arial" w:cs="Arial"/>
        </w:rPr>
        <w:t xml:space="preserve">Manipular manualmente cargas superiores a los </w:t>
      </w:r>
      <w:r w:rsidR="00ED714A" w:rsidRPr="006B6A62">
        <w:rPr>
          <w:rFonts w:ascii="Arial" w:hAnsi="Arial" w:cs="Arial"/>
        </w:rPr>
        <w:t>25</w:t>
      </w:r>
      <w:r w:rsidRPr="006B6A62">
        <w:rPr>
          <w:rFonts w:ascii="Arial" w:hAnsi="Arial" w:cs="Arial"/>
        </w:rPr>
        <w:t xml:space="preserve">kg. sin ayuda mecánica. </w:t>
      </w:r>
    </w:p>
    <w:p w14:paraId="2AAEBA7D" w14:textId="3EEF0551" w:rsidR="006C5B6D" w:rsidRPr="006B6A62" w:rsidRDefault="005900F4" w:rsidP="00BD1FA8">
      <w:pPr>
        <w:spacing w:before="240"/>
        <w:jc w:val="both"/>
        <w:rPr>
          <w:rFonts w:ascii="Arial" w:hAnsi="Arial" w:cs="Arial"/>
          <w:b/>
        </w:rPr>
      </w:pPr>
      <w:r w:rsidRPr="006B6A62">
        <w:rPr>
          <w:rFonts w:ascii="Arial" w:hAnsi="Arial" w:cs="Arial"/>
          <w:b/>
        </w:rPr>
        <w:lastRenderedPageBreak/>
        <w:t>Queda estrictamente prohibido a todo trabajador de la empresa ejercer en forma indebida, por cualquier medio, requerimientos de carácter sexual, no consentidos por quien los recibe y que amenacen o perjudiquen su situación laboral o sus oportunidades en el empleo, lo cual constituirá para todos estos efectos una conducta de acoso sexual.</w:t>
      </w:r>
    </w:p>
    <w:p w14:paraId="0C351066" w14:textId="77777777" w:rsidR="006C5B6D" w:rsidRPr="006B6A62" w:rsidRDefault="00873164" w:rsidP="00BD1FA8">
      <w:pPr>
        <w:spacing w:before="240"/>
        <w:jc w:val="both"/>
        <w:rPr>
          <w:rFonts w:ascii="Arial" w:hAnsi="Arial" w:cs="Arial"/>
        </w:rPr>
      </w:pPr>
      <w:r w:rsidRPr="006B6A62">
        <w:rPr>
          <w:rFonts w:ascii="Arial" w:hAnsi="Arial" w:cs="Arial"/>
        </w:rPr>
        <w:t>El incumplimiento de estas obligaciones de no hacer se consideran falta grave de las obligaciones que impone el contrato y dan lugar al término del contrato de trabajo sin derecho a indemnización de acuerdo a lo señalado en el Art. 160 Nº7 del Código del Trabajo.</w:t>
      </w:r>
    </w:p>
    <w:p w14:paraId="4D6EEE63" w14:textId="4C67B8C3" w:rsidR="006C5B6D" w:rsidRPr="00012F1B" w:rsidRDefault="009F013C" w:rsidP="00012F1B">
      <w:pPr>
        <w:pStyle w:val="Ttulo2"/>
        <w:spacing w:before="240"/>
        <w:rPr>
          <w:rFonts w:cs="Arial"/>
          <w:bCs w:val="0"/>
          <w:color w:val="000000"/>
          <w:spacing w:val="-3"/>
        </w:rPr>
      </w:pPr>
      <w:bookmarkStart w:id="49" w:name="_Toc183170643"/>
      <w:r w:rsidRPr="00DA1022">
        <w:rPr>
          <w:rFonts w:cs="Arial"/>
          <w:bCs w:val="0"/>
          <w:color w:val="000000"/>
          <w:spacing w:val="-3"/>
        </w:rPr>
        <w:t>TITULO</w:t>
      </w:r>
      <w:r w:rsidR="00873164" w:rsidRPr="00DA1022">
        <w:rPr>
          <w:rFonts w:cs="Arial"/>
          <w:bCs w:val="0"/>
          <w:color w:val="000000"/>
          <w:spacing w:val="-3"/>
        </w:rPr>
        <w:t xml:space="preserve"> XXVIII</w:t>
      </w:r>
      <w:r w:rsidR="00753D8E" w:rsidRPr="00DA1022">
        <w:rPr>
          <w:rFonts w:cs="Arial"/>
          <w:bCs w:val="0"/>
          <w:color w:val="000000"/>
          <w:spacing w:val="-3"/>
        </w:rPr>
        <w:t xml:space="preserve">: </w:t>
      </w:r>
      <w:r w:rsidR="00873164" w:rsidRPr="00DA1022">
        <w:rPr>
          <w:rFonts w:cs="Arial"/>
          <w:bCs w:val="0"/>
          <w:color w:val="000000"/>
          <w:spacing w:val="-3"/>
        </w:rPr>
        <w:t>SANCIONES</w:t>
      </w:r>
      <w:bookmarkEnd w:id="49"/>
    </w:p>
    <w:p w14:paraId="33BC201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106º:</w:t>
      </w:r>
      <w:r w:rsidRPr="006B6A62">
        <w:rPr>
          <w:rFonts w:ascii="Arial" w:hAnsi="Arial" w:cs="Arial"/>
          <w:color w:val="000000"/>
          <w:spacing w:val="-3"/>
        </w:rPr>
        <w:t xml:space="preserve"> Las violaciones en que incurran los trabajadores a las disposiciones del Reglamento Interno, podrán ser sancionadas por la empresa y por el Comité Paritario con las siguientes medidas disciplinarias, según sea la gravedad de la infracción cometida y según se indicó en el Art.44 de este documento: </w:t>
      </w:r>
    </w:p>
    <w:p w14:paraId="5A41E1ED" w14:textId="4228014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Amonestación Verbal:</w:t>
      </w:r>
      <w:r w:rsidRPr="006B6A62">
        <w:rPr>
          <w:rFonts w:ascii="Arial" w:hAnsi="Arial" w:cs="Arial"/>
          <w:color w:val="000000"/>
          <w:spacing w:val="-3"/>
        </w:rPr>
        <w:t xml:space="preserve"> Consiste en la reprensión privada y directa que se hará personalmente al </w:t>
      </w:r>
      <w:r w:rsidRPr="006B6A62">
        <w:rPr>
          <w:rFonts w:ascii="Arial" w:hAnsi="Arial" w:cs="Arial"/>
        </w:rPr>
        <w:t>trabajador</w:t>
      </w:r>
      <w:r w:rsidRPr="006B6A62">
        <w:rPr>
          <w:rFonts w:ascii="Arial" w:hAnsi="Arial" w:cs="Arial"/>
          <w:color w:val="000000"/>
          <w:spacing w:val="-3"/>
        </w:rPr>
        <w:t xml:space="preserve"> afectado, sin dejar constancia en su carpeta personal.</w:t>
      </w:r>
    </w:p>
    <w:p w14:paraId="2C85193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Amonestación o Censura por Escrito:</w:t>
      </w:r>
      <w:r w:rsidRPr="006B6A62">
        <w:rPr>
          <w:rFonts w:ascii="Arial" w:hAnsi="Arial" w:cs="Arial"/>
          <w:color w:val="000000"/>
          <w:spacing w:val="-3"/>
        </w:rPr>
        <w:t xml:space="preserve"> Consiste en la reprensión que se hace al </w:t>
      </w:r>
      <w:r w:rsidRPr="006B6A62">
        <w:rPr>
          <w:rFonts w:ascii="Arial" w:hAnsi="Arial" w:cs="Arial"/>
        </w:rPr>
        <w:t>trabajador</w:t>
      </w:r>
      <w:r w:rsidRPr="006B6A62">
        <w:rPr>
          <w:rFonts w:ascii="Arial" w:hAnsi="Arial" w:cs="Arial"/>
          <w:color w:val="000000"/>
          <w:spacing w:val="-3"/>
        </w:rPr>
        <w:t xml:space="preserve"> afectado por escrito, dejando constancia en su carpeta personal. Esta amonestación procederá en caso de reiteración de la misma falta o de la gravedad de ella.</w:t>
      </w:r>
    </w:p>
    <w:p w14:paraId="6FF65FD3" w14:textId="13C6FFD4" w:rsidR="006C5B6D" w:rsidRPr="006B6A62" w:rsidRDefault="00873164" w:rsidP="00BD1FA8">
      <w:pPr>
        <w:spacing w:before="240"/>
        <w:jc w:val="both"/>
        <w:rPr>
          <w:rFonts w:ascii="Arial" w:hAnsi="Arial" w:cs="Arial"/>
          <w:u w:val="single"/>
        </w:rPr>
      </w:pPr>
      <w:r w:rsidRPr="006B6A62">
        <w:rPr>
          <w:rFonts w:ascii="Arial" w:hAnsi="Arial" w:cs="Arial"/>
          <w:color w:val="000000"/>
          <w:spacing w:val="-3"/>
          <w:u w:val="single"/>
        </w:rPr>
        <w:t>Multa:</w:t>
      </w:r>
      <w:r w:rsidRPr="006B6A62">
        <w:rPr>
          <w:rFonts w:ascii="Arial" w:hAnsi="Arial" w:cs="Arial"/>
          <w:color w:val="000000"/>
          <w:spacing w:val="-3"/>
        </w:rPr>
        <w:t xml:space="preserve"> Consiste en sanción pecuniaria de un máximo de la cuarta parte de la remuneración diaria del trabajador.</w:t>
      </w:r>
    </w:p>
    <w:p w14:paraId="59C70D9F"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107º:</w:t>
      </w:r>
      <w:r w:rsidRPr="006B6A62">
        <w:rPr>
          <w:rFonts w:ascii="Arial" w:hAnsi="Arial" w:cs="Arial"/>
          <w:color w:val="000000"/>
          <w:spacing w:val="-3"/>
        </w:rPr>
        <w:t xml:space="preserve"> Las sanciones que consisten en multas en dinero, serán proporcionales a la gravedad de la infracción, pero no podrán exceder de la cuarta parte del salario diario y serán aplicadas de acuerdo con lo dispuesto por el Artículo 154 del Código del Trabajo. </w:t>
      </w:r>
    </w:p>
    <w:p w14:paraId="7BC4E849" w14:textId="00D4FA32" w:rsidR="006C5B6D" w:rsidRPr="006B6A62" w:rsidRDefault="009F013C" w:rsidP="00CA142A">
      <w:pPr>
        <w:pStyle w:val="Ttulo2"/>
        <w:spacing w:before="240"/>
        <w:rPr>
          <w:rFonts w:cs="Arial"/>
        </w:rPr>
      </w:pPr>
      <w:bookmarkStart w:id="50" w:name="_Toc290373721"/>
      <w:bookmarkStart w:id="51" w:name="_Toc183170644"/>
      <w:r w:rsidRPr="00DA1022">
        <w:rPr>
          <w:rFonts w:cs="Arial"/>
        </w:rPr>
        <w:t>TITULO</w:t>
      </w:r>
      <w:r w:rsidR="00873164" w:rsidRPr="00DA1022">
        <w:rPr>
          <w:rFonts w:cs="Arial"/>
        </w:rPr>
        <w:t xml:space="preserve"> XXIX</w:t>
      </w:r>
      <w:r w:rsidR="00CA142A" w:rsidRPr="00DA1022">
        <w:rPr>
          <w:rFonts w:cs="Arial"/>
        </w:rPr>
        <w:t xml:space="preserve">: </w:t>
      </w:r>
      <w:r w:rsidR="00873164" w:rsidRPr="00DA1022">
        <w:rPr>
          <w:rFonts w:cs="Arial"/>
        </w:rPr>
        <w:t>PROCEDIMIENTO DE RECLAMOS ESTABLECIDOS EN LA LEY 16.744 Y SU REGLAMENTO</w:t>
      </w:r>
      <w:bookmarkEnd w:id="50"/>
      <w:bookmarkEnd w:id="51"/>
    </w:p>
    <w:p w14:paraId="24D0095E"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108º:</w:t>
      </w:r>
      <w:r w:rsidRPr="006B6A62">
        <w:rPr>
          <w:rFonts w:ascii="Arial" w:hAnsi="Arial" w:cs="Arial"/>
          <w:color w:val="000000"/>
          <w:spacing w:val="-3"/>
        </w:rPr>
        <w:t xml:space="preserve"> En conformidad a lo dispuesto en el inciso segundo del Artículo Nº 16 del Decreto Supremo Nº 40 del Ministerio del Trabajo y Previsión Social, se reproduce textualmente el procedimiento de reclamos establecidos por la Ley Nº 16.744 y su Reglamento (Decreto Supremo Nº 101 del Ministerio de Trabajo y Previsión Social).</w:t>
      </w:r>
    </w:p>
    <w:p w14:paraId="263B5910" w14:textId="3A8526A6" w:rsidR="006C5B6D" w:rsidRPr="006B6A62" w:rsidRDefault="00873164" w:rsidP="00BD1FA8">
      <w:pPr>
        <w:spacing w:before="240"/>
        <w:jc w:val="both"/>
        <w:rPr>
          <w:rFonts w:ascii="Arial" w:hAnsi="Arial" w:cs="Arial"/>
        </w:rPr>
      </w:pPr>
      <w:bookmarkStart w:id="52" w:name="_Toc290373722"/>
      <w:r w:rsidRPr="006B6A62">
        <w:rPr>
          <w:rFonts w:ascii="Arial" w:hAnsi="Arial" w:cs="Arial"/>
        </w:rPr>
        <w:t>A.</w:t>
      </w:r>
      <w:r w:rsidRPr="006B6A62">
        <w:rPr>
          <w:rFonts w:ascii="Arial" w:hAnsi="Arial" w:cs="Arial"/>
        </w:rPr>
        <w:noBreakHyphen/>
        <w:t xml:space="preserve"> PROCEDIMIENTO DE RECLAMOS ESTABLECIDO POR LA LEY Nº 16.744</w:t>
      </w:r>
      <w:bookmarkEnd w:id="52"/>
    </w:p>
    <w:p w14:paraId="6A753498" w14:textId="212889A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109:</w:t>
      </w:r>
      <w:r w:rsidRPr="006B6A62">
        <w:rPr>
          <w:rFonts w:ascii="Arial" w:hAnsi="Arial" w:cs="Arial"/>
          <w:color w:val="000000"/>
          <w:spacing w:val="-3"/>
        </w:rPr>
        <w:t xml:space="preserve"> La entidad empleadora deberá denunciar al organismo administrador respectivo, inmediatamente de producido, todo accidente o enfermedad que pueda ocasionar incapacidad para el trabajo o la muerte de la víctima. El accidentado o enfermo, o sus derecho</w:t>
      </w:r>
      <w:r w:rsidRPr="006B6A62">
        <w:rPr>
          <w:rFonts w:ascii="Arial" w:hAnsi="Arial" w:cs="Arial"/>
          <w:color w:val="000000"/>
          <w:spacing w:val="-3"/>
        </w:rPr>
        <w:noBreakHyphen/>
        <w:t xml:space="preserve">habientes, o el médico que trató o diagnosticó la lesión o </w:t>
      </w:r>
      <w:r w:rsidRPr="006B6A62">
        <w:rPr>
          <w:rFonts w:ascii="Arial" w:hAnsi="Arial" w:cs="Arial"/>
          <w:color w:val="000000"/>
          <w:spacing w:val="-3"/>
        </w:rPr>
        <w:lastRenderedPageBreak/>
        <w:t>enfermedad, como igualmente el Comité Paritario de Seguridad, tendrán, también, la obligación de denunciar el hecho en dicho organismo administrador, en el caso de que la entidad empleadora no hubiere realizado la denuncia.</w:t>
      </w:r>
    </w:p>
    <w:p w14:paraId="2E6F52A9" w14:textId="2B35428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Las denuncias mencionadas en el inciso anterior deberán contener todos los datos que hayan sido indicados por el Servicio de Salud.</w:t>
      </w:r>
    </w:p>
    <w:p w14:paraId="7312874E" w14:textId="354608BD"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Los organismos administradores deberán informar al Servicio de Salud los accidentes o enfermedades que les hubieren sido denunciadas y que hubieren ocasionado incapacidad para el trabajo o la muerte de la víctima, en la forma y con la periodicidad que señale el Reglamento.</w:t>
      </w:r>
    </w:p>
    <w:p w14:paraId="5D1FF280" w14:textId="405F650C"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110º:</w:t>
      </w:r>
      <w:r w:rsidRPr="006B6A62">
        <w:rPr>
          <w:rFonts w:ascii="Arial" w:hAnsi="Arial" w:cs="Arial"/>
          <w:color w:val="000000"/>
          <w:spacing w:val="-3"/>
        </w:rPr>
        <w:t xml:space="preserve"> Los afiliados o sus derecho</w:t>
      </w:r>
      <w:r w:rsidRPr="006B6A62">
        <w:rPr>
          <w:rFonts w:ascii="Arial" w:hAnsi="Arial" w:cs="Arial"/>
          <w:color w:val="000000"/>
          <w:spacing w:val="-3"/>
        </w:rPr>
        <w:noBreakHyphen/>
        <w:t>habientes, así como también los Organismos Administradores podrán reclamar dentro del plazo de 90 días hábiles ante la Comisión Médica de Reclamos de Accidentes del Trabajo y Enfermedades Profesionales, de las decisiones del Servicio de Salud o de las Mutualidades en su caso recaídas en cuestiones de hecho que se refieran a materias de orden médico.</w:t>
      </w:r>
    </w:p>
    <w:p w14:paraId="79B15981" w14:textId="26B453A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Las resoluciones de la Comisión serán apelables, en todo caso, ante la Superintendencia de Seguridad Social dentro del plazo de 30 días hábiles, la que resolverá con competencia exclusiva y sin ulterior recurso.</w:t>
      </w:r>
    </w:p>
    <w:p w14:paraId="259971C1" w14:textId="6EFAF746"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Sin perjuicio de lo dispuesto en los incisos precedentes, en contra de las demás resoluciones de los organismos administradores podrá reclamarse, dentro del plazo de 90 días hábiles, directamente a la Superintendencia de Seguridad Social.</w:t>
      </w:r>
    </w:p>
    <w:p w14:paraId="455DFC09" w14:textId="2CED3A0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Los plazos mencionados en este artículo se contarán desde la notificación de la resolución, la que se efectuará mediante carta certificada o por los otros medios que establezcan los respectivos reglamentos. Si se hubiere notificado por carta certificada, el plazo se contará desde el tercer día de recibida la misma en el servicio de correos.</w:t>
      </w:r>
    </w:p>
    <w:p w14:paraId="667D5F8B" w14:textId="23D90E11" w:rsidR="002B725E"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 110º bis</w:t>
      </w:r>
      <w:r w:rsidRPr="006B6A62">
        <w:rPr>
          <w:rFonts w:ascii="Arial" w:hAnsi="Arial" w:cs="Arial"/>
          <w:color w:val="000000"/>
          <w:spacing w:val="-3"/>
        </w:rPr>
        <w:t>: Cualquiera persona o entidad interesada podrá reclamar directamente ante la Superintendencia de Seguridad Social del rechazo de una licencia o reposo médico por los servicios de salud, Mutualidades o Instituciones de Salud Previsional, basado en que la afección invocada tiene o no origen profesional. La Superintendencia de Seguridad Social resolverá con competencia exclusiva y sin ulterior recurso. Este reclamo se regirá íntegramente por el procedimiento dispuesto en el Art.77bis de la Ley Nº16.744.</w:t>
      </w:r>
      <w:bookmarkStart w:id="53" w:name="_Toc290373723"/>
    </w:p>
    <w:p w14:paraId="61A5006B" w14:textId="58FD79FE" w:rsidR="006C5B6D" w:rsidRPr="006B6A62" w:rsidRDefault="00873164" w:rsidP="00BD1FA8">
      <w:pPr>
        <w:spacing w:before="240"/>
        <w:jc w:val="both"/>
        <w:rPr>
          <w:rFonts w:ascii="Arial" w:hAnsi="Arial" w:cs="Arial"/>
        </w:rPr>
      </w:pPr>
      <w:r w:rsidRPr="006B6A62">
        <w:rPr>
          <w:rFonts w:ascii="Arial" w:hAnsi="Arial" w:cs="Arial"/>
        </w:rPr>
        <w:t>B.</w:t>
      </w:r>
      <w:r w:rsidRPr="006B6A62">
        <w:rPr>
          <w:rFonts w:ascii="Arial" w:hAnsi="Arial" w:cs="Arial"/>
        </w:rPr>
        <w:noBreakHyphen/>
        <w:t xml:space="preserve"> PROCEDIMIENTO DE RECLAMO ESTABLECIDO POR EL REGLAMENTO DE LA LEY DECRETO SUPREMO Nº 101.</w:t>
      </w:r>
      <w:r w:rsidRPr="006B6A62">
        <w:rPr>
          <w:rFonts w:ascii="Arial" w:hAnsi="Arial" w:cs="Arial"/>
        </w:rPr>
        <w:noBreakHyphen/>
      </w:r>
      <w:bookmarkEnd w:id="53"/>
    </w:p>
    <w:p w14:paraId="3AB666AB" w14:textId="0F3DDA9F"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111º:</w:t>
      </w:r>
      <w:r w:rsidRPr="006B6A62">
        <w:rPr>
          <w:rFonts w:ascii="Arial" w:hAnsi="Arial" w:cs="Arial"/>
          <w:color w:val="000000"/>
          <w:spacing w:val="-3"/>
        </w:rPr>
        <w:t xml:space="preserve"> Corresponderá al organismo administrador que haya recibido la denuncia del médico tratante, sancionarla sin que éste trámite pueda entrabar el pago del subsidio.</w:t>
      </w:r>
    </w:p>
    <w:p w14:paraId="0935CA99" w14:textId="52F8B4F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La decisión formal de dicho organismo tendrá carácter de definitiva, sin perjuicio de las reclamaciones que puedan producirse con arreglo al párrafo 2º del Título VIII de la Ley.</w:t>
      </w:r>
    </w:p>
    <w:p w14:paraId="66C31071" w14:textId="2A43523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112º:</w:t>
      </w:r>
      <w:r w:rsidRPr="006B6A62">
        <w:rPr>
          <w:rFonts w:ascii="Arial" w:hAnsi="Arial" w:cs="Arial"/>
          <w:color w:val="000000"/>
          <w:spacing w:val="-3"/>
        </w:rPr>
        <w:t xml:space="preserve"> Corresponderá, exclusivamente, al Servicio de Salud de la declaración, evaluación, reevaluación y revisión de las incapacidades permanentes.</w:t>
      </w:r>
    </w:p>
    <w:p w14:paraId="06F802D8" w14:textId="73B572F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 dispuesto en el inciso anterior se entenderá sin perjuicio de los pronunciamientos que pueda emitir sobre las demás incapacidades, como consecuencia del ejercicio de sus funciones fiscalizadoras sobre los servicios médicos.</w:t>
      </w:r>
    </w:p>
    <w:p w14:paraId="39C8A5EB" w14:textId="1309A63D"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113º:</w:t>
      </w:r>
      <w:r w:rsidRPr="006B6A62">
        <w:rPr>
          <w:rFonts w:ascii="Arial" w:hAnsi="Arial" w:cs="Arial"/>
          <w:color w:val="000000"/>
          <w:spacing w:val="-3"/>
        </w:rPr>
        <w:t xml:space="preserve"> La Comisión Médica tendrá competencia para conocer y pronunciarse, en primera instancia, sobre todas las decisiones del Servicio de Salud recaídas en cuestiones de hecho que se refieran a materias de orden médico. Le corresponderá conocer, asimismo, de las reclamaciones a que se refiere el artículo 42 de la Ley. En segunda instancia, conocerá de las apelaciones entabladas en contra de las resoluciones dictadas por los Jefes de Áreas del Servicio de Salud, en las situaciones previstas en el Artículo 33 de la misma Ley.</w:t>
      </w:r>
    </w:p>
    <w:p w14:paraId="35DF4C28" w14:textId="743B208A"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114º:</w:t>
      </w:r>
      <w:r w:rsidRPr="006B6A62">
        <w:rPr>
          <w:rFonts w:ascii="Arial" w:hAnsi="Arial" w:cs="Arial"/>
          <w:color w:val="000000"/>
          <w:spacing w:val="-3"/>
        </w:rPr>
        <w:t xml:space="preserve"> Los reclamos y apelaciones deberán interponerse por escrito, ante la Comisión Médica misma o ante la Inspección del Trabajo.</w:t>
      </w:r>
    </w:p>
    <w:p w14:paraId="18107695" w14:textId="1B5C38A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En este último caso, el Inspector del Trabajo enviará de inmediato el reclamo o apelación y demás antecedentes a la Comisión.</w:t>
      </w:r>
    </w:p>
    <w:p w14:paraId="43A11290" w14:textId="3BF7504A"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Se entenderá interpuesto el reclamo o recurso a la fecha de la expedición de la carta certificada enviada a la Comisión Médica o Inspección del Trabajo, y si se ha entregado personalmente, a la fecha en que consta que se ha recibido en las Oficinas de la Comisión Médica o de la Inspección del Trabajo.</w:t>
      </w:r>
    </w:p>
    <w:p w14:paraId="033F9224" w14:textId="19D0020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115º:</w:t>
      </w:r>
      <w:r w:rsidRPr="006B6A62">
        <w:rPr>
          <w:rFonts w:ascii="Arial" w:hAnsi="Arial" w:cs="Arial"/>
          <w:color w:val="000000"/>
          <w:spacing w:val="-3"/>
        </w:rPr>
        <w:t xml:space="preserve"> El término de 90 días hábiles establecido por la ley para interponer el reclamo o deducir el recurso se contará desde la fecha en que se hubiere notificado la decisión o acuerdo en contra de los cuales se presenta. Si la notificación se hubiere hecho por carta certificada, el término se contará desde la recepción de dicha carta.</w:t>
      </w:r>
    </w:p>
    <w:p w14:paraId="38D61046"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116º:</w:t>
      </w:r>
      <w:r w:rsidRPr="006B6A62">
        <w:rPr>
          <w:rFonts w:ascii="Arial" w:hAnsi="Arial" w:cs="Arial"/>
          <w:color w:val="000000"/>
          <w:spacing w:val="-3"/>
        </w:rPr>
        <w:t xml:space="preserve"> La Superintendencia conocerá de las actuaciones de la Comisión Médica:</w:t>
      </w:r>
    </w:p>
    <w:p w14:paraId="004DAE0D"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En virtud del ejercicio de sus facultades fiscalizadoras, con arreglo a las disposiciones de la ley Nº 16.395; y</w:t>
      </w:r>
    </w:p>
    <w:p w14:paraId="3F1ADF3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Por medio de los recursos de apelación que se interpusieran en contra de las resoluciones que la Comisión Médica dictare en las materias de que conozca en primera instancia, en conformidad con lo señalado en el artículo 79.</w:t>
      </w:r>
    </w:p>
    <w:p w14:paraId="75D8CFE0" w14:textId="5BE968A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competencia de la Superintendencia será exclusiva y sin ulterior recurso.</w:t>
      </w:r>
    </w:p>
    <w:p w14:paraId="69CFDF7B" w14:textId="2461BB4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lastRenderedPageBreak/>
        <w:t>Artículo 117º:</w:t>
      </w:r>
      <w:r w:rsidRPr="006B6A62">
        <w:rPr>
          <w:rFonts w:ascii="Arial" w:hAnsi="Arial" w:cs="Arial"/>
          <w:color w:val="000000"/>
          <w:spacing w:val="-3"/>
        </w:rPr>
        <w:t xml:space="preserve"> El recurso de apelación establecido en el inciso 2º del artículo 77 de la ley, deberá interponerse directamente ante la Superintendencia y por escrito. El plazo de 30 días hábiles para apelar correrá a partir de la notificación de la resolución dictada por la Comisión Médica. En caso que la notificación se haya practicado mediante el envío de carta certificada, se tendrá como fecha de la notificación la de la recepción de dicha carta.</w:t>
      </w:r>
    </w:p>
    <w:p w14:paraId="55259D33" w14:textId="48FCEDAF"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rPr>
        <w:t>Artículo 118º:</w:t>
      </w:r>
      <w:r w:rsidRPr="006B6A62">
        <w:rPr>
          <w:rFonts w:ascii="Arial" w:hAnsi="Arial" w:cs="Arial"/>
          <w:color w:val="000000"/>
          <w:spacing w:val="-3"/>
        </w:rPr>
        <w:t xml:space="preserve"> Para los efectos de la reclamación ante la Superintendencia a que se refiere el inciso 3º del artículo 77 de la ley, los organismos administradores deberán notificar todas las resoluciones que dicten mediante el envío de copia de ellas al afectado, por medio de carta certificada. El sobre en que se contenga dicha resolución se acompañará a la reclamación, para los efectos de la computación del plazo, al igual que en los casos señalados en los artículos 80 y 91.</w:t>
      </w:r>
    </w:p>
    <w:p w14:paraId="3410BF2A" w14:textId="54E9489F" w:rsidR="006C5B6D" w:rsidRPr="006B6A62" w:rsidRDefault="00676FFE" w:rsidP="005F06E9">
      <w:pPr>
        <w:pStyle w:val="Ttulo2"/>
        <w:spacing w:before="240"/>
        <w:rPr>
          <w:rFonts w:cs="Arial"/>
        </w:rPr>
      </w:pPr>
      <w:bookmarkStart w:id="54" w:name="_Toc290373724"/>
      <w:bookmarkStart w:id="55" w:name="_Toc183170645"/>
      <w:r w:rsidRPr="00DA1022">
        <w:rPr>
          <w:rFonts w:cs="Arial"/>
        </w:rPr>
        <w:t>TITULO</w:t>
      </w:r>
      <w:r w:rsidR="00873164" w:rsidRPr="00DA1022">
        <w:rPr>
          <w:rFonts w:cs="Arial"/>
        </w:rPr>
        <w:t xml:space="preserve"> XXX</w:t>
      </w:r>
      <w:r w:rsidR="005F06E9" w:rsidRPr="00DA1022">
        <w:rPr>
          <w:rFonts w:cs="Arial"/>
        </w:rPr>
        <w:t xml:space="preserve">: </w:t>
      </w:r>
      <w:r w:rsidR="00873164" w:rsidRPr="00DA1022">
        <w:rPr>
          <w:rFonts w:cs="Arial"/>
        </w:rPr>
        <w:t>PRESCRIPCIONES Y SANCIONES</w:t>
      </w:r>
      <w:bookmarkEnd w:id="54"/>
      <w:bookmarkEnd w:id="55"/>
    </w:p>
    <w:p w14:paraId="0738FDEE" w14:textId="1493E291"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119º:</w:t>
      </w:r>
      <w:r w:rsidRPr="006B6A62">
        <w:rPr>
          <w:rFonts w:ascii="Arial" w:hAnsi="Arial" w:cs="Arial"/>
          <w:color w:val="000000"/>
          <w:spacing w:val="-3"/>
        </w:rPr>
        <w:t xml:space="preserve"> Las acciones para reclamar las prestaciones por accidentes del trabajo o enfermedades profesionales prescribirán en el término de cinco años contado desde la fecha del accidente o desde el diagnóstico de la enfermedad.</w:t>
      </w:r>
    </w:p>
    <w:p w14:paraId="2CBBEF7B" w14:textId="0867903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En el caso de la neumoconiosis el plazo de prescripción será de quince años, contados desde que fue diagnosticada.</w:t>
      </w:r>
    </w:p>
    <w:p w14:paraId="48625A1C" w14:textId="081583E0"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Quedan </w:t>
      </w:r>
      <w:r w:rsidR="00F25736" w:rsidRPr="006B6A62">
        <w:rPr>
          <w:rFonts w:ascii="Arial" w:hAnsi="Arial" w:cs="Arial"/>
          <w:color w:val="000000"/>
          <w:spacing w:val="-3"/>
        </w:rPr>
        <w:t>excluidas</w:t>
      </w:r>
      <w:r w:rsidRPr="006B6A62">
        <w:rPr>
          <w:rFonts w:ascii="Arial" w:hAnsi="Arial" w:cs="Arial"/>
          <w:color w:val="000000"/>
          <w:spacing w:val="-3"/>
        </w:rPr>
        <w:t xml:space="preserve"> de esta prescripción las personas que por ley lo estén.</w:t>
      </w:r>
    </w:p>
    <w:p w14:paraId="0E21BCBE" w14:textId="3C70EAB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120º:</w:t>
      </w:r>
      <w:r w:rsidRPr="006B6A62">
        <w:rPr>
          <w:rFonts w:ascii="Arial" w:hAnsi="Arial" w:cs="Arial"/>
          <w:color w:val="000000"/>
          <w:spacing w:val="-3"/>
        </w:rPr>
        <w:t xml:space="preserve"> Las infracciones o cualquiera de las disposiciones de esta ley, salvo que tengan señalada una sanción especial, serán penadas con una multa de uno a veinticuatro sueldos vitales mensuales, escala a) del departamento de Santiago.</w:t>
      </w:r>
    </w:p>
    <w:p w14:paraId="596FCBD7" w14:textId="52E83243"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Estas multas serán aplicadas por los organismos administradores.</w:t>
      </w:r>
    </w:p>
    <w:p w14:paraId="6473464A" w14:textId="30DD0364"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reincidencia será sancionada con el doble de la multa primeramente impuesta.</w:t>
      </w:r>
    </w:p>
    <w:p w14:paraId="7D36D990" w14:textId="599314BC"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121º:</w:t>
      </w:r>
      <w:r w:rsidRPr="006B6A62">
        <w:rPr>
          <w:rFonts w:ascii="Arial" w:hAnsi="Arial" w:cs="Arial"/>
          <w:color w:val="000000"/>
          <w:spacing w:val="-3"/>
        </w:rPr>
        <w:t xml:space="preserve"> La simulación de un accidente del trabajo o de una enfermedad profesional será sancionada con multa, de acuerdo al Art. 80 de la ley y hará responsable, además, al que formuló la denuncia del reintegro al organismo administrador correspondiente de todas las cantidades pagadas por éste, por concepto de prestaciones médicas o pecuniarias al supuesto accidentado del trabajo o enfermo profesional.</w:t>
      </w:r>
    </w:p>
    <w:p w14:paraId="249897B2" w14:textId="463E8AD2" w:rsidR="006C5B6D" w:rsidRPr="000048DA" w:rsidRDefault="00676FFE" w:rsidP="005F06E9">
      <w:pPr>
        <w:pStyle w:val="Ttulo2"/>
        <w:spacing w:before="240"/>
        <w:rPr>
          <w:rFonts w:cs="Arial"/>
          <w:highlight w:val="green"/>
          <w:u w:val="single"/>
        </w:rPr>
      </w:pPr>
      <w:bookmarkStart w:id="56" w:name="_Toc290373725"/>
      <w:bookmarkStart w:id="57" w:name="_Toc183170646"/>
      <w:r w:rsidRPr="000048DA">
        <w:rPr>
          <w:rFonts w:cs="Arial"/>
          <w:highlight w:val="green"/>
        </w:rPr>
        <w:t>TITULO</w:t>
      </w:r>
      <w:r w:rsidR="005F06E9" w:rsidRPr="000048DA">
        <w:rPr>
          <w:rFonts w:cs="Arial"/>
          <w:highlight w:val="green"/>
        </w:rPr>
        <w:t xml:space="preserve"> </w:t>
      </w:r>
      <w:r w:rsidR="00873164" w:rsidRPr="000048DA">
        <w:rPr>
          <w:rFonts w:cs="Arial"/>
          <w:highlight w:val="green"/>
        </w:rPr>
        <w:t>XXXI</w:t>
      </w:r>
      <w:r w:rsidR="005F06E9" w:rsidRPr="000048DA">
        <w:rPr>
          <w:rFonts w:cs="Arial"/>
          <w:highlight w:val="green"/>
        </w:rPr>
        <w:t xml:space="preserve">: </w:t>
      </w:r>
      <w:r w:rsidR="00873164" w:rsidRPr="000048DA">
        <w:rPr>
          <w:rFonts w:cs="Arial"/>
          <w:highlight w:val="green"/>
        </w:rPr>
        <w:t>DE LA INFORMACIÓN DE LOS RIESGOS LABORALES</w:t>
      </w:r>
      <w:bookmarkEnd w:id="56"/>
      <w:bookmarkEnd w:id="57"/>
    </w:p>
    <w:p w14:paraId="4513354D" w14:textId="23228772" w:rsidR="001C556F" w:rsidRPr="000048DA" w:rsidRDefault="00873164" w:rsidP="001C556F">
      <w:pPr>
        <w:spacing w:before="240"/>
        <w:jc w:val="both"/>
        <w:rPr>
          <w:rFonts w:ascii="Arial" w:hAnsi="Arial" w:cs="Arial"/>
          <w:spacing w:val="-3"/>
          <w:highlight w:val="green"/>
        </w:rPr>
      </w:pPr>
      <w:r w:rsidRPr="000048DA">
        <w:rPr>
          <w:rFonts w:ascii="Arial" w:hAnsi="Arial" w:cs="Arial"/>
          <w:b/>
          <w:color w:val="000000"/>
          <w:spacing w:val="-3"/>
          <w:highlight w:val="green"/>
        </w:rPr>
        <w:t>Artículo 122º:</w:t>
      </w:r>
      <w:r w:rsidRPr="000048DA">
        <w:rPr>
          <w:rFonts w:ascii="Arial" w:hAnsi="Arial" w:cs="Arial"/>
          <w:color w:val="000000"/>
          <w:spacing w:val="-3"/>
          <w:highlight w:val="green"/>
        </w:rPr>
        <w:t xml:space="preserve"> </w:t>
      </w:r>
      <w:r w:rsidR="001C556F" w:rsidRPr="000048DA">
        <w:rPr>
          <w:rFonts w:ascii="Arial" w:hAnsi="Arial" w:cs="Arial"/>
          <w:spacing w:val="-3"/>
          <w:highlight w:val="green"/>
        </w:rPr>
        <w:t xml:space="preserve">La empresa XXXXXXXXX reconoce y asume la obligación de informar a todas las personas trabajadoras, de manera oportuna y comprensible, sobre los riesgos a los que están expuestas en el desarrollo de sus labores. Esta obligación se fundamenta en el </w:t>
      </w:r>
      <w:r w:rsidR="001C556F" w:rsidRPr="000048DA">
        <w:rPr>
          <w:rFonts w:ascii="Arial" w:hAnsi="Arial" w:cs="Arial"/>
          <w:b/>
          <w:bCs/>
          <w:spacing w:val="-3"/>
          <w:highlight w:val="green"/>
        </w:rPr>
        <w:t>Decreto Supremo N° 44 de 2024</w:t>
      </w:r>
      <w:r w:rsidR="001C556F" w:rsidRPr="000048DA">
        <w:rPr>
          <w:rFonts w:ascii="Arial" w:hAnsi="Arial" w:cs="Arial"/>
          <w:spacing w:val="-3"/>
          <w:highlight w:val="green"/>
        </w:rPr>
        <w:t>, que aprueba el nuevo reglamento sobre gestión preventiva de los riesgos laborales para un entorno de trabajo seguro y saludable.</w:t>
      </w:r>
    </w:p>
    <w:p w14:paraId="0CF0A856"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lastRenderedPageBreak/>
        <w:t xml:space="preserve">La información proporcionada debe ser </w:t>
      </w:r>
      <w:r w:rsidRPr="000048DA">
        <w:rPr>
          <w:rFonts w:ascii="Arial" w:hAnsi="Arial" w:cs="Arial"/>
          <w:b/>
          <w:bCs/>
          <w:spacing w:val="-3"/>
          <w:highlight w:val="green"/>
        </w:rPr>
        <w:t>veraz, completa, precisa y entregada en un lenguaje claro y sencillo</w:t>
      </w:r>
      <w:r w:rsidRPr="000048DA">
        <w:rPr>
          <w:rFonts w:ascii="Arial" w:hAnsi="Arial" w:cs="Arial"/>
          <w:spacing w:val="-3"/>
          <w:highlight w:val="green"/>
        </w:rPr>
        <w:t>, que facilite su comprensión por parte de todas las personas trabajadoras, independientemente de su nivel educativo o experiencia laboral. Para garantizar la efectividad de la comunicación, se utilizarán diversos medios, como charlas, capacitaciones, material escrito, videos instructivos, señalización en el lugar de trabajo y cualquier otro método que se considere adecuado para el tipo de riesgo y las características del personal.</w:t>
      </w:r>
    </w:p>
    <w:p w14:paraId="0776AB29"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b/>
          <w:bCs/>
          <w:spacing w:val="-3"/>
          <w:highlight w:val="green"/>
        </w:rPr>
        <w:t>Alcance de la Información:</w:t>
      </w:r>
    </w:p>
    <w:p w14:paraId="6E90F50C"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t>La información sobre riesgos laborales debe cubrir los siguientes aspectos:</w:t>
      </w:r>
    </w:p>
    <w:p w14:paraId="4A15AD31"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t>Identificación de los Riesgos:</w:t>
      </w:r>
      <w:r w:rsidRPr="000048DA">
        <w:rPr>
          <w:rFonts w:ascii="Arial" w:hAnsi="Arial" w:cs="Arial"/>
          <w:spacing w:val="-3"/>
          <w:highlight w:val="green"/>
        </w:rPr>
        <w:t xml:space="preserve"> Se proporcionará a las personas trabajadoras una descripción detallada de los peligros presentes en cada puesto de trabajo, área o faena de la empresa. Esta descripción incluirá la naturaleza del riesgo, sus posibles causas, las áreas o tareas específicas donde se presenta y las consecuencias potenciales para la salud y seguridad de las personas trabajadoras. </w:t>
      </w:r>
    </w:p>
    <w:p w14:paraId="3CA216EE"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t>Evaluación de los Riesgos:</w:t>
      </w:r>
      <w:r w:rsidRPr="000048DA">
        <w:rPr>
          <w:rFonts w:ascii="Arial" w:hAnsi="Arial" w:cs="Arial"/>
          <w:spacing w:val="-3"/>
          <w:highlight w:val="green"/>
        </w:rPr>
        <w:t xml:space="preserve"> Se explicará a las personas trabajadoras cómo se evalúan los riesgos en la empresa, incluyendo los métodos utilizados para determinar la probabilidad de ocurrencia de un evento peligroso y la severidad de sus consecuencias. Se les informará sobre los niveles de riesgo identificados en cada área o puesto de trabajo y las medidas de control implementadas para cada nivel. </w:t>
      </w:r>
    </w:p>
    <w:p w14:paraId="3156720B"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t>Medidas Preventivas:</w:t>
      </w:r>
      <w:r w:rsidRPr="000048DA">
        <w:rPr>
          <w:rFonts w:ascii="Arial" w:hAnsi="Arial" w:cs="Arial"/>
          <w:spacing w:val="-3"/>
          <w:highlight w:val="green"/>
        </w:rPr>
        <w:t xml:space="preserve"> Se describirán las medidas de control implementadas para eliminar o minimizar los riesgos laborales, diferenciando entre medidas de prevención (para evitar que el riesgo se materialice) y medidas de protección (para minimizar las consecuencias si el riesgo se materializa). Se detallarán las medidas de ingeniería, administrativas, organizacionales y de protección personal que se aplican en la empresa, explicando su funcionamiento, su correcta utilización y las responsabilidades de cada persona en su aplicación. </w:t>
      </w:r>
    </w:p>
    <w:p w14:paraId="5C61D1B5"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t>Métodos de Trabajo Seguro:</w:t>
      </w:r>
      <w:r w:rsidRPr="000048DA">
        <w:rPr>
          <w:rFonts w:ascii="Arial" w:hAnsi="Arial" w:cs="Arial"/>
          <w:spacing w:val="-3"/>
          <w:highlight w:val="green"/>
        </w:rPr>
        <w:t xml:space="preserve"> Se instruirá a las personas trabajadoras sobre las prácticas, procedimientos y normas de seguridad que deben seguir para realizar sus tareas de forma segura, previniendo accidentes y enfermedades laborales. Esta instrucción incluirá demostraciones prácticas, simulacros y la entrega de guías o manuales de procedimientos. </w:t>
      </w:r>
    </w:p>
    <w:p w14:paraId="2FB6F20F"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t>Elementos de Protección Personal (EPP):</w:t>
      </w:r>
      <w:r w:rsidRPr="000048DA">
        <w:rPr>
          <w:rFonts w:ascii="Arial" w:hAnsi="Arial" w:cs="Arial"/>
          <w:spacing w:val="-3"/>
          <w:highlight w:val="green"/>
        </w:rPr>
        <w:t xml:space="preserve"> Se informará sobre el uso correcto, la selección, el mantenimiento, las limitaciones y la importancia de los EPP específicos para cada riesgo, incluyendo la forma adecuada de colocarlos, ajustarlos y retirarlos, así como las medidas de higiene y cuidado que deben tenerse. Se hará hincapié en la obligatoriedad del uso de los EPP en las áreas o tareas que lo requieran y se establecerán mecanismos de control para verificar su uso efectivo. </w:t>
      </w:r>
    </w:p>
    <w:p w14:paraId="1870F31B" w14:textId="77777777" w:rsidR="001C556F" w:rsidRPr="000048DA" w:rsidRDefault="001C556F" w:rsidP="001C556F">
      <w:pPr>
        <w:numPr>
          <w:ilvl w:val="0"/>
          <w:numId w:val="170"/>
        </w:numPr>
        <w:spacing w:before="240"/>
        <w:jc w:val="both"/>
        <w:rPr>
          <w:rFonts w:ascii="Arial" w:hAnsi="Arial" w:cs="Arial"/>
          <w:spacing w:val="-3"/>
          <w:highlight w:val="green"/>
        </w:rPr>
      </w:pPr>
      <w:r w:rsidRPr="000048DA">
        <w:rPr>
          <w:rFonts w:ascii="Arial" w:hAnsi="Arial" w:cs="Arial"/>
          <w:b/>
          <w:bCs/>
          <w:spacing w:val="-3"/>
          <w:highlight w:val="green"/>
        </w:rPr>
        <w:lastRenderedPageBreak/>
        <w:t>Planes de Emergencia:</w:t>
      </w:r>
      <w:r w:rsidRPr="000048DA">
        <w:rPr>
          <w:rFonts w:ascii="Arial" w:hAnsi="Arial" w:cs="Arial"/>
          <w:spacing w:val="-3"/>
          <w:highlight w:val="green"/>
        </w:rPr>
        <w:t xml:space="preserve"> Se informará a todas las personas trabajadoras sobre los planes de emergencia existentes en la empresa, incluyendo los procedimientos de evacuación, las señales de alarma, los puntos de encuentro, las vías de escape y las acciones a seguir en caso de accidentes, incidentes o emergencias específicas (incendios, sismos, derrames de sustancias peligrosas, etc.). Se realizarán simulacros periódicos para comprobar la eficacia de los planes y la preparación del personal. </w:t>
      </w:r>
    </w:p>
    <w:p w14:paraId="402B1B7D"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b/>
          <w:bCs/>
          <w:spacing w:val="-3"/>
          <w:highlight w:val="green"/>
        </w:rPr>
        <w:t>Responsabilidades:</w:t>
      </w:r>
    </w:p>
    <w:p w14:paraId="50CA6B97"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t>La empresa, representada por el empleador, es responsable de:</w:t>
      </w:r>
    </w:p>
    <w:p w14:paraId="008E7041"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Elaborar y mantener actualizado un sistema de información sobre riesgos laborales</w:t>
      </w:r>
      <w:r w:rsidRPr="000048DA">
        <w:rPr>
          <w:rFonts w:ascii="Arial" w:hAnsi="Arial" w:cs="Arial"/>
          <w:spacing w:val="-3"/>
          <w:highlight w:val="green"/>
        </w:rPr>
        <w:t>, que sea accesible a todas las personas trabajadoras.</w:t>
      </w:r>
    </w:p>
    <w:p w14:paraId="73750C68"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Difundir la información</w:t>
      </w:r>
      <w:r w:rsidRPr="000048DA">
        <w:rPr>
          <w:rFonts w:ascii="Arial" w:hAnsi="Arial" w:cs="Arial"/>
          <w:spacing w:val="-3"/>
          <w:highlight w:val="green"/>
        </w:rPr>
        <w:t xml:space="preserve"> a través de los medios de comunicación más adecuados.</w:t>
      </w:r>
    </w:p>
    <w:p w14:paraId="6C69E4B8"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Organizar capacitaciones</w:t>
      </w:r>
      <w:r w:rsidRPr="000048DA">
        <w:rPr>
          <w:rFonts w:ascii="Arial" w:hAnsi="Arial" w:cs="Arial"/>
          <w:spacing w:val="-3"/>
          <w:highlight w:val="green"/>
        </w:rPr>
        <w:t xml:space="preserve"> para asegurar la comprensión de la información.</w:t>
      </w:r>
    </w:p>
    <w:p w14:paraId="357864A6"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Verificar que las personas trabajadoras apliquen la información en su trabajo diario.</w:t>
      </w:r>
    </w:p>
    <w:p w14:paraId="66BA0D3E"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Atender las consultas y sugerencias de las personas trabajadoras.</w:t>
      </w:r>
    </w:p>
    <w:p w14:paraId="0A9AF4AB" w14:textId="77777777" w:rsidR="001C556F" w:rsidRPr="000048DA" w:rsidRDefault="001C556F" w:rsidP="001C556F">
      <w:pPr>
        <w:numPr>
          <w:ilvl w:val="0"/>
          <w:numId w:val="171"/>
        </w:numPr>
        <w:spacing w:before="240"/>
        <w:jc w:val="both"/>
        <w:rPr>
          <w:rFonts w:ascii="Arial" w:hAnsi="Arial" w:cs="Arial"/>
          <w:spacing w:val="-3"/>
          <w:highlight w:val="green"/>
        </w:rPr>
      </w:pPr>
      <w:r w:rsidRPr="000048DA">
        <w:rPr>
          <w:rFonts w:ascii="Arial" w:hAnsi="Arial" w:cs="Arial"/>
          <w:b/>
          <w:bCs/>
          <w:spacing w:val="-3"/>
          <w:highlight w:val="green"/>
        </w:rPr>
        <w:t>Mantener un registro de las actividades de información y capacitación.</w:t>
      </w:r>
    </w:p>
    <w:p w14:paraId="75A9023C"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t>Las personas trabajadoras son responsables de:</w:t>
      </w:r>
    </w:p>
    <w:p w14:paraId="6FC7A7E3" w14:textId="77777777" w:rsidR="001C556F" w:rsidRPr="000048DA" w:rsidRDefault="001C556F" w:rsidP="001C556F">
      <w:pPr>
        <w:numPr>
          <w:ilvl w:val="0"/>
          <w:numId w:val="172"/>
        </w:numPr>
        <w:spacing w:before="240"/>
        <w:jc w:val="both"/>
        <w:rPr>
          <w:rFonts w:ascii="Arial" w:hAnsi="Arial" w:cs="Arial"/>
          <w:spacing w:val="-3"/>
          <w:highlight w:val="green"/>
        </w:rPr>
      </w:pPr>
      <w:r w:rsidRPr="000048DA">
        <w:rPr>
          <w:rFonts w:ascii="Arial" w:hAnsi="Arial" w:cs="Arial"/>
          <w:b/>
          <w:bCs/>
          <w:spacing w:val="-3"/>
          <w:highlight w:val="green"/>
        </w:rPr>
        <w:t>Asistir a las capacitaciones y charlas informativas.</w:t>
      </w:r>
    </w:p>
    <w:p w14:paraId="5980A57A" w14:textId="77777777" w:rsidR="001C556F" w:rsidRPr="000048DA" w:rsidRDefault="001C556F" w:rsidP="001C556F">
      <w:pPr>
        <w:numPr>
          <w:ilvl w:val="0"/>
          <w:numId w:val="172"/>
        </w:numPr>
        <w:spacing w:before="240"/>
        <w:jc w:val="both"/>
        <w:rPr>
          <w:rFonts w:ascii="Arial" w:hAnsi="Arial" w:cs="Arial"/>
          <w:spacing w:val="-3"/>
          <w:highlight w:val="green"/>
        </w:rPr>
      </w:pPr>
      <w:r w:rsidRPr="000048DA">
        <w:rPr>
          <w:rFonts w:ascii="Arial" w:hAnsi="Arial" w:cs="Arial"/>
          <w:b/>
          <w:bCs/>
          <w:spacing w:val="-3"/>
          <w:highlight w:val="green"/>
        </w:rPr>
        <w:t>Solicitar aclaraciones sobre la información que no comprendan.</w:t>
      </w:r>
    </w:p>
    <w:p w14:paraId="37591675" w14:textId="77777777" w:rsidR="001C556F" w:rsidRPr="000048DA" w:rsidRDefault="001C556F" w:rsidP="001C556F">
      <w:pPr>
        <w:numPr>
          <w:ilvl w:val="0"/>
          <w:numId w:val="172"/>
        </w:numPr>
        <w:spacing w:before="240"/>
        <w:jc w:val="both"/>
        <w:rPr>
          <w:rFonts w:ascii="Arial" w:hAnsi="Arial" w:cs="Arial"/>
          <w:spacing w:val="-3"/>
          <w:highlight w:val="green"/>
        </w:rPr>
      </w:pPr>
      <w:r w:rsidRPr="000048DA">
        <w:rPr>
          <w:rFonts w:ascii="Arial" w:hAnsi="Arial" w:cs="Arial"/>
          <w:b/>
          <w:bCs/>
          <w:spacing w:val="-3"/>
          <w:highlight w:val="green"/>
        </w:rPr>
        <w:t>Aplicar la información en su trabajo diario para proteger su salud y seguridad, y la de sus compañeros.</w:t>
      </w:r>
    </w:p>
    <w:p w14:paraId="6FBF57E0" w14:textId="77777777" w:rsidR="001C556F" w:rsidRPr="000048DA" w:rsidRDefault="001C556F" w:rsidP="001C556F">
      <w:pPr>
        <w:numPr>
          <w:ilvl w:val="0"/>
          <w:numId w:val="172"/>
        </w:numPr>
        <w:spacing w:before="240"/>
        <w:jc w:val="both"/>
        <w:rPr>
          <w:rFonts w:ascii="Arial" w:hAnsi="Arial" w:cs="Arial"/>
          <w:spacing w:val="-3"/>
          <w:highlight w:val="green"/>
        </w:rPr>
      </w:pPr>
      <w:r w:rsidRPr="000048DA">
        <w:rPr>
          <w:rFonts w:ascii="Arial" w:hAnsi="Arial" w:cs="Arial"/>
          <w:b/>
          <w:bCs/>
          <w:spacing w:val="-3"/>
          <w:highlight w:val="green"/>
        </w:rPr>
        <w:t>Informar al empleador sobre cualquier situación de riesgo que detecten.</w:t>
      </w:r>
    </w:p>
    <w:p w14:paraId="1A9B1042"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b/>
          <w:bCs/>
          <w:spacing w:val="-3"/>
          <w:highlight w:val="green"/>
        </w:rPr>
        <w:t>Mecanismos de Participación:</w:t>
      </w:r>
    </w:p>
    <w:p w14:paraId="49CB6C66"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t>Se promoverá la participación de los trabajadores en la gestión de la prevención de riesgos laborales a través de:</w:t>
      </w:r>
    </w:p>
    <w:p w14:paraId="1C0A5648" w14:textId="77777777" w:rsidR="001C556F" w:rsidRPr="000048DA" w:rsidRDefault="001C556F" w:rsidP="001C556F">
      <w:pPr>
        <w:numPr>
          <w:ilvl w:val="0"/>
          <w:numId w:val="173"/>
        </w:numPr>
        <w:spacing w:before="240"/>
        <w:jc w:val="both"/>
        <w:rPr>
          <w:rFonts w:ascii="Arial" w:hAnsi="Arial" w:cs="Arial"/>
          <w:spacing w:val="-3"/>
          <w:highlight w:val="green"/>
        </w:rPr>
      </w:pPr>
      <w:r w:rsidRPr="000048DA">
        <w:rPr>
          <w:rFonts w:ascii="Arial" w:hAnsi="Arial" w:cs="Arial"/>
          <w:b/>
          <w:bCs/>
          <w:spacing w:val="-3"/>
          <w:highlight w:val="green"/>
        </w:rPr>
        <w:t>Comités Paritarios de Higiene y Seguridad:</w:t>
      </w:r>
      <w:r w:rsidRPr="000048DA">
        <w:rPr>
          <w:rFonts w:ascii="Arial" w:hAnsi="Arial" w:cs="Arial"/>
          <w:spacing w:val="-3"/>
          <w:highlight w:val="green"/>
        </w:rPr>
        <w:t xml:space="preserve"> Estos comités, integrados por representantes de la empresa y de las personas trabajadoras, tienen un rol fundamental en la identificación, evaluación y control de los riesgos laborales, así como en la promoción de la seguridad y salud en el trabajo. </w:t>
      </w:r>
    </w:p>
    <w:p w14:paraId="539CB7BC" w14:textId="77777777" w:rsidR="001C556F" w:rsidRPr="000048DA" w:rsidRDefault="001C556F" w:rsidP="001C556F">
      <w:pPr>
        <w:numPr>
          <w:ilvl w:val="0"/>
          <w:numId w:val="173"/>
        </w:numPr>
        <w:spacing w:before="240"/>
        <w:jc w:val="both"/>
        <w:rPr>
          <w:rFonts w:ascii="Arial" w:hAnsi="Arial" w:cs="Arial"/>
          <w:spacing w:val="-3"/>
          <w:highlight w:val="green"/>
        </w:rPr>
      </w:pPr>
      <w:r w:rsidRPr="000048DA">
        <w:rPr>
          <w:rFonts w:ascii="Arial" w:hAnsi="Arial" w:cs="Arial"/>
          <w:b/>
          <w:bCs/>
          <w:spacing w:val="-3"/>
          <w:highlight w:val="green"/>
        </w:rPr>
        <w:lastRenderedPageBreak/>
        <w:t>Departamentos de Prevención de Riesgos:</w:t>
      </w:r>
      <w:r w:rsidRPr="000048DA">
        <w:rPr>
          <w:rFonts w:ascii="Arial" w:hAnsi="Arial" w:cs="Arial"/>
          <w:spacing w:val="-3"/>
          <w:highlight w:val="green"/>
        </w:rPr>
        <w:t xml:space="preserve"> Si la empresa cuenta con un Departamento de Prevención de Riesgos, este tendrá a su cargo la gestión de la seguridad y salud en el trabajo, incluyendo la información y capacitación a las personas trabajadoras. </w:t>
      </w:r>
    </w:p>
    <w:p w14:paraId="3E418E40" w14:textId="77777777" w:rsidR="001C556F" w:rsidRPr="000048DA" w:rsidRDefault="001C556F" w:rsidP="001C556F">
      <w:pPr>
        <w:numPr>
          <w:ilvl w:val="0"/>
          <w:numId w:val="173"/>
        </w:numPr>
        <w:spacing w:before="240"/>
        <w:jc w:val="both"/>
        <w:rPr>
          <w:rFonts w:ascii="Arial" w:hAnsi="Arial" w:cs="Arial"/>
          <w:spacing w:val="-3"/>
          <w:highlight w:val="green"/>
        </w:rPr>
      </w:pPr>
      <w:r w:rsidRPr="000048DA">
        <w:rPr>
          <w:rFonts w:ascii="Arial" w:hAnsi="Arial" w:cs="Arial"/>
          <w:b/>
          <w:bCs/>
          <w:spacing w:val="-3"/>
          <w:highlight w:val="green"/>
        </w:rPr>
        <w:t>Delegados de Seguridad y Salud en el Trabajo:</w:t>
      </w:r>
      <w:r w:rsidRPr="000048DA">
        <w:rPr>
          <w:rFonts w:ascii="Arial" w:hAnsi="Arial" w:cs="Arial"/>
          <w:spacing w:val="-3"/>
          <w:highlight w:val="green"/>
        </w:rPr>
        <w:t xml:space="preserve"> En empresas con menos de 25 trabajadores, se elegirá un Delegado de Seguridad y Salud en el Trabajo para que represente a los trabajadores en las actividades de prevención de riesgos. </w:t>
      </w:r>
    </w:p>
    <w:p w14:paraId="73FAF6C0" w14:textId="77777777" w:rsidR="001C556F" w:rsidRPr="000048DA" w:rsidRDefault="001C556F" w:rsidP="001C556F">
      <w:pPr>
        <w:numPr>
          <w:ilvl w:val="0"/>
          <w:numId w:val="173"/>
        </w:numPr>
        <w:spacing w:before="240"/>
        <w:jc w:val="both"/>
        <w:rPr>
          <w:rFonts w:ascii="Arial" w:hAnsi="Arial" w:cs="Arial"/>
          <w:spacing w:val="-3"/>
          <w:highlight w:val="green"/>
        </w:rPr>
      </w:pPr>
      <w:r w:rsidRPr="000048DA">
        <w:rPr>
          <w:rFonts w:ascii="Arial" w:hAnsi="Arial" w:cs="Arial"/>
          <w:b/>
          <w:bCs/>
          <w:spacing w:val="-3"/>
          <w:highlight w:val="green"/>
        </w:rPr>
        <w:t>Sindicatos:</w:t>
      </w:r>
      <w:r w:rsidRPr="000048DA">
        <w:rPr>
          <w:rFonts w:ascii="Arial" w:hAnsi="Arial" w:cs="Arial"/>
          <w:spacing w:val="-3"/>
          <w:highlight w:val="green"/>
        </w:rPr>
        <w:t xml:space="preserve"> Los sindicatos también pueden participar en la gestión de la seguridad y salud en el trabajo, representando los intereses de las personas trabajadoras y promoviendo sus derechos en esta materia. </w:t>
      </w:r>
    </w:p>
    <w:p w14:paraId="7DD92B38" w14:textId="77777777" w:rsidR="001C556F" w:rsidRPr="000048DA" w:rsidRDefault="001C556F" w:rsidP="001C556F">
      <w:pPr>
        <w:numPr>
          <w:ilvl w:val="0"/>
          <w:numId w:val="173"/>
        </w:numPr>
        <w:spacing w:before="240"/>
        <w:jc w:val="both"/>
        <w:rPr>
          <w:rFonts w:ascii="Arial" w:hAnsi="Arial" w:cs="Arial"/>
          <w:spacing w:val="-3"/>
          <w:highlight w:val="green"/>
        </w:rPr>
      </w:pPr>
      <w:r w:rsidRPr="000048DA">
        <w:rPr>
          <w:rFonts w:ascii="Arial" w:hAnsi="Arial" w:cs="Arial"/>
          <w:b/>
          <w:bCs/>
          <w:spacing w:val="-3"/>
          <w:highlight w:val="green"/>
        </w:rPr>
        <w:t>Mecanismos de participación directa:</w:t>
      </w:r>
      <w:r w:rsidRPr="000048DA">
        <w:rPr>
          <w:rFonts w:ascii="Arial" w:hAnsi="Arial" w:cs="Arial"/>
          <w:spacing w:val="-3"/>
          <w:highlight w:val="green"/>
        </w:rPr>
        <w:t xml:space="preserve"> Se implementarán buzones de sugerencias, reuniones informativas, encuestas y otros mecanismos que permitan a las personas trabajadoras expresar sus opiniones y propuestas para mejorar las condiciones de seguridad y salud en la empresa. </w:t>
      </w:r>
    </w:p>
    <w:p w14:paraId="0F5BECC5"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b/>
          <w:bCs/>
          <w:spacing w:val="-3"/>
          <w:highlight w:val="green"/>
        </w:rPr>
        <w:t>Control y Fiscalización:</w:t>
      </w:r>
    </w:p>
    <w:p w14:paraId="54970AEC"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spacing w:val="-3"/>
          <w:highlight w:val="green"/>
        </w:rPr>
        <w:t xml:space="preserve">El cumplimiento de las obligaciones de información sobre riesgos laborales será fiscalizado por la </w:t>
      </w:r>
      <w:r w:rsidRPr="000048DA">
        <w:rPr>
          <w:rFonts w:ascii="Arial" w:hAnsi="Arial" w:cs="Arial"/>
          <w:b/>
          <w:bCs/>
          <w:spacing w:val="-3"/>
          <w:highlight w:val="green"/>
        </w:rPr>
        <w:t>Dirección del Trabajo</w:t>
      </w:r>
      <w:r w:rsidRPr="000048DA">
        <w:rPr>
          <w:rFonts w:ascii="Arial" w:hAnsi="Arial" w:cs="Arial"/>
          <w:spacing w:val="-3"/>
          <w:highlight w:val="green"/>
        </w:rPr>
        <w:t xml:space="preserve"> y el </w:t>
      </w:r>
      <w:r w:rsidRPr="000048DA">
        <w:rPr>
          <w:rFonts w:ascii="Arial" w:hAnsi="Arial" w:cs="Arial"/>
          <w:b/>
          <w:bCs/>
          <w:spacing w:val="-3"/>
          <w:highlight w:val="green"/>
        </w:rPr>
        <w:t>Servicio de Salud</w:t>
      </w:r>
      <w:r w:rsidRPr="000048DA">
        <w:rPr>
          <w:rFonts w:ascii="Arial" w:hAnsi="Arial" w:cs="Arial"/>
          <w:spacing w:val="-3"/>
          <w:highlight w:val="green"/>
        </w:rPr>
        <w:t xml:space="preserve">, quienes podrán aplicar las sanciones que correspondan en caso de incumplimiento. </w:t>
      </w:r>
    </w:p>
    <w:p w14:paraId="418AD2E8" w14:textId="77777777" w:rsidR="001C556F" w:rsidRPr="000048DA" w:rsidRDefault="001C556F" w:rsidP="001C556F">
      <w:pPr>
        <w:spacing w:before="240"/>
        <w:jc w:val="both"/>
        <w:rPr>
          <w:rFonts w:ascii="Arial" w:hAnsi="Arial" w:cs="Arial"/>
          <w:spacing w:val="-3"/>
          <w:highlight w:val="green"/>
        </w:rPr>
      </w:pPr>
      <w:r w:rsidRPr="000048DA">
        <w:rPr>
          <w:rFonts w:ascii="Arial" w:hAnsi="Arial" w:cs="Arial"/>
          <w:b/>
          <w:bCs/>
          <w:spacing w:val="-3"/>
          <w:highlight w:val="green"/>
        </w:rPr>
        <w:t>Revisión y Actualización:</w:t>
      </w:r>
    </w:p>
    <w:p w14:paraId="05C9D997" w14:textId="77777777" w:rsidR="001C556F" w:rsidRPr="000F2641" w:rsidRDefault="001C556F" w:rsidP="001C556F">
      <w:pPr>
        <w:spacing w:before="240"/>
        <w:jc w:val="both"/>
        <w:rPr>
          <w:rFonts w:ascii="Arial" w:hAnsi="Arial" w:cs="Arial"/>
          <w:spacing w:val="-3"/>
        </w:rPr>
      </w:pPr>
      <w:r w:rsidRPr="000048DA">
        <w:rPr>
          <w:rFonts w:ascii="Arial" w:hAnsi="Arial" w:cs="Arial"/>
          <w:spacing w:val="-3"/>
          <w:highlight w:val="green"/>
        </w:rPr>
        <w:t>La información sobre riesgos laborales se revisará y actualizará periódicamente, considerando los cambios en los procesos de trabajo, la incorporación de nuevas tecnologías, las modificaciones legales y reglamentarias, y las sugerencias y observaciones de las personas trabajadoras.</w:t>
      </w:r>
    </w:p>
    <w:p w14:paraId="474F378F" w14:textId="2BAD1806" w:rsidR="001C556F" w:rsidRDefault="001C556F" w:rsidP="00BD1FA8">
      <w:pPr>
        <w:spacing w:before="240"/>
        <w:jc w:val="both"/>
        <w:rPr>
          <w:rFonts w:ascii="Arial" w:hAnsi="Arial" w:cs="Arial"/>
          <w:color w:val="000000"/>
          <w:spacing w:val="-3"/>
        </w:rPr>
      </w:pPr>
    </w:p>
    <w:p w14:paraId="5911A89B" w14:textId="158931FB" w:rsidR="006C5B6D" w:rsidRPr="006B6A62" w:rsidRDefault="00873164" w:rsidP="00BD1FA8">
      <w:pPr>
        <w:spacing w:before="240"/>
        <w:jc w:val="both"/>
        <w:rPr>
          <w:rFonts w:ascii="Arial" w:hAnsi="Arial" w:cs="Arial"/>
        </w:rPr>
      </w:pPr>
      <w:r w:rsidRPr="006B6A62">
        <w:rPr>
          <w:rFonts w:ascii="Arial" w:hAnsi="Arial" w:cs="Arial"/>
          <w:b/>
          <w:color w:val="000000"/>
          <w:spacing w:val="-3"/>
        </w:rPr>
        <w:t>Artículo 123º: Obligaciones</w:t>
      </w:r>
      <w:r w:rsidRPr="006B6A62">
        <w:rPr>
          <w:rFonts w:ascii="Arial" w:hAnsi="Arial" w:cs="Arial"/>
          <w:b/>
        </w:rPr>
        <w:t xml:space="preserve"> especiales para personal de bodega</w:t>
      </w:r>
      <w:r w:rsidR="001C556F">
        <w:rPr>
          <w:rFonts w:ascii="Arial" w:hAnsi="Arial" w:cs="Arial"/>
          <w:b/>
        </w:rPr>
        <w:t xml:space="preserve"> (Cuando aplique)</w:t>
      </w:r>
      <w:r w:rsidRPr="006B6A62">
        <w:rPr>
          <w:rFonts w:ascii="Arial" w:hAnsi="Arial" w:cs="Arial"/>
          <w:b/>
        </w:rPr>
        <w:t>:</w:t>
      </w:r>
    </w:p>
    <w:p w14:paraId="157E3AA5" w14:textId="77777777" w:rsidR="006C5B6D" w:rsidRPr="006B6A62" w:rsidRDefault="00873164" w:rsidP="00BD1FA8">
      <w:pPr>
        <w:spacing w:before="240"/>
        <w:jc w:val="both"/>
        <w:rPr>
          <w:rFonts w:ascii="Arial" w:hAnsi="Arial" w:cs="Arial"/>
        </w:rPr>
      </w:pPr>
      <w:r w:rsidRPr="006B6A62">
        <w:rPr>
          <w:rFonts w:ascii="Arial" w:hAnsi="Arial" w:cs="Arial"/>
        </w:rPr>
        <w:t>Impedir el acceso, de cualquier Trabajador ajeno a esa sección; como asimismo, de personas extrañas a la Empresa;</w:t>
      </w:r>
    </w:p>
    <w:p w14:paraId="269C9AD8" w14:textId="77777777" w:rsidR="006C5B6D" w:rsidRPr="006B6A62" w:rsidRDefault="00873164" w:rsidP="00BD1FA8">
      <w:pPr>
        <w:spacing w:before="240"/>
        <w:jc w:val="both"/>
        <w:rPr>
          <w:rFonts w:ascii="Arial" w:hAnsi="Arial" w:cs="Arial"/>
        </w:rPr>
      </w:pPr>
      <w:r w:rsidRPr="006B6A62">
        <w:rPr>
          <w:rFonts w:ascii="Arial" w:hAnsi="Arial" w:cs="Arial"/>
        </w:rPr>
        <w:t>Los encargados de proveedores serán acompañados por el personal de bodega mientras depositan las mercaderías en los recintos designados para tal efecto, y</w:t>
      </w:r>
    </w:p>
    <w:p w14:paraId="60ED0E35" w14:textId="77777777" w:rsidR="006C5B6D" w:rsidRPr="006B6A62" w:rsidRDefault="00873164" w:rsidP="00BD1FA8">
      <w:pPr>
        <w:spacing w:before="240"/>
        <w:jc w:val="both"/>
        <w:rPr>
          <w:rFonts w:ascii="Arial" w:hAnsi="Arial" w:cs="Arial"/>
        </w:rPr>
      </w:pPr>
      <w:r w:rsidRPr="006B6A62">
        <w:rPr>
          <w:rFonts w:ascii="Arial" w:hAnsi="Arial" w:cs="Arial"/>
        </w:rPr>
        <w:t>Exigir un estricto orden en los depósitos de mercadería, de manera que pueda efectuarse el inventario mensual de las existencias.</w:t>
      </w:r>
    </w:p>
    <w:p w14:paraId="1B12FAE8" w14:textId="0C75F858" w:rsidR="006C5B6D" w:rsidRPr="006B6A62" w:rsidRDefault="00873164" w:rsidP="00BD1FA8">
      <w:pPr>
        <w:spacing w:before="240"/>
        <w:jc w:val="both"/>
        <w:rPr>
          <w:rFonts w:ascii="Arial" w:hAnsi="Arial" w:cs="Arial"/>
        </w:rPr>
      </w:pPr>
      <w:r w:rsidRPr="006B6A62">
        <w:rPr>
          <w:rFonts w:ascii="Arial" w:hAnsi="Arial" w:cs="Arial"/>
        </w:rPr>
        <w:t>Mantener y respetar normas de higiene y seguridad estipuladas para dichas dependencias.</w:t>
      </w:r>
    </w:p>
    <w:p w14:paraId="42304B1B" w14:textId="77777777" w:rsidR="006C5B6D" w:rsidRPr="006B6A62" w:rsidRDefault="00873164" w:rsidP="00BD1FA8">
      <w:pPr>
        <w:spacing w:before="240"/>
        <w:jc w:val="both"/>
        <w:rPr>
          <w:rFonts w:ascii="Arial" w:hAnsi="Arial" w:cs="Arial"/>
        </w:rPr>
      </w:pPr>
      <w:r w:rsidRPr="006B6A62">
        <w:rPr>
          <w:rFonts w:ascii="Arial" w:hAnsi="Arial" w:cs="Arial"/>
          <w:b/>
          <w:color w:val="000000"/>
          <w:spacing w:val="-3"/>
        </w:rPr>
        <w:lastRenderedPageBreak/>
        <w:t>Artículo 124º:</w:t>
      </w:r>
      <w:r w:rsidRPr="006B6A62">
        <w:rPr>
          <w:rFonts w:ascii="Arial" w:hAnsi="Arial" w:cs="Arial"/>
          <w:color w:val="000000"/>
          <w:spacing w:val="-3"/>
        </w:rPr>
        <w:t xml:space="preserve"> </w:t>
      </w:r>
      <w:r w:rsidRPr="006B6A62">
        <w:rPr>
          <w:rFonts w:ascii="Arial" w:hAnsi="Arial" w:cs="Arial"/>
          <w:b/>
          <w:bCs/>
        </w:rPr>
        <w:t>Obligaciones del Departamento de Recursos Humanos:</w:t>
      </w:r>
    </w:p>
    <w:p w14:paraId="51BE3252" w14:textId="77777777" w:rsidR="006C5B6D" w:rsidRPr="006B6A62" w:rsidRDefault="00873164" w:rsidP="00BD1FA8">
      <w:pPr>
        <w:spacing w:before="240"/>
        <w:jc w:val="both"/>
        <w:rPr>
          <w:rFonts w:ascii="Arial" w:hAnsi="Arial" w:cs="Arial"/>
        </w:rPr>
      </w:pPr>
      <w:r w:rsidRPr="006B6A62">
        <w:rPr>
          <w:rFonts w:ascii="Arial" w:hAnsi="Arial" w:cs="Arial"/>
        </w:rPr>
        <w:t>Toda información del funcionamiento del Departamento de Recursos Humanos es considerada confidencial, y en consecuencia, no puede ser difundida; y,</w:t>
      </w:r>
    </w:p>
    <w:p w14:paraId="1838EE53" w14:textId="24C4F8D3" w:rsidR="006C5B6D" w:rsidRPr="006B6A62" w:rsidRDefault="00873164" w:rsidP="00BD1FA8">
      <w:pPr>
        <w:spacing w:before="240"/>
        <w:jc w:val="both"/>
        <w:rPr>
          <w:rFonts w:ascii="Arial" w:hAnsi="Arial" w:cs="Arial"/>
        </w:rPr>
      </w:pPr>
      <w:r w:rsidRPr="006B6A62">
        <w:rPr>
          <w:rFonts w:ascii="Arial" w:hAnsi="Arial" w:cs="Arial"/>
        </w:rPr>
        <w:t>Se prohíbe al personal de esta Gerencia otorgar certificados de cualquier tipo que no hayan sido solicitados al Departamento de Recursos Humanos y autorizados por éste.</w:t>
      </w:r>
    </w:p>
    <w:p w14:paraId="4D1264F6" w14:textId="338A7A9D" w:rsidR="006C5B6D" w:rsidRPr="006B6A62" w:rsidRDefault="00873164" w:rsidP="00BD1FA8">
      <w:pPr>
        <w:spacing w:before="240"/>
        <w:jc w:val="both"/>
        <w:rPr>
          <w:rFonts w:ascii="Arial" w:hAnsi="Arial" w:cs="Arial"/>
          <w:b/>
          <w:spacing w:val="-3"/>
          <w:u w:val="single"/>
        </w:rPr>
      </w:pPr>
      <w:r w:rsidRPr="006B6A62">
        <w:rPr>
          <w:rFonts w:ascii="Arial" w:hAnsi="Arial" w:cs="Arial"/>
          <w:b/>
          <w:spacing w:val="-3"/>
          <w:u w:val="single"/>
        </w:rPr>
        <w:t>Personal Administrativo</w:t>
      </w:r>
    </w:p>
    <w:p w14:paraId="55B8116D"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Riesgo</w:t>
      </w:r>
      <w:r w:rsidRPr="006B6A62">
        <w:rPr>
          <w:rFonts w:ascii="Arial" w:hAnsi="Arial" w:cs="Arial"/>
          <w:spacing w:val="-3"/>
        </w:rPr>
        <w:t>: Caída del mismo y distinto nivel.</w:t>
      </w:r>
    </w:p>
    <w:p w14:paraId="11815732" w14:textId="77777777" w:rsidR="006C5B6D" w:rsidRPr="006B6A62" w:rsidRDefault="00873164" w:rsidP="00BD1FA8">
      <w:pPr>
        <w:spacing w:before="240"/>
        <w:jc w:val="both"/>
        <w:rPr>
          <w:rFonts w:ascii="Arial" w:hAnsi="Arial" w:cs="Arial"/>
          <w:spacing w:val="-3"/>
        </w:rPr>
      </w:pPr>
      <w:r w:rsidRPr="006B6A62">
        <w:rPr>
          <w:rFonts w:ascii="Arial" w:hAnsi="Arial" w:cs="Arial"/>
          <w:spacing w:val="-3"/>
          <w:u w:val="single"/>
        </w:rPr>
        <w:t>Labores que entrañan el riesgo:</w:t>
      </w:r>
      <w:r w:rsidRPr="006B6A62">
        <w:rPr>
          <w:rFonts w:ascii="Arial" w:hAnsi="Arial" w:cs="Arial"/>
          <w:spacing w:val="-3"/>
        </w:rPr>
        <w:t xml:space="preserve"> </w:t>
      </w:r>
    </w:p>
    <w:p w14:paraId="29FACF6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Circulación por las distintas dependencias de la empresa.</w:t>
      </w:r>
    </w:p>
    <w:p w14:paraId="15F3DC78" w14:textId="77777777" w:rsidR="006C5B6D" w:rsidRPr="006B6A62" w:rsidRDefault="00873164" w:rsidP="00BD1FA8">
      <w:pPr>
        <w:spacing w:before="240"/>
        <w:jc w:val="both"/>
        <w:rPr>
          <w:rFonts w:ascii="Arial" w:hAnsi="Arial" w:cs="Arial"/>
          <w:spacing w:val="-3"/>
          <w:u w:val="single"/>
        </w:rPr>
      </w:pPr>
      <w:r w:rsidRPr="006B6A62">
        <w:rPr>
          <w:rFonts w:ascii="Arial" w:hAnsi="Arial" w:cs="Arial"/>
          <w:spacing w:val="-3"/>
          <w:u w:val="single"/>
        </w:rPr>
        <w:t>Métodos de Trabajo correcto:</w:t>
      </w:r>
    </w:p>
    <w:p w14:paraId="475D9B9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Las caídas del mismo y distinto nivel pueden evitarse. La manera de lograrlo es tener presente en toda circunstancia y lugar las reglas básicas siguientes:</w:t>
      </w:r>
    </w:p>
    <w:p w14:paraId="6D26F24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Camine, no corra.</w:t>
      </w:r>
    </w:p>
    <w:p w14:paraId="0A2A7D3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Evite giros rápidos al doblar.</w:t>
      </w:r>
    </w:p>
    <w:p w14:paraId="1B13846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Mire por donde camina. </w:t>
      </w:r>
    </w:p>
    <w:p w14:paraId="56CA09F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No obstruya su visión.</w:t>
      </w:r>
    </w:p>
    <w:p w14:paraId="1FED910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Respete las señalizaciones y vías de circulación.</w:t>
      </w:r>
    </w:p>
    <w:p w14:paraId="77E10E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Elimine el peligro de las superficies resbalosas usando elemento antideslizante.</w:t>
      </w:r>
    </w:p>
    <w:p w14:paraId="0FE62E5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Evite encerar las escaleras.</w:t>
      </w:r>
    </w:p>
    <w:p w14:paraId="0C8CC36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Use el calzado adecuado y en buenas condiciones.</w:t>
      </w:r>
    </w:p>
    <w:p w14:paraId="0F3133A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Si debe utilizar escalas, que sea la adecuada. Asegúrese que esté en buen estado.</w:t>
      </w:r>
    </w:p>
    <w:p w14:paraId="74B2BC5F" w14:textId="628EA935" w:rsidR="006C5B6D" w:rsidRPr="006B6A62" w:rsidRDefault="00873164" w:rsidP="00BD1FA8">
      <w:pPr>
        <w:spacing w:before="240"/>
        <w:jc w:val="both"/>
        <w:rPr>
          <w:rFonts w:ascii="Arial" w:hAnsi="Arial" w:cs="Arial"/>
          <w:spacing w:val="-3"/>
        </w:rPr>
      </w:pPr>
      <w:r w:rsidRPr="006B6A62">
        <w:rPr>
          <w:rFonts w:ascii="Arial" w:hAnsi="Arial" w:cs="Arial"/>
          <w:spacing w:val="-3"/>
        </w:rPr>
        <w:t>No utilice sillas para alcanzar objetos en altura.</w:t>
      </w:r>
    </w:p>
    <w:p w14:paraId="07F19169" w14:textId="77777777" w:rsidR="006C5B6D" w:rsidRPr="006B6A62" w:rsidRDefault="00873164" w:rsidP="00BD1FA8">
      <w:pPr>
        <w:spacing w:before="240"/>
        <w:jc w:val="both"/>
        <w:rPr>
          <w:rFonts w:ascii="Arial" w:hAnsi="Arial" w:cs="Arial"/>
        </w:rPr>
      </w:pPr>
      <w:r w:rsidRPr="006B6A62">
        <w:rPr>
          <w:rFonts w:ascii="Arial" w:hAnsi="Arial" w:cs="Arial"/>
          <w:b/>
          <w:color w:val="000000"/>
          <w:spacing w:val="-3"/>
        </w:rPr>
        <w:t>Riesgo:</w:t>
      </w:r>
      <w:r w:rsidRPr="006B6A62">
        <w:rPr>
          <w:rFonts w:ascii="Arial" w:hAnsi="Arial" w:cs="Arial"/>
          <w:color w:val="000000"/>
          <w:spacing w:val="-3"/>
        </w:rPr>
        <w:t xml:space="preserve"> Afecciones a la vista.</w:t>
      </w:r>
    </w:p>
    <w:p w14:paraId="59641739"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 xml:space="preserve">Labores que entrañan el riesgo: </w:t>
      </w:r>
    </w:p>
    <w:p w14:paraId="6FDBDAB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Trabajos administrativos en general realizados en ambientes con iluminación deficiente.</w:t>
      </w:r>
    </w:p>
    <w:p w14:paraId="6063A096"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rPr>
        <w:lastRenderedPageBreak/>
        <w:tab/>
      </w:r>
      <w:r w:rsidRPr="006B6A62">
        <w:rPr>
          <w:rFonts w:ascii="Arial" w:hAnsi="Arial" w:cs="Arial"/>
          <w:color w:val="000000"/>
          <w:spacing w:val="-3"/>
          <w:u w:val="single"/>
        </w:rPr>
        <w:t>Métodos de Trabajo Correcto</w:t>
      </w:r>
    </w:p>
    <w:p w14:paraId="6914742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Cuando se emplee iluminación artificial, ésta debe distribuirse uniformemente.</w:t>
      </w:r>
    </w:p>
    <w:p w14:paraId="50B9F2C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Cuando se emplee luz natural deberán consultarse los dispositivos necesarios para impedir que los puestos de trabajo queden iluminados directamente por la luz solar.</w:t>
      </w:r>
    </w:p>
    <w:p w14:paraId="35EC48DB" w14:textId="15FE3DBC"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Utilizar un bajo brillo en las pantallas de computadores, y si es requerido, usar filtros de pantallas de computadores. </w:t>
      </w:r>
      <w:r w:rsidRPr="006B6A62">
        <w:rPr>
          <w:rFonts w:ascii="Arial" w:hAnsi="Arial" w:cs="Arial"/>
          <w:color w:val="000000"/>
          <w:spacing w:val="-3"/>
        </w:rPr>
        <w:tab/>
      </w:r>
    </w:p>
    <w:p w14:paraId="40B38DE2" w14:textId="559302DA" w:rsidR="006C5B6D" w:rsidRPr="006B6A62" w:rsidRDefault="00F25736" w:rsidP="00BD1FA8">
      <w:pPr>
        <w:spacing w:before="240"/>
        <w:jc w:val="both"/>
        <w:rPr>
          <w:rFonts w:ascii="Arial" w:hAnsi="Arial" w:cs="Arial"/>
          <w:b/>
          <w:color w:val="FF0000"/>
        </w:rPr>
      </w:pPr>
      <w:r w:rsidRPr="006B6A62">
        <w:rPr>
          <w:rFonts w:ascii="Arial" w:hAnsi="Arial" w:cs="Arial"/>
          <w:b/>
          <w:color w:val="000000"/>
          <w:spacing w:val="-3"/>
          <w:u w:val="single"/>
        </w:rPr>
        <w:t>Otro Personal Administrativo</w:t>
      </w:r>
    </w:p>
    <w:p w14:paraId="4356F43D"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 xml:space="preserve">Riesgo: </w:t>
      </w:r>
      <w:r w:rsidRPr="006B6A62">
        <w:rPr>
          <w:rFonts w:ascii="Arial" w:hAnsi="Arial" w:cs="Arial"/>
          <w:color w:val="000000"/>
          <w:spacing w:val="-3"/>
        </w:rPr>
        <w:t xml:space="preserve">Afecciones a músculos de manos, brazos, cuello y hombros. </w:t>
      </w:r>
      <w:r w:rsidRPr="006B6A62">
        <w:rPr>
          <w:rFonts w:ascii="Arial" w:hAnsi="Arial" w:cs="Arial"/>
          <w:color w:val="000000"/>
          <w:spacing w:val="-3"/>
        </w:rPr>
        <w:tab/>
        <w:t>Afecciones Visuales.</w:t>
      </w:r>
    </w:p>
    <w:p w14:paraId="79E49987"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Labores que entrañan el riesgo</w:t>
      </w:r>
    </w:p>
    <w:p w14:paraId="51E2DA4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Digitación por tiempo prolongado.</w:t>
      </w:r>
    </w:p>
    <w:p w14:paraId="06DD014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Posturas incorrectas en el desarrollo de estas labores.</w:t>
      </w:r>
    </w:p>
    <w:p w14:paraId="6787DE8E" w14:textId="77777777"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color w:val="000000"/>
          <w:spacing w:val="-3"/>
          <w:u w:val="single"/>
        </w:rPr>
        <w:t>Métodos de trabajo correcto</w:t>
      </w:r>
    </w:p>
    <w:p w14:paraId="6271E9E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 iluminación general de las salas en que existan pantallas, debe distribuirse uniformemente evitando que se produzcan reflejos.</w:t>
      </w:r>
    </w:p>
    <w:p w14:paraId="4726B6C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terminales deben cubrirse con pantallas antirreflejos.</w:t>
      </w:r>
    </w:p>
    <w:p w14:paraId="0E2A6601" w14:textId="6BB3B0D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Cuando se ejecute el trabajo, se deberá adoptar una posición de sentado que evite cansancio extremo. El </w:t>
      </w:r>
      <w:r w:rsidRPr="006B6A62">
        <w:rPr>
          <w:rFonts w:ascii="Arial" w:hAnsi="Arial" w:cs="Arial"/>
          <w:spacing w:val="-3"/>
        </w:rPr>
        <w:tab/>
        <w:t>tronco, incluyendo cuello y los hombros, deben estar en una posición erguida natural y relajada.</w:t>
      </w:r>
    </w:p>
    <w:p w14:paraId="5FFBD9E0" w14:textId="67940949"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Secretarias</w:t>
      </w:r>
    </w:p>
    <w:p w14:paraId="5BE258F0" w14:textId="77777777" w:rsidR="006C5B6D" w:rsidRPr="006B6A62" w:rsidRDefault="00873164" w:rsidP="00BD1FA8">
      <w:pPr>
        <w:spacing w:before="240"/>
        <w:jc w:val="both"/>
        <w:rPr>
          <w:rFonts w:ascii="Arial" w:hAnsi="Arial" w:cs="Arial"/>
          <w:b/>
          <w:color w:val="000000"/>
          <w:spacing w:val="-3"/>
        </w:rPr>
      </w:pPr>
      <w:r w:rsidRPr="006B6A62">
        <w:rPr>
          <w:rFonts w:ascii="Arial" w:hAnsi="Arial" w:cs="Arial"/>
          <w:b/>
          <w:color w:val="000000"/>
          <w:spacing w:val="-3"/>
        </w:rPr>
        <w:t xml:space="preserve">Riesgo: </w:t>
      </w:r>
      <w:r w:rsidRPr="006B6A62">
        <w:rPr>
          <w:rFonts w:ascii="Arial" w:hAnsi="Arial" w:cs="Arial"/>
          <w:color w:val="000000"/>
          <w:spacing w:val="-3"/>
        </w:rPr>
        <w:t>Afecciones a músculos, tendones y articulaciones de manos y brazos. Problemas posturales.</w:t>
      </w:r>
    </w:p>
    <w:p w14:paraId="157AE4FA"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Labores que entrañan el riesgo</w:t>
      </w:r>
    </w:p>
    <w:p w14:paraId="26AF12F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Escrituras a máquina y labores administrativas.</w:t>
      </w:r>
    </w:p>
    <w:p w14:paraId="2577D797"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rPr>
        <w:tab/>
      </w:r>
      <w:r w:rsidRPr="006B6A62">
        <w:rPr>
          <w:rFonts w:ascii="Arial" w:hAnsi="Arial" w:cs="Arial"/>
          <w:color w:val="000000"/>
          <w:spacing w:val="-3"/>
          <w:u w:val="single"/>
        </w:rPr>
        <w:t>Métodos de trabajo correcto:</w:t>
      </w:r>
    </w:p>
    <w:p w14:paraId="01967C5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 altura óptima del teclado de la máquina con respecto a la silla, debe permitir que los antebrazos queden casi horizontales.</w:t>
      </w:r>
    </w:p>
    <w:p w14:paraId="052E0B0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 silla debe ser regulable.</w:t>
      </w:r>
    </w:p>
    <w:p w14:paraId="526AB09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Los pies deben quedar apoyados firmemente al piso, manteniendo los muslos horizontales.</w:t>
      </w:r>
    </w:p>
    <w:p w14:paraId="031BD67B" w14:textId="353525FD" w:rsidR="006C5B6D" w:rsidRPr="006B6A62" w:rsidRDefault="00873164" w:rsidP="00BD1FA8">
      <w:pPr>
        <w:spacing w:before="240"/>
        <w:jc w:val="both"/>
        <w:rPr>
          <w:rFonts w:ascii="Arial" w:hAnsi="Arial" w:cs="Arial"/>
          <w:spacing w:val="-3"/>
        </w:rPr>
      </w:pPr>
      <w:r w:rsidRPr="006B6A62">
        <w:rPr>
          <w:rFonts w:ascii="Arial" w:hAnsi="Arial" w:cs="Arial"/>
          <w:spacing w:val="-3"/>
        </w:rPr>
        <w:t>El tronco, incluyendo el cuello y los hombros, deben estar en una posición erguida natural y relajada.</w:t>
      </w:r>
    </w:p>
    <w:p w14:paraId="5DFFE9F9"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Afecciones a la vista.</w:t>
      </w:r>
    </w:p>
    <w:p w14:paraId="3DBFE5A1"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05D918C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Trabajos realizados con iluminación deficiente.</w:t>
      </w:r>
    </w:p>
    <w:p w14:paraId="74972742"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Métodos de trabajo correcto</w:t>
      </w:r>
    </w:p>
    <w:p w14:paraId="11930208" w14:textId="52FF2709" w:rsidR="006C5B6D" w:rsidRPr="006B6A62"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1.b.</w:t>
      </w:r>
    </w:p>
    <w:p w14:paraId="4FC1B6A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Caída del mismo y distinto nivel.</w:t>
      </w:r>
    </w:p>
    <w:p w14:paraId="55885ADD"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Labores que entrañan el riesgo</w:t>
      </w:r>
    </w:p>
    <w:p w14:paraId="6B12AD5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Circulación por diversas dependencias.</w:t>
      </w:r>
    </w:p>
    <w:p w14:paraId="4690F9B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Retiro de documentación archivado en altura.</w:t>
      </w:r>
    </w:p>
    <w:p w14:paraId="42C9895F"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rPr>
        <w:tab/>
      </w:r>
      <w:r w:rsidRPr="006B6A62">
        <w:rPr>
          <w:rFonts w:ascii="Arial" w:hAnsi="Arial" w:cs="Arial"/>
          <w:color w:val="000000"/>
          <w:spacing w:val="-3"/>
          <w:u w:val="single"/>
        </w:rPr>
        <w:t>Métodos de trabajo correcto</w:t>
      </w:r>
    </w:p>
    <w:p w14:paraId="6C4EA994" w14:textId="21897317" w:rsidR="006C5B6D" w:rsidRPr="006B6A62"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1.a.</w:t>
      </w:r>
    </w:p>
    <w:p w14:paraId="609CC388" w14:textId="311105A2"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Mensajeros</w:t>
      </w:r>
    </w:p>
    <w:p w14:paraId="7906105E"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Accidente de Tránsito.</w:t>
      </w:r>
    </w:p>
    <w:p w14:paraId="78AEEFCA"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6A320C2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Envío de correspondencia y trámites diversos fuera del recinto de la empresa, utilizando locomoción colectiva.</w:t>
      </w:r>
    </w:p>
    <w:p w14:paraId="1D08D9B6"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Métodos de trabajo correcto</w:t>
      </w:r>
    </w:p>
    <w:p w14:paraId="22C94EC3" w14:textId="7511EE3E" w:rsidR="006C5B6D" w:rsidRPr="006B6A62" w:rsidRDefault="00F25736" w:rsidP="00BD1FA8">
      <w:pPr>
        <w:spacing w:before="240"/>
        <w:jc w:val="both"/>
        <w:rPr>
          <w:rFonts w:ascii="Arial" w:hAnsi="Arial" w:cs="Arial"/>
          <w:spacing w:val="-3"/>
        </w:rPr>
      </w:pPr>
      <w:r w:rsidRPr="006B6A62">
        <w:rPr>
          <w:rFonts w:ascii="Arial" w:hAnsi="Arial" w:cs="Arial"/>
          <w:spacing w:val="-3"/>
        </w:rPr>
        <w:t>Los mensajeros o junior</w:t>
      </w:r>
      <w:r w:rsidR="00873164" w:rsidRPr="006B6A62">
        <w:rPr>
          <w:rFonts w:ascii="Arial" w:hAnsi="Arial" w:cs="Arial"/>
          <w:spacing w:val="-3"/>
        </w:rPr>
        <w:t xml:space="preserve"> en el ejercicio de sus labores fuera de la empresa, se deberán ajustar a las siguientes normas:</w:t>
      </w:r>
    </w:p>
    <w:p w14:paraId="1FDF642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Cruzar únicamente en las esquinas.</w:t>
      </w:r>
    </w:p>
    <w:p w14:paraId="581334A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Obedecer rigurosamente las señales de tránsito.</w:t>
      </w:r>
    </w:p>
    <w:p w14:paraId="73D7620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No atravesar nunca, </w:t>
      </w:r>
      <w:r w:rsidR="00F25736" w:rsidRPr="006B6A62">
        <w:rPr>
          <w:rFonts w:ascii="Arial" w:hAnsi="Arial" w:cs="Arial"/>
          <w:spacing w:val="-3"/>
        </w:rPr>
        <w:t>aun</w:t>
      </w:r>
      <w:r w:rsidRPr="006B6A62">
        <w:rPr>
          <w:rFonts w:ascii="Arial" w:hAnsi="Arial" w:cs="Arial"/>
          <w:spacing w:val="-3"/>
        </w:rPr>
        <w:t xml:space="preserve"> cuando la señal del semáforo le dé el paso, sin antes mirar a la izquierda y derecha.</w:t>
      </w:r>
    </w:p>
    <w:p w14:paraId="28D96AD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No salir nunca a la calle de entre vehículos estacionados.</w:t>
      </w:r>
    </w:p>
    <w:p w14:paraId="37E44C9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Después de bajarse de un vehículo, no cruzar por delante ni detrás de él, esperar que continúe su marcha y así tener una mejor visual para cruzar la calzada.</w:t>
      </w:r>
    </w:p>
    <w:p w14:paraId="7F3A97F7" w14:textId="4BEDAAEC" w:rsidR="006C5B6D" w:rsidRPr="006B6A62" w:rsidRDefault="00873164" w:rsidP="00BD1FA8">
      <w:pPr>
        <w:spacing w:before="240"/>
        <w:jc w:val="both"/>
        <w:rPr>
          <w:rFonts w:ascii="Arial" w:hAnsi="Arial" w:cs="Arial"/>
          <w:spacing w:val="-3"/>
        </w:rPr>
      </w:pPr>
      <w:r w:rsidRPr="006B6A62">
        <w:rPr>
          <w:rFonts w:ascii="Arial" w:hAnsi="Arial" w:cs="Arial"/>
          <w:spacing w:val="-3"/>
        </w:rPr>
        <w:t>No viajar nunca en la pisadera.</w:t>
      </w:r>
    </w:p>
    <w:p w14:paraId="05E4EE4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Caída del mismo y distinto nivel.</w:t>
      </w:r>
    </w:p>
    <w:p w14:paraId="3A968DF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Labores que entrañan el riesgo</w:t>
      </w:r>
    </w:p>
    <w:p w14:paraId="3CD1D51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Reparto de correspondencia fuera y dentro del recinto de la empresa.</w:t>
      </w:r>
    </w:p>
    <w:p w14:paraId="58E987D6" w14:textId="77777777" w:rsidR="006C5B6D" w:rsidRPr="006B6A62" w:rsidRDefault="00873164" w:rsidP="00BD1FA8">
      <w:pPr>
        <w:spacing w:before="240"/>
        <w:jc w:val="both"/>
        <w:rPr>
          <w:rFonts w:ascii="Arial" w:hAnsi="Arial" w:cs="Arial"/>
          <w:b/>
          <w:color w:val="000000"/>
        </w:rPr>
      </w:pPr>
      <w:r w:rsidRPr="006B6A62">
        <w:rPr>
          <w:rFonts w:ascii="Arial" w:hAnsi="Arial" w:cs="Arial"/>
          <w:color w:val="000000"/>
          <w:u w:val="single"/>
        </w:rPr>
        <w:t>Métodos de trabajo correcto</w:t>
      </w:r>
    </w:p>
    <w:p w14:paraId="2E2DEB6D" w14:textId="77777777" w:rsidR="005F06E9" w:rsidRPr="006B6A62"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1.a.</w:t>
      </w:r>
    </w:p>
    <w:p w14:paraId="508FB13F" w14:textId="32AD8D77"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Personal de Bodegas</w:t>
      </w:r>
    </w:p>
    <w:p w14:paraId="338FA54A" w14:textId="77777777" w:rsidR="006C5B6D" w:rsidRPr="006B6A62" w:rsidRDefault="00873164" w:rsidP="00BD1FA8">
      <w:pPr>
        <w:spacing w:before="240"/>
        <w:jc w:val="both"/>
        <w:rPr>
          <w:rFonts w:ascii="Arial" w:hAnsi="Arial" w:cs="Arial"/>
          <w:spacing w:val="-3"/>
        </w:rPr>
      </w:pPr>
      <w:r w:rsidRPr="006B6A62">
        <w:rPr>
          <w:rFonts w:ascii="Arial" w:hAnsi="Arial" w:cs="Arial"/>
          <w:b/>
          <w:color w:val="000000"/>
          <w:spacing w:val="-3"/>
        </w:rPr>
        <w:t>Riesgo:</w:t>
      </w:r>
      <w:r w:rsidRPr="006B6A62">
        <w:rPr>
          <w:rFonts w:ascii="Arial" w:hAnsi="Arial" w:cs="Arial"/>
          <w:color w:val="000000"/>
          <w:spacing w:val="-3"/>
        </w:rPr>
        <w:t xml:space="preserve"> Lum</w:t>
      </w:r>
      <w:r w:rsidRPr="006B6A62">
        <w:rPr>
          <w:rFonts w:ascii="Arial" w:hAnsi="Arial" w:cs="Arial"/>
          <w:spacing w:val="-3"/>
        </w:rPr>
        <w:t>bago de esfuerzo.</w:t>
      </w:r>
    </w:p>
    <w:p w14:paraId="28C4D4D6" w14:textId="66487126" w:rsidR="006C5B6D" w:rsidRPr="006B6A62" w:rsidRDefault="00873164" w:rsidP="00BD1FA8">
      <w:pPr>
        <w:spacing w:before="240"/>
        <w:jc w:val="both"/>
        <w:rPr>
          <w:rFonts w:ascii="Arial" w:hAnsi="Arial" w:cs="Arial"/>
          <w:spacing w:val="-3"/>
        </w:rPr>
      </w:pPr>
      <w:r w:rsidRPr="006B6A62">
        <w:rPr>
          <w:rFonts w:ascii="Arial" w:hAnsi="Arial" w:cs="Arial"/>
          <w:spacing w:val="-3"/>
        </w:rPr>
        <w:t>La empresa dará cumplimiento a las capacidades de carga máxima establecidas en la ley para estos efectos.</w:t>
      </w:r>
    </w:p>
    <w:p w14:paraId="2225DE20"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21C736F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Manejo manual de productos diversos</w:t>
      </w:r>
    </w:p>
    <w:p w14:paraId="72934956" w14:textId="1E3EB23C"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color w:val="000000"/>
          <w:spacing w:val="-3"/>
          <w:u w:val="single"/>
        </w:rPr>
        <w:t>Métodos de trabajo correcto para levantamiento de pesos</w:t>
      </w:r>
    </w:p>
    <w:p w14:paraId="1771524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Asegúrese que esté bien parado, separe las piernas más o menos al ancho de sus hombros, doble las rodillas manteniendo la espalda lo más recta posible, hasta alcanzar la carga.</w:t>
      </w:r>
    </w:p>
    <w:p w14:paraId="716DD57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Agarre firmemente el objeto de sus partes más cómodas y seguras. Acerque la carga a su cuerpo.</w:t>
      </w:r>
    </w:p>
    <w:p w14:paraId="1DA2289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Levante con los músculos de las piernas, manteniendo la espalda derecha y la carga cerca del cuerpo.</w:t>
      </w:r>
    </w:p>
    <w:p w14:paraId="70FD03D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Mantenga la carga cerca del cuerpo y transpórtela el lugar de destino.</w:t>
      </w:r>
    </w:p>
    <w:p w14:paraId="7679AD89" w14:textId="4718D20A" w:rsidR="006C5B6D" w:rsidRPr="006B6A62" w:rsidRDefault="00873164" w:rsidP="00BD1FA8">
      <w:pPr>
        <w:spacing w:before="240"/>
        <w:jc w:val="both"/>
        <w:rPr>
          <w:rFonts w:ascii="Arial" w:hAnsi="Arial" w:cs="Arial"/>
          <w:spacing w:val="-3"/>
        </w:rPr>
      </w:pPr>
      <w:r w:rsidRPr="006B6A62">
        <w:rPr>
          <w:rFonts w:ascii="Arial" w:hAnsi="Arial" w:cs="Arial"/>
          <w:spacing w:val="-3"/>
        </w:rPr>
        <w:t>Si no puede levantar el objeto por peso excesivo solicite ayuda.</w:t>
      </w:r>
    </w:p>
    <w:p w14:paraId="350350B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Caída del mismo y distinto nivel</w:t>
      </w:r>
    </w:p>
    <w:p w14:paraId="5B3C3E57"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313082D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Transporte y almacenamiento de materiales y productos.</w:t>
      </w:r>
    </w:p>
    <w:p w14:paraId="2D18803F"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lastRenderedPageBreak/>
        <w:t>Métodos de trabajo correcto</w:t>
      </w:r>
    </w:p>
    <w:p w14:paraId="3D848F91" w14:textId="0429B858" w:rsidR="006C5B6D" w:rsidRPr="006B6A62" w:rsidRDefault="00873164" w:rsidP="00BD1FA8">
      <w:pPr>
        <w:spacing w:before="240"/>
        <w:jc w:val="both"/>
        <w:rPr>
          <w:rFonts w:ascii="Arial" w:hAnsi="Arial" w:cs="Arial"/>
          <w:spacing w:val="-3"/>
        </w:rPr>
      </w:pPr>
      <w:r w:rsidRPr="006B6A62">
        <w:rPr>
          <w:rFonts w:ascii="Arial" w:hAnsi="Arial" w:cs="Arial"/>
          <w:spacing w:val="-3"/>
        </w:rPr>
        <w:t>Seguir método de trabajo correcto indicado en 1.a.</w:t>
      </w:r>
    </w:p>
    <w:p w14:paraId="218474D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Corte</w:t>
      </w:r>
    </w:p>
    <w:p w14:paraId="7183E4D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Labores que entrañan el riesgo</w:t>
      </w:r>
    </w:p>
    <w:p w14:paraId="6BEE68B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Revisión y </w:t>
      </w:r>
      <w:r w:rsidRPr="006B6A62">
        <w:rPr>
          <w:rFonts w:ascii="Arial" w:hAnsi="Arial" w:cs="Arial"/>
          <w:color w:val="FF0000"/>
          <w:spacing w:val="-3"/>
        </w:rPr>
        <w:t>limpieza de frascos de vidrio</w:t>
      </w:r>
    </w:p>
    <w:p w14:paraId="3434FEB1"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Método de trabajo correcto</w:t>
      </w:r>
    </w:p>
    <w:p w14:paraId="6CD6265F" w14:textId="4F91ACE8" w:rsidR="006C5B6D" w:rsidRPr="006B6A62" w:rsidRDefault="00873164" w:rsidP="00BD1FA8">
      <w:pPr>
        <w:spacing w:before="240"/>
        <w:jc w:val="both"/>
        <w:rPr>
          <w:rFonts w:ascii="Arial" w:hAnsi="Arial" w:cs="Arial"/>
          <w:spacing w:val="-3"/>
        </w:rPr>
      </w:pPr>
      <w:r w:rsidRPr="006B6A62">
        <w:rPr>
          <w:rFonts w:ascii="Arial" w:hAnsi="Arial" w:cs="Arial"/>
          <w:spacing w:val="-3"/>
        </w:rPr>
        <w:t>Durante el proceso de revisión y limpieza de frascos de vidrio se debe utilizar guantes como elemento de protección personal.</w:t>
      </w:r>
    </w:p>
    <w:p w14:paraId="6E8B07B7" w14:textId="77777777"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Personal de Producción</w:t>
      </w:r>
    </w:p>
    <w:p w14:paraId="1E7465E1"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Proyección de partículas</w:t>
      </w:r>
    </w:p>
    <w:p w14:paraId="72752AD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Labores que entrañan el riesgo</w:t>
      </w:r>
    </w:p>
    <w:p w14:paraId="13F8C27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Llenado de frascos y tarros en sección aerosol.</w:t>
      </w:r>
    </w:p>
    <w:p w14:paraId="4947F7D0"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Método de trabajo correcto</w:t>
      </w:r>
    </w:p>
    <w:p w14:paraId="68FAB8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Durante el proceso de llenado de frascos o tarros el personal debe usar pantalla facial como elemento de protección personal.</w:t>
      </w:r>
    </w:p>
    <w:p w14:paraId="2212BEE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Lumbago de esfuerzo</w:t>
      </w:r>
    </w:p>
    <w:p w14:paraId="4431AF4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 empresa dará cumplimiento a las capacidades de carga máxima establecidas en la ley para estos efectos</w:t>
      </w:r>
    </w:p>
    <w:p w14:paraId="411D319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Labores que entrañan el riesgo</w:t>
      </w:r>
    </w:p>
    <w:p w14:paraId="18038987"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Carga y transporte de cajas y materiales diversos en secciones Terminación y Fabricación.</w:t>
      </w:r>
    </w:p>
    <w:p w14:paraId="5ABFD190" w14:textId="77777777"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color w:val="000000"/>
          <w:spacing w:val="-3"/>
          <w:u w:val="single"/>
        </w:rPr>
        <w:t>Método de trabajo correcto</w:t>
      </w:r>
    </w:p>
    <w:p w14:paraId="0BD77322"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1.- Seguir método de trabajo correcto indicado en 6.a.</w:t>
      </w:r>
    </w:p>
    <w:p w14:paraId="3D54468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u w:val="single"/>
        </w:rPr>
        <w:t>Riesgo:</w:t>
      </w:r>
      <w:r w:rsidRPr="006B6A62">
        <w:rPr>
          <w:rFonts w:ascii="Arial" w:hAnsi="Arial" w:cs="Arial"/>
          <w:color w:val="000000"/>
          <w:spacing w:val="-3"/>
        </w:rPr>
        <w:t xml:space="preserve"> Caídas del mismo y distinto nivel</w:t>
      </w:r>
    </w:p>
    <w:p w14:paraId="6521BC3F" w14:textId="22A32F2D" w:rsidR="006C5B6D" w:rsidRPr="006B6A62" w:rsidRDefault="00873164" w:rsidP="00BD1FA8">
      <w:pPr>
        <w:spacing w:before="240"/>
        <w:jc w:val="both"/>
        <w:rPr>
          <w:rFonts w:ascii="Arial" w:hAnsi="Arial" w:cs="Arial"/>
          <w:b/>
          <w:color w:val="000000"/>
          <w:spacing w:val="-3"/>
        </w:rPr>
      </w:pPr>
      <w:r w:rsidRPr="006B6A62">
        <w:rPr>
          <w:rFonts w:ascii="Arial" w:hAnsi="Arial" w:cs="Arial"/>
          <w:color w:val="000000"/>
          <w:spacing w:val="-3"/>
          <w:u w:val="single"/>
        </w:rPr>
        <w:t>Labores en entrañan el riesgo</w:t>
      </w:r>
    </w:p>
    <w:p w14:paraId="5A3FA09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Subir y bajar escalas durante el proceso de fabricación.</w:t>
      </w:r>
    </w:p>
    <w:p w14:paraId="56019E2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Circulación entre las distintas secciones del área de producción.</w:t>
      </w:r>
    </w:p>
    <w:p w14:paraId="171DD07C"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lastRenderedPageBreak/>
        <w:t>Método de trabajo correcto</w:t>
      </w:r>
    </w:p>
    <w:p w14:paraId="6DD3D7F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Seguir método de trabajo correcto indicado en 1.a.</w:t>
      </w:r>
    </w:p>
    <w:p w14:paraId="1E1196ED"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u w:val="single"/>
        </w:rPr>
        <w:t>Riesgo:</w:t>
      </w:r>
      <w:r w:rsidRPr="006B6A62">
        <w:rPr>
          <w:rFonts w:ascii="Arial" w:hAnsi="Arial" w:cs="Arial"/>
          <w:color w:val="000000"/>
          <w:spacing w:val="-3"/>
        </w:rPr>
        <w:t xml:space="preserve"> Cortes y heridas.</w:t>
      </w:r>
    </w:p>
    <w:p w14:paraId="23D7D4BF"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2A096447"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Uso de sierras eléctricas. Reparación y mantención de equipos. Otros</w:t>
      </w:r>
    </w:p>
    <w:p w14:paraId="4558B6CF"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u w:val="single"/>
        </w:rPr>
        <w:t>Método de trabajo correcto</w:t>
      </w:r>
    </w:p>
    <w:p w14:paraId="7769F3D2"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Si necesita efectuar trabajos en máquinas o equipos, observe cuidadosamente el lugar antes de introducir las manos, evitando así contacto con aristas u otras partes que pueden producir cortes.</w:t>
      </w:r>
    </w:p>
    <w:p w14:paraId="36BBAA3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Use la herramienta adecuada para el trabajo que desarrollará.</w:t>
      </w:r>
    </w:p>
    <w:p w14:paraId="587DBB3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No mantenga herramientas en los bolsillos de su tenida de trabajo. Una caída puede producir heridas y cortes.</w:t>
      </w:r>
    </w:p>
    <w:p w14:paraId="17E9D95E" w14:textId="6955A497" w:rsidR="006C5B6D" w:rsidRPr="006B6A62" w:rsidRDefault="00873164" w:rsidP="00BD1FA8">
      <w:pPr>
        <w:spacing w:before="240"/>
        <w:jc w:val="both"/>
        <w:rPr>
          <w:rFonts w:ascii="Arial" w:hAnsi="Arial" w:cs="Arial"/>
          <w:spacing w:val="-3"/>
        </w:rPr>
      </w:pPr>
      <w:r w:rsidRPr="006B6A62">
        <w:rPr>
          <w:rFonts w:ascii="Arial" w:hAnsi="Arial" w:cs="Arial"/>
          <w:spacing w:val="-3"/>
        </w:rPr>
        <w:t>Desconecte el equipo antes de proceder a trabajar en él.</w:t>
      </w:r>
    </w:p>
    <w:p w14:paraId="449F6298" w14:textId="15982D7E" w:rsidR="006C5B6D" w:rsidRPr="006B6A62" w:rsidRDefault="00873164" w:rsidP="00BD1FA8">
      <w:pPr>
        <w:spacing w:before="240"/>
        <w:jc w:val="both"/>
        <w:rPr>
          <w:rFonts w:ascii="Arial" w:hAnsi="Arial" w:cs="Arial"/>
        </w:rPr>
      </w:pPr>
      <w:r w:rsidRPr="006B6A62">
        <w:rPr>
          <w:rFonts w:ascii="Arial" w:hAnsi="Arial" w:cs="Arial"/>
          <w:b/>
          <w:color w:val="000000"/>
          <w:spacing w:val="-3"/>
        </w:rPr>
        <w:t>Artículo 125º</w:t>
      </w:r>
      <w:r w:rsidRPr="006B6A62">
        <w:rPr>
          <w:rFonts w:ascii="Arial" w:hAnsi="Arial" w:cs="Arial"/>
          <w:color w:val="000000"/>
          <w:spacing w:val="-3"/>
        </w:rPr>
        <w:t xml:space="preserve">: </w:t>
      </w:r>
      <w:r w:rsidRPr="006B6A62">
        <w:rPr>
          <w:rFonts w:ascii="Arial" w:hAnsi="Arial" w:cs="Arial"/>
          <w:b/>
          <w:bCs/>
          <w:color w:val="000000"/>
          <w:spacing w:val="-3"/>
        </w:rPr>
        <w:t>Ley de Silla:</w:t>
      </w:r>
      <w:r w:rsidRPr="006B6A62">
        <w:rPr>
          <w:rFonts w:ascii="Arial" w:hAnsi="Arial" w:cs="Arial"/>
          <w:color w:val="000000"/>
          <w:spacing w:val="-3"/>
        </w:rPr>
        <w:t xml:space="preserve"> </w:t>
      </w:r>
      <w:r w:rsidRPr="006B6A62">
        <w:rPr>
          <w:rFonts w:ascii="Arial" w:hAnsi="Arial" w:cs="Arial"/>
        </w:rPr>
        <w:t>En los almacenes, tiendas, bazares, bodegas, depósitos de mercaderías y demás establecimientos comerciales semejantes, aunque funcionen como anexos de establecimientos de otro orden, el empleador mantendrá el número suficiente de asientos o sillas a disposición de los dependientes o trabajadores. La disposición precedente será aplicable en los establecimientos industriales, y a los trabajadores del comercio, cuando las funciones que éstos desempeñen lo permitan</w:t>
      </w:r>
    </w:p>
    <w:p w14:paraId="6A1FBA32" w14:textId="0A15FF30" w:rsidR="006C5B6D" w:rsidRPr="006B6A62" w:rsidRDefault="00873164" w:rsidP="00BD1FA8">
      <w:pPr>
        <w:spacing w:before="240"/>
        <w:jc w:val="both"/>
        <w:rPr>
          <w:rFonts w:ascii="Arial" w:hAnsi="Arial" w:cs="Arial"/>
          <w:color w:val="000000"/>
          <w:spacing w:val="-3"/>
        </w:rPr>
      </w:pPr>
      <w:r w:rsidRPr="006B6A62">
        <w:rPr>
          <w:rFonts w:ascii="Arial" w:hAnsi="Arial" w:cs="Arial"/>
          <w:b/>
        </w:rPr>
        <w:t>Artículo 126°</w:t>
      </w:r>
      <w:r w:rsidRPr="006B6A62">
        <w:rPr>
          <w:rFonts w:ascii="Arial" w:hAnsi="Arial" w:cs="Arial"/>
        </w:rPr>
        <w:t xml:space="preserve">: </w:t>
      </w:r>
      <w:r w:rsidRPr="006B6A62">
        <w:rPr>
          <w:rFonts w:ascii="Arial" w:hAnsi="Arial" w:cs="Arial"/>
          <w:color w:val="000000"/>
          <w:spacing w:val="-3"/>
        </w:rPr>
        <w:t>La empresa, independientemente de lo indicado en el Artículo 85º, informará a los trabajadores acerca de los métodos correctos y recomendaciones que formule el Servicio de Salud, organismo administrador, Comité Paritario o Departamento de Prevención de Riesgos, como una manera de evitar la exposición a riesgos laborales que puedan afectar al personal.</w:t>
      </w:r>
    </w:p>
    <w:p w14:paraId="0102FD42" w14:textId="08EB81B3"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127°</w:t>
      </w:r>
      <w:r w:rsidRPr="006B6A62">
        <w:rPr>
          <w:rFonts w:ascii="Arial" w:hAnsi="Arial" w:cs="Arial"/>
          <w:color w:val="000000"/>
          <w:spacing w:val="-3"/>
        </w:rPr>
        <w:t>: A las normas de este Reglamento se deben someter todos los trabajadores de la Empresa, así como los que el futuro trabajen para la misma.</w:t>
      </w:r>
    </w:p>
    <w:p w14:paraId="0CFED4ED" w14:textId="4DDB586A"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128º:</w:t>
      </w:r>
      <w:r w:rsidRPr="006B6A62">
        <w:rPr>
          <w:rFonts w:ascii="Arial" w:hAnsi="Arial" w:cs="Arial"/>
          <w:color w:val="000000"/>
          <w:spacing w:val="-3"/>
        </w:rPr>
        <w:t xml:space="preserve"> El presente Reglamento se presumirá de conocimiento de todos los trabajadores de la empresa, desde el día de su vigencia y, por lo tanto, a partir de esa fecha será de observancia obligatoria para todos.</w:t>
      </w:r>
    </w:p>
    <w:p w14:paraId="4CCAA679" w14:textId="72DBB0AC" w:rsidR="00EE4063"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129º:</w:t>
      </w:r>
      <w:r w:rsidRPr="006B6A62">
        <w:rPr>
          <w:rFonts w:ascii="Arial" w:hAnsi="Arial" w:cs="Arial"/>
          <w:color w:val="000000"/>
          <w:spacing w:val="-3"/>
        </w:rPr>
        <w:t xml:space="preserve"> La empresa se reserva el derecho de adicionar o modificar en cualquier momento las disposiciones del presente Reglamento con sujeción en cada caso a las normas legales vigentes que fueren aplicables.</w:t>
      </w:r>
    </w:p>
    <w:p w14:paraId="4FEBADB2" w14:textId="7115B257" w:rsidR="00EE4063" w:rsidRPr="006B6A62" w:rsidRDefault="00EE4063" w:rsidP="005F06E9">
      <w:pPr>
        <w:spacing w:before="240" w:after="240"/>
        <w:jc w:val="both"/>
        <w:rPr>
          <w:rFonts w:ascii="Arial" w:hAnsi="Arial" w:cs="Arial"/>
          <w:b/>
        </w:rPr>
      </w:pPr>
      <w:r w:rsidRPr="006B6A62">
        <w:rPr>
          <w:rFonts w:ascii="Arial" w:hAnsi="Arial" w:cs="Arial"/>
          <w:b/>
        </w:rPr>
        <w:lastRenderedPageBreak/>
        <w:t>OBLIGACIÓN DE INFORMAR LOS RIESGOS LABORALES, ESPECÍFICAMENTE LOS RIESGOS PSICOSOCIALES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1571"/>
        <w:gridCol w:w="5559"/>
      </w:tblGrid>
      <w:tr w:rsidR="00EE4063" w:rsidRPr="006B6A62" w14:paraId="67481B4B" w14:textId="77777777" w:rsidTr="001F676A">
        <w:tc>
          <w:tcPr>
            <w:tcW w:w="2552" w:type="dxa"/>
          </w:tcPr>
          <w:p w14:paraId="7BF137A7" w14:textId="77777777" w:rsidR="00EE4063" w:rsidRPr="006B6A62" w:rsidRDefault="00EE4063" w:rsidP="005F06E9">
            <w:pPr>
              <w:jc w:val="both"/>
              <w:rPr>
                <w:rFonts w:ascii="Arial" w:hAnsi="Arial" w:cs="Arial"/>
                <w:b/>
              </w:rPr>
            </w:pPr>
            <w:r w:rsidRPr="006B6A62">
              <w:rPr>
                <w:rFonts w:ascii="Arial" w:hAnsi="Arial" w:cs="Arial"/>
                <w:b/>
              </w:rPr>
              <w:t>MANEJO DE MATERIAS PRIMAS</w:t>
            </w:r>
          </w:p>
        </w:tc>
        <w:tc>
          <w:tcPr>
            <w:tcW w:w="1571" w:type="dxa"/>
          </w:tcPr>
          <w:p w14:paraId="6FF0F08F" w14:textId="77777777" w:rsidR="00EE4063" w:rsidRPr="006B6A62" w:rsidRDefault="00EE4063" w:rsidP="005F06E9">
            <w:pPr>
              <w:jc w:val="both"/>
              <w:rPr>
                <w:rFonts w:ascii="Arial" w:hAnsi="Arial" w:cs="Arial"/>
                <w:b/>
              </w:rPr>
            </w:pPr>
            <w:r w:rsidRPr="006B6A62">
              <w:rPr>
                <w:rFonts w:ascii="Arial" w:hAnsi="Arial" w:cs="Arial"/>
                <w:b/>
              </w:rPr>
              <w:t>CONSECUENCIA</w:t>
            </w:r>
          </w:p>
        </w:tc>
        <w:tc>
          <w:tcPr>
            <w:tcW w:w="5559" w:type="dxa"/>
          </w:tcPr>
          <w:p w14:paraId="09499790" w14:textId="77777777" w:rsidR="00EE4063" w:rsidRPr="006B6A62" w:rsidRDefault="00EE4063" w:rsidP="005F06E9">
            <w:pPr>
              <w:jc w:val="both"/>
              <w:rPr>
                <w:rFonts w:ascii="Arial" w:hAnsi="Arial" w:cs="Arial"/>
                <w:b/>
              </w:rPr>
            </w:pPr>
            <w:r w:rsidRPr="006B6A62">
              <w:rPr>
                <w:rFonts w:ascii="Arial" w:hAnsi="Arial" w:cs="Arial"/>
                <w:b/>
              </w:rPr>
              <w:t>MEDIDA PREVENTIVA</w:t>
            </w:r>
          </w:p>
        </w:tc>
      </w:tr>
      <w:tr w:rsidR="00EE4063" w:rsidRPr="006B6A62" w14:paraId="40E8CE1A" w14:textId="77777777" w:rsidTr="001F676A">
        <w:tc>
          <w:tcPr>
            <w:tcW w:w="2552" w:type="dxa"/>
          </w:tcPr>
          <w:p w14:paraId="3E1995A7" w14:textId="77777777" w:rsidR="00EE4063" w:rsidRPr="006B6A62" w:rsidRDefault="00EE4063" w:rsidP="005F06E9">
            <w:pPr>
              <w:jc w:val="both"/>
              <w:rPr>
                <w:rFonts w:ascii="Arial" w:hAnsi="Arial" w:cs="Arial"/>
              </w:rPr>
            </w:pPr>
            <w:r w:rsidRPr="006B6A62">
              <w:rPr>
                <w:rFonts w:ascii="Arial" w:hAnsi="Arial" w:cs="Arial"/>
              </w:rPr>
              <w:t>Riesgo psicosocial en el trabajo Protocolo de Vigilancia de Riesgos Psicosociales (MINSAL)</w:t>
            </w:r>
          </w:p>
          <w:p w14:paraId="544BFDFC" w14:textId="2F384941" w:rsidR="00EE4063" w:rsidRPr="006B6A62" w:rsidRDefault="00EE4063" w:rsidP="005F06E9">
            <w:pPr>
              <w:jc w:val="both"/>
              <w:rPr>
                <w:rFonts w:ascii="Arial" w:hAnsi="Arial" w:cs="Arial"/>
              </w:rPr>
            </w:pPr>
          </w:p>
        </w:tc>
        <w:tc>
          <w:tcPr>
            <w:tcW w:w="1571" w:type="dxa"/>
          </w:tcPr>
          <w:p w14:paraId="5939354A" w14:textId="77777777" w:rsidR="00EE4063" w:rsidRPr="006B6A62" w:rsidRDefault="00EE4063" w:rsidP="005F06E9">
            <w:pPr>
              <w:jc w:val="both"/>
              <w:rPr>
                <w:rFonts w:ascii="Arial" w:hAnsi="Arial" w:cs="Arial"/>
              </w:rPr>
            </w:pPr>
            <w:r w:rsidRPr="006B6A62">
              <w:rPr>
                <w:rFonts w:ascii="Arial" w:hAnsi="Arial" w:cs="Arial"/>
              </w:rPr>
              <w:t>Lesiones y/o enfermedades profesional de origen mental.</w:t>
            </w:r>
          </w:p>
          <w:p w14:paraId="10726546" w14:textId="77777777" w:rsidR="00EE4063" w:rsidRPr="006B6A62" w:rsidRDefault="00EE4063" w:rsidP="005F06E9">
            <w:pPr>
              <w:jc w:val="both"/>
              <w:rPr>
                <w:rFonts w:ascii="Arial" w:hAnsi="Arial" w:cs="Arial"/>
              </w:rPr>
            </w:pPr>
          </w:p>
        </w:tc>
        <w:tc>
          <w:tcPr>
            <w:tcW w:w="5559" w:type="dxa"/>
          </w:tcPr>
          <w:p w14:paraId="455AC045" w14:textId="72229FF3" w:rsidR="00EE4063" w:rsidRPr="006B6A62" w:rsidRDefault="00EE4063" w:rsidP="005F06E9">
            <w:pPr>
              <w:jc w:val="both"/>
              <w:rPr>
                <w:rFonts w:ascii="Arial" w:hAnsi="Arial" w:cs="Arial"/>
              </w:rPr>
            </w:pPr>
            <w:r w:rsidRPr="006B6A62">
              <w:rPr>
                <w:rFonts w:ascii="Arial" w:hAnsi="Arial" w:cs="Arial"/>
              </w:rPr>
              <w:sym w:font="Symbol" w:char="F0B7"/>
            </w:r>
            <w:r w:rsidRPr="006B6A62">
              <w:rPr>
                <w:rFonts w:ascii="Arial" w:hAnsi="Arial" w:cs="Arial"/>
              </w:rPr>
              <w:t xml:space="preserve"> </w:t>
            </w:r>
          </w:p>
          <w:p w14:paraId="586BF6D2" w14:textId="1D5F005B" w:rsidR="00EE4063" w:rsidRPr="006B6A62" w:rsidRDefault="00EE4063" w:rsidP="005F06E9">
            <w:pPr>
              <w:jc w:val="both"/>
              <w:rPr>
                <w:rFonts w:ascii="Arial" w:hAnsi="Arial" w:cs="Arial"/>
              </w:rPr>
            </w:pPr>
          </w:p>
        </w:tc>
      </w:tr>
    </w:tbl>
    <w:p w14:paraId="252FF62C" w14:textId="458F0270" w:rsidR="006C5B6D" w:rsidRPr="006B6A62" w:rsidRDefault="00EE4063" w:rsidP="005F06E9">
      <w:pPr>
        <w:spacing w:before="240" w:after="240"/>
        <w:jc w:val="both"/>
        <w:rPr>
          <w:rFonts w:ascii="Arial" w:hAnsi="Arial" w:cs="Arial"/>
          <w:b/>
        </w:rPr>
      </w:pPr>
      <w:r w:rsidRPr="006B6A62">
        <w:rPr>
          <w:rFonts w:ascii="Arial" w:hAnsi="Arial" w:cs="Arial"/>
          <w:b/>
        </w:rPr>
        <w:t>OTROS RIESGOS ESPECIFICOS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9"/>
        <w:gridCol w:w="2410"/>
        <w:gridCol w:w="4833"/>
      </w:tblGrid>
      <w:tr w:rsidR="006C5B6D" w:rsidRPr="006B6A62" w14:paraId="3EB50C51" w14:textId="77777777" w:rsidTr="005F06E9">
        <w:tc>
          <w:tcPr>
            <w:tcW w:w="2439" w:type="dxa"/>
          </w:tcPr>
          <w:p w14:paraId="2C519372" w14:textId="77777777" w:rsidR="006C5B6D" w:rsidRPr="006B6A62" w:rsidRDefault="00873164" w:rsidP="005F06E9">
            <w:pPr>
              <w:jc w:val="both"/>
              <w:rPr>
                <w:rFonts w:ascii="Arial" w:hAnsi="Arial" w:cs="Arial"/>
                <w:b/>
              </w:rPr>
            </w:pPr>
            <w:r w:rsidRPr="006B6A62">
              <w:rPr>
                <w:rFonts w:ascii="Arial" w:hAnsi="Arial" w:cs="Arial"/>
                <w:b/>
              </w:rPr>
              <w:t>MANEJO DE MATERIAS PRIMAS</w:t>
            </w:r>
          </w:p>
        </w:tc>
        <w:tc>
          <w:tcPr>
            <w:tcW w:w="2410" w:type="dxa"/>
          </w:tcPr>
          <w:p w14:paraId="50923882"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4833" w:type="dxa"/>
          </w:tcPr>
          <w:p w14:paraId="148EA0A1"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69E8EE1C" w14:textId="77777777" w:rsidTr="005F06E9">
        <w:tc>
          <w:tcPr>
            <w:tcW w:w="2439" w:type="dxa"/>
          </w:tcPr>
          <w:p w14:paraId="42A6525F" w14:textId="77777777" w:rsidR="006C5B6D" w:rsidRPr="006B6A62" w:rsidRDefault="00873164" w:rsidP="005F06E9">
            <w:pPr>
              <w:jc w:val="both"/>
              <w:rPr>
                <w:rFonts w:ascii="Arial" w:hAnsi="Arial" w:cs="Arial"/>
              </w:rPr>
            </w:pPr>
            <w:r w:rsidRPr="006B6A62">
              <w:rPr>
                <w:rFonts w:ascii="Arial" w:hAnsi="Arial" w:cs="Arial"/>
              </w:rPr>
              <w:t xml:space="preserve">Sobre esfuerzo por levantamiento o transporte manual </w:t>
            </w:r>
          </w:p>
        </w:tc>
        <w:tc>
          <w:tcPr>
            <w:tcW w:w="2410" w:type="dxa"/>
          </w:tcPr>
          <w:p w14:paraId="01B2E347" w14:textId="77777777" w:rsidR="006C5B6D" w:rsidRPr="006B6A62" w:rsidRDefault="00873164" w:rsidP="005F06E9">
            <w:pPr>
              <w:jc w:val="both"/>
              <w:rPr>
                <w:rFonts w:ascii="Arial" w:hAnsi="Arial" w:cs="Arial"/>
              </w:rPr>
            </w:pPr>
            <w:r w:rsidRPr="006B6A62">
              <w:rPr>
                <w:rFonts w:ascii="Arial" w:hAnsi="Arial" w:cs="Arial"/>
              </w:rPr>
              <w:t>Problema muscular</w:t>
            </w:r>
          </w:p>
          <w:p w14:paraId="46C5C953" w14:textId="77777777" w:rsidR="006C5B6D" w:rsidRPr="006B6A62" w:rsidRDefault="006C5B6D" w:rsidP="005F06E9">
            <w:pPr>
              <w:jc w:val="both"/>
              <w:rPr>
                <w:rFonts w:ascii="Arial" w:hAnsi="Arial" w:cs="Arial"/>
              </w:rPr>
            </w:pPr>
          </w:p>
        </w:tc>
        <w:tc>
          <w:tcPr>
            <w:tcW w:w="4833" w:type="dxa"/>
          </w:tcPr>
          <w:p w14:paraId="2CC94747" w14:textId="77777777" w:rsidR="006C5B6D" w:rsidRPr="006B6A62" w:rsidRDefault="00873164" w:rsidP="005F06E9">
            <w:pPr>
              <w:jc w:val="both"/>
              <w:rPr>
                <w:rFonts w:ascii="Arial" w:hAnsi="Arial" w:cs="Arial"/>
              </w:rPr>
            </w:pPr>
            <w:r w:rsidRPr="006B6A62">
              <w:rPr>
                <w:rFonts w:ascii="Arial" w:hAnsi="Arial" w:cs="Arial"/>
              </w:rPr>
              <w:t>No exceder la capacidad propia</w:t>
            </w:r>
          </w:p>
          <w:p w14:paraId="40C03C45" w14:textId="77777777" w:rsidR="006C5B6D" w:rsidRPr="006B6A62" w:rsidRDefault="00873164" w:rsidP="005F06E9">
            <w:pPr>
              <w:jc w:val="both"/>
              <w:rPr>
                <w:rFonts w:ascii="Arial" w:hAnsi="Arial" w:cs="Arial"/>
              </w:rPr>
            </w:pPr>
            <w:r w:rsidRPr="006B6A62">
              <w:rPr>
                <w:rFonts w:ascii="Arial" w:hAnsi="Arial" w:cs="Arial"/>
              </w:rPr>
              <w:t>Doblar rodillas y mantener espalda recta</w:t>
            </w:r>
          </w:p>
          <w:p w14:paraId="29D4F5DD" w14:textId="77777777" w:rsidR="006C5B6D" w:rsidRPr="006B6A62" w:rsidRDefault="00873164" w:rsidP="005F06E9">
            <w:pPr>
              <w:jc w:val="both"/>
              <w:rPr>
                <w:rFonts w:ascii="Arial" w:hAnsi="Arial" w:cs="Arial"/>
              </w:rPr>
            </w:pPr>
            <w:r w:rsidRPr="006B6A62">
              <w:rPr>
                <w:rFonts w:ascii="Arial" w:hAnsi="Arial" w:cs="Arial"/>
              </w:rPr>
              <w:t>Tomar materiales de buena forma</w:t>
            </w:r>
          </w:p>
        </w:tc>
      </w:tr>
      <w:tr w:rsidR="006C5B6D" w:rsidRPr="006B6A62" w14:paraId="6205AC62" w14:textId="77777777" w:rsidTr="005F06E9">
        <w:tc>
          <w:tcPr>
            <w:tcW w:w="2439" w:type="dxa"/>
          </w:tcPr>
          <w:p w14:paraId="2803854F" w14:textId="77777777" w:rsidR="006C5B6D" w:rsidRPr="006B6A62" w:rsidRDefault="00873164" w:rsidP="005F06E9">
            <w:pPr>
              <w:jc w:val="both"/>
              <w:rPr>
                <w:rFonts w:ascii="Arial" w:hAnsi="Arial" w:cs="Arial"/>
              </w:rPr>
            </w:pPr>
            <w:r w:rsidRPr="006B6A62">
              <w:rPr>
                <w:rFonts w:ascii="Arial" w:hAnsi="Arial" w:cs="Arial"/>
              </w:rPr>
              <w:t>Contacto con Maquinaria</w:t>
            </w:r>
          </w:p>
        </w:tc>
        <w:tc>
          <w:tcPr>
            <w:tcW w:w="2410" w:type="dxa"/>
          </w:tcPr>
          <w:p w14:paraId="2A1DF913" w14:textId="77777777" w:rsidR="006C5B6D" w:rsidRPr="006B6A62" w:rsidRDefault="00873164" w:rsidP="005F06E9">
            <w:pPr>
              <w:jc w:val="both"/>
              <w:rPr>
                <w:rFonts w:ascii="Arial" w:hAnsi="Arial" w:cs="Arial"/>
              </w:rPr>
            </w:pPr>
            <w:r w:rsidRPr="006B6A62">
              <w:rPr>
                <w:rFonts w:ascii="Arial" w:hAnsi="Arial" w:cs="Arial"/>
              </w:rPr>
              <w:t>Irritación, quemadura</w:t>
            </w:r>
          </w:p>
        </w:tc>
        <w:tc>
          <w:tcPr>
            <w:tcW w:w="4833" w:type="dxa"/>
          </w:tcPr>
          <w:p w14:paraId="5AE90B6B" w14:textId="77777777" w:rsidR="006C5B6D" w:rsidRPr="006B6A62" w:rsidRDefault="00873164" w:rsidP="005F06E9">
            <w:pPr>
              <w:jc w:val="both"/>
              <w:rPr>
                <w:rFonts w:ascii="Arial" w:hAnsi="Arial" w:cs="Arial"/>
              </w:rPr>
            </w:pPr>
            <w:r w:rsidRPr="006B6A62">
              <w:rPr>
                <w:rFonts w:ascii="Arial" w:hAnsi="Arial" w:cs="Arial"/>
              </w:rPr>
              <w:t>Conocimiento de la clasificación de los riesgos</w:t>
            </w:r>
          </w:p>
          <w:p w14:paraId="3967E695" w14:textId="77777777" w:rsidR="006C5B6D" w:rsidRPr="006B6A62" w:rsidRDefault="00873164" w:rsidP="005F06E9">
            <w:pPr>
              <w:jc w:val="both"/>
              <w:rPr>
                <w:rFonts w:ascii="Arial" w:hAnsi="Arial" w:cs="Arial"/>
              </w:rPr>
            </w:pPr>
            <w:r w:rsidRPr="006B6A62">
              <w:rPr>
                <w:rFonts w:ascii="Arial" w:hAnsi="Arial" w:cs="Arial"/>
              </w:rPr>
              <w:t xml:space="preserve">Utilización de elementos de protección personal adecuados, tales como guantes, gorros, gafas de seguridad… </w:t>
            </w:r>
          </w:p>
        </w:tc>
      </w:tr>
    </w:tbl>
    <w:p w14:paraId="04ED3157" w14:textId="77777777" w:rsidR="006C5B6D" w:rsidRPr="006B6A62" w:rsidRDefault="006C5B6D" w:rsidP="00BD1FA8">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2410"/>
        <w:gridCol w:w="4833"/>
      </w:tblGrid>
      <w:tr w:rsidR="006C5B6D" w:rsidRPr="006B6A62" w14:paraId="2E17C357" w14:textId="77777777" w:rsidTr="005F06E9">
        <w:tc>
          <w:tcPr>
            <w:tcW w:w="2439" w:type="dxa"/>
          </w:tcPr>
          <w:p w14:paraId="1A8A7D45" w14:textId="77777777" w:rsidR="006C5B6D" w:rsidRPr="006B6A62" w:rsidRDefault="00873164" w:rsidP="005F06E9">
            <w:pPr>
              <w:jc w:val="both"/>
              <w:rPr>
                <w:rFonts w:ascii="Arial" w:hAnsi="Arial" w:cs="Arial"/>
                <w:b/>
              </w:rPr>
            </w:pPr>
            <w:r w:rsidRPr="006B6A62">
              <w:rPr>
                <w:rFonts w:ascii="Arial" w:hAnsi="Arial" w:cs="Arial"/>
                <w:b/>
              </w:rPr>
              <w:t>OPERACIÓN EQUIPOS PRODUCTIVOS</w:t>
            </w:r>
          </w:p>
        </w:tc>
        <w:tc>
          <w:tcPr>
            <w:tcW w:w="2410" w:type="dxa"/>
          </w:tcPr>
          <w:p w14:paraId="4DF48F6A"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4833" w:type="dxa"/>
          </w:tcPr>
          <w:p w14:paraId="3A2EBD0F"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174C08CF" w14:textId="77777777" w:rsidTr="005F06E9">
        <w:tc>
          <w:tcPr>
            <w:tcW w:w="2439" w:type="dxa"/>
          </w:tcPr>
          <w:p w14:paraId="60ADA0BE" w14:textId="77777777" w:rsidR="006C5B6D" w:rsidRPr="006B6A62" w:rsidRDefault="00873164" w:rsidP="005F06E9">
            <w:pPr>
              <w:jc w:val="both"/>
              <w:rPr>
                <w:rFonts w:ascii="Arial" w:hAnsi="Arial" w:cs="Arial"/>
              </w:rPr>
            </w:pPr>
            <w:r w:rsidRPr="006B6A62">
              <w:rPr>
                <w:rFonts w:ascii="Arial" w:hAnsi="Arial" w:cs="Arial"/>
              </w:rPr>
              <w:t>Trabajo con temperatura</w:t>
            </w:r>
          </w:p>
        </w:tc>
        <w:tc>
          <w:tcPr>
            <w:tcW w:w="2410" w:type="dxa"/>
          </w:tcPr>
          <w:p w14:paraId="7FFC8571" w14:textId="77777777" w:rsidR="006C5B6D" w:rsidRPr="006B6A62" w:rsidRDefault="00873164" w:rsidP="005F06E9">
            <w:pPr>
              <w:jc w:val="both"/>
              <w:rPr>
                <w:rFonts w:ascii="Arial" w:hAnsi="Arial" w:cs="Arial"/>
              </w:rPr>
            </w:pPr>
            <w:r w:rsidRPr="006B6A62">
              <w:rPr>
                <w:rFonts w:ascii="Arial" w:hAnsi="Arial" w:cs="Arial"/>
              </w:rPr>
              <w:t>Quemadura por contacto</w:t>
            </w:r>
          </w:p>
          <w:p w14:paraId="159839E3" w14:textId="77777777" w:rsidR="006C5B6D" w:rsidRPr="006B6A62" w:rsidRDefault="006C5B6D" w:rsidP="005F06E9">
            <w:pPr>
              <w:jc w:val="both"/>
              <w:rPr>
                <w:rFonts w:ascii="Arial" w:hAnsi="Arial" w:cs="Arial"/>
              </w:rPr>
            </w:pPr>
          </w:p>
        </w:tc>
        <w:tc>
          <w:tcPr>
            <w:tcW w:w="4833" w:type="dxa"/>
          </w:tcPr>
          <w:p w14:paraId="0BF17A6E" w14:textId="77777777" w:rsidR="006C5B6D" w:rsidRPr="006B6A62" w:rsidRDefault="00873164" w:rsidP="005F06E9">
            <w:pPr>
              <w:jc w:val="both"/>
              <w:rPr>
                <w:rFonts w:ascii="Arial" w:hAnsi="Arial" w:cs="Arial"/>
              </w:rPr>
            </w:pPr>
            <w:r w:rsidRPr="006B6A62">
              <w:rPr>
                <w:rFonts w:ascii="Arial" w:hAnsi="Arial" w:cs="Arial"/>
              </w:rPr>
              <w:t>Utilizar solo equipos validados por seguridad</w:t>
            </w:r>
          </w:p>
          <w:p w14:paraId="49F293F2" w14:textId="77777777" w:rsidR="006C5B6D" w:rsidRPr="006B6A62" w:rsidRDefault="00873164" w:rsidP="005F06E9">
            <w:pPr>
              <w:jc w:val="both"/>
              <w:rPr>
                <w:rFonts w:ascii="Arial" w:hAnsi="Arial" w:cs="Arial"/>
              </w:rPr>
            </w:pPr>
            <w:r w:rsidRPr="006B6A62">
              <w:rPr>
                <w:rFonts w:ascii="Arial" w:hAnsi="Arial" w:cs="Arial"/>
              </w:rPr>
              <w:t>Utilizar elementos de protección personal</w:t>
            </w:r>
          </w:p>
          <w:p w14:paraId="7A22776A" w14:textId="77777777" w:rsidR="006C5B6D" w:rsidRPr="006B6A62" w:rsidRDefault="00873164" w:rsidP="005F06E9">
            <w:pPr>
              <w:jc w:val="both"/>
              <w:rPr>
                <w:rFonts w:ascii="Arial" w:hAnsi="Arial" w:cs="Arial"/>
              </w:rPr>
            </w:pPr>
            <w:r w:rsidRPr="006B6A62">
              <w:rPr>
                <w:rFonts w:ascii="Arial" w:hAnsi="Arial" w:cs="Arial"/>
              </w:rPr>
              <w:t>Fabricar solo con modo operatorio validado seguridad</w:t>
            </w:r>
          </w:p>
        </w:tc>
      </w:tr>
      <w:tr w:rsidR="006C5B6D" w:rsidRPr="006B6A62" w14:paraId="734451C9" w14:textId="77777777" w:rsidTr="005F06E9">
        <w:tc>
          <w:tcPr>
            <w:tcW w:w="2439" w:type="dxa"/>
          </w:tcPr>
          <w:p w14:paraId="5AFAA4DF" w14:textId="77777777" w:rsidR="006C5B6D" w:rsidRPr="006B6A62" w:rsidRDefault="00873164" w:rsidP="005F06E9">
            <w:pPr>
              <w:jc w:val="both"/>
              <w:rPr>
                <w:rFonts w:ascii="Arial" w:hAnsi="Arial" w:cs="Arial"/>
              </w:rPr>
            </w:pPr>
            <w:r w:rsidRPr="006B6A62">
              <w:rPr>
                <w:rFonts w:ascii="Arial" w:hAnsi="Arial" w:cs="Arial"/>
              </w:rPr>
              <w:t>Riesgo eléctrico</w:t>
            </w:r>
          </w:p>
        </w:tc>
        <w:tc>
          <w:tcPr>
            <w:tcW w:w="2410" w:type="dxa"/>
          </w:tcPr>
          <w:p w14:paraId="5C93D747" w14:textId="77777777" w:rsidR="006C5B6D" w:rsidRPr="006B6A62" w:rsidRDefault="00873164" w:rsidP="005F06E9">
            <w:pPr>
              <w:jc w:val="both"/>
              <w:rPr>
                <w:rFonts w:ascii="Arial" w:hAnsi="Arial" w:cs="Arial"/>
              </w:rPr>
            </w:pPr>
            <w:r w:rsidRPr="006B6A62">
              <w:rPr>
                <w:rFonts w:ascii="Arial" w:hAnsi="Arial" w:cs="Arial"/>
              </w:rPr>
              <w:t>Shock eléctrico</w:t>
            </w:r>
          </w:p>
        </w:tc>
        <w:tc>
          <w:tcPr>
            <w:tcW w:w="4833" w:type="dxa"/>
          </w:tcPr>
          <w:p w14:paraId="2EB69796" w14:textId="77777777" w:rsidR="006C5B6D" w:rsidRPr="006B6A62" w:rsidRDefault="00873164" w:rsidP="005F06E9">
            <w:pPr>
              <w:jc w:val="both"/>
              <w:rPr>
                <w:rFonts w:ascii="Arial" w:hAnsi="Arial" w:cs="Arial"/>
              </w:rPr>
            </w:pPr>
            <w:r w:rsidRPr="006B6A62">
              <w:rPr>
                <w:rFonts w:ascii="Arial" w:hAnsi="Arial" w:cs="Arial"/>
              </w:rPr>
              <w:t>Intervenir solo personal técnico capacitado</w:t>
            </w:r>
          </w:p>
          <w:p w14:paraId="2DE21256" w14:textId="77777777" w:rsidR="006C5B6D" w:rsidRPr="006B6A62" w:rsidRDefault="00873164" w:rsidP="005F06E9">
            <w:pPr>
              <w:jc w:val="both"/>
              <w:rPr>
                <w:rFonts w:ascii="Arial" w:hAnsi="Arial" w:cs="Arial"/>
              </w:rPr>
            </w:pPr>
            <w:r w:rsidRPr="006B6A62">
              <w:rPr>
                <w:rFonts w:ascii="Arial" w:hAnsi="Arial" w:cs="Arial"/>
              </w:rPr>
              <w:t>Utilizar sistemas de bloqueo en tableros eléctricos</w:t>
            </w:r>
          </w:p>
          <w:p w14:paraId="54E63399" w14:textId="77777777" w:rsidR="006C5B6D" w:rsidRPr="006B6A62" w:rsidRDefault="00873164" w:rsidP="005F06E9">
            <w:pPr>
              <w:jc w:val="both"/>
              <w:rPr>
                <w:rFonts w:ascii="Arial" w:hAnsi="Arial" w:cs="Arial"/>
              </w:rPr>
            </w:pPr>
            <w:r w:rsidRPr="006B6A62">
              <w:rPr>
                <w:rFonts w:ascii="Arial" w:hAnsi="Arial" w:cs="Arial"/>
              </w:rPr>
              <w:t>No utilizar elementos eléctricos en mal estado</w:t>
            </w:r>
          </w:p>
          <w:p w14:paraId="1E5663EE" w14:textId="77777777" w:rsidR="006C5B6D" w:rsidRPr="006B6A62" w:rsidRDefault="00873164" w:rsidP="005F06E9">
            <w:pPr>
              <w:jc w:val="both"/>
              <w:rPr>
                <w:rFonts w:ascii="Arial" w:hAnsi="Arial" w:cs="Arial"/>
              </w:rPr>
            </w:pPr>
            <w:r w:rsidRPr="006B6A62">
              <w:rPr>
                <w:rFonts w:ascii="Arial" w:hAnsi="Arial" w:cs="Arial"/>
              </w:rPr>
              <w:t>Utilizar elementos de protección personal</w:t>
            </w:r>
          </w:p>
        </w:tc>
      </w:tr>
    </w:tbl>
    <w:p w14:paraId="21CACD33" w14:textId="59CADB73" w:rsidR="006C5B6D" w:rsidRPr="006B6A62" w:rsidRDefault="00873164" w:rsidP="005F06E9">
      <w:pPr>
        <w:spacing w:before="240" w:after="240"/>
        <w:jc w:val="both"/>
        <w:rPr>
          <w:rFonts w:ascii="Arial" w:hAnsi="Arial" w:cs="Arial"/>
          <w:b/>
        </w:rPr>
      </w:pPr>
      <w:r w:rsidRPr="006B6A62">
        <w:rPr>
          <w:rFonts w:ascii="Arial" w:hAnsi="Arial" w:cs="Arial"/>
          <w:b/>
        </w:rPr>
        <w:t xml:space="preserve">AREA: BODEGA </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2468"/>
        <w:gridCol w:w="4833"/>
      </w:tblGrid>
      <w:tr w:rsidR="006C5B6D" w:rsidRPr="006B6A62" w14:paraId="106036E4" w14:textId="77777777" w:rsidTr="005F06E9">
        <w:tc>
          <w:tcPr>
            <w:tcW w:w="2381" w:type="dxa"/>
          </w:tcPr>
          <w:p w14:paraId="7C2ED652" w14:textId="77777777" w:rsidR="006C5B6D" w:rsidRPr="006B6A62" w:rsidRDefault="00873164" w:rsidP="005F06E9">
            <w:pPr>
              <w:jc w:val="both"/>
              <w:rPr>
                <w:rFonts w:ascii="Arial" w:hAnsi="Arial" w:cs="Arial"/>
                <w:b/>
              </w:rPr>
            </w:pPr>
            <w:r w:rsidRPr="006B6A62">
              <w:rPr>
                <w:rFonts w:ascii="Arial" w:hAnsi="Arial" w:cs="Arial"/>
                <w:b/>
              </w:rPr>
              <w:lastRenderedPageBreak/>
              <w:t>MANEJO DE MATERIAS PRIMAS</w:t>
            </w:r>
          </w:p>
        </w:tc>
        <w:tc>
          <w:tcPr>
            <w:tcW w:w="2468" w:type="dxa"/>
          </w:tcPr>
          <w:p w14:paraId="2BE0FBDB"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4833" w:type="dxa"/>
          </w:tcPr>
          <w:p w14:paraId="712AC1F8"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036D8C7C" w14:textId="77777777" w:rsidTr="005F06E9">
        <w:tc>
          <w:tcPr>
            <w:tcW w:w="2381" w:type="dxa"/>
          </w:tcPr>
          <w:p w14:paraId="56267C9A" w14:textId="77777777" w:rsidR="006C5B6D" w:rsidRPr="006B6A62" w:rsidRDefault="00873164" w:rsidP="005F06E9">
            <w:pPr>
              <w:jc w:val="both"/>
              <w:rPr>
                <w:rFonts w:ascii="Arial" w:hAnsi="Arial" w:cs="Arial"/>
              </w:rPr>
            </w:pPr>
            <w:r w:rsidRPr="006B6A62">
              <w:rPr>
                <w:rFonts w:ascii="Arial" w:hAnsi="Arial" w:cs="Arial"/>
              </w:rPr>
              <w:t xml:space="preserve">Sobre esfuerzo por levantamiento o transporte manual </w:t>
            </w:r>
          </w:p>
        </w:tc>
        <w:tc>
          <w:tcPr>
            <w:tcW w:w="2468" w:type="dxa"/>
          </w:tcPr>
          <w:p w14:paraId="1D870D7E" w14:textId="77777777" w:rsidR="006C5B6D" w:rsidRPr="006B6A62" w:rsidRDefault="00873164" w:rsidP="005F06E9">
            <w:pPr>
              <w:jc w:val="both"/>
              <w:rPr>
                <w:rFonts w:ascii="Arial" w:hAnsi="Arial" w:cs="Arial"/>
              </w:rPr>
            </w:pPr>
            <w:r w:rsidRPr="006B6A62">
              <w:rPr>
                <w:rFonts w:ascii="Arial" w:hAnsi="Arial" w:cs="Arial"/>
              </w:rPr>
              <w:t>Problema muscular</w:t>
            </w:r>
          </w:p>
          <w:p w14:paraId="611D63AD" w14:textId="77777777" w:rsidR="006C5B6D" w:rsidRPr="006B6A62" w:rsidRDefault="006C5B6D" w:rsidP="005F06E9">
            <w:pPr>
              <w:jc w:val="both"/>
              <w:rPr>
                <w:rFonts w:ascii="Arial" w:hAnsi="Arial" w:cs="Arial"/>
              </w:rPr>
            </w:pPr>
          </w:p>
        </w:tc>
        <w:tc>
          <w:tcPr>
            <w:tcW w:w="4833" w:type="dxa"/>
          </w:tcPr>
          <w:p w14:paraId="3F85D9EF" w14:textId="77777777" w:rsidR="006C5B6D" w:rsidRPr="006B6A62" w:rsidRDefault="00873164" w:rsidP="005F06E9">
            <w:pPr>
              <w:jc w:val="both"/>
              <w:rPr>
                <w:rFonts w:ascii="Arial" w:hAnsi="Arial" w:cs="Arial"/>
              </w:rPr>
            </w:pPr>
            <w:r w:rsidRPr="006B6A62">
              <w:rPr>
                <w:rFonts w:ascii="Arial" w:hAnsi="Arial" w:cs="Arial"/>
              </w:rPr>
              <w:t>No exceder la capacidad propia</w:t>
            </w:r>
          </w:p>
          <w:p w14:paraId="0D0689DB" w14:textId="77777777" w:rsidR="006C5B6D" w:rsidRPr="006B6A62" w:rsidRDefault="00873164" w:rsidP="005F06E9">
            <w:pPr>
              <w:jc w:val="both"/>
              <w:rPr>
                <w:rFonts w:ascii="Arial" w:hAnsi="Arial" w:cs="Arial"/>
              </w:rPr>
            </w:pPr>
            <w:r w:rsidRPr="006B6A62">
              <w:rPr>
                <w:rFonts w:ascii="Arial" w:hAnsi="Arial" w:cs="Arial"/>
              </w:rPr>
              <w:t>Doblar rodillas y mantener espalda recta</w:t>
            </w:r>
          </w:p>
          <w:p w14:paraId="4EE35CD7" w14:textId="77777777" w:rsidR="006C5B6D" w:rsidRPr="006B6A62" w:rsidRDefault="00873164" w:rsidP="005F06E9">
            <w:pPr>
              <w:jc w:val="both"/>
              <w:rPr>
                <w:rFonts w:ascii="Arial" w:hAnsi="Arial" w:cs="Arial"/>
              </w:rPr>
            </w:pPr>
            <w:r w:rsidRPr="006B6A62">
              <w:rPr>
                <w:rFonts w:ascii="Arial" w:hAnsi="Arial" w:cs="Arial"/>
              </w:rPr>
              <w:t>Tomar materiales en forma segura</w:t>
            </w:r>
          </w:p>
        </w:tc>
      </w:tr>
      <w:tr w:rsidR="006C5B6D" w:rsidRPr="006B6A62" w14:paraId="044C92D9" w14:textId="77777777" w:rsidTr="005F06E9">
        <w:tc>
          <w:tcPr>
            <w:tcW w:w="2381" w:type="dxa"/>
          </w:tcPr>
          <w:p w14:paraId="1CB32580" w14:textId="77777777" w:rsidR="006C5B6D" w:rsidRPr="006B6A62" w:rsidRDefault="00873164" w:rsidP="005F06E9">
            <w:pPr>
              <w:jc w:val="both"/>
              <w:rPr>
                <w:rFonts w:ascii="Arial" w:hAnsi="Arial" w:cs="Arial"/>
              </w:rPr>
            </w:pPr>
            <w:r w:rsidRPr="006B6A62">
              <w:rPr>
                <w:rFonts w:ascii="Arial" w:hAnsi="Arial" w:cs="Arial"/>
              </w:rPr>
              <w:t>Riesgos químicos</w:t>
            </w:r>
          </w:p>
        </w:tc>
        <w:tc>
          <w:tcPr>
            <w:tcW w:w="2468" w:type="dxa"/>
          </w:tcPr>
          <w:p w14:paraId="1FB258AC" w14:textId="77777777" w:rsidR="006C5B6D" w:rsidRPr="006B6A62" w:rsidRDefault="00873164" w:rsidP="005F06E9">
            <w:pPr>
              <w:jc w:val="both"/>
              <w:rPr>
                <w:rFonts w:ascii="Arial" w:hAnsi="Arial" w:cs="Arial"/>
              </w:rPr>
            </w:pPr>
            <w:r w:rsidRPr="006B6A62">
              <w:rPr>
                <w:rFonts w:ascii="Arial" w:hAnsi="Arial" w:cs="Arial"/>
              </w:rPr>
              <w:t>Irritación, quemadura</w:t>
            </w:r>
          </w:p>
        </w:tc>
        <w:tc>
          <w:tcPr>
            <w:tcW w:w="4833" w:type="dxa"/>
          </w:tcPr>
          <w:p w14:paraId="180088AB" w14:textId="77777777" w:rsidR="006C5B6D" w:rsidRPr="006B6A62" w:rsidRDefault="00873164" w:rsidP="005F06E9">
            <w:pPr>
              <w:jc w:val="both"/>
              <w:rPr>
                <w:rFonts w:ascii="Arial" w:hAnsi="Arial" w:cs="Arial"/>
              </w:rPr>
            </w:pPr>
            <w:r w:rsidRPr="006B6A62">
              <w:rPr>
                <w:rFonts w:ascii="Arial" w:hAnsi="Arial" w:cs="Arial"/>
              </w:rPr>
              <w:t>Conocer clasificación de los riesgos químicos</w:t>
            </w:r>
          </w:p>
          <w:p w14:paraId="6787B4DA" w14:textId="77777777" w:rsidR="006C5B6D" w:rsidRPr="006B6A62" w:rsidRDefault="00873164" w:rsidP="005F06E9">
            <w:pPr>
              <w:jc w:val="both"/>
              <w:rPr>
                <w:rFonts w:ascii="Arial" w:hAnsi="Arial" w:cs="Arial"/>
              </w:rPr>
            </w:pPr>
            <w:r w:rsidRPr="006B6A62">
              <w:rPr>
                <w:rFonts w:ascii="Arial" w:hAnsi="Arial" w:cs="Arial"/>
              </w:rPr>
              <w:t>Utilización de elementos de protección personal adecuados</w:t>
            </w:r>
          </w:p>
          <w:p w14:paraId="5C31F9E4" w14:textId="77777777" w:rsidR="006C5B6D" w:rsidRPr="006B6A62" w:rsidRDefault="00873164" w:rsidP="005F06E9">
            <w:pPr>
              <w:jc w:val="both"/>
              <w:rPr>
                <w:rFonts w:ascii="Arial" w:hAnsi="Arial" w:cs="Arial"/>
              </w:rPr>
            </w:pPr>
            <w:r w:rsidRPr="006B6A62">
              <w:rPr>
                <w:rFonts w:ascii="Arial" w:hAnsi="Arial" w:cs="Arial"/>
              </w:rPr>
              <w:t>Seguir indicaciones de manejo correcto de productos químicos</w:t>
            </w:r>
          </w:p>
        </w:tc>
      </w:tr>
      <w:tr w:rsidR="006C5B6D" w:rsidRPr="006B6A62" w14:paraId="3F390DD8" w14:textId="77777777" w:rsidTr="005F06E9">
        <w:tc>
          <w:tcPr>
            <w:tcW w:w="2381" w:type="dxa"/>
          </w:tcPr>
          <w:p w14:paraId="08AA3B58" w14:textId="77777777" w:rsidR="006C5B6D" w:rsidRPr="006B6A62" w:rsidRDefault="00873164" w:rsidP="005F06E9">
            <w:pPr>
              <w:jc w:val="both"/>
              <w:rPr>
                <w:rFonts w:ascii="Arial" w:hAnsi="Arial" w:cs="Arial"/>
              </w:rPr>
            </w:pPr>
            <w:r w:rsidRPr="006B6A62">
              <w:rPr>
                <w:rFonts w:ascii="Arial" w:hAnsi="Arial" w:cs="Arial"/>
              </w:rPr>
              <w:t>Caída de materiales</w:t>
            </w:r>
          </w:p>
        </w:tc>
        <w:tc>
          <w:tcPr>
            <w:tcW w:w="2468" w:type="dxa"/>
          </w:tcPr>
          <w:p w14:paraId="05B34E67" w14:textId="77777777" w:rsidR="006C5B6D" w:rsidRPr="006B6A62" w:rsidRDefault="00873164" w:rsidP="005F06E9">
            <w:pPr>
              <w:jc w:val="both"/>
              <w:rPr>
                <w:rFonts w:ascii="Arial" w:hAnsi="Arial" w:cs="Arial"/>
              </w:rPr>
            </w:pPr>
            <w:r w:rsidRPr="006B6A62">
              <w:rPr>
                <w:rFonts w:ascii="Arial" w:hAnsi="Arial" w:cs="Arial"/>
              </w:rPr>
              <w:t>Contusión, heridas</w:t>
            </w:r>
          </w:p>
        </w:tc>
        <w:tc>
          <w:tcPr>
            <w:tcW w:w="4833" w:type="dxa"/>
          </w:tcPr>
          <w:p w14:paraId="4AD37812" w14:textId="77777777" w:rsidR="006C5B6D" w:rsidRPr="006B6A62" w:rsidRDefault="00873164" w:rsidP="005F06E9">
            <w:pPr>
              <w:jc w:val="both"/>
              <w:rPr>
                <w:rFonts w:ascii="Arial" w:hAnsi="Arial" w:cs="Arial"/>
              </w:rPr>
            </w:pPr>
            <w:r w:rsidRPr="006B6A62">
              <w:rPr>
                <w:rFonts w:ascii="Arial" w:hAnsi="Arial" w:cs="Arial"/>
              </w:rPr>
              <w:t>Asegurar  almacenamiento sobre racks</w:t>
            </w:r>
          </w:p>
          <w:p w14:paraId="2DB21C4A" w14:textId="77777777" w:rsidR="006C5B6D" w:rsidRPr="006B6A62" w:rsidRDefault="00873164" w:rsidP="005F06E9">
            <w:pPr>
              <w:jc w:val="both"/>
              <w:rPr>
                <w:rFonts w:ascii="Arial" w:hAnsi="Arial" w:cs="Arial"/>
              </w:rPr>
            </w:pPr>
            <w:r w:rsidRPr="006B6A62">
              <w:rPr>
                <w:rFonts w:ascii="Arial" w:hAnsi="Arial" w:cs="Arial"/>
              </w:rPr>
              <w:t>Utilizar cinchas de seguridad para envases circulares</w:t>
            </w:r>
          </w:p>
          <w:p w14:paraId="24F3FCE1" w14:textId="77777777" w:rsidR="006C5B6D" w:rsidRPr="006B6A62" w:rsidRDefault="00873164" w:rsidP="005F06E9">
            <w:pPr>
              <w:jc w:val="both"/>
              <w:rPr>
                <w:rFonts w:ascii="Arial" w:hAnsi="Arial" w:cs="Arial"/>
              </w:rPr>
            </w:pPr>
            <w:r w:rsidRPr="006B6A62">
              <w:rPr>
                <w:rFonts w:ascii="Arial" w:hAnsi="Arial" w:cs="Arial"/>
              </w:rPr>
              <w:t>No utilizar pallets en mal estado</w:t>
            </w:r>
          </w:p>
        </w:tc>
      </w:tr>
    </w:tbl>
    <w:p w14:paraId="0AD4E399" w14:textId="77777777" w:rsidR="006C5B6D" w:rsidRPr="006B6A62" w:rsidRDefault="006C5B6D" w:rsidP="00BD1FA8">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2472"/>
        <w:gridCol w:w="4833"/>
      </w:tblGrid>
      <w:tr w:rsidR="006C5B6D" w:rsidRPr="006B6A62" w14:paraId="21AA24AB" w14:textId="77777777" w:rsidTr="005F06E9">
        <w:tc>
          <w:tcPr>
            <w:tcW w:w="2377" w:type="dxa"/>
          </w:tcPr>
          <w:p w14:paraId="242C2D0A" w14:textId="77777777" w:rsidR="006C5B6D" w:rsidRPr="006B6A62" w:rsidRDefault="00873164" w:rsidP="005F06E9">
            <w:pPr>
              <w:jc w:val="both"/>
              <w:rPr>
                <w:rFonts w:ascii="Arial" w:hAnsi="Arial" w:cs="Arial"/>
                <w:b/>
              </w:rPr>
            </w:pPr>
            <w:r w:rsidRPr="006B6A62">
              <w:rPr>
                <w:rFonts w:ascii="Arial" w:hAnsi="Arial" w:cs="Arial"/>
                <w:b/>
              </w:rPr>
              <w:t>MANEJO EQUIPO RODANTE</w:t>
            </w:r>
          </w:p>
        </w:tc>
        <w:tc>
          <w:tcPr>
            <w:tcW w:w="2472" w:type="dxa"/>
          </w:tcPr>
          <w:p w14:paraId="4DC8A4E9"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4833" w:type="dxa"/>
          </w:tcPr>
          <w:p w14:paraId="256B550A"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6F13ABFE" w14:textId="77777777" w:rsidTr="005F06E9">
        <w:tc>
          <w:tcPr>
            <w:tcW w:w="2377" w:type="dxa"/>
          </w:tcPr>
          <w:p w14:paraId="174D8B44" w14:textId="77777777" w:rsidR="006C5B6D" w:rsidRPr="006B6A62" w:rsidRDefault="00873164" w:rsidP="005F06E9">
            <w:pPr>
              <w:jc w:val="both"/>
              <w:rPr>
                <w:rFonts w:ascii="Arial" w:hAnsi="Arial" w:cs="Arial"/>
              </w:rPr>
            </w:pPr>
            <w:r w:rsidRPr="006B6A62">
              <w:rPr>
                <w:rFonts w:ascii="Arial" w:hAnsi="Arial" w:cs="Arial"/>
              </w:rPr>
              <w:t>Atropello, Atrapamiento</w:t>
            </w:r>
          </w:p>
        </w:tc>
        <w:tc>
          <w:tcPr>
            <w:tcW w:w="2472" w:type="dxa"/>
          </w:tcPr>
          <w:p w14:paraId="14E46CB3" w14:textId="77777777" w:rsidR="006C5B6D" w:rsidRPr="006B6A62" w:rsidRDefault="00873164" w:rsidP="005F06E9">
            <w:pPr>
              <w:jc w:val="both"/>
              <w:rPr>
                <w:rFonts w:ascii="Arial" w:hAnsi="Arial" w:cs="Arial"/>
              </w:rPr>
            </w:pPr>
            <w:r w:rsidRPr="006B6A62">
              <w:rPr>
                <w:rFonts w:ascii="Arial" w:hAnsi="Arial" w:cs="Arial"/>
              </w:rPr>
              <w:t xml:space="preserve">Contusión, heridas </w:t>
            </w:r>
          </w:p>
          <w:p w14:paraId="1A2ABCF6" w14:textId="77777777" w:rsidR="006C5B6D" w:rsidRPr="006B6A62" w:rsidRDefault="006C5B6D" w:rsidP="005F06E9">
            <w:pPr>
              <w:jc w:val="both"/>
              <w:rPr>
                <w:rFonts w:ascii="Arial" w:hAnsi="Arial" w:cs="Arial"/>
              </w:rPr>
            </w:pPr>
          </w:p>
        </w:tc>
        <w:tc>
          <w:tcPr>
            <w:tcW w:w="4833" w:type="dxa"/>
          </w:tcPr>
          <w:p w14:paraId="749FEA1A" w14:textId="77777777" w:rsidR="006C5B6D" w:rsidRPr="006B6A62" w:rsidRDefault="00873164" w:rsidP="005F06E9">
            <w:pPr>
              <w:jc w:val="both"/>
              <w:rPr>
                <w:rFonts w:ascii="Arial" w:hAnsi="Arial" w:cs="Arial"/>
              </w:rPr>
            </w:pPr>
            <w:r w:rsidRPr="006B6A62">
              <w:rPr>
                <w:rFonts w:ascii="Arial" w:hAnsi="Arial" w:cs="Arial"/>
              </w:rPr>
              <w:t>No exceder velocidades máximas permitidas</w:t>
            </w:r>
          </w:p>
          <w:p w14:paraId="35E4E540" w14:textId="77777777" w:rsidR="006C5B6D" w:rsidRPr="006B6A62" w:rsidRDefault="00873164" w:rsidP="005F06E9">
            <w:pPr>
              <w:jc w:val="both"/>
              <w:rPr>
                <w:rFonts w:ascii="Arial" w:hAnsi="Arial" w:cs="Arial"/>
              </w:rPr>
            </w:pPr>
            <w:r w:rsidRPr="006B6A62">
              <w:rPr>
                <w:rFonts w:ascii="Arial" w:hAnsi="Arial" w:cs="Arial"/>
              </w:rPr>
              <w:t>Operar equipos solo personal autorizado</w:t>
            </w:r>
          </w:p>
          <w:p w14:paraId="293BA131" w14:textId="77777777" w:rsidR="006C5B6D" w:rsidRPr="006B6A62" w:rsidRDefault="00873164" w:rsidP="005F06E9">
            <w:pPr>
              <w:jc w:val="both"/>
              <w:rPr>
                <w:rFonts w:ascii="Arial" w:hAnsi="Arial" w:cs="Arial"/>
              </w:rPr>
            </w:pPr>
            <w:r w:rsidRPr="006B6A62">
              <w:rPr>
                <w:rFonts w:ascii="Arial" w:hAnsi="Arial" w:cs="Arial"/>
              </w:rPr>
              <w:t>Respetar vías de circulación</w:t>
            </w:r>
          </w:p>
          <w:p w14:paraId="6FA39F94" w14:textId="77777777" w:rsidR="006C5B6D" w:rsidRPr="006B6A62" w:rsidRDefault="00873164" w:rsidP="005F06E9">
            <w:pPr>
              <w:jc w:val="both"/>
              <w:rPr>
                <w:rFonts w:ascii="Arial" w:hAnsi="Arial" w:cs="Arial"/>
              </w:rPr>
            </w:pPr>
            <w:r w:rsidRPr="006B6A62">
              <w:rPr>
                <w:rFonts w:ascii="Arial" w:hAnsi="Arial" w:cs="Arial"/>
              </w:rPr>
              <w:t>No transportar personas</w:t>
            </w:r>
          </w:p>
          <w:p w14:paraId="732DD53E" w14:textId="77777777" w:rsidR="006C5B6D" w:rsidRPr="006B6A62" w:rsidRDefault="00873164" w:rsidP="005F06E9">
            <w:pPr>
              <w:jc w:val="both"/>
              <w:rPr>
                <w:rFonts w:ascii="Arial" w:hAnsi="Arial" w:cs="Arial"/>
              </w:rPr>
            </w:pPr>
            <w:r w:rsidRPr="006B6A62">
              <w:rPr>
                <w:rFonts w:ascii="Arial" w:hAnsi="Arial" w:cs="Arial"/>
              </w:rPr>
              <w:t>Verificar ausencia de personas cercanas a zona de operación</w:t>
            </w:r>
          </w:p>
          <w:p w14:paraId="405A9BB1" w14:textId="77777777" w:rsidR="006C5B6D" w:rsidRPr="006B6A62" w:rsidRDefault="00873164" w:rsidP="005F06E9">
            <w:pPr>
              <w:jc w:val="both"/>
              <w:rPr>
                <w:rFonts w:ascii="Arial" w:hAnsi="Arial" w:cs="Arial"/>
              </w:rPr>
            </w:pPr>
            <w:r w:rsidRPr="006B6A62">
              <w:rPr>
                <w:rFonts w:ascii="Arial" w:hAnsi="Arial" w:cs="Arial"/>
              </w:rPr>
              <w:t>Utilizar solo equipos validados seguridad</w:t>
            </w:r>
          </w:p>
        </w:tc>
      </w:tr>
      <w:tr w:rsidR="006C5B6D" w:rsidRPr="006B6A62" w14:paraId="7F58DC45" w14:textId="77777777" w:rsidTr="005F06E9">
        <w:trPr>
          <w:trHeight w:val="1152"/>
        </w:trPr>
        <w:tc>
          <w:tcPr>
            <w:tcW w:w="2377" w:type="dxa"/>
          </w:tcPr>
          <w:p w14:paraId="60BA0F2E" w14:textId="77777777" w:rsidR="006C5B6D" w:rsidRPr="006B6A62" w:rsidRDefault="00873164" w:rsidP="005F06E9">
            <w:pPr>
              <w:jc w:val="both"/>
              <w:rPr>
                <w:rFonts w:ascii="Arial" w:hAnsi="Arial" w:cs="Arial"/>
              </w:rPr>
            </w:pPr>
            <w:r w:rsidRPr="006B6A62">
              <w:rPr>
                <w:rFonts w:ascii="Arial" w:hAnsi="Arial" w:cs="Arial"/>
              </w:rPr>
              <w:t>Caída de la carga</w:t>
            </w:r>
          </w:p>
        </w:tc>
        <w:tc>
          <w:tcPr>
            <w:tcW w:w="2472" w:type="dxa"/>
          </w:tcPr>
          <w:p w14:paraId="5CE544BB" w14:textId="77777777" w:rsidR="006C5B6D" w:rsidRPr="006B6A62" w:rsidRDefault="00873164" w:rsidP="005F06E9">
            <w:pPr>
              <w:jc w:val="both"/>
              <w:rPr>
                <w:rFonts w:ascii="Arial" w:hAnsi="Arial" w:cs="Arial"/>
              </w:rPr>
            </w:pPr>
            <w:r w:rsidRPr="006B6A62">
              <w:rPr>
                <w:rFonts w:ascii="Arial" w:hAnsi="Arial" w:cs="Arial"/>
              </w:rPr>
              <w:t>Contusión</w:t>
            </w:r>
          </w:p>
        </w:tc>
        <w:tc>
          <w:tcPr>
            <w:tcW w:w="4833" w:type="dxa"/>
          </w:tcPr>
          <w:p w14:paraId="628A9EC9" w14:textId="77777777" w:rsidR="006C5B6D" w:rsidRPr="006B6A62" w:rsidRDefault="00873164" w:rsidP="005F06E9">
            <w:pPr>
              <w:jc w:val="both"/>
              <w:rPr>
                <w:rFonts w:ascii="Arial" w:hAnsi="Arial" w:cs="Arial"/>
              </w:rPr>
            </w:pPr>
            <w:r w:rsidRPr="006B6A62">
              <w:rPr>
                <w:rFonts w:ascii="Arial" w:hAnsi="Arial" w:cs="Arial"/>
              </w:rPr>
              <w:t>Respetar velocidades límites de desplazamiento</w:t>
            </w:r>
          </w:p>
          <w:p w14:paraId="7AFA7196" w14:textId="77777777" w:rsidR="006C5B6D" w:rsidRPr="006B6A62" w:rsidRDefault="00873164" w:rsidP="005F06E9">
            <w:pPr>
              <w:jc w:val="both"/>
              <w:rPr>
                <w:rFonts w:ascii="Arial" w:hAnsi="Arial" w:cs="Arial"/>
              </w:rPr>
            </w:pPr>
            <w:r w:rsidRPr="006B6A62">
              <w:rPr>
                <w:rFonts w:ascii="Arial" w:hAnsi="Arial" w:cs="Arial"/>
              </w:rPr>
              <w:t xml:space="preserve">Transportar carga bien estibada y / o bien </w:t>
            </w:r>
            <w:r w:rsidR="00994CAF" w:rsidRPr="006B6A62">
              <w:rPr>
                <w:rFonts w:ascii="Arial" w:hAnsi="Arial" w:cs="Arial"/>
              </w:rPr>
              <w:t>en filmada</w:t>
            </w:r>
          </w:p>
          <w:p w14:paraId="74E48F42" w14:textId="77777777" w:rsidR="006C5B6D" w:rsidRPr="006B6A62" w:rsidRDefault="00873164" w:rsidP="005F06E9">
            <w:pPr>
              <w:jc w:val="both"/>
              <w:rPr>
                <w:rFonts w:ascii="Arial" w:hAnsi="Arial" w:cs="Arial"/>
              </w:rPr>
            </w:pPr>
            <w:r w:rsidRPr="006B6A62">
              <w:rPr>
                <w:rFonts w:ascii="Arial" w:hAnsi="Arial" w:cs="Arial"/>
              </w:rPr>
              <w:t>No utilizar pallets en mal estado</w:t>
            </w:r>
          </w:p>
        </w:tc>
      </w:tr>
    </w:tbl>
    <w:p w14:paraId="0F0748AB" w14:textId="77777777" w:rsidR="006C5B6D" w:rsidRPr="006B6A62" w:rsidRDefault="006C5B6D" w:rsidP="00BD1FA8">
      <w:pPr>
        <w:spacing w:before="240"/>
        <w:jc w:val="both"/>
        <w:rPr>
          <w:rFonts w:ascii="Arial" w:hAnsi="Arial" w:cs="Arial"/>
          <w:b/>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5"/>
        <w:gridCol w:w="2464"/>
        <w:gridCol w:w="4833"/>
      </w:tblGrid>
      <w:tr w:rsidR="006C5B6D" w:rsidRPr="006B6A62" w14:paraId="5F45F802" w14:textId="77777777" w:rsidTr="005F06E9">
        <w:tc>
          <w:tcPr>
            <w:tcW w:w="2385" w:type="dxa"/>
          </w:tcPr>
          <w:p w14:paraId="577B6C70" w14:textId="329095C7" w:rsidR="006C5B6D" w:rsidRPr="006B6A62" w:rsidRDefault="00994CAF" w:rsidP="005F06E9">
            <w:pPr>
              <w:jc w:val="both"/>
              <w:rPr>
                <w:rFonts w:ascii="Arial" w:hAnsi="Arial" w:cs="Arial"/>
                <w:b/>
              </w:rPr>
            </w:pPr>
            <w:r w:rsidRPr="006B6A62">
              <w:rPr>
                <w:rFonts w:ascii="Arial" w:hAnsi="Arial" w:cs="Arial"/>
              </w:rPr>
              <w:br w:type="page"/>
            </w:r>
            <w:r w:rsidR="00873164" w:rsidRPr="006B6A62">
              <w:rPr>
                <w:rFonts w:ascii="Arial" w:hAnsi="Arial" w:cs="Arial"/>
                <w:b/>
              </w:rPr>
              <w:t xml:space="preserve">MANEJO DE MATERIALES </w:t>
            </w:r>
          </w:p>
        </w:tc>
        <w:tc>
          <w:tcPr>
            <w:tcW w:w="2464" w:type="dxa"/>
          </w:tcPr>
          <w:p w14:paraId="34FBDFCD"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4833" w:type="dxa"/>
          </w:tcPr>
          <w:p w14:paraId="3DC59084"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7EDFB8AC" w14:textId="77777777" w:rsidTr="005F06E9">
        <w:tc>
          <w:tcPr>
            <w:tcW w:w="2385" w:type="dxa"/>
          </w:tcPr>
          <w:p w14:paraId="1A485FB0" w14:textId="77777777" w:rsidR="006C5B6D" w:rsidRPr="006B6A62" w:rsidRDefault="00873164" w:rsidP="005F06E9">
            <w:pPr>
              <w:jc w:val="both"/>
              <w:rPr>
                <w:rFonts w:ascii="Arial" w:hAnsi="Arial" w:cs="Arial"/>
              </w:rPr>
            </w:pPr>
            <w:r w:rsidRPr="006B6A62">
              <w:rPr>
                <w:rFonts w:ascii="Arial" w:hAnsi="Arial" w:cs="Arial"/>
              </w:rPr>
              <w:t xml:space="preserve">Sobre esfuerzo por levantamiento o transporte manual </w:t>
            </w:r>
          </w:p>
        </w:tc>
        <w:tc>
          <w:tcPr>
            <w:tcW w:w="2464" w:type="dxa"/>
          </w:tcPr>
          <w:p w14:paraId="658B992F" w14:textId="77777777" w:rsidR="006C5B6D" w:rsidRPr="006B6A62" w:rsidRDefault="00873164" w:rsidP="005F06E9">
            <w:pPr>
              <w:jc w:val="both"/>
              <w:rPr>
                <w:rFonts w:ascii="Arial" w:hAnsi="Arial" w:cs="Arial"/>
              </w:rPr>
            </w:pPr>
            <w:r w:rsidRPr="006B6A62">
              <w:rPr>
                <w:rFonts w:ascii="Arial" w:hAnsi="Arial" w:cs="Arial"/>
              </w:rPr>
              <w:t>Problema muscular</w:t>
            </w:r>
          </w:p>
          <w:p w14:paraId="37808D65" w14:textId="77777777" w:rsidR="006C5B6D" w:rsidRPr="006B6A62" w:rsidRDefault="006C5B6D" w:rsidP="005F06E9">
            <w:pPr>
              <w:jc w:val="both"/>
              <w:rPr>
                <w:rFonts w:ascii="Arial" w:hAnsi="Arial" w:cs="Arial"/>
              </w:rPr>
            </w:pPr>
          </w:p>
        </w:tc>
        <w:tc>
          <w:tcPr>
            <w:tcW w:w="4833" w:type="dxa"/>
          </w:tcPr>
          <w:p w14:paraId="59BD360E" w14:textId="77777777" w:rsidR="006C5B6D" w:rsidRPr="006B6A62" w:rsidRDefault="00873164" w:rsidP="005F06E9">
            <w:pPr>
              <w:jc w:val="both"/>
              <w:rPr>
                <w:rFonts w:ascii="Arial" w:hAnsi="Arial" w:cs="Arial"/>
              </w:rPr>
            </w:pPr>
            <w:r w:rsidRPr="006B6A62">
              <w:rPr>
                <w:rFonts w:ascii="Arial" w:hAnsi="Arial" w:cs="Arial"/>
              </w:rPr>
              <w:t>No exceder la capacidad propia</w:t>
            </w:r>
          </w:p>
          <w:p w14:paraId="4ACF932C" w14:textId="77777777" w:rsidR="006C5B6D" w:rsidRPr="006B6A62" w:rsidRDefault="00873164" w:rsidP="005F06E9">
            <w:pPr>
              <w:jc w:val="both"/>
              <w:rPr>
                <w:rFonts w:ascii="Arial" w:hAnsi="Arial" w:cs="Arial"/>
              </w:rPr>
            </w:pPr>
            <w:r w:rsidRPr="006B6A62">
              <w:rPr>
                <w:rFonts w:ascii="Arial" w:hAnsi="Arial" w:cs="Arial"/>
              </w:rPr>
              <w:t>Doblar rodillas y mantener espalda recta</w:t>
            </w:r>
          </w:p>
          <w:p w14:paraId="184DE1E4" w14:textId="77777777" w:rsidR="006C5B6D" w:rsidRPr="006B6A62" w:rsidRDefault="00873164" w:rsidP="005F06E9">
            <w:pPr>
              <w:jc w:val="both"/>
              <w:rPr>
                <w:rFonts w:ascii="Arial" w:hAnsi="Arial" w:cs="Arial"/>
              </w:rPr>
            </w:pPr>
            <w:r w:rsidRPr="006B6A62">
              <w:rPr>
                <w:rFonts w:ascii="Arial" w:hAnsi="Arial" w:cs="Arial"/>
              </w:rPr>
              <w:t>Tomar materiales en forma segura</w:t>
            </w:r>
          </w:p>
        </w:tc>
      </w:tr>
      <w:tr w:rsidR="006C5B6D" w:rsidRPr="006B6A62" w14:paraId="183CA18A" w14:textId="77777777" w:rsidTr="005F06E9">
        <w:tc>
          <w:tcPr>
            <w:tcW w:w="2385" w:type="dxa"/>
          </w:tcPr>
          <w:p w14:paraId="67BC9E4F" w14:textId="77777777" w:rsidR="006C5B6D" w:rsidRPr="006B6A62" w:rsidRDefault="00873164" w:rsidP="005F06E9">
            <w:pPr>
              <w:jc w:val="both"/>
              <w:rPr>
                <w:rFonts w:ascii="Arial" w:hAnsi="Arial" w:cs="Arial"/>
              </w:rPr>
            </w:pPr>
            <w:r w:rsidRPr="006B6A62">
              <w:rPr>
                <w:rFonts w:ascii="Arial" w:hAnsi="Arial" w:cs="Arial"/>
              </w:rPr>
              <w:t>Caída de materiales</w:t>
            </w:r>
          </w:p>
        </w:tc>
        <w:tc>
          <w:tcPr>
            <w:tcW w:w="2464" w:type="dxa"/>
          </w:tcPr>
          <w:p w14:paraId="4A123868" w14:textId="77777777" w:rsidR="006C5B6D" w:rsidRPr="006B6A62" w:rsidRDefault="00873164" w:rsidP="005F06E9">
            <w:pPr>
              <w:jc w:val="both"/>
              <w:rPr>
                <w:rFonts w:ascii="Arial" w:hAnsi="Arial" w:cs="Arial"/>
              </w:rPr>
            </w:pPr>
            <w:r w:rsidRPr="006B6A62">
              <w:rPr>
                <w:rFonts w:ascii="Arial" w:hAnsi="Arial" w:cs="Arial"/>
              </w:rPr>
              <w:t>Contusión, heridas</w:t>
            </w:r>
          </w:p>
        </w:tc>
        <w:tc>
          <w:tcPr>
            <w:tcW w:w="4833" w:type="dxa"/>
          </w:tcPr>
          <w:p w14:paraId="380AC35A" w14:textId="77777777" w:rsidR="006C5B6D" w:rsidRPr="006B6A62" w:rsidRDefault="00873164" w:rsidP="005F06E9">
            <w:pPr>
              <w:jc w:val="both"/>
              <w:rPr>
                <w:rFonts w:ascii="Arial" w:hAnsi="Arial" w:cs="Arial"/>
              </w:rPr>
            </w:pPr>
            <w:r w:rsidRPr="006B6A62">
              <w:rPr>
                <w:rFonts w:ascii="Arial" w:hAnsi="Arial" w:cs="Arial"/>
              </w:rPr>
              <w:t>Asegurar  almacenamiento sobre racks</w:t>
            </w:r>
          </w:p>
          <w:p w14:paraId="0FF517CF" w14:textId="77777777" w:rsidR="006C5B6D" w:rsidRPr="006B6A62" w:rsidRDefault="00873164" w:rsidP="005F06E9">
            <w:pPr>
              <w:jc w:val="both"/>
              <w:rPr>
                <w:rFonts w:ascii="Arial" w:hAnsi="Arial" w:cs="Arial"/>
              </w:rPr>
            </w:pPr>
            <w:r w:rsidRPr="006B6A62">
              <w:rPr>
                <w:rFonts w:ascii="Arial" w:hAnsi="Arial" w:cs="Arial"/>
              </w:rPr>
              <w:t>Respetar orientación de pallets sobre rack</w:t>
            </w:r>
          </w:p>
          <w:p w14:paraId="489F17F2" w14:textId="77777777" w:rsidR="006C5B6D" w:rsidRPr="006B6A62" w:rsidRDefault="00873164" w:rsidP="005F06E9">
            <w:pPr>
              <w:jc w:val="both"/>
              <w:rPr>
                <w:rFonts w:ascii="Arial" w:hAnsi="Arial" w:cs="Arial"/>
              </w:rPr>
            </w:pPr>
            <w:r w:rsidRPr="006B6A62">
              <w:rPr>
                <w:rFonts w:ascii="Arial" w:hAnsi="Arial" w:cs="Arial"/>
              </w:rPr>
              <w:t>No utilizar pallets en mal estado</w:t>
            </w:r>
          </w:p>
          <w:p w14:paraId="1A667E27" w14:textId="77777777" w:rsidR="006C5B6D" w:rsidRPr="006B6A62" w:rsidRDefault="00873164" w:rsidP="005F06E9">
            <w:pPr>
              <w:jc w:val="both"/>
              <w:rPr>
                <w:rFonts w:ascii="Arial" w:hAnsi="Arial" w:cs="Arial"/>
              </w:rPr>
            </w:pPr>
            <w:r w:rsidRPr="006B6A62">
              <w:rPr>
                <w:rFonts w:ascii="Arial" w:hAnsi="Arial" w:cs="Arial"/>
              </w:rPr>
              <w:t xml:space="preserve">Almacenar solo pallets </w:t>
            </w:r>
            <w:r w:rsidR="00994CAF" w:rsidRPr="006B6A62">
              <w:rPr>
                <w:rFonts w:ascii="Arial" w:hAnsi="Arial" w:cs="Arial"/>
              </w:rPr>
              <w:t>en filmados</w:t>
            </w:r>
          </w:p>
          <w:p w14:paraId="69024C79" w14:textId="77777777" w:rsidR="006C5B6D" w:rsidRPr="006B6A62" w:rsidRDefault="00873164" w:rsidP="005F06E9">
            <w:pPr>
              <w:jc w:val="both"/>
              <w:rPr>
                <w:rFonts w:ascii="Arial" w:hAnsi="Arial" w:cs="Arial"/>
              </w:rPr>
            </w:pPr>
            <w:r w:rsidRPr="006B6A62">
              <w:rPr>
                <w:rFonts w:ascii="Arial" w:hAnsi="Arial" w:cs="Arial"/>
              </w:rPr>
              <w:t>Mantener despejadas vías de circulación</w:t>
            </w:r>
          </w:p>
        </w:tc>
      </w:tr>
    </w:tbl>
    <w:p w14:paraId="566F1DD5" w14:textId="77777777" w:rsidR="006C5B6D" w:rsidRPr="006B6A62" w:rsidRDefault="00873164" w:rsidP="005F06E9">
      <w:pPr>
        <w:spacing w:before="240" w:after="240"/>
        <w:jc w:val="both"/>
        <w:rPr>
          <w:rFonts w:ascii="Arial" w:hAnsi="Arial" w:cs="Arial"/>
          <w:b/>
        </w:rPr>
      </w:pPr>
      <w:r w:rsidRPr="006B6A62">
        <w:rPr>
          <w:rFonts w:ascii="Arial" w:hAnsi="Arial" w:cs="Arial"/>
          <w:b/>
        </w:rPr>
        <w:t>AREA: EQUIPOS DE APOYO Y SERVICIOS GENERALES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2163"/>
        <w:gridCol w:w="5411"/>
      </w:tblGrid>
      <w:tr w:rsidR="006C5B6D" w:rsidRPr="006B6A62" w14:paraId="27FCCF09" w14:textId="77777777" w:rsidTr="005F06E9">
        <w:tc>
          <w:tcPr>
            <w:tcW w:w="2108" w:type="dxa"/>
          </w:tcPr>
          <w:p w14:paraId="280CAE37" w14:textId="77777777" w:rsidR="006C5B6D" w:rsidRPr="006B6A62" w:rsidRDefault="00873164" w:rsidP="005F06E9">
            <w:pPr>
              <w:jc w:val="both"/>
              <w:rPr>
                <w:rFonts w:ascii="Arial" w:hAnsi="Arial" w:cs="Arial"/>
                <w:b/>
              </w:rPr>
            </w:pPr>
            <w:r w:rsidRPr="006B6A62">
              <w:rPr>
                <w:rFonts w:ascii="Arial" w:hAnsi="Arial" w:cs="Arial"/>
                <w:b/>
              </w:rPr>
              <w:lastRenderedPageBreak/>
              <w:t>MANEJO DE MATERIALES</w:t>
            </w:r>
          </w:p>
        </w:tc>
        <w:tc>
          <w:tcPr>
            <w:tcW w:w="2163" w:type="dxa"/>
          </w:tcPr>
          <w:p w14:paraId="098446C8" w14:textId="77777777" w:rsidR="006C5B6D" w:rsidRPr="006B6A62" w:rsidRDefault="00873164" w:rsidP="005F06E9">
            <w:pPr>
              <w:jc w:val="both"/>
              <w:rPr>
                <w:rFonts w:ascii="Arial" w:hAnsi="Arial" w:cs="Arial"/>
                <w:b/>
              </w:rPr>
            </w:pPr>
            <w:r w:rsidRPr="006B6A62">
              <w:rPr>
                <w:rFonts w:ascii="Arial" w:hAnsi="Arial" w:cs="Arial"/>
                <w:b/>
              </w:rPr>
              <w:t>CONSECUENCIA</w:t>
            </w:r>
          </w:p>
        </w:tc>
        <w:tc>
          <w:tcPr>
            <w:tcW w:w="5411" w:type="dxa"/>
          </w:tcPr>
          <w:p w14:paraId="329C0F1E" w14:textId="77777777" w:rsidR="006C5B6D" w:rsidRPr="006B6A62" w:rsidRDefault="00873164" w:rsidP="005F06E9">
            <w:pPr>
              <w:jc w:val="both"/>
              <w:rPr>
                <w:rFonts w:ascii="Arial" w:hAnsi="Arial" w:cs="Arial"/>
                <w:b/>
              </w:rPr>
            </w:pPr>
            <w:r w:rsidRPr="006B6A62">
              <w:rPr>
                <w:rFonts w:ascii="Arial" w:hAnsi="Arial" w:cs="Arial"/>
                <w:b/>
              </w:rPr>
              <w:t>MEDIDA PREVENTIVA</w:t>
            </w:r>
          </w:p>
        </w:tc>
      </w:tr>
      <w:tr w:rsidR="006C5B6D" w:rsidRPr="006B6A62" w14:paraId="333CE585" w14:textId="77777777" w:rsidTr="005F06E9">
        <w:tc>
          <w:tcPr>
            <w:tcW w:w="2108" w:type="dxa"/>
          </w:tcPr>
          <w:p w14:paraId="289F5DA5" w14:textId="77777777" w:rsidR="006C5B6D" w:rsidRPr="006B6A62" w:rsidRDefault="00873164" w:rsidP="005F06E9">
            <w:pPr>
              <w:jc w:val="both"/>
              <w:rPr>
                <w:rFonts w:ascii="Arial" w:hAnsi="Arial" w:cs="Arial"/>
              </w:rPr>
            </w:pPr>
            <w:r w:rsidRPr="006B6A62">
              <w:rPr>
                <w:rFonts w:ascii="Arial" w:hAnsi="Arial" w:cs="Arial"/>
              </w:rPr>
              <w:t xml:space="preserve">Sobre esfuerzo </w:t>
            </w:r>
          </w:p>
        </w:tc>
        <w:tc>
          <w:tcPr>
            <w:tcW w:w="2163" w:type="dxa"/>
          </w:tcPr>
          <w:p w14:paraId="04D84076" w14:textId="77777777" w:rsidR="006C5B6D" w:rsidRPr="006B6A62" w:rsidRDefault="00873164" w:rsidP="005F06E9">
            <w:pPr>
              <w:jc w:val="both"/>
              <w:rPr>
                <w:rFonts w:ascii="Arial" w:hAnsi="Arial" w:cs="Arial"/>
              </w:rPr>
            </w:pPr>
            <w:r w:rsidRPr="006B6A62">
              <w:rPr>
                <w:rFonts w:ascii="Arial" w:hAnsi="Arial" w:cs="Arial"/>
              </w:rPr>
              <w:t>Problema muscular</w:t>
            </w:r>
          </w:p>
          <w:p w14:paraId="772DA736" w14:textId="77777777" w:rsidR="006C5B6D" w:rsidRPr="006B6A62" w:rsidRDefault="006C5B6D" w:rsidP="005F06E9">
            <w:pPr>
              <w:jc w:val="both"/>
              <w:rPr>
                <w:rFonts w:ascii="Arial" w:hAnsi="Arial" w:cs="Arial"/>
              </w:rPr>
            </w:pPr>
          </w:p>
        </w:tc>
        <w:tc>
          <w:tcPr>
            <w:tcW w:w="5411" w:type="dxa"/>
          </w:tcPr>
          <w:p w14:paraId="2D74B33C" w14:textId="77777777" w:rsidR="006C5B6D" w:rsidRPr="006B6A62" w:rsidRDefault="00873164" w:rsidP="005F06E9">
            <w:pPr>
              <w:jc w:val="both"/>
              <w:rPr>
                <w:rFonts w:ascii="Arial" w:hAnsi="Arial" w:cs="Arial"/>
              </w:rPr>
            </w:pPr>
            <w:r w:rsidRPr="006B6A62">
              <w:rPr>
                <w:rFonts w:ascii="Arial" w:hAnsi="Arial" w:cs="Arial"/>
              </w:rPr>
              <w:t>No exceder la capacidad propia</w:t>
            </w:r>
          </w:p>
          <w:p w14:paraId="710CDEEF" w14:textId="77777777" w:rsidR="006C5B6D" w:rsidRPr="006B6A62" w:rsidRDefault="00873164" w:rsidP="005F06E9">
            <w:pPr>
              <w:jc w:val="both"/>
              <w:rPr>
                <w:rFonts w:ascii="Arial" w:hAnsi="Arial" w:cs="Arial"/>
              </w:rPr>
            </w:pPr>
            <w:r w:rsidRPr="006B6A62">
              <w:rPr>
                <w:rFonts w:ascii="Arial" w:hAnsi="Arial" w:cs="Arial"/>
              </w:rPr>
              <w:t>Doblar rodillas y mantener espalda recta</w:t>
            </w:r>
          </w:p>
          <w:p w14:paraId="15D1645F" w14:textId="77777777" w:rsidR="006C5B6D" w:rsidRPr="006B6A62" w:rsidRDefault="00873164" w:rsidP="005F06E9">
            <w:pPr>
              <w:jc w:val="both"/>
              <w:rPr>
                <w:rFonts w:ascii="Arial" w:hAnsi="Arial" w:cs="Arial"/>
              </w:rPr>
            </w:pPr>
            <w:r w:rsidRPr="006B6A62">
              <w:rPr>
                <w:rFonts w:ascii="Arial" w:hAnsi="Arial" w:cs="Arial"/>
              </w:rPr>
              <w:t>Tomar materiales en buena forma</w:t>
            </w:r>
          </w:p>
          <w:p w14:paraId="1D045992" w14:textId="77777777" w:rsidR="006C5B6D" w:rsidRPr="006B6A62" w:rsidRDefault="00873164" w:rsidP="005F06E9">
            <w:pPr>
              <w:jc w:val="both"/>
              <w:rPr>
                <w:rFonts w:ascii="Arial" w:hAnsi="Arial" w:cs="Arial"/>
              </w:rPr>
            </w:pPr>
            <w:r w:rsidRPr="006B6A62">
              <w:rPr>
                <w:rFonts w:ascii="Arial" w:hAnsi="Arial" w:cs="Arial"/>
              </w:rPr>
              <w:t>Utilizar elementos mecánicos de apoyo para movimiento de materiales</w:t>
            </w:r>
          </w:p>
          <w:p w14:paraId="4AECED56" w14:textId="77777777" w:rsidR="006C5B6D" w:rsidRPr="006B6A62" w:rsidRDefault="00873164" w:rsidP="005F06E9">
            <w:pPr>
              <w:jc w:val="both"/>
              <w:rPr>
                <w:rFonts w:ascii="Arial" w:hAnsi="Arial" w:cs="Arial"/>
              </w:rPr>
            </w:pPr>
            <w:r w:rsidRPr="006B6A62">
              <w:rPr>
                <w:rFonts w:ascii="Arial" w:hAnsi="Arial" w:cs="Arial"/>
              </w:rPr>
              <w:t>Utilizar elementos de protección personal</w:t>
            </w:r>
          </w:p>
          <w:p w14:paraId="7E59D807" w14:textId="77777777" w:rsidR="006C5B6D" w:rsidRPr="006B6A62" w:rsidRDefault="00873164" w:rsidP="005F06E9">
            <w:pPr>
              <w:jc w:val="both"/>
              <w:rPr>
                <w:rFonts w:ascii="Arial" w:hAnsi="Arial" w:cs="Arial"/>
              </w:rPr>
            </w:pPr>
            <w:r w:rsidRPr="006B6A62">
              <w:rPr>
                <w:rFonts w:ascii="Arial" w:hAnsi="Arial" w:cs="Arial"/>
              </w:rPr>
              <w:t>Respetar áreas de almacenamiento asignadas</w:t>
            </w:r>
          </w:p>
          <w:p w14:paraId="57C171F0" w14:textId="77777777" w:rsidR="006C5B6D" w:rsidRPr="006B6A62" w:rsidRDefault="00873164" w:rsidP="005F06E9">
            <w:pPr>
              <w:jc w:val="both"/>
              <w:rPr>
                <w:rFonts w:ascii="Arial" w:hAnsi="Arial" w:cs="Arial"/>
              </w:rPr>
            </w:pPr>
            <w:r w:rsidRPr="006B6A62">
              <w:rPr>
                <w:rFonts w:ascii="Arial" w:hAnsi="Arial" w:cs="Arial"/>
              </w:rPr>
              <w:t>Respetar políticas de Orden Aseo y Disciplina</w:t>
            </w:r>
          </w:p>
        </w:tc>
      </w:tr>
      <w:tr w:rsidR="006C5B6D" w:rsidRPr="006B6A62" w14:paraId="4CCCC573" w14:textId="77777777" w:rsidTr="005F06E9">
        <w:tc>
          <w:tcPr>
            <w:tcW w:w="2108" w:type="dxa"/>
          </w:tcPr>
          <w:p w14:paraId="423DF748" w14:textId="77777777" w:rsidR="006C5B6D" w:rsidRPr="006B6A62" w:rsidRDefault="00873164" w:rsidP="005F06E9">
            <w:pPr>
              <w:jc w:val="both"/>
              <w:rPr>
                <w:rFonts w:ascii="Arial" w:hAnsi="Arial" w:cs="Arial"/>
              </w:rPr>
            </w:pPr>
            <w:r w:rsidRPr="006B6A62">
              <w:rPr>
                <w:rFonts w:ascii="Arial" w:hAnsi="Arial" w:cs="Arial"/>
              </w:rPr>
              <w:t>Contacto con Desechos Peligrosos (Desechos Técnicos Especiales)</w:t>
            </w:r>
          </w:p>
        </w:tc>
        <w:tc>
          <w:tcPr>
            <w:tcW w:w="2163" w:type="dxa"/>
          </w:tcPr>
          <w:p w14:paraId="5E44686F" w14:textId="77777777" w:rsidR="006C5B6D" w:rsidRPr="006B6A62" w:rsidRDefault="00873164" w:rsidP="005F06E9">
            <w:pPr>
              <w:jc w:val="both"/>
              <w:rPr>
                <w:rFonts w:ascii="Arial" w:hAnsi="Arial" w:cs="Arial"/>
              </w:rPr>
            </w:pPr>
            <w:r w:rsidRPr="006B6A62">
              <w:rPr>
                <w:rFonts w:ascii="Arial" w:hAnsi="Arial" w:cs="Arial"/>
              </w:rPr>
              <w:t>Irritación, quemadura</w:t>
            </w:r>
          </w:p>
        </w:tc>
        <w:tc>
          <w:tcPr>
            <w:tcW w:w="5411" w:type="dxa"/>
          </w:tcPr>
          <w:p w14:paraId="01675E05" w14:textId="77777777" w:rsidR="006C5B6D" w:rsidRPr="006B6A62" w:rsidRDefault="00873164" w:rsidP="005F06E9">
            <w:pPr>
              <w:jc w:val="both"/>
              <w:rPr>
                <w:rFonts w:ascii="Arial" w:hAnsi="Arial" w:cs="Arial"/>
              </w:rPr>
            </w:pPr>
            <w:r w:rsidRPr="006B6A62">
              <w:rPr>
                <w:rFonts w:ascii="Arial" w:hAnsi="Arial" w:cs="Arial"/>
              </w:rPr>
              <w:t>Conocer clasificación de los riesgos químicos</w:t>
            </w:r>
          </w:p>
          <w:p w14:paraId="758E844F" w14:textId="77777777" w:rsidR="006C5B6D" w:rsidRPr="006B6A62" w:rsidRDefault="00873164" w:rsidP="005F06E9">
            <w:pPr>
              <w:jc w:val="both"/>
              <w:rPr>
                <w:rFonts w:ascii="Arial" w:hAnsi="Arial" w:cs="Arial"/>
              </w:rPr>
            </w:pPr>
            <w:r w:rsidRPr="006B6A62">
              <w:rPr>
                <w:rFonts w:ascii="Arial" w:hAnsi="Arial" w:cs="Arial"/>
              </w:rPr>
              <w:t>Utilización de elementos de protección personal adecuados</w:t>
            </w:r>
          </w:p>
          <w:p w14:paraId="7776C821" w14:textId="77777777" w:rsidR="006C5B6D" w:rsidRPr="006B6A62" w:rsidRDefault="00873164" w:rsidP="005F06E9">
            <w:pPr>
              <w:jc w:val="both"/>
              <w:rPr>
                <w:rFonts w:ascii="Arial" w:hAnsi="Arial" w:cs="Arial"/>
              </w:rPr>
            </w:pPr>
            <w:r w:rsidRPr="006B6A62">
              <w:rPr>
                <w:rFonts w:ascii="Arial" w:hAnsi="Arial" w:cs="Arial"/>
              </w:rPr>
              <w:t>Almacenar Desechos Peligrosos en zona asignada</w:t>
            </w:r>
          </w:p>
          <w:p w14:paraId="22E881EA" w14:textId="77777777" w:rsidR="006C5B6D" w:rsidRPr="006B6A62" w:rsidRDefault="00873164" w:rsidP="005F06E9">
            <w:pPr>
              <w:jc w:val="both"/>
              <w:rPr>
                <w:rFonts w:ascii="Arial" w:hAnsi="Arial" w:cs="Arial"/>
              </w:rPr>
            </w:pPr>
            <w:r w:rsidRPr="006B6A62">
              <w:rPr>
                <w:rFonts w:ascii="Arial" w:hAnsi="Arial" w:cs="Arial"/>
              </w:rPr>
              <w:t>Seguir instrucciones indicadas en Plan de Manejo Desechos Peligrosos</w:t>
            </w:r>
          </w:p>
        </w:tc>
      </w:tr>
    </w:tbl>
    <w:p w14:paraId="66BFA5A4" w14:textId="77777777" w:rsidR="00994CAF" w:rsidRPr="006B6A62" w:rsidRDefault="00994CAF" w:rsidP="00BD1FA8">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2163"/>
        <w:gridCol w:w="5417"/>
      </w:tblGrid>
      <w:tr w:rsidR="006C5B6D" w:rsidRPr="006B6A62" w14:paraId="23F2EBAB" w14:textId="77777777" w:rsidTr="00A32139">
        <w:tc>
          <w:tcPr>
            <w:tcW w:w="2102" w:type="dxa"/>
          </w:tcPr>
          <w:p w14:paraId="2370DA0D" w14:textId="6C0A2277" w:rsidR="006C5B6D" w:rsidRPr="006B6A62" w:rsidRDefault="00994CAF" w:rsidP="00A32139">
            <w:pPr>
              <w:jc w:val="both"/>
              <w:rPr>
                <w:rFonts w:ascii="Arial" w:hAnsi="Arial" w:cs="Arial"/>
                <w:b/>
              </w:rPr>
            </w:pPr>
            <w:r w:rsidRPr="006B6A62">
              <w:rPr>
                <w:rFonts w:ascii="Arial" w:hAnsi="Arial" w:cs="Arial"/>
              </w:rPr>
              <w:br w:type="page"/>
            </w:r>
            <w:r w:rsidR="00873164" w:rsidRPr="006B6A62">
              <w:rPr>
                <w:rFonts w:ascii="Arial" w:hAnsi="Arial" w:cs="Arial"/>
                <w:b/>
              </w:rPr>
              <w:t>MANEJO REACTIVOS</w:t>
            </w:r>
          </w:p>
        </w:tc>
        <w:tc>
          <w:tcPr>
            <w:tcW w:w="2163" w:type="dxa"/>
          </w:tcPr>
          <w:p w14:paraId="3B69F7E5" w14:textId="77777777" w:rsidR="006C5B6D" w:rsidRPr="006B6A62" w:rsidRDefault="00873164" w:rsidP="00A32139">
            <w:pPr>
              <w:jc w:val="both"/>
              <w:rPr>
                <w:rFonts w:ascii="Arial" w:hAnsi="Arial" w:cs="Arial"/>
                <w:b/>
              </w:rPr>
            </w:pPr>
            <w:r w:rsidRPr="006B6A62">
              <w:rPr>
                <w:rFonts w:ascii="Arial" w:hAnsi="Arial" w:cs="Arial"/>
                <w:b/>
              </w:rPr>
              <w:t>CONSECUENCIA</w:t>
            </w:r>
          </w:p>
        </w:tc>
        <w:tc>
          <w:tcPr>
            <w:tcW w:w="5417" w:type="dxa"/>
          </w:tcPr>
          <w:p w14:paraId="6B57D77E" w14:textId="77777777" w:rsidR="006C5B6D" w:rsidRPr="006B6A62" w:rsidRDefault="00873164" w:rsidP="00A32139">
            <w:pPr>
              <w:jc w:val="both"/>
              <w:rPr>
                <w:rFonts w:ascii="Arial" w:hAnsi="Arial" w:cs="Arial"/>
                <w:b/>
              </w:rPr>
            </w:pPr>
            <w:r w:rsidRPr="006B6A62">
              <w:rPr>
                <w:rFonts w:ascii="Arial" w:hAnsi="Arial" w:cs="Arial"/>
                <w:b/>
              </w:rPr>
              <w:t>MEDIDA PREVENTIVA</w:t>
            </w:r>
          </w:p>
        </w:tc>
      </w:tr>
      <w:tr w:rsidR="006C5B6D" w:rsidRPr="006B6A62" w14:paraId="14CB0AAE" w14:textId="77777777" w:rsidTr="00A32139">
        <w:tc>
          <w:tcPr>
            <w:tcW w:w="2102" w:type="dxa"/>
          </w:tcPr>
          <w:p w14:paraId="3947D25E" w14:textId="77777777" w:rsidR="006C5B6D" w:rsidRPr="006B6A62" w:rsidRDefault="00873164" w:rsidP="00A32139">
            <w:pPr>
              <w:jc w:val="both"/>
              <w:rPr>
                <w:rFonts w:ascii="Arial" w:hAnsi="Arial" w:cs="Arial"/>
              </w:rPr>
            </w:pPr>
            <w:r w:rsidRPr="006B6A62">
              <w:rPr>
                <w:rFonts w:ascii="Arial" w:hAnsi="Arial" w:cs="Arial"/>
              </w:rPr>
              <w:t>Riesgos químicos</w:t>
            </w:r>
          </w:p>
        </w:tc>
        <w:tc>
          <w:tcPr>
            <w:tcW w:w="2163" w:type="dxa"/>
          </w:tcPr>
          <w:p w14:paraId="135E326C" w14:textId="77777777" w:rsidR="006C5B6D" w:rsidRPr="006B6A62" w:rsidRDefault="00873164" w:rsidP="00A32139">
            <w:pPr>
              <w:jc w:val="both"/>
              <w:rPr>
                <w:rFonts w:ascii="Arial" w:hAnsi="Arial" w:cs="Arial"/>
              </w:rPr>
            </w:pPr>
            <w:r w:rsidRPr="006B6A62">
              <w:rPr>
                <w:rFonts w:ascii="Arial" w:hAnsi="Arial" w:cs="Arial"/>
              </w:rPr>
              <w:t>Irritación, quemadura</w:t>
            </w:r>
          </w:p>
        </w:tc>
        <w:tc>
          <w:tcPr>
            <w:tcW w:w="5417" w:type="dxa"/>
          </w:tcPr>
          <w:p w14:paraId="1FC11DA5" w14:textId="77777777" w:rsidR="006C5B6D" w:rsidRPr="006B6A62" w:rsidRDefault="00873164" w:rsidP="00A32139">
            <w:pPr>
              <w:jc w:val="both"/>
              <w:rPr>
                <w:rFonts w:ascii="Arial" w:hAnsi="Arial" w:cs="Arial"/>
              </w:rPr>
            </w:pPr>
            <w:r w:rsidRPr="006B6A62">
              <w:rPr>
                <w:rFonts w:ascii="Arial" w:hAnsi="Arial" w:cs="Arial"/>
              </w:rPr>
              <w:t>Conocer clasificación de los riesgos químicos</w:t>
            </w:r>
          </w:p>
          <w:p w14:paraId="4E9B1690" w14:textId="77777777" w:rsidR="006C5B6D" w:rsidRPr="006B6A62" w:rsidRDefault="00873164" w:rsidP="00A32139">
            <w:pPr>
              <w:jc w:val="both"/>
              <w:rPr>
                <w:rFonts w:ascii="Arial" w:hAnsi="Arial" w:cs="Arial"/>
              </w:rPr>
            </w:pPr>
            <w:r w:rsidRPr="006B6A62">
              <w:rPr>
                <w:rFonts w:ascii="Arial" w:hAnsi="Arial" w:cs="Arial"/>
              </w:rPr>
              <w:t>Almacenar separadamente reactivos incompatibles (ácidos / bases)</w:t>
            </w:r>
          </w:p>
          <w:p w14:paraId="2EBD6110" w14:textId="77777777" w:rsidR="006C5B6D" w:rsidRPr="006B6A62" w:rsidRDefault="00873164" w:rsidP="00A32139">
            <w:pPr>
              <w:jc w:val="both"/>
              <w:rPr>
                <w:rFonts w:ascii="Arial" w:hAnsi="Arial" w:cs="Arial"/>
              </w:rPr>
            </w:pPr>
            <w:r w:rsidRPr="006B6A62">
              <w:rPr>
                <w:rFonts w:ascii="Arial" w:hAnsi="Arial" w:cs="Arial"/>
              </w:rPr>
              <w:t>Utilización de elementos de protección personal adecuados</w:t>
            </w:r>
          </w:p>
          <w:p w14:paraId="324178FB" w14:textId="77777777" w:rsidR="006C5B6D" w:rsidRPr="006B6A62" w:rsidRDefault="00873164" w:rsidP="00A32139">
            <w:pPr>
              <w:jc w:val="both"/>
              <w:rPr>
                <w:rFonts w:ascii="Arial" w:hAnsi="Arial" w:cs="Arial"/>
              </w:rPr>
            </w:pPr>
            <w:r w:rsidRPr="006B6A62">
              <w:rPr>
                <w:rFonts w:ascii="Arial" w:hAnsi="Arial" w:cs="Arial"/>
              </w:rPr>
              <w:t>Seguir indicaciones de manejo correcto de productos químicos</w:t>
            </w:r>
          </w:p>
        </w:tc>
      </w:tr>
    </w:tbl>
    <w:p w14:paraId="4C65725A" w14:textId="77777777" w:rsidR="006C5B6D" w:rsidRPr="006B6A62" w:rsidRDefault="006C5B6D" w:rsidP="00BD1FA8">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5"/>
        <w:gridCol w:w="2163"/>
        <w:gridCol w:w="5414"/>
      </w:tblGrid>
      <w:tr w:rsidR="006C5B6D" w:rsidRPr="006B6A62" w14:paraId="114FDCBB" w14:textId="77777777">
        <w:tc>
          <w:tcPr>
            <w:tcW w:w="2122" w:type="dxa"/>
          </w:tcPr>
          <w:p w14:paraId="6AE0C8ED" w14:textId="77777777" w:rsidR="006C5B6D" w:rsidRPr="006B6A62" w:rsidRDefault="00873164" w:rsidP="00A774A8">
            <w:pPr>
              <w:jc w:val="both"/>
              <w:rPr>
                <w:rFonts w:ascii="Arial" w:hAnsi="Arial" w:cs="Arial"/>
                <w:b/>
              </w:rPr>
            </w:pPr>
            <w:r w:rsidRPr="006B6A62">
              <w:rPr>
                <w:rFonts w:ascii="Arial" w:hAnsi="Arial" w:cs="Arial"/>
                <w:b/>
              </w:rPr>
              <w:t>OPERACIÓN EQUIPOS DE APOYO</w:t>
            </w:r>
          </w:p>
        </w:tc>
        <w:tc>
          <w:tcPr>
            <w:tcW w:w="2001" w:type="dxa"/>
          </w:tcPr>
          <w:p w14:paraId="4C890AF5" w14:textId="77777777" w:rsidR="006C5B6D" w:rsidRPr="006B6A62" w:rsidRDefault="00873164" w:rsidP="00A774A8">
            <w:pPr>
              <w:jc w:val="both"/>
              <w:rPr>
                <w:rFonts w:ascii="Arial" w:hAnsi="Arial" w:cs="Arial"/>
                <w:b/>
              </w:rPr>
            </w:pPr>
            <w:r w:rsidRPr="006B6A62">
              <w:rPr>
                <w:rFonts w:ascii="Arial" w:hAnsi="Arial" w:cs="Arial"/>
                <w:b/>
              </w:rPr>
              <w:t>CONSECUENCIA</w:t>
            </w:r>
          </w:p>
        </w:tc>
        <w:tc>
          <w:tcPr>
            <w:tcW w:w="5559" w:type="dxa"/>
          </w:tcPr>
          <w:p w14:paraId="40763158" w14:textId="77777777" w:rsidR="006C5B6D" w:rsidRPr="006B6A62" w:rsidRDefault="00873164" w:rsidP="00A774A8">
            <w:pPr>
              <w:jc w:val="both"/>
              <w:rPr>
                <w:rFonts w:ascii="Arial" w:hAnsi="Arial" w:cs="Arial"/>
                <w:b/>
              </w:rPr>
            </w:pPr>
            <w:r w:rsidRPr="006B6A62">
              <w:rPr>
                <w:rFonts w:ascii="Arial" w:hAnsi="Arial" w:cs="Arial"/>
                <w:b/>
              </w:rPr>
              <w:t>MEDIDA PREVENTIVA</w:t>
            </w:r>
          </w:p>
        </w:tc>
      </w:tr>
      <w:tr w:rsidR="006C5B6D" w:rsidRPr="006B6A62" w14:paraId="44197EAA" w14:textId="77777777">
        <w:tc>
          <w:tcPr>
            <w:tcW w:w="2122" w:type="dxa"/>
          </w:tcPr>
          <w:p w14:paraId="3FD3AAA8" w14:textId="77777777" w:rsidR="006C5B6D" w:rsidRPr="006B6A62" w:rsidRDefault="00873164" w:rsidP="00A774A8">
            <w:pPr>
              <w:jc w:val="both"/>
              <w:rPr>
                <w:rFonts w:ascii="Arial" w:hAnsi="Arial" w:cs="Arial"/>
              </w:rPr>
            </w:pPr>
            <w:r w:rsidRPr="006B6A62">
              <w:rPr>
                <w:rFonts w:ascii="Arial" w:hAnsi="Arial" w:cs="Arial"/>
              </w:rPr>
              <w:t>Trabajo con temperatura</w:t>
            </w:r>
          </w:p>
        </w:tc>
        <w:tc>
          <w:tcPr>
            <w:tcW w:w="2001" w:type="dxa"/>
          </w:tcPr>
          <w:p w14:paraId="3646B5C4" w14:textId="77777777" w:rsidR="006C5B6D" w:rsidRPr="006B6A62" w:rsidRDefault="00873164" w:rsidP="00A774A8">
            <w:pPr>
              <w:jc w:val="both"/>
              <w:rPr>
                <w:rFonts w:ascii="Arial" w:hAnsi="Arial" w:cs="Arial"/>
              </w:rPr>
            </w:pPr>
            <w:r w:rsidRPr="006B6A62">
              <w:rPr>
                <w:rFonts w:ascii="Arial" w:hAnsi="Arial" w:cs="Arial"/>
              </w:rPr>
              <w:t>Quemadura por contacto</w:t>
            </w:r>
          </w:p>
        </w:tc>
        <w:tc>
          <w:tcPr>
            <w:tcW w:w="5559" w:type="dxa"/>
          </w:tcPr>
          <w:p w14:paraId="51B7E5A9" w14:textId="77777777" w:rsidR="006C5B6D" w:rsidRPr="006B6A62" w:rsidRDefault="00873164" w:rsidP="00A774A8">
            <w:pPr>
              <w:jc w:val="both"/>
              <w:rPr>
                <w:rFonts w:ascii="Arial" w:hAnsi="Arial" w:cs="Arial"/>
              </w:rPr>
            </w:pPr>
            <w:r w:rsidRPr="006B6A62">
              <w:rPr>
                <w:rFonts w:ascii="Arial" w:hAnsi="Arial" w:cs="Arial"/>
              </w:rPr>
              <w:t>Operar solo equipos validados seguridad</w:t>
            </w:r>
          </w:p>
          <w:p w14:paraId="16F26CD9" w14:textId="77777777" w:rsidR="006C5B6D" w:rsidRPr="006B6A62" w:rsidRDefault="00873164" w:rsidP="00A774A8">
            <w:pPr>
              <w:jc w:val="both"/>
              <w:rPr>
                <w:rFonts w:ascii="Arial" w:hAnsi="Arial" w:cs="Arial"/>
              </w:rPr>
            </w:pPr>
            <w:r w:rsidRPr="006B6A62">
              <w:rPr>
                <w:rFonts w:ascii="Arial" w:hAnsi="Arial" w:cs="Arial"/>
              </w:rPr>
              <w:t>Mantener accesorios de seguridad validados y en buen estado</w:t>
            </w:r>
          </w:p>
          <w:p w14:paraId="6D467C3F" w14:textId="77777777" w:rsidR="006C5B6D" w:rsidRPr="006B6A62" w:rsidRDefault="00873164" w:rsidP="00A774A8">
            <w:pPr>
              <w:jc w:val="both"/>
              <w:rPr>
                <w:rFonts w:ascii="Arial" w:hAnsi="Arial" w:cs="Arial"/>
              </w:rPr>
            </w:pPr>
            <w:r w:rsidRPr="006B6A62">
              <w:rPr>
                <w:rFonts w:ascii="Arial" w:hAnsi="Arial" w:cs="Arial"/>
              </w:rPr>
              <w:t>Utilizar elementos de protección personal</w:t>
            </w:r>
          </w:p>
        </w:tc>
      </w:tr>
      <w:tr w:rsidR="006C5B6D" w:rsidRPr="006B6A62" w14:paraId="33B708F5" w14:textId="77777777">
        <w:tc>
          <w:tcPr>
            <w:tcW w:w="2122" w:type="dxa"/>
          </w:tcPr>
          <w:p w14:paraId="211D0A50" w14:textId="77777777" w:rsidR="006C5B6D" w:rsidRPr="006B6A62" w:rsidRDefault="00873164" w:rsidP="00A774A8">
            <w:pPr>
              <w:jc w:val="both"/>
              <w:rPr>
                <w:rFonts w:ascii="Arial" w:hAnsi="Arial" w:cs="Arial"/>
              </w:rPr>
            </w:pPr>
            <w:r w:rsidRPr="006B6A62">
              <w:rPr>
                <w:rFonts w:ascii="Arial" w:hAnsi="Arial" w:cs="Arial"/>
              </w:rPr>
              <w:t>Riesgo eléctrico</w:t>
            </w:r>
          </w:p>
        </w:tc>
        <w:tc>
          <w:tcPr>
            <w:tcW w:w="2001" w:type="dxa"/>
          </w:tcPr>
          <w:p w14:paraId="72216EA2" w14:textId="77777777" w:rsidR="006C5B6D" w:rsidRPr="006B6A62" w:rsidRDefault="00873164" w:rsidP="00A774A8">
            <w:pPr>
              <w:jc w:val="both"/>
              <w:rPr>
                <w:rFonts w:ascii="Arial" w:hAnsi="Arial" w:cs="Arial"/>
              </w:rPr>
            </w:pPr>
            <w:r w:rsidRPr="006B6A62">
              <w:rPr>
                <w:rFonts w:ascii="Arial" w:hAnsi="Arial" w:cs="Arial"/>
              </w:rPr>
              <w:t>Shock eléctrico</w:t>
            </w:r>
          </w:p>
        </w:tc>
        <w:tc>
          <w:tcPr>
            <w:tcW w:w="5559" w:type="dxa"/>
          </w:tcPr>
          <w:p w14:paraId="079E3950" w14:textId="77777777" w:rsidR="006C5B6D" w:rsidRPr="006B6A62" w:rsidRDefault="00873164" w:rsidP="00A774A8">
            <w:pPr>
              <w:jc w:val="both"/>
              <w:rPr>
                <w:rFonts w:ascii="Arial" w:hAnsi="Arial" w:cs="Arial"/>
              </w:rPr>
            </w:pPr>
            <w:r w:rsidRPr="006B6A62">
              <w:rPr>
                <w:rFonts w:ascii="Arial" w:hAnsi="Arial" w:cs="Arial"/>
              </w:rPr>
              <w:t>Intervenir solo personal técnico capacitado</w:t>
            </w:r>
          </w:p>
          <w:p w14:paraId="5C095A4C" w14:textId="77777777" w:rsidR="006C5B6D" w:rsidRPr="006B6A62" w:rsidRDefault="00873164" w:rsidP="00A774A8">
            <w:pPr>
              <w:jc w:val="both"/>
              <w:rPr>
                <w:rFonts w:ascii="Arial" w:hAnsi="Arial" w:cs="Arial"/>
              </w:rPr>
            </w:pPr>
            <w:r w:rsidRPr="006B6A62">
              <w:rPr>
                <w:rFonts w:ascii="Arial" w:hAnsi="Arial" w:cs="Arial"/>
              </w:rPr>
              <w:t>Utilizar sistemas de bloqueo en tableros eléctricos</w:t>
            </w:r>
          </w:p>
          <w:p w14:paraId="6DDA0433" w14:textId="77777777" w:rsidR="006C5B6D" w:rsidRPr="006B6A62" w:rsidRDefault="00873164" w:rsidP="00A774A8">
            <w:pPr>
              <w:jc w:val="both"/>
              <w:rPr>
                <w:rFonts w:ascii="Arial" w:hAnsi="Arial" w:cs="Arial"/>
              </w:rPr>
            </w:pPr>
            <w:r w:rsidRPr="006B6A62">
              <w:rPr>
                <w:rFonts w:ascii="Arial" w:hAnsi="Arial" w:cs="Arial"/>
              </w:rPr>
              <w:t>No utilizar elementos eléctricos en mal estado</w:t>
            </w:r>
          </w:p>
          <w:p w14:paraId="5FE01CA0" w14:textId="77777777" w:rsidR="006C5B6D" w:rsidRPr="006B6A62" w:rsidRDefault="00873164" w:rsidP="00A774A8">
            <w:pPr>
              <w:jc w:val="both"/>
              <w:rPr>
                <w:rFonts w:ascii="Arial" w:hAnsi="Arial" w:cs="Arial"/>
              </w:rPr>
            </w:pPr>
            <w:r w:rsidRPr="006B6A62">
              <w:rPr>
                <w:rFonts w:ascii="Arial" w:hAnsi="Arial" w:cs="Arial"/>
              </w:rPr>
              <w:t>Utilizar elementos de protección personal</w:t>
            </w:r>
          </w:p>
        </w:tc>
      </w:tr>
      <w:tr w:rsidR="006C5B6D" w:rsidRPr="006B6A62" w14:paraId="4291AD72" w14:textId="77777777">
        <w:tc>
          <w:tcPr>
            <w:tcW w:w="2122" w:type="dxa"/>
          </w:tcPr>
          <w:p w14:paraId="0FDF68E3" w14:textId="77777777" w:rsidR="006C5B6D" w:rsidRPr="006B6A62" w:rsidRDefault="00873164" w:rsidP="00A774A8">
            <w:pPr>
              <w:jc w:val="both"/>
              <w:rPr>
                <w:rFonts w:ascii="Arial" w:hAnsi="Arial" w:cs="Arial"/>
              </w:rPr>
            </w:pPr>
            <w:r w:rsidRPr="006B6A62">
              <w:rPr>
                <w:rFonts w:ascii="Arial" w:hAnsi="Arial" w:cs="Arial"/>
              </w:rPr>
              <w:t>Exposición al ruido</w:t>
            </w:r>
          </w:p>
        </w:tc>
        <w:tc>
          <w:tcPr>
            <w:tcW w:w="2001" w:type="dxa"/>
          </w:tcPr>
          <w:p w14:paraId="08C783B1" w14:textId="77777777" w:rsidR="006C5B6D" w:rsidRPr="006B6A62" w:rsidRDefault="00873164" w:rsidP="00A774A8">
            <w:pPr>
              <w:jc w:val="both"/>
              <w:rPr>
                <w:rFonts w:ascii="Arial" w:hAnsi="Arial" w:cs="Arial"/>
              </w:rPr>
            </w:pPr>
            <w:r w:rsidRPr="006B6A62">
              <w:rPr>
                <w:rFonts w:ascii="Arial" w:hAnsi="Arial" w:cs="Arial"/>
              </w:rPr>
              <w:t>Sordera</w:t>
            </w:r>
          </w:p>
        </w:tc>
        <w:tc>
          <w:tcPr>
            <w:tcW w:w="5559" w:type="dxa"/>
          </w:tcPr>
          <w:p w14:paraId="6913CBC1" w14:textId="77777777" w:rsidR="006C5B6D" w:rsidRPr="006B6A62" w:rsidRDefault="00873164" w:rsidP="00A774A8">
            <w:pPr>
              <w:jc w:val="both"/>
              <w:rPr>
                <w:rFonts w:ascii="Arial" w:hAnsi="Arial" w:cs="Arial"/>
              </w:rPr>
            </w:pPr>
            <w:r w:rsidRPr="006B6A62">
              <w:rPr>
                <w:rFonts w:ascii="Arial" w:hAnsi="Arial" w:cs="Arial"/>
              </w:rPr>
              <w:t>Utilizar elementos de protección personal</w:t>
            </w:r>
          </w:p>
          <w:p w14:paraId="377C9CA1" w14:textId="77777777" w:rsidR="006C5B6D" w:rsidRPr="006B6A62" w:rsidRDefault="00873164" w:rsidP="00A774A8">
            <w:pPr>
              <w:jc w:val="both"/>
              <w:rPr>
                <w:rFonts w:ascii="Arial" w:hAnsi="Arial" w:cs="Arial"/>
              </w:rPr>
            </w:pPr>
            <w:r w:rsidRPr="006B6A62">
              <w:rPr>
                <w:rFonts w:ascii="Arial" w:hAnsi="Arial" w:cs="Arial"/>
              </w:rPr>
              <w:t>Evitar la sobre exposición</w:t>
            </w:r>
          </w:p>
        </w:tc>
      </w:tr>
    </w:tbl>
    <w:p w14:paraId="4AC97471" w14:textId="77777777" w:rsidR="006C5B6D" w:rsidRPr="006B6A62" w:rsidRDefault="00873164" w:rsidP="00A774A8">
      <w:pPr>
        <w:spacing w:before="240" w:after="240"/>
        <w:jc w:val="both"/>
        <w:rPr>
          <w:rFonts w:ascii="Arial" w:hAnsi="Arial" w:cs="Arial"/>
          <w:b/>
        </w:rPr>
      </w:pPr>
      <w:r w:rsidRPr="006B6A62">
        <w:rPr>
          <w:rFonts w:ascii="Arial" w:hAnsi="Arial" w:cs="Arial"/>
          <w:b/>
        </w:rPr>
        <w:t>AREA: ADMINISTRACION</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9"/>
        <w:gridCol w:w="2163"/>
        <w:gridCol w:w="5400"/>
      </w:tblGrid>
      <w:tr w:rsidR="006C5B6D" w:rsidRPr="006B6A62" w14:paraId="3B07E9FE" w14:textId="77777777" w:rsidTr="00A774A8">
        <w:tc>
          <w:tcPr>
            <w:tcW w:w="2119" w:type="dxa"/>
          </w:tcPr>
          <w:p w14:paraId="5D58D154" w14:textId="77777777" w:rsidR="006C5B6D" w:rsidRPr="006B6A62" w:rsidRDefault="00873164" w:rsidP="00A774A8">
            <w:pPr>
              <w:jc w:val="both"/>
              <w:rPr>
                <w:rFonts w:ascii="Arial" w:hAnsi="Arial" w:cs="Arial"/>
                <w:b/>
              </w:rPr>
            </w:pPr>
            <w:r w:rsidRPr="006B6A62">
              <w:rPr>
                <w:rFonts w:ascii="Arial" w:hAnsi="Arial" w:cs="Arial"/>
                <w:b/>
              </w:rPr>
              <w:lastRenderedPageBreak/>
              <w:t>RIESGOS DIVERSOS</w:t>
            </w:r>
          </w:p>
        </w:tc>
        <w:tc>
          <w:tcPr>
            <w:tcW w:w="2163" w:type="dxa"/>
          </w:tcPr>
          <w:p w14:paraId="336374E2" w14:textId="77777777" w:rsidR="006C5B6D" w:rsidRPr="006B6A62" w:rsidRDefault="00873164" w:rsidP="00A774A8">
            <w:pPr>
              <w:jc w:val="both"/>
              <w:rPr>
                <w:rFonts w:ascii="Arial" w:hAnsi="Arial" w:cs="Arial"/>
                <w:b/>
              </w:rPr>
            </w:pPr>
            <w:r w:rsidRPr="006B6A62">
              <w:rPr>
                <w:rFonts w:ascii="Arial" w:hAnsi="Arial" w:cs="Arial"/>
                <w:b/>
              </w:rPr>
              <w:t>CONSECUENCIA</w:t>
            </w:r>
          </w:p>
        </w:tc>
        <w:tc>
          <w:tcPr>
            <w:tcW w:w="5400" w:type="dxa"/>
          </w:tcPr>
          <w:p w14:paraId="0987D520" w14:textId="77777777" w:rsidR="006C5B6D" w:rsidRPr="006B6A62" w:rsidRDefault="00873164" w:rsidP="00A774A8">
            <w:pPr>
              <w:jc w:val="both"/>
              <w:rPr>
                <w:rFonts w:ascii="Arial" w:hAnsi="Arial" w:cs="Arial"/>
                <w:b/>
              </w:rPr>
            </w:pPr>
            <w:r w:rsidRPr="006B6A62">
              <w:rPr>
                <w:rFonts w:ascii="Arial" w:hAnsi="Arial" w:cs="Arial"/>
                <w:b/>
              </w:rPr>
              <w:t>MEDIDA PREVENTIVA</w:t>
            </w:r>
          </w:p>
        </w:tc>
      </w:tr>
      <w:tr w:rsidR="006C5B6D" w:rsidRPr="006B6A62" w14:paraId="52052217" w14:textId="77777777" w:rsidTr="00A774A8">
        <w:tc>
          <w:tcPr>
            <w:tcW w:w="2119" w:type="dxa"/>
          </w:tcPr>
          <w:p w14:paraId="39A8860C" w14:textId="77777777" w:rsidR="006C5B6D" w:rsidRPr="006B6A62" w:rsidRDefault="00873164" w:rsidP="00A774A8">
            <w:pPr>
              <w:jc w:val="both"/>
              <w:rPr>
                <w:rFonts w:ascii="Arial" w:hAnsi="Arial" w:cs="Arial"/>
              </w:rPr>
            </w:pPr>
            <w:r w:rsidRPr="006B6A62">
              <w:rPr>
                <w:rFonts w:ascii="Arial" w:hAnsi="Arial" w:cs="Arial"/>
              </w:rPr>
              <w:t xml:space="preserve">Desplazamientos descuidados </w:t>
            </w:r>
          </w:p>
        </w:tc>
        <w:tc>
          <w:tcPr>
            <w:tcW w:w="2163" w:type="dxa"/>
          </w:tcPr>
          <w:p w14:paraId="112B4CDC" w14:textId="77777777" w:rsidR="006C5B6D" w:rsidRPr="006B6A62" w:rsidRDefault="00873164" w:rsidP="00A774A8">
            <w:pPr>
              <w:jc w:val="both"/>
              <w:rPr>
                <w:rFonts w:ascii="Arial" w:hAnsi="Arial" w:cs="Arial"/>
              </w:rPr>
            </w:pPr>
            <w:r w:rsidRPr="006B6A62">
              <w:rPr>
                <w:rFonts w:ascii="Arial" w:hAnsi="Arial" w:cs="Arial"/>
              </w:rPr>
              <w:t>Caídas, contusiones, esguinces</w:t>
            </w:r>
          </w:p>
          <w:p w14:paraId="453046E0" w14:textId="77777777" w:rsidR="006C5B6D" w:rsidRPr="006B6A62" w:rsidRDefault="006C5B6D" w:rsidP="00A774A8">
            <w:pPr>
              <w:jc w:val="both"/>
              <w:rPr>
                <w:rFonts w:ascii="Arial" w:hAnsi="Arial" w:cs="Arial"/>
              </w:rPr>
            </w:pPr>
          </w:p>
        </w:tc>
        <w:tc>
          <w:tcPr>
            <w:tcW w:w="5400" w:type="dxa"/>
          </w:tcPr>
          <w:p w14:paraId="681BC6A1" w14:textId="77777777" w:rsidR="006C5B6D" w:rsidRPr="006B6A62" w:rsidRDefault="00873164" w:rsidP="00A774A8">
            <w:pPr>
              <w:jc w:val="both"/>
              <w:rPr>
                <w:rFonts w:ascii="Arial" w:hAnsi="Arial" w:cs="Arial"/>
              </w:rPr>
            </w:pPr>
            <w:r w:rsidRPr="006B6A62">
              <w:rPr>
                <w:rFonts w:ascii="Arial" w:hAnsi="Arial" w:cs="Arial"/>
              </w:rPr>
              <w:t>No corra por pasillos o zonas de circulación</w:t>
            </w:r>
          </w:p>
          <w:p w14:paraId="0CA004BB" w14:textId="77777777" w:rsidR="006C5B6D" w:rsidRPr="006B6A62" w:rsidRDefault="00873164" w:rsidP="00A774A8">
            <w:pPr>
              <w:jc w:val="both"/>
              <w:rPr>
                <w:rFonts w:ascii="Arial" w:hAnsi="Arial" w:cs="Arial"/>
              </w:rPr>
            </w:pPr>
            <w:r w:rsidRPr="006B6A62">
              <w:rPr>
                <w:rFonts w:ascii="Arial" w:hAnsi="Arial" w:cs="Arial"/>
              </w:rPr>
              <w:t>Mantenga cables eléctricos ordenados y fuera de la zona de circulación</w:t>
            </w:r>
          </w:p>
          <w:p w14:paraId="71E21F2C" w14:textId="77777777" w:rsidR="006C5B6D" w:rsidRPr="006B6A62" w:rsidRDefault="00873164" w:rsidP="00A774A8">
            <w:pPr>
              <w:jc w:val="both"/>
              <w:rPr>
                <w:rFonts w:ascii="Arial" w:hAnsi="Arial" w:cs="Arial"/>
              </w:rPr>
            </w:pPr>
            <w:r w:rsidRPr="006B6A62">
              <w:rPr>
                <w:rFonts w:ascii="Arial" w:hAnsi="Arial" w:cs="Arial"/>
              </w:rPr>
              <w:t>Utilice pasamanos al subir o bajar escaleras</w:t>
            </w:r>
          </w:p>
          <w:p w14:paraId="0AD2BF64" w14:textId="77777777" w:rsidR="006C5B6D" w:rsidRPr="006B6A62" w:rsidRDefault="00873164" w:rsidP="00A774A8">
            <w:pPr>
              <w:jc w:val="both"/>
              <w:rPr>
                <w:rFonts w:ascii="Arial" w:hAnsi="Arial" w:cs="Arial"/>
              </w:rPr>
            </w:pPr>
            <w:r w:rsidRPr="006B6A62">
              <w:rPr>
                <w:rFonts w:ascii="Arial" w:hAnsi="Arial" w:cs="Arial"/>
              </w:rPr>
              <w:t>Utilice los elementos apropiados para manipular archivos en altura</w:t>
            </w:r>
          </w:p>
        </w:tc>
      </w:tr>
      <w:tr w:rsidR="006C5B6D" w:rsidRPr="006B6A62" w14:paraId="5AABD65B" w14:textId="77777777" w:rsidTr="00A774A8">
        <w:tc>
          <w:tcPr>
            <w:tcW w:w="2119" w:type="dxa"/>
          </w:tcPr>
          <w:p w14:paraId="29F9A021" w14:textId="77777777" w:rsidR="006C5B6D" w:rsidRPr="006B6A62" w:rsidRDefault="00873164" w:rsidP="00A774A8">
            <w:pPr>
              <w:jc w:val="both"/>
              <w:rPr>
                <w:rFonts w:ascii="Arial" w:hAnsi="Arial" w:cs="Arial"/>
              </w:rPr>
            </w:pPr>
            <w:r w:rsidRPr="006B6A62">
              <w:rPr>
                <w:rFonts w:ascii="Arial" w:hAnsi="Arial" w:cs="Arial"/>
              </w:rPr>
              <w:t>Movimientos bruscos</w:t>
            </w:r>
          </w:p>
        </w:tc>
        <w:tc>
          <w:tcPr>
            <w:tcW w:w="2163" w:type="dxa"/>
          </w:tcPr>
          <w:p w14:paraId="6880C84F" w14:textId="77777777" w:rsidR="006C5B6D" w:rsidRPr="006B6A62" w:rsidRDefault="00873164" w:rsidP="00A774A8">
            <w:pPr>
              <w:jc w:val="both"/>
              <w:rPr>
                <w:rFonts w:ascii="Arial" w:hAnsi="Arial" w:cs="Arial"/>
              </w:rPr>
            </w:pPr>
            <w:r w:rsidRPr="006B6A62">
              <w:rPr>
                <w:rFonts w:ascii="Arial" w:hAnsi="Arial" w:cs="Arial"/>
              </w:rPr>
              <w:t>Sobre esfuerzo, caídas, contusiones, heridas</w:t>
            </w:r>
          </w:p>
        </w:tc>
        <w:tc>
          <w:tcPr>
            <w:tcW w:w="5400" w:type="dxa"/>
          </w:tcPr>
          <w:p w14:paraId="2F9172FD" w14:textId="77777777" w:rsidR="006C5B6D" w:rsidRPr="006B6A62" w:rsidRDefault="00873164" w:rsidP="00A774A8">
            <w:pPr>
              <w:jc w:val="both"/>
              <w:rPr>
                <w:rFonts w:ascii="Arial" w:hAnsi="Arial" w:cs="Arial"/>
              </w:rPr>
            </w:pPr>
            <w:r w:rsidRPr="006B6A62">
              <w:rPr>
                <w:rFonts w:ascii="Arial" w:hAnsi="Arial" w:cs="Arial"/>
              </w:rPr>
              <w:t xml:space="preserve">Mantener expeditos los espacios de circulación </w:t>
            </w:r>
          </w:p>
          <w:p w14:paraId="79F52A26" w14:textId="77777777" w:rsidR="006C5B6D" w:rsidRPr="006B6A62" w:rsidRDefault="00873164" w:rsidP="00A774A8">
            <w:pPr>
              <w:jc w:val="both"/>
              <w:rPr>
                <w:rFonts w:ascii="Arial" w:hAnsi="Arial" w:cs="Arial"/>
              </w:rPr>
            </w:pPr>
            <w:r w:rsidRPr="006B6A62">
              <w:rPr>
                <w:rFonts w:ascii="Arial" w:hAnsi="Arial" w:cs="Arial"/>
              </w:rPr>
              <w:t>Mantener cerrados los cajones de escritorios y muebles de oficina</w:t>
            </w:r>
          </w:p>
          <w:p w14:paraId="4D5EF6A1" w14:textId="77777777" w:rsidR="006C5B6D" w:rsidRPr="006B6A62" w:rsidRDefault="00873164" w:rsidP="00A774A8">
            <w:pPr>
              <w:jc w:val="both"/>
              <w:rPr>
                <w:rFonts w:ascii="Arial" w:hAnsi="Arial" w:cs="Arial"/>
              </w:rPr>
            </w:pPr>
            <w:r w:rsidRPr="006B6A62">
              <w:rPr>
                <w:rFonts w:ascii="Arial" w:hAnsi="Arial" w:cs="Arial"/>
              </w:rPr>
              <w:t>No ubicar al borde de los muebles elementos que puedan caer</w:t>
            </w:r>
          </w:p>
          <w:p w14:paraId="4F285E05" w14:textId="77777777" w:rsidR="006C5B6D" w:rsidRPr="006B6A62" w:rsidRDefault="00873164" w:rsidP="00A774A8">
            <w:pPr>
              <w:jc w:val="both"/>
              <w:rPr>
                <w:rFonts w:ascii="Arial" w:hAnsi="Arial" w:cs="Arial"/>
              </w:rPr>
            </w:pPr>
            <w:r w:rsidRPr="006B6A62">
              <w:rPr>
                <w:rFonts w:ascii="Arial" w:hAnsi="Arial" w:cs="Arial"/>
              </w:rPr>
              <w:t>No efectuar movimientos bruscos ni adoptar malas posturas</w:t>
            </w:r>
          </w:p>
        </w:tc>
      </w:tr>
    </w:tbl>
    <w:p w14:paraId="080E2753" w14:textId="6C578DC2" w:rsidR="006C5B6D" w:rsidRPr="006B6A62" w:rsidRDefault="00873164" w:rsidP="00BC0F4B">
      <w:pPr>
        <w:spacing w:before="240" w:after="240"/>
        <w:jc w:val="both"/>
        <w:rPr>
          <w:rFonts w:ascii="Arial" w:hAnsi="Arial" w:cs="Arial"/>
          <w:b/>
        </w:rPr>
      </w:pPr>
      <w:r w:rsidRPr="006B6A62">
        <w:rPr>
          <w:rFonts w:ascii="Arial" w:hAnsi="Arial" w:cs="Arial"/>
          <w:b/>
        </w:rPr>
        <w:t>ÁREA: ESTACIONAMIENTOS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163"/>
        <w:gridCol w:w="5421"/>
      </w:tblGrid>
      <w:tr w:rsidR="006C5B6D" w:rsidRPr="006B6A62" w14:paraId="5DB969E3" w14:textId="77777777">
        <w:tc>
          <w:tcPr>
            <w:tcW w:w="2122" w:type="dxa"/>
          </w:tcPr>
          <w:p w14:paraId="220747A9" w14:textId="77777777" w:rsidR="006C5B6D" w:rsidRPr="006B6A62" w:rsidRDefault="00873164" w:rsidP="00BC0F4B">
            <w:pPr>
              <w:jc w:val="both"/>
              <w:rPr>
                <w:rFonts w:ascii="Arial" w:hAnsi="Arial" w:cs="Arial"/>
                <w:b/>
              </w:rPr>
            </w:pPr>
            <w:r w:rsidRPr="006B6A62">
              <w:rPr>
                <w:rFonts w:ascii="Arial" w:hAnsi="Arial" w:cs="Arial"/>
                <w:b/>
              </w:rPr>
              <w:t>RIESGOS DIVERSOS</w:t>
            </w:r>
          </w:p>
        </w:tc>
        <w:tc>
          <w:tcPr>
            <w:tcW w:w="2001" w:type="dxa"/>
          </w:tcPr>
          <w:p w14:paraId="0C54F431" w14:textId="77777777" w:rsidR="006C5B6D" w:rsidRPr="006B6A62" w:rsidRDefault="00873164" w:rsidP="00BC0F4B">
            <w:pPr>
              <w:jc w:val="both"/>
              <w:rPr>
                <w:rFonts w:ascii="Arial" w:hAnsi="Arial" w:cs="Arial"/>
                <w:b/>
              </w:rPr>
            </w:pPr>
            <w:r w:rsidRPr="006B6A62">
              <w:rPr>
                <w:rFonts w:ascii="Arial" w:hAnsi="Arial" w:cs="Arial"/>
                <w:b/>
              </w:rPr>
              <w:t>CONSECUENCIA</w:t>
            </w:r>
          </w:p>
        </w:tc>
        <w:tc>
          <w:tcPr>
            <w:tcW w:w="5559" w:type="dxa"/>
          </w:tcPr>
          <w:p w14:paraId="3228AE74" w14:textId="77777777" w:rsidR="006C5B6D" w:rsidRPr="006B6A62" w:rsidRDefault="00873164" w:rsidP="00BC0F4B">
            <w:pPr>
              <w:jc w:val="both"/>
              <w:rPr>
                <w:rFonts w:ascii="Arial" w:hAnsi="Arial" w:cs="Arial"/>
                <w:b/>
              </w:rPr>
            </w:pPr>
            <w:r w:rsidRPr="006B6A62">
              <w:rPr>
                <w:rFonts w:ascii="Arial" w:hAnsi="Arial" w:cs="Arial"/>
                <w:b/>
              </w:rPr>
              <w:t>MEDIDA PREVENTIVA</w:t>
            </w:r>
          </w:p>
        </w:tc>
      </w:tr>
      <w:tr w:rsidR="006C5B6D" w:rsidRPr="006B6A62" w14:paraId="4FD66E11" w14:textId="77777777">
        <w:tc>
          <w:tcPr>
            <w:tcW w:w="2122" w:type="dxa"/>
          </w:tcPr>
          <w:p w14:paraId="2D2009D3" w14:textId="77777777" w:rsidR="006C5B6D" w:rsidRPr="006B6A62" w:rsidRDefault="00873164" w:rsidP="00BC0F4B">
            <w:pPr>
              <w:jc w:val="both"/>
              <w:rPr>
                <w:rFonts w:ascii="Arial" w:hAnsi="Arial" w:cs="Arial"/>
              </w:rPr>
            </w:pPr>
            <w:r w:rsidRPr="006B6A62">
              <w:rPr>
                <w:rFonts w:ascii="Arial" w:hAnsi="Arial" w:cs="Arial"/>
              </w:rPr>
              <w:t>Atropellos:</w:t>
            </w:r>
          </w:p>
          <w:p w14:paraId="4125ADC2" w14:textId="77777777" w:rsidR="006C5B6D" w:rsidRPr="006B6A62" w:rsidRDefault="00873164" w:rsidP="00BC0F4B">
            <w:pPr>
              <w:jc w:val="both"/>
              <w:rPr>
                <w:rFonts w:ascii="Arial" w:hAnsi="Arial" w:cs="Arial"/>
              </w:rPr>
            </w:pPr>
            <w:r w:rsidRPr="006B6A62">
              <w:rPr>
                <w:rFonts w:ascii="Arial" w:hAnsi="Arial" w:cs="Arial"/>
              </w:rPr>
              <w:t>Lesiones múltiples.</w:t>
            </w:r>
          </w:p>
        </w:tc>
        <w:tc>
          <w:tcPr>
            <w:tcW w:w="2001" w:type="dxa"/>
          </w:tcPr>
          <w:p w14:paraId="5D87B79A" w14:textId="77777777" w:rsidR="006C5B6D" w:rsidRPr="006B6A62" w:rsidRDefault="00873164" w:rsidP="00BC0F4B">
            <w:pPr>
              <w:jc w:val="both"/>
              <w:rPr>
                <w:rFonts w:ascii="Arial" w:hAnsi="Arial" w:cs="Arial"/>
              </w:rPr>
            </w:pPr>
            <w:r w:rsidRPr="006B6A62">
              <w:rPr>
                <w:rFonts w:ascii="Arial" w:hAnsi="Arial" w:cs="Arial"/>
              </w:rPr>
              <w:t>Esguinces</w:t>
            </w:r>
          </w:p>
          <w:p w14:paraId="3A9B7DC4" w14:textId="77777777" w:rsidR="006C5B6D" w:rsidRPr="006B6A62" w:rsidRDefault="00873164" w:rsidP="00BC0F4B">
            <w:pPr>
              <w:jc w:val="both"/>
              <w:rPr>
                <w:rFonts w:ascii="Arial" w:hAnsi="Arial" w:cs="Arial"/>
              </w:rPr>
            </w:pPr>
            <w:r w:rsidRPr="006B6A62">
              <w:rPr>
                <w:rFonts w:ascii="Arial" w:hAnsi="Arial" w:cs="Arial"/>
              </w:rPr>
              <w:t>Heridas</w:t>
            </w:r>
          </w:p>
          <w:p w14:paraId="7A34947A" w14:textId="77777777" w:rsidR="006C5B6D" w:rsidRPr="006B6A62" w:rsidRDefault="00873164" w:rsidP="00BC0F4B">
            <w:pPr>
              <w:jc w:val="both"/>
              <w:rPr>
                <w:rFonts w:ascii="Arial" w:hAnsi="Arial" w:cs="Arial"/>
              </w:rPr>
            </w:pPr>
            <w:r w:rsidRPr="006B6A62">
              <w:rPr>
                <w:rFonts w:ascii="Arial" w:hAnsi="Arial" w:cs="Arial"/>
              </w:rPr>
              <w:t>Fracturas</w:t>
            </w:r>
          </w:p>
          <w:p w14:paraId="4E310913" w14:textId="77777777" w:rsidR="006C5B6D" w:rsidRPr="006B6A62" w:rsidRDefault="00873164" w:rsidP="00BC0F4B">
            <w:pPr>
              <w:jc w:val="both"/>
              <w:rPr>
                <w:rFonts w:ascii="Arial" w:hAnsi="Arial" w:cs="Arial"/>
              </w:rPr>
            </w:pPr>
            <w:r w:rsidRPr="006B6A62">
              <w:rPr>
                <w:rFonts w:ascii="Arial" w:hAnsi="Arial" w:cs="Arial"/>
              </w:rPr>
              <w:t>Contusiones</w:t>
            </w:r>
          </w:p>
          <w:p w14:paraId="4A360860" w14:textId="77777777" w:rsidR="006C5B6D" w:rsidRPr="006B6A62" w:rsidRDefault="00873164" w:rsidP="00BC0F4B">
            <w:pPr>
              <w:jc w:val="both"/>
              <w:rPr>
                <w:rFonts w:ascii="Arial" w:hAnsi="Arial" w:cs="Arial"/>
              </w:rPr>
            </w:pPr>
            <w:r w:rsidRPr="006B6A62">
              <w:rPr>
                <w:rFonts w:ascii="Arial" w:hAnsi="Arial" w:cs="Arial"/>
              </w:rPr>
              <w:t>Amputaciones</w:t>
            </w:r>
          </w:p>
          <w:p w14:paraId="15EC28FD" w14:textId="77777777" w:rsidR="006C5B6D" w:rsidRPr="006B6A62" w:rsidRDefault="00873164" w:rsidP="00BC0F4B">
            <w:pPr>
              <w:jc w:val="both"/>
              <w:rPr>
                <w:rFonts w:ascii="Arial" w:hAnsi="Arial" w:cs="Arial"/>
              </w:rPr>
            </w:pPr>
            <w:r w:rsidRPr="006B6A62">
              <w:rPr>
                <w:rFonts w:ascii="Arial" w:hAnsi="Arial" w:cs="Arial"/>
              </w:rPr>
              <w:t>Lesiones múltiples</w:t>
            </w:r>
          </w:p>
          <w:p w14:paraId="1FED2AC8" w14:textId="77777777" w:rsidR="006C5B6D" w:rsidRPr="006B6A62" w:rsidRDefault="00873164" w:rsidP="00BC0F4B">
            <w:pPr>
              <w:jc w:val="both"/>
              <w:rPr>
                <w:rFonts w:ascii="Arial" w:hAnsi="Arial" w:cs="Arial"/>
              </w:rPr>
            </w:pPr>
            <w:r w:rsidRPr="006B6A62">
              <w:rPr>
                <w:rFonts w:ascii="Arial" w:hAnsi="Arial" w:cs="Arial"/>
              </w:rPr>
              <w:t>Muerte</w:t>
            </w:r>
          </w:p>
          <w:p w14:paraId="688F0F53" w14:textId="77777777" w:rsidR="006C5B6D" w:rsidRPr="006B6A62" w:rsidRDefault="00873164" w:rsidP="00BC0F4B">
            <w:pPr>
              <w:jc w:val="both"/>
              <w:rPr>
                <w:rFonts w:ascii="Arial" w:hAnsi="Arial" w:cs="Arial"/>
              </w:rPr>
            </w:pPr>
            <w:r w:rsidRPr="006B6A62">
              <w:rPr>
                <w:rFonts w:ascii="Arial" w:hAnsi="Arial" w:cs="Arial"/>
              </w:rPr>
              <w:t>Parálisis</w:t>
            </w:r>
          </w:p>
        </w:tc>
        <w:tc>
          <w:tcPr>
            <w:tcW w:w="5559" w:type="dxa"/>
          </w:tcPr>
          <w:p w14:paraId="534BC6BB" w14:textId="77777777" w:rsidR="006C5B6D" w:rsidRPr="006B6A62" w:rsidRDefault="00873164" w:rsidP="00BC0F4B">
            <w:pPr>
              <w:jc w:val="both"/>
              <w:rPr>
                <w:rFonts w:ascii="Arial" w:hAnsi="Arial" w:cs="Arial"/>
              </w:rPr>
            </w:pPr>
            <w:r w:rsidRPr="006B6A62">
              <w:rPr>
                <w:rFonts w:ascii="Arial" w:hAnsi="Arial" w:cs="Arial"/>
              </w:rPr>
              <w:t>Cruce en los pasos de cebra habilitados.</w:t>
            </w:r>
          </w:p>
          <w:p w14:paraId="1D13DD23" w14:textId="77777777" w:rsidR="006C5B6D" w:rsidRPr="006B6A62" w:rsidRDefault="00873164" w:rsidP="00BC0F4B">
            <w:pPr>
              <w:jc w:val="both"/>
              <w:rPr>
                <w:rFonts w:ascii="Arial" w:hAnsi="Arial" w:cs="Arial"/>
              </w:rPr>
            </w:pPr>
            <w:r w:rsidRPr="006B6A62">
              <w:rPr>
                <w:rFonts w:ascii="Arial" w:hAnsi="Arial" w:cs="Arial"/>
              </w:rPr>
              <w:t>Respetar velocidad máxima.</w:t>
            </w:r>
          </w:p>
          <w:p w14:paraId="1E173C18" w14:textId="77777777" w:rsidR="006C5B6D" w:rsidRPr="006B6A62" w:rsidRDefault="00873164" w:rsidP="00BC0F4B">
            <w:pPr>
              <w:jc w:val="both"/>
              <w:rPr>
                <w:rFonts w:ascii="Arial" w:hAnsi="Arial" w:cs="Arial"/>
              </w:rPr>
            </w:pPr>
            <w:r w:rsidRPr="006B6A62">
              <w:rPr>
                <w:rFonts w:ascii="Arial" w:hAnsi="Arial" w:cs="Arial"/>
              </w:rPr>
              <w:t>No conducir hablando por celular</w:t>
            </w:r>
          </w:p>
          <w:p w14:paraId="7C6916EB" w14:textId="77777777" w:rsidR="006C5B6D" w:rsidRPr="006B6A62" w:rsidRDefault="006C5B6D" w:rsidP="00BC0F4B">
            <w:pPr>
              <w:jc w:val="both"/>
              <w:rPr>
                <w:rFonts w:ascii="Arial" w:hAnsi="Arial" w:cs="Arial"/>
              </w:rPr>
            </w:pPr>
          </w:p>
          <w:p w14:paraId="66A12A08" w14:textId="77777777" w:rsidR="006C5B6D" w:rsidRPr="006B6A62" w:rsidRDefault="006C5B6D" w:rsidP="00BC0F4B">
            <w:pPr>
              <w:jc w:val="both"/>
              <w:rPr>
                <w:rFonts w:ascii="Arial" w:hAnsi="Arial" w:cs="Arial"/>
              </w:rPr>
            </w:pPr>
          </w:p>
        </w:tc>
      </w:tr>
      <w:tr w:rsidR="006C5B6D" w:rsidRPr="006B6A62" w14:paraId="784C16AF" w14:textId="77777777">
        <w:tc>
          <w:tcPr>
            <w:tcW w:w="2122" w:type="dxa"/>
          </w:tcPr>
          <w:p w14:paraId="704950FF" w14:textId="77777777" w:rsidR="006C5B6D" w:rsidRPr="006B6A62" w:rsidRDefault="00873164" w:rsidP="00BC0F4B">
            <w:pPr>
              <w:jc w:val="both"/>
              <w:rPr>
                <w:rFonts w:ascii="Arial" w:hAnsi="Arial" w:cs="Arial"/>
              </w:rPr>
            </w:pPr>
            <w:r w:rsidRPr="006B6A62">
              <w:rPr>
                <w:rFonts w:ascii="Arial" w:hAnsi="Arial" w:cs="Arial"/>
              </w:rPr>
              <w:t>Colisión:</w:t>
            </w:r>
          </w:p>
        </w:tc>
        <w:tc>
          <w:tcPr>
            <w:tcW w:w="2001" w:type="dxa"/>
          </w:tcPr>
          <w:p w14:paraId="47B54A23" w14:textId="77777777" w:rsidR="006C5B6D" w:rsidRPr="006B6A62" w:rsidRDefault="00873164" w:rsidP="00BC0F4B">
            <w:pPr>
              <w:jc w:val="both"/>
              <w:rPr>
                <w:rFonts w:ascii="Arial" w:hAnsi="Arial" w:cs="Arial"/>
              </w:rPr>
            </w:pPr>
            <w:r w:rsidRPr="006B6A62">
              <w:rPr>
                <w:rFonts w:ascii="Arial" w:hAnsi="Arial" w:cs="Arial"/>
              </w:rPr>
              <w:t>Esguinces</w:t>
            </w:r>
          </w:p>
          <w:p w14:paraId="10E9F22A" w14:textId="77777777" w:rsidR="006C5B6D" w:rsidRPr="006B6A62" w:rsidRDefault="00873164" w:rsidP="00BC0F4B">
            <w:pPr>
              <w:jc w:val="both"/>
              <w:rPr>
                <w:rFonts w:ascii="Arial" w:hAnsi="Arial" w:cs="Arial"/>
              </w:rPr>
            </w:pPr>
            <w:r w:rsidRPr="006B6A62">
              <w:rPr>
                <w:rFonts w:ascii="Arial" w:hAnsi="Arial" w:cs="Arial"/>
              </w:rPr>
              <w:t>Heridas</w:t>
            </w:r>
          </w:p>
          <w:p w14:paraId="79FBF9BD" w14:textId="77777777" w:rsidR="006C5B6D" w:rsidRPr="006B6A62" w:rsidRDefault="00873164" w:rsidP="00BC0F4B">
            <w:pPr>
              <w:jc w:val="both"/>
              <w:rPr>
                <w:rFonts w:ascii="Arial" w:hAnsi="Arial" w:cs="Arial"/>
              </w:rPr>
            </w:pPr>
            <w:r w:rsidRPr="006B6A62">
              <w:rPr>
                <w:rFonts w:ascii="Arial" w:hAnsi="Arial" w:cs="Arial"/>
              </w:rPr>
              <w:t>Fracturas</w:t>
            </w:r>
          </w:p>
          <w:p w14:paraId="52A8C89C" w14:textId="77777777" w:rsidR="006C5B6D" w:rsidRPr="006B6A62" w:rsidRDefault="00873164" w:rsidP="00BC0F4B">
            <w:pPr>
              <w:jc w:val="both"/>
              <w:rPr>
                <w:rFonts w:ascii="Arial" w:hAnsi="Arial" w:cs="Arial"/>
              </w:rPr>
            </w:pPr>
            <w:r w:rsidRPr="006B6A62">
              <w:rPr>
                <w:rFonts w:ascii="Arial" w:hAnsi="Arial" w:cs="Arial"/>
              </w:rPr>
              <w:t>Contusiones</w:t>
            </w:r>
          </w:p>
          <w:p w14:paraId="3024F9BD" w14:textId="77777777" w:rsidR="006C5B6D" w:rsidRPr="006B6A62" w:rsidRDefault="00873164" w:rsidP="00BC0F4B">
            <w:pPr>
              <w:jc w:val="both"/>
              <w:rPr>
                <w:rFonts w:ascii="Arial" w:hAnsi="Arial" w:cs="Arial"/>
              </w:rPr>
            </w:pPr>
            <w:r w:rsidRPr="006B6A62">
              <w:rPr>
                <w:rFonts w:ascii="Arial" w:hAnsi="Arial" w:cs="Arial"/>
              </w:rPr>
              <w:t>Amputaciones</w:t>
            </w:r>
          </w:p>
          <w:p w14:paraId="158DA52C" w14:textId="77777777" w:rsidR="006C5B6D" w:rsidRPr="006B6A62" w:rsidRDefault="00873164" w:rsidP="00BC0F4B">
            <w:pPr>
              <w:jc w:val="both"/>
              <w:rPr>
                <w:rFonts w:ascii="Arial" w:hAnsi="Arial" w:cs="Arial"/>
              </w:rPr>
            </w:pPr>
            <w:r w:rsidRPr="006B6A62">
              <w:rPr>
                <w:rFonts w:ascii="Arial" w:hAnsi="Arial" w:cs="Arial"/>
              </w:rPr>
              <w:t>Lesiones múltiples</w:t>
            </w:r>
          </w:p>
          <w:p w14:paraId="760656D5" w14:textId="77777777" w:rsidR="006C5B6D" w:rsidRPr="006B6A62" w:rsidRDefault="00873164" w:rsidP="00BC0F4B">
            <w:pPr>
              <w:jc w:val="both"/>
              <w:rPr>
                <w:rFonts w:ascii="Arial" w:hAnsi="Arial" w:cs="Arial"/>
              </w:rPr>
            </w:pPr>
            <w:r w:rsidRPr="006B6A62">
              <w:rPr>
                <w:rFonts w:ascii="Arial" w:hAnsi="Arial" w:cs="Arial"/>
              </w:rPr>
              <w:t>Muerte</w:t>
            </w:r>
          </w:p>
          <w:p w14:paraId="6C3E1F04" w14:textId="77777777" w:rsidR="006C5B6D" w:rsidRPr="006B6A62" w:rsidRDefault="00873164" w:rsidP="00BC0F4B">
            <w:pPr>
              <w:jc w:val="both"/>
              <w:rPr>
                <w:rFonts w:ascii="Arial" w:hAnsi="Arial" w:cs="Arial"/>
              </w:rPr>
            </w:pPr>
            <w:r w:rsidRPr="006B6A62">
              <w:rPr>
                <w:rFonts w:ascii="Arial" w:hAnsi="Arial" w:cs="Arial"/>
              </w:rPr>
              <w:t>Parálisis</w:t>
            </w:r>
          </w:p>
        </w:tc>
        <w:tc>
          <w:tcPr>
            <w:tcW w:w="5559" w:type="dxa"/>
          </w:tcPr>
          <w:p w14:paraId="2638BD30" w14:textId="77777777" w:rsidR="006C5B6D" w:rsidRPr="006B6A62" w:rsidRDefault="00873164" w:rsidP="00BC0F4B">
            <w:pPr>
              <w:jc w:val="both"/>
              <w:rPr>
                <w:rFonts w:ascii="Arial" w:hAnsi="Arial" w:cs="Arial"/>
              </w:rPr>
            </w:pPr>
            <w:r w:rsidRPr="006B6A62">
              <w:rPr>
                <w:rFonts w:ascii="Arial" w:hAnsi="Arial" w:cs="Arial"/>
              </w:rPr>
              <w:t>Respete las disposiciones de la Ley del Tránsito</w:t>
            </w:r>
          </w:p>
          <w:p w14:paraId="69BEA118" w14:textId="77777777" w:rsidR="006C5B6D" w:rsidRPr="006B6A62" w:rsidRDefault="00873164" w:rsidP="00BC0F4B">
            <w:pPr>
              <w:jc w:val="both"/>
              <w:rPr>
                <w:rFonts w:ascii="Arial" w:hAnsi="Arial" w:cs="Arial"/>
              </w:rPr>
            </w:pPr>
            <w:r w:rsidRPr="006B6A62">
              <w:rPr>
                <w:rFonts w:ascii="Arial" w:hAnsi="Arial" w:cs="Arial"/>
              </w:rPr>
              <w:t>Conduzca a la defensiva.</w:t>
            </w:r>
          </w:p>
          <w:p w14:paraId="5136FA92" w14:textId="77777777" w:rsidR="006C5B6D" w:rsidRPr="006B6A62" w:rsidRDefault="00873164" w:rsidP="00BC0F4B">
            <w:pPr>
              <w:jc w:val="both"/>
              <w:rPr>
                <w:rFonts w:ascii="Arial" w:hAnsi="Arial" w:cs="Arial"/>
              </w:rPr>
            </w:pPr>
            <w:r w:rsidRPr="006B6A62">
              <w:rPr>
                <w:rFonts w:ascii="Arial" w:hAnsi="Arial" w:cs="Arial"/>
              </w:rPr>
              <w:t>Respete la velocidad máxima establecida. En el interior del centro de empresas como en el exterior.</w:t>
            </w:r>
          </w:p>
          <w:p w14:paraId="45379F9C" w14:textId="77777777" w:rsidR="006C5B6D" w:rsidRPr="006B6A62" w:rsidRDefault="00873164" w:rsidP="00BC0F4B">
            <w:pPr>
              <w:jc w:val="both"/>
              <w:rPr>
                <w:rFonts w:ascii="Arial" w:hAnsi="Arial" w:cs="Arial"/>
              </w:rPr>
            </w:pPr>
            <w:r w:rsidRPr="006B6A62">
              <w:rPr>
                <w:rFonts w:ascii="Arial" w:hAnsi="Arial" w:cs="Arial"/>
              </w:rPr>
              <w:t>Realice inspecciones rutinarias al vehículo.</w:t>
            </w:r>
          </w:p>
          <w:p w14:paraId="01F30515" w14:textId="77777777" w:rsidR="006C5B6D" w:rsidRPr="006B6A62" w:rsidRDefault="00873164" w:rsidP="00BC0F4B">
            <w:pPr>
              <w:jc w:val="both"/>
              <w:rPr>
                <w:rFonts w:ascii="Arial" w:hAnsi="Arial" w:cs="Arial"/>
              </w:rPr>
            </w:pPr>
            <w:r w:rsidRPr="006B6A62">
              <w:rPr>
                <w:rFonts w:ascii="Arial" w:hAnsi="Arial" w:cs="Arial"/>
              </w:rPr>
              <w:t>Respete las señalizaciones de tránsito.</w:t>
            </w:r>
          </w:p>
          <w:p w14:paraId="6316AF33" w14:textId="77777777" w:rsidR="006C5B6D" w:rsidRPr="006B6A62" w:rsidRDefault="006C5B6D" w:rsidP="00BC0F4B">
            <w:pPr>
              <w:jc w:val="both"/>
              <w:rPr>
                <w:rFonts w:ascii="Arial" w:hAnsi="Arial" w:cs="Arial"/>
              </w:rPr>
            </w:pPr>
          </w:p>
        </w:tc>
      </w:tr>
      <w:tr w:rsidR="006C5B6D" w:rsidRPr="006B6A62" w14:paraId="791AC0A1" w14:textId="77777777">
        <w:tc>
          <w:tcPr>
            <w:tcW w:w="2122" w:type="dxa"/>
          </w:tcPr>
          <w:p w14:paraId="1A0F42A5" w14:textId="77777777" w:rsidR="006C5B6D" w:rsidRPr="006B6A62" w:rsidRDefault="00873164" w:rsidP="00BC0F4B">
            <w:pPr>
              <w:jc w:val="both"/>
              <w:rPr>
                <w:rFonts w:ascii="Arial" w:hAnsi="Arial" w:cs="Arial"/>
              </w:rPr>
            </w:pPr>
            <w:r w:rsidRPr="006B6A62">
              <w:rPr>
                <w:rFonts w:ascii="Arial" w:hAnsi="Arial" w:cs="Arial"/>
              </w:rPr>
              <w:t>Asaltos:</w:t>
            </w:r>
          </w:p>
          <w:p w14:paraId="567C6C36" w14:textId="77777777" w:rsidR="006C5B6D" w:rsidRPr="006B6A62" w:rsidRDefault="006C5B6D" w:rsidP="00BC0F4B">
            <w:pPr>
              <w:jc w:val="both"/>
              <w:rPr>
                <w:rFonts w:ascii="Arial" w:hAnsi="Arial" w:cs="Arial"/>
              </w:rPr>
            </w:pPr>
          </w:p>
        </w:tc>
        <w:tc>
          <w:tcPr>
            <w:tcW w:w="2001" w:type="dxa"/>
          </w:tcPr>
          <w:p w14:paraId="7E503D43" w14:textId="77777777" w:rsidR="006C5B6D" w:rsidRPr="006B6A62" w:rsidRDefault="00873164" w:rsidP="00BC0F4B">
            <w:pPr>
              <w:jc w:val="both"/>
              <w:rPr>
                <w:rFonts w:ascii="Arial" w:hAnsi="Arial" w:cs="Arial"/>
              </w:rPr>
            </w:pPr>
            <w:r w:rsidRPr="006B6A62">
              <w:rPr>
                <w:rFonts w:ascii="Arial" w:hAnsi="Arial" w:cs="Arial"/>
              </w:rPr>
              <w:t>Lesiones múltiples</w:t>
            </w:r>
          </w:p>
        </w:tc>
        <w:tc>
          <w:tcPr>
            <w:tcW w:w="5559" w:type="dxa"/>
          </w:tcPr>
          <w:p w14:paraId="674B37E3" w14:textId="77777777" w:rsidR="006C5B6D" w:rsidRPr="006B6A62" w:rsidRDefault="00873164" w:rsidP="00BC0F4B">
            <w:pPr>
              <w:jc w:val="both"/>
              <w:rPr>
                <w:rFonts w:ascii="Arial" w:hAnsi="Arial" w:cs="Arial"/>
              </w:rPr>
            </w:pPr>
            <w:r w:rsidRPr="006B6A62">
              <w:rPr>
                <w:rFonts w:ascii="Arial" w:hAnsi="Arial" w:cs="Arial"/>
              </w:rPr>
              <w:t>No presente resistencia a los asaltos.</w:t>
            </w:r>
          </w:p>
          <w:p w14:paraId="4BABE5BE" w14:textId="77777777" w:rsidR="006C5B6D" w:rsidRPr="006B6A62" w:rsidRDefault="006C5B6D" w:rsidP="00BC0F4B">
            <w:pPr>
              <w:jc w:val="both"/>
              <w:rPr>
                <w:rFonts w:ascii="Arial" w:hAnsi="Arial" w:cs="Arial"/>
              </w:rPr>
            </w:pPr>
          </w:p>
          <w:p w14:paraId="1C99818B" w14:textId="77777777" w:rsidR="006C5B6D" w:rsidRPr="006B6A62" w:rsidRDefault="00873164" w:rsidP="00BC0F4B">
            <w:pPr>
              <w:jc w:val="both"/>
              <w:rPr>
                <w:rFonts w:ascii="Arial" w:hAnsi="Arial" w:cs="Arial"/>
              </w:rPr>
            </w:pPr>
            <w:r w:rsidRPr="006B6A62">
              <w:rPr>
                <w:rFonts w:ascii="Arial" w:hAnsi="Arial" w:cs="Arial"/>
              </w:rPr>
              <w:t>Comunique a los guardias de cualquier situación extraña al exterior del edificio.</w:t>
            </w:r>
          </w:p>
          <w:p w14:paraId="480B6AF7" w14:textId="77777777" w:rsidR="006C5B6D" w:rsidRPr="006B6A62" w:rsidRDefault="006C5B6D" w:rsidP="00BC0F4B">
            <w:pPr>
              <w:jc w:val="both"/>
              <w:rPr>
                <w:rFonts w:ascii="Arial" w:hAnsi="Arial" w:cs="Arial"/>
              </w:rPr>
            </w:pPr>
          </w:p>
          <w:p w14:paraId="79136BC8" w14:textId="77777777" w:rsidR="006C5B6D" w:rsidRPr="006B6A62" w:rsidRDefault="00873164" w:rsidP="00BC0F4B">
            <w:pPr>
              <w:jc w:val="both"/>
              <w:rPr>
                <w:rFonts w:ascii="Arial" w:hAnsi="Arial" w:cs="Arial"/>
              </w:rPr>
            </w:pPr>
            <w:r w:rsidRPr="006B6A62">
              <w:rPr>
                <w:rFonts w:ascii="Arial" w:hAnsi="Arial" w:cs="Arial"/>
              </w:rPr>
              <w:t>Solicite asistencia a los guardias cuando tenga de desplazarse a sectores poco iluminados</w:t>
            </w:r>
          </w:p>
        </w:tc>
      </w:tr>
    </w:tbl>
    <w:p w14:paraId="568B7DCD" w14:textId="77777777" w:rsidR="006C5B6D" w:rsidRPr="006B6A62" w:rsidRDefault="00873164" w:rsidP="00BD1FA8">
      <w:pPr>
        <w:spacing w:before="240"/>
        <w:jc w:val="both"/>
        <w:rPr>
          <w:rFonts w:ascii="Arial" w:hAnsi="Arial" w:cs="Arial"/>
          <w:b/>
        </w:rPr>
      </w:pPr>
      <w:r w:rsidRPr="006B6A62">
        <w:rPr>
          <w:rFonts w:ascii="Arial" w:hAnsi="Arial" w:cs="Arial"/>
          <w:b/>
          <w:bCs/>
        </w:rPr>
        <w:t>MEDIDAS PREVENTIVAS Y DE MITIGACIÓN</w:t>
      </w:r>
      <w:r w:rsidRPr="006B6A62">
        <w:rPr>
          <w:rFonts w:ascii="Arial" w:hAnsi="Arial" w:cs="Arial"/>
          <w:b/>
        </w:rPr>
        <w:t xml:space="preserve"> GENERALES</w:t>
      </w:r>
    </w:p>
    <w:p w14:paraId="235B7E41" w14:textId="77777777" w:rsidR="006C5B6D" w:rsidRPr="006B6A62" w:rsidRDefault="00873164" w:rsidP="00BD1FA8">
      <w:pPr>
        <w:spacing w:before="240"/>
        <w:jc w:val="both"/>
        <w:rPr>
          <w:rFonts w:ascii="Arial" w:hAnsi="Arial" w:cs="Arial"/>
        </w:rPr>
      </w:pPr>
      <w:r w:rsidRPr="006B6A62">
        <w:rPr>
          <w:rFonts w:ascii="Arial" w:hAnsi="Arial" w:cs="Arial"/>
        </w:rPr>
        <w:lastRenderedPageBreak/>
        <w:t>Respetar normas, procedimientos, instrucciones, consignas  y señalética.</w:t>
      </w:r>
    </w:p>
    <w:p w14:paraId="08074721" w14:textId="77777777" w:rsidR="006C5B6D" w:rsidRPr="006B6A62" w:rsidRDefault="00873164" w:rsidP="00BD1FA8">
      <w:pPr>
        <w:spacing w:before="240"/>
        <w:jc w:val="both"/>
        <w:rPr>
          <w:rFonts w:ascii="Arial" w:hAnsi="Arial" w:cs="Arial"/>
        </w:rPr>
      </w:pPr>
      <w:r w:rsidRPr="006B6A62">
        <w:rPr>
          <w:rFonts w:ascii="Arial" w:hAnsi="Arial" w:cs="Arial"/>
        </w:rPr>
        <w:t>Utilizar equipos y herramientas autorizadas y con validación de seguridad aprobada.</w:t>
      </w:r>
    </w:p>
    <w:p w14:paraId="1A40635B" w14:textId="77777777" w:rsidR="006C5B6D" w:rsidRPr="006B6A62" w:rsidRDefault="00873164" w:rsidP="00BD1FA8">
      <w:pPr>
        <w:spacing w:before="240"/>
        <w:jc w:val="both"/>
        <w:rPr>
          <w:rFonts w:ascii="Arial" w:hAnsi="Arial" w:cs="Arial"/>
        </w:rPr>
      </w:pPr>
      <w:r w:rsidRPr="006B6A62">
        <w:rPr>
          <w:rFonts w:ascii="Arial" w:hAnsi="Arial" w:cs="Arial"/>
        </w:rPr>
        <w:t>Ante cualquier duda consultar a supervisor directo.</w:t>
      </w:r>
    </w:p>
    <w:p w14:paraId="33304D89" w14:textId="77777777" w:rsidR="006C5B6D" w:rsidRPr="006B6A62" w:rsidRDefault="00873164" w:rsidP="00BD1FA8">
      <w:pPr>
        <w:spacing w:before="240"/>
        <w:jc w:val="both"/>
        <w:rPr>
          <w:rFonts w:ascii="Arial" w:hAnsi="Arial" w:cs="Arial"/>
        </w:rPr>
      </w:pPr>
      <w:r w:rsidRPr="006B6A62">
        <w:rPr>
          <w:rFonts w:ascii="Arial" w:hAnsi="Arial" w:cs="Arial"/>
        </w:rPr>
        <w:t>Informar inmediatamente al supervisor directo sobre cualquier anomalía.</w:t>
      </w:r>
    </w:p>
    <w:p w14:paraId="5F1B5271" w14:textId="77777777" w:rsidR="006C5B6D" w:rsidRPr="006B6A62" w:rsidRDefault="00873164" w:rsidP="00BD1FA8">
      <w:pPr>
        <w:spacing w:before="240"/>
        <w:jc w:val="both"/>
        <w:rPr>
          <w:rFonts w:ascii="Arial" w:hAnsi="Arial" w:cs="Arial"/>
        </w:rPr>
      </w:pPr>
      <w:r w:rsidRPr="006B6A62">
        <w:rPr>
          <w:rFonts w:ascii="Arial" w:hAnsi="Arial" w:cs="Arial"/>
        </w:rPr>
        <w:t>No utilizar celular, MP3, MP4 o cualquier otro artículo que desconcentre de la operación normal.</w:t>
      </w:r>
    </w:p>
    <w:p w14:paraId="36369271" w14:textId="77777777" w:rsidR="006C5B6D" w:rsidRPr="006B6A62" w:rsidRDefault="00873164" w:rsidP="00BD1FA8">
      <w:pPr>
        <w:spacing w:before="240"/>
        <w:jc w:val="both"/>
        <w:rPr>
          <w:rFonts w:ascii="Arial" w:hAnsi="Arial" w:cs="Arial"/>
        </w:rPr>
      </w:pPr>
      <w:r w:rsidRPr="006B6A62">
        <w:rPr>
          <w:rFonts w:ascii="Arial" w:hAnsi="Arial" w:cs="Arial"/>
        </w:rPr>
        <w:t xml:space="preserve">Trabajar con cuidado y concentrado en todo momento y eliminar elementos que puedan distraer u ocasionar cualquier tipo de incidente. </w:t>
      </w:r>
    </w:p>
    <w:p w14:paraId="669CC746" w14:textId="77777777" w:rsidR="006C5B6D" w:rsidRPr="006B6A62" w:rsidRDefault="00873164" w:rsidP="00BD1FA8">
      <w:pPr>
        <w:spacing w:before="240"/>
        <w:jc w:val="both"/>
        <w:rPr>
          <w:rFonts w:ascii="Arial" w:hAnsi="Arial" w:cs="Arial"/>
        </w:rPr>
      </w:pPr>
      <w:r w:rsidRPr="006B6A62">
        <w:rPr>
          <w:rFonts w:ascii="Arial" w:hAnsi="Arial" w:cs="Arial"/>
        </w:rPr>
        <w:t>Utilizar equipos e instalaciones con formación específica sobre la operación y seguridad.</w:t>
      </w:r>
    </w:p>
    <w:p w14:paraId="2795BA8C" w14:textId="77777777" w:rsidR="006C5B6D" w:rsidRPr="006B6A62" w:rsidRDefault="00873164" w:rsidP="00BD1FA8">
      <w:pPr>
        <w:spacing w:before="240"/>
        <w:jc w:val="both"/>
        <w:rPr>
          <w:rFonts w:ascii="Arial" w:hAnsi="Arial" w:cs="Arial"/>
        </w:rPr>
      </w:pPr>
      <w:r w:rsidRPr="006B6A62">
        <w:rPr>
          <w:rFonts w:ascii="Arial" w:hAnsi="Arial" w:cs="Arial"/>
        </w:rPr>
        <w:t>Mantener el Orden y Limpieza en todas las áreas de trabajo. Este punto es de vital importancia para evitar accidentes, por lo que es imprescindible que cada trabajador y supervisores mantengan un riguroso estándar de Orden y Limpieza y al advertir que no se cumple, solicitar inmediatamente que la situación se regularice.</w:t>
      </w:r>
    </w:p>
    <w:p w14:paraId="362258D6" w14:textId="77777777" w:rsidR="006C5B6D" w:rsidRPr="006B6A62" w:rsidRDefault="00873164" w:rsidP="00BD1FA8">
      <w:pPr>
        <w:spacing w:before="240"/>
        <w:jc w:val="both"/>
        <w:rPr>
          <w:rFonts w:ascii="Arial" w:hAnsi="Arial" w:cs="Arial"/>
        </w:rPr>
      </w:pPr>
      <w:r w:rsidRPr="006B6A62">
        <w:rPr>
          <w:rFonts w:ascii="Arial" w:hAnsi="Arial" w:cs="Arial"/>
          <w:color w:val="000000"/>
        </w:rPr>
        <w:t>Cumplir y ayudar a que se cumplan los mensajes de los afiches de seguridad.</w:t>
      </w:r>
    </w:p>
    <w:p w14:paraId="5EB6EA9F"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Comunicar al Jefe directo cualquier riesgo de accidente que se observe.</w:t>
      </w:r>
    </w:p>
    <w:p w14:paraId="2A53D0A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Interesarse en participar en charlas y cursos de seguridad.</w:t>
      </w:r>
    </w:p>
    <w:p w14:paraId="6C781F9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Participar y/o colaborar con el comité Paritario de higiene y seguridad.</w:t>
      </w:r>
    </w:p>
    <w:p w14:paraId="57608892"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Preguntar todo lo que no se sepa.</w:t>
      </w:r>
    </w:p>
    <w:p w14:paraId="2D64232E"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Respetar las disposiciones de seguridad establecidas en la empresa y en este Reglamento Interno.</w:t>
      </w:r>
    </w:p>
    <w:p w14:paraId="75A662E4"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Usar siempre los elementos de protección personal adecuados al riesgo.</w:t>
      </w:r>
    </w:p>
    <w:p w14:paraId="4D05F2E1" w14:textId="7244D699" w:rsidR="006C5B6D" w:rsidRPr="006B6A62" w:rsidRDefault="00873164" w:rsidP="00BD1FA8">
      <w:pPr>
        <w:spacing w:before="240"/>
        <w:jc w:val="both"/>
        <w:rPr>
          <w:rFonts w:ascii="Arial" w:hAnsi="Arial" w:cs="Arial"/>
          <w:color w:val="000000"/>
        </w:rPr>
      </w:pPr>
      <w:r w:rsidRPr="006B6A62">
        <w:rPr>
          <w:rFonts w:ascii="Arial" w:hAnsi="Arial" w:cs="Arial"/>
          <w:color w:val="000000"/>
        </w:rPr>
        <w:t>Mantener la limpieza y orden en la empresa.</w:t>
      </w:r>
    </w:p>
    <w:p w14:paraId="527AF0D2" w14:textId="55E9A9E9" w:rsidR="006C5B6D" w:rsidRPr="006B6A62" w:rsidRDefault="00873164" w:rsidP="00BD1FA8">
      <w:pPr>
        <w:spacing w:before="240"/>
        <w:jc w:val="both"/>
        <w:rPr>
          <w:rFonts w:ascii="Arial" w:hAnsi="Arial" w:cs="Arial"/>
        </w:rPr>
      </w:pPr>
      <w:r w:rsidRPr="006B6A62">
        <w:rPr>
          <w:rFonts w:ascii="Arial" w:hAnsi="Arial" w:cs="Arial"/>
        </w:rPr>
        <w:t>De conformidad con lo establecido en el artículo 19 de la Ley Nº 20.096, quedan obligados al uso de los elementos protectores contra la radiación ultravioleta que entregará el empleador, todos los trabajadores que puedan encontrarse expuestos a dicho riesgo.</w:t>
      </w:r>
    </w:p>
    <w:p w14:paraId="5175911D" w14:textId="77777777" w:rsidR="006C5B6D" w:rsidRPr="006B6A62" w:rsidRDefault="00873164" w:rsidP="00BD1FA8">
      <w:pPr>
        <w:spacing w:before="240"/>
        <w:jc w:val="both"/>
        <w:rPr>
          <w:rFonts w:ascii="Arial" w:hAnsi="Arial" w:cs="Arial"/>
        </w:rPr>
      </w:pPr>
      <w:r w:rsidRPr="006B6A62">
        <w:rPr>
          <w:rFonts w:ascii="Arial" w:hAnsi="Arial" w:cs="Arial"/>
        </w:rPr>
        <w:t xml:space="preserve">Los trabajadores deberán preocuparse y cooperar con el mantenimiento y buen estado de funcionamiento de equipos e instalaciones en general, tanto las destinadas a la producción como las de seguridad e higiene. Deberán asimismo preocuparse de que su área de trabajo se mantenga limpia, en orden, despejada de </w:t>
      </w:r>
      <w:r w:rsidRPr="006B6A62">
        <w:rPr>
          <w:rFonts w:ascii="Arial" w:hAnsi="Arial" w:cs="Arial"/>
        </w:rPr>
        <w:lastRenderedPageBreak/>
        <w:t>obstáculos, para evitar accidente o que se lesione cualquiera que transite a su alrededor.</w:t>
      </w:r>
    </w:p>
    <w:p w14:paraId="6ECBCFEA" w14:textId="002832EE" w:rsidR="006C5B6D" w:rsidRPr="006B6A62" w:rsidRDefault="00873164" w:rsidP="00BD1FA8">
      <w:pPr>
        <w:spacing w:before="240"/>
        <w:jc w:val="both"/>
        <w:rPr>
          <w:rFonts w:ascii="Arial" w:hAnsi="Arial" w:cs="Arial"/>
        </w:rPr>
      </w:pPr>
      <w:r w:rsidRPr="006B6A62">
        <w:rPr>
          <w:rFonts w:ascii="Arial" w:hAnsi="Arial" w:cs="Arial"/>
        </w:rPr>
        <w:t>Las vías de circulación interna y/o de evacuación deberán estar permanentemente señaladas y despejadas, prohibiéndose depositar en ella elementos que puedan producir accidentes, especialmente en caso de siniestros.</w:t>
      </w:r>
    </w:p>
    <w:p w14:paraId="02E71471" w14:textId="21367B6D" w:rsidR="006C5B6D" w:rsidRPr="006B6A62" w:rsidRDefault="00873164" w:rsidP="00BD1FA8">
      <w:pPr>
        <w:spacing w:before="240"/>
        <w:jc w:val="both"/>
        <w:rPr>
          <w:rFonts w:ascii="Arial" w:hAnsi="Arial" w:cs="Arial"/>
        </w:rPr>
      </w:pPr>
      <w:r w:rsidRPr="006B6A62">
        <w:rPr>
          <w:rFonts w:ascii="Arial" w:hAnsi="Arial" w:cs="Arial"/>
        </w:rPr>
        <w:t>Todo trabajador deberá conocer y cumplir fielmente las normas de seguridad e higiene a que se refiere la Ley 16.744 y sus decretos complementarios vigentes o que en el futuro se dicten, para evitar accidentes del trabajo y enfermedades profesionales, relacionados con la labor que debe efectuar o con las actividades que se desarrollen dentro de la empresa.</w:t>
      </w:r>
    </w:p>
    <w:p w14:paraId="2962AC5D" w14:textId="4229C975" w:rsidR="006C5B6D" w:rsidRPr="006B6A62" w:rsidRDefault="00873164" w:rsidP="00BD1FA8">
      <w:pPr>
        <w:spacing w:before="240"/>
        <w:jc w:val="both"/>
        <w:rPr>
          <w:rFonts w:ascii="Arial" w:hAnsi="Arial" w:cs="Arial"/>
        </w:rPr>
      </w:pPr>
      <w:r w:rsidRPr="006B6A62">
        <w:rPr>
          <w:rFonts w:ascii="Arial" w:hAnsi="Arial" w:cs="Arial"/>
        </w:rPr>
        <w:t>Todo trabajador está obligado a colaborar en la investigación de  los accidentes que ocurran en la empresa. Deberá avisar a su jefe inmediato cuando tenga conocimiento o haya presenciado cualquier accidente acaecido a algún compañero, aún en el caso que éste no lo estime de importancia o no hubiese sufrido lesión. Igualmente estará obligado a declarar en forma completa y real, los hechos presenciados o de que tenga noticias, cuando el Organismo Administrador del Seguro lo requiera.</w:t>
      </w:r>
    </w:p>
    <w:p w14:paraId="173C730B" w14:textId="582272F5" w:rsidR="006C5B6D" w:rsidRPr="006B6A62" w:rsidRDefault="00873164" w:rsidP="00BD1FA8">
      <w:pPr>
        <w:spacing w:before="240"/>
        <w:jc w:val="both"/>
        <w:rPr>
          <w:rFonts w:ascii="Arial" w:hAnsi="Arial" w:cs="Arial"/>
        </w:rPr>
      </w:pPr>
      <w:r w:rsidRPr="006B6A62">
        <w:rPr>
          <w:rFonts w:ascii="Arial" w:hAnsi="Arial" w:cs="Arial"/>
        </w:rPr>
        <w:t>El trabajador que padezca alguna enfermedad o que note que se siente mal, si el malestar afecta su capacidad y por ende su seguridad en el trabajo deberá poner esta situación en conocimiento de su jefe inmediato, para que éste proceda a tomar las medidas que el caso requiere.</w:t>
      </w:r>
    </w:p>
    <w:p w14:paraId="3F94B4DA" w14:textId="56C14DC2" w:rsidR="006C5B6D" w:rsidRPr="006B6A62" w:rsidRDefault="00873164" w:rsidP="00BD1FA8">
      <w:pPr>
        <w:spacing w:before="240"/>
        <w:jc w:val="both"/>
        <w:rPr>
          <w:rFonts w:ascii="Arial" w:hAnsi="Arial" w:cs="Arial"/>
        </w:rPr>
      </w:pPr>
      <w:r w:rsidRPr="006B6A62">
        <w:rPr>
          <w:rFonts w:ascii="Arial" w:hAnsi="Arial" w:cs="Arial"/>
        </w:rPr>
        <w:t xml:space="preserve">Cuando a juicio del Organismo Administrador, </w:t>
      </w:r>
      <w:r w:rsidR="006436B8">
        <w:rPr>
          <w:rFonts w:ascii="Arial" w:hAnsi="Arial" w:cs="Arial"/>
        </w:rPr>
        <w:t>ACHS, IST, MUTUAL</w:t>
      </w:r>
      <w:r w:rsidRPr="006B6A62">
        <w:rPr>
          <w:rFonts w:ascii="Arial" w:hAnsi="Arial" w:cs="Arial"/>
        </w:rPr>
        <w:t>, se sospechen riesgos de enfermedad profesional o de un estado de salud que cree situación peligrosa a algún trabajador, éste tiene la obligación de someterse a los exámenes que dispongan sus servicios médicos en la fecha, hora y lugar que éstos determinen, considerándose que el tiempo empleado en el control, debidamente comprobado, es tiempo efectivamente trabajado para todos los efectos legales.</w:t>
      </w:r>
    </w:p>
    <w:p w14:paraId="39A7F639" w14:textId="066DC606" w:rsidR="006C5B6D" w:rsidRPr="006B6A62" w:rsidRDefault="00873164" w:rsidP="00BD1FA8">
      <w:pPr>
        <w:spacing w:before="240"/>
        <w:jc w:val="both"/>
        <w:rPr>
          <w:rFonts w:ascii="Arial" w:hAnsi="Arial" w:cs="Arial"/>
        </w:rPr>
      </w:pPr>
      <w:r w:rsidRPr="006B6A62">
        <w:rPr>
          <w:rFonts w:ascii="Arial" w:hAnsi="Arial" w:cs="Arial"/>
        </w:rPr>
        <w:t>Los avisos, letreros y afiches de seguridad deberán ser leídos por todos los trabajadores, quienes deberán cumplir con sus instrucciones.</w:t>
      </w:r>
    </w:p>
    <w:p w14:paraId="6D0114C1" w14:textId="3C528FC0" w:rsidR="006C5B6D" w:rsidRPr="006B6A62" w:rsidRDefault="00873164" w:rsidP="00BD1FA8">
      <w:pPr>
        <w:spacing w:before="240"/>
        <w:jc w:val="both"/>
        <w:rPr>
          <w:rFonts w:ascii="Arial" w:hAnsi="Arial" w:cs="Arial"/>
        </w:rPr>
      </w:pPr>
      <w:r w:rsidRPr="006B6A62">
        <w:rPr>
          <w:rFonts w:ascii="Arial" w:hAnsi="Arial" w:cs="Arial"/>
        </w:rPr>
        <w:t>Los mismos avisos, carteles y afiches, deberán ser protegidos por todos los trabajadores quienes deberán impedir su destrucción, debiendo avisar a la autoridad competente de su falta con el fin de reponerlos.</w:t>
      </w:r>
    </w:p>
    <w:p w14:paraId="7ED8F21A" w14:textId="46617BBC" w:rsidR="006C5B6D" w:rsidRPr="006B6A62" w:rsidRDefault="00873164" w:rsidP="00BD1FA8">
      <w:pPr>
        <w:spacing w:before="240"/>
        <w:jc w:val="both"/>
        <w:rPr>
          <w:rFonts w:ascii="Arial" w:hAnsi="Arial" w:cs="Arial"/>
        </w:rPr>
      </w:pPr>
      <w:r w:rsidRPr="006B6A62">
        <w:rPr>
          <w:rFonts w:ascii="Arial" w:hAnsi="Arial" w:cs="Arial"/>
        </w:rPr>
        <w:t>El trabajador debe conocer exactamente la ubicación de los equipos extintores de incendio del sector en el cual desarrolle sus actividades, como asimismo conocer la forma de operarlos, siendo obligación de todo jefe velar por la debida instrucción del personal al respecto</w:t>
      </w:r>
    </w:p>
    <w:p w14:paraId="42C58AF2" w14:textId="24D4C3F9" w:rsidR="006C5B6D" w:rsidRPr="006B6A62" w:rsidRDefault="00873164" w:rsidP="00BD1FA8">
      <w:pPr>
        <w:spacing w:before="240"/>
        <w:jc w:val="both"/>
        <w:rPr>
          <w:rFonts w:ascii="Arial" w:hAnsi="Arial" w:cs="Arial"/>
        </w:rPr>
      </w:pPr>
      <w:r w:rsidRPr="006B6A62">
        <w:rPr>
          <w:rFonts w:ascii="Arial" w:hAnsi="Arial" w:cs="Arial"/>
        </w:rPr>
        <w:t>Todo trabajador que observe un amago, inicio o peligro de incendio, deberá dar alarma inmediata y se incorporará al procedimiento establecido por la empresa para estos casos.</w:t>
      </w:r>
    </w:p>
    <w:p w14:paraId="2F7046DF" w14:textId="77777777" w:rsidR="006C5B6D" w:rsidRPr="006B6A62" w:rsidRDefault="00873164" w:rsidP="00BD1FA8">
      <w:pPr>
        <w:spacing w:before="240"/>
        <w:jc w:val="both"/>
        <w:rPr>
          <w:rFonts w:ascii="Arial" w:hAnsi="Arial" w:cs="Arial"/>
        </w:rPr>
      </w:pPr>
      <w:r w:rsidRPr="006B6A62">
        <w:rPr>
          <w:rFonts w:ascii="Arial" w:hAnsi="Arial" w:cs="Arial"/>
        </w:rPr>
        <w:lastRenderedPageBreak/>
        <w:t>El acceso a los equipos deberá mantenerse despejado de obstáculos.</w:t>
      </w:r>
    </w:p>
    <w:p w14:paraId="36286406" w14:textId="116EF7C9" w:rsidR="006C5B6D" w:rsidRPr="006B6A62" w:rsidRDefault="00873164" w:rsidP="00BD1FA8">
      <w:pPr>
        <w:spacing w:before="240"/>
        <w:jc w:val="both"/>
        <w:rPr>
          <w:rFonts w:ascii="Arial" w:hAnsi="Arial" w:cs="Arial"/>
        </w:rPr>
      </w:pPr>
      <w:r w:rsidRPr="006B6A62">
        <w:rPr>
          <w:rFonts w:ascii="Arial" w:hAnsi="Arial" w:cs="Arial"/>
        </w:rPr>
        <w:t>Deberá darse cuenta al jefe inmediato después de haber ocupado un extintor de incendio para proceder a su recargo.</w:t>
      </w:r>
    </w:p>
    <w:p w14:paraId="6AEEF9C8" w14:textId="692482B4" w:rsidR="006C5B6D" w:rsidRPr="006B6A62" w:rsidRDefault="00873164" w:rsidP="00BD1FA8">
      <w:pPr>
        <w:spacing w:before="240"/>
        <w:jc w:val="both"/>
        <w:rPr>
          <w:rFonts w:ascii="Arial" w:hAnsi="Arial" w:cs="Arial"/>
        </w:rPr>
      </w:pPr>
      <w:r w:rsidRPr="006B6A62">
        <w:rPr>
          <w:rFonts w:ascii="Arial" w:hAnsi="Arial" w:cs="Arial"/>
        </w:rPr>
        <w:t>No podrá encenderse fuegos cerca de elementos combustibles o inflamables, tales como elementos químicos, cartones u otros.</w:t>
      </w:r>
    </w:p>
    <w:p w14:paraId="01A3AA31" w14:textId="38B7256F" w:rsidR="006C5B6D" w:rsidRPr="006B6A62" w:rsidRDefault="00873164" w:rsidP="00BD1FA8">
      <w:pPr>
        <w:spacing w:before="240"/>
        <w:jc w:val="both"/>
        <w:rPr>
          <w:rFonts w:ascii="Arial" w:hAnsi="Arial" w:cs="Arial"/>
        </w:rPr>
      </w:pPr>
      <w:r w:rsidRPr="006B6A62">
        <w:rPr>
          <w:rFonts w:ascii="Arial" w:hAnsi="Arial" w:cs="Arial"/>
        </w:rPr>
        <w:t xml:space="preserve">Los trabajadores deberán colaborar con la empresa, uniéndose al plan de emergencia elaborado para enfrentar estas situaciones con rapidez y orden. </w:t>
      </w:r>
    </w:p>
    <w:p w14:paraId="0D61019A" w14:textId="4900C73F" w:rsidR="006C5B6D" w:rsidRPr="006B6A62" w:rsidRDefault="00873164" w:rsidP="00BD1FA8">
      <w:pPr>
        <w:spacing w:before="240"/>
        <w:jc w:val="both"/>
        <w:rPr>
          <w:rFonts w:ascii="Arial" w:hAnsi="Arial" w:cs="Arial"/>
          <w:b/>
          <w:snapToGrid w:val="0"/>
          <w:color w:val="000000"/>
          <w:u w:val="single"/>
        </w:rPr>
      </w:pPr>
      <w:r w:rsidRPr="006B6A62">
        <w:rPr>
          <w:rFonts w:ascii="Arial" w:hAnsi="Arial" w:cs="Arial"/>
        </w:rPr>
        <w:t>En todo caso, los trabajadores deberán colaborar con los jefes señalados por la empresa, a evacuar con calma el lugar del siniestro.</w:t>
      </w:r>
    </w:p>
    <w:p w14:paraId="2605A3F7" w14:textId="5CD3525F" w:rsidR="006C5B6D" w:rsidRPr="006B6A62" w:rsidRDefault="00873164" w:rsidP="00BC0F4B">
      <w:pPr>
        <w:pStyle w:val="Ttulo2"/>
        <w:spacing w:before="240"/>
        <w:rPr>
          <w:rFonts w:cs="Arial"/>
          <w:u w:val="single"/>
        </w:rPr>
      </w:pPr>
      <w:bookmarkStart w:id="58" w:name="_Toc183170647"/>
      <w:r w:rsidRPr="00DA1022">
        <w:rPr>
          <w:rFonts w:cs="Arial"/>
        </w:rPr>
        <w:t>TITULO XXXII</w:t>
      </w:r>
      <w:r w:rsidR="00BC0F4B" w:rsidRPr="00DA1022">
        <w:rPr>
          <w:rFonts w:cs="Arial"/>
        </w:rPr>
        <w:t xml:space="preserve">: </w:t>
      </w:r>
      <w:r w:rsidRPr="00DA1022">
        <w:rPr>
          <w:rFonts w:cs="Arial"/>
        </w:rPr>
        <w:t>DE LOS EQUIPOS DE PROTECCION PERSONAL</w:t>
      </w:r>
      <w:bookmarkEnd w:id="58"/>
    </w:p>
    <w:p w14:paraId="03565C47" w14:textId="1849B351" w:rsidR="006C5B6D" w:rsidRPr="006B6A62" w:rsidRDefault="00873164" w:rsidP="00BD1FA8">
      <w:pPr>
        <w:spacing w:before="240"/>
        <w:jc w:val="both"/>
        <w:rPr>
          <w:rFonts w:ascii="Arial" w:hAnsi="Arial" w:cs="Arial"/>
          <w:snapToGrid w:val="0"/>
          <w:color w:val="000000"/>
        </w:rPr>
      </w:pPr>
      <w:r w:rsidRPr="006B6A62">
        <w:rPr>
          <w:rFonts w:ascii="Arial" w:hAnsi="Arial" w:cs="Arial"/>
          <w:b/>
          <w:snapToGrid w:val="0"/>
          <w:color w:val="000000"/>
        </w:rPr>
        <w:t xml:space="preserve">Artículo 130º.-  </w:t>
      </w:r>
      <w:r w:rsidRPr="006B6A62">
        <w:rPr>
          <w:rFonts w:ascii="Arial" w:hAnsi="Arial" w:cs="Arial"/>
          <w:snapToGrid w:val="0"/>
          <w:color w:val="000000"/>
        </w:rPr>
        <w:t>De acuerdo con el artículo 68 de la Ley 16.744, la Empresa proporcionará gratuitamente a sus trabajadores todos aquellos equipos o implementos que sean necesarios para su protección personal, de acuerdo a las características del riesgo que se presenten en cada una de las actividades que se desarrollan en la Empresa.</w:t>
      </w:r>
    </w:p>
    <w:p w14:paraId="6BF439BB" w14:textId="5E70EFBC" w:rsidR="006C5B6D" w:rsidRPr="006B6A62" w:rsidRDefault="00873164" w:rsidP="00BD1FA8">
      <w:pPr>
        <w:spacing w:before="240"/>
        <w:jc w:val="both"/>
        <w:rPr>
          <w:rFonts w:ascii="Arial" w:hAnsi="Arial" w:cs="Arial"/>
          <w:snapToGrid w:val="0"/>
          <w:color w:val="000000"/>
        </w:rPr>
      </w:pPr>
      <w:r w:rsidRPr="006B6A62">
        <w:rPr>
          <w:rFonts w:ascii="Arial" w:hAnsi="Arial" w:cs="Arial"/>
          <w:b/>
          <w:snapToGrid w:val="0"/>
          <w:color w:val="000000"/>
        </w:rPr>
        <w:t xml:space="preserve">Artículo 131º.- </w:t>
      </w:r>
      <w:r w:rsidRPr="006B6A62">
        <w:rPr>
          <w:rFonts w:ascii="Arial" w:hAnsi="Arial" w:cs="Arial"/>
          <w:snapToGrid w:val="0"/>
          <w:color w:val="000000"/>
        </w:rPr>
        <w:t>Es responsabilidad exclusiva del trabajador mantener en buen estado sus elementos de protección y su higiene y mantención.</w:t>
      </w:r>
    </w:p>
    <w:p w14:paraId="1357AB08" w14:textId="7E404344" w:rsidR="006C5B6D" w:rsidRPr="006B6A62" w:rsidRDefault="008D606A" w:rsidP="00BD1FA8">
      <w:pPr>
        <w:spacing w:before="240"/>
        <w:jc w:val="both"/>
        <w:rPr>
          <w:rFonts w:ascii="Arial" w:hAnsi="Arial" w:cs="Arial"/>
        </w:rPr>
      </w:pPr>
      <w:r w:rsidRPr="006B6A62">
        <w:rPr>
          <w:rFonts w:ascii="Arial" w:hAnsi="Arial" w:cs="Arial"/>
          <w:b/>
          <w:snapToGrid w:val="0"/>
        </w:rPr>
        <w:t xml:space="preserve">Artículo 132º.- </w:t>
      </w:r>
      <w:r w:rsidR="00873164" w:rsidRPr="006B6A62">
        <w:rPr>
          <w:rFonts w:ascii="Arial" w:hAnsi="Arial" w:cs="Arial"/>
        </w:rPr>
        <w:t>De acuerdo a las disposiciones legales vigentes, la empresa está obligada a proteger a todo su personal de los riesgos del trabajo, entregándole al trabajador cuya labor lo requiera, sin costo alguno, y bajo su responsabilidad los elementos de protección personal del caso.</w:t>
      </w:r>
    </w:p>
    <w:p w14:paraId="640A4B03" w14:textId="2615995F" w:rsidR="006C5B6D" w:rsidRPr="006B6A62" w:rsidRDefault="00873164" w:rsidP="00BC0F4B">
      <w:pPr>
        <w:pStyle w:val="Ttulo2"/>
        <w:spacing w:before="240"/>
        <w:rPr>
          <w:rFonts w:cs="Arial"/>
        </w:rPr>
      </w:pPr>
      <w:bookmarkStart w:id="59" w:name="_Toc183170648"/>
      <w:r w:rsidRPr="00DA1022">
        <w:rPr>
          <w:rFonts w:cs="Arial"/>
        </w:rPr>
        <w:t>TITULO XXXIII</w:t>
      </w:r>
      <w:r w:rsidR="00BC0F4B" w:rsidRPr="00DA1022">
        <w:rPr>
          <w:rFonts w:cs="Arial"/>
        </w:rPr>
        <w:t xml:space="preserve">: </w:t>
      </w:r>
      <w:r w:rsidRPr="00DA1022">
        <w:rPr>
          <w:rFonts w:cs="Arial"/>
        </w:rPr>
        <w:t>DE LA PREVENCIÓN Y CONTROL DE INCENDIOS</w:t>
      </w:r>
      <w:bookmarkEnd w:id="59"/>
    </w:p>
    <w:p w14:paraId="79EC9764" w14:textId="6345BCF2" w:rsidR="006C5B6D" w:rsidRPr="006B6A62" w:rsidRDefault="00253369" w:rsidP="00BD1FA8">
      <w:pPr>
        <w:spacing w:before="240"/>
        <w:jc w:val="both"/>
        <w:rPr>
          <w:rFonts w:ascii="Arial" w:hAnsi="Arial" w:cs="Arial"/>
          <w:color w:val="FF0000"/>
          <w:u w:val="single"/>
        </w:rPr>
      </w:pPr>
      <w:r w:rsidRPr="00EE3A4C">
        <w:rPr>
          <w:rFonts w:ascii="Arial" w:hAnsi="Arial" w:cs="Arial"/>
          <w:u w:val="single"/>
        </w:rPr>
        <w:t>DECRETO 44</w:t>
      </w:r>
      <w:r w:rsidR="00BC0F4B" w:rsidRPr="00EE3A4C">
        <w:rPr>
          <w:rFonts w:ascii="Arial" w:hAnsi="Arial" w:cs="Arial"/>
          <w:u w:val="single"/>
        </w:rPr>
        <w:t xml:space="preserve"> </w:t>
      </w:r>
      <w:r w:rsidRPr="00EE3A4C">
        <w:rPr>
          <w:rFonts w:ascii="Arial" w:hAnsi="Arial" w:cs="Arial"/>
          <w:caps/>
          <w:u w:val="single"/>
        </w:rPr>
        <w:t>APRUEBA REGLAMENTO QUE ESTABLECE REQUISITOS DE SEGURIDAD Y ROTULACIÓN DE EXTINTORES PORTÁTILES</w:t>
      </w:r>
    </w:p>
    <w:p w14:paraId="2F10872F" w14:textId="5578DC6B" w:rsidR="00253369" w:rsidRPr="006B6A62" w:rsidRDefault="00873164" w:rsidP="00BD1FA8">
      <w:pPr>
        <w:spacing w:before="240"/>
        <w:jc w:val="both"/>
        <w:rPr>
          <w:rFonts w:ascii="Arial" w:hAnsi="Arial" w:cs="Arial"/>
        </w:rPr>
      </w:pPr>
      <w:r w:rsidRPr="006B6A62">
        <w:rPr>
          <w:rFonts w:ascii="Arial" w:hAnsi="Arial" w:cs="Arial"/>
          <w:b/>
        </w:rPr>
        <w:t>Artículo 13</w:t>
      </w:r>
      <w:r w:rsidR="008D606A" w:rsidRPr="006B6A62">
        <w:rPr>
          <w:rFonts w:ascii="Arial" w:hAnsi="Arial" w:cs="Arial"/>
          <w:b/>
        </w:rPr>
        <w:t>3</w:t>
      </w:r>
      <w:r w:rsidRPr="006B6A62">
        <w:rPr>
          <w:rFonts w:ascii="Arial" w:hAnsi="Arial" w:cs="Arial"/>
          <w:b/>
        </w:rPr>
        <w:t>º.-</w:t>
      </w:r>
      <w:r w:rsidRPr="006B6A62">
        <w:rPr>
          <w:rFonts w:ascii="Arial" w:hAnsi="Arial" w:cs="Arial"/>
        </w:rPr>
        <w:t xml:space="preserve"> </w:t>
      </w:r>
    </w:p>
    <w:p w14:paraId="0478C75A" w14:textId="74B3C16E" w:rsidR="006C5B6D" w:rsidRPr="006B6A62" w:rsidRDefault="00873164" w:rsidP="00BD1FA8">
      <w:pPr>
        <w:spacing w:before="240"/>
        <w:jc w:val="both"/>
        <w:rPr>
          <w:rFonts w:ascii="Arial" w:hAnsi="Arial" w:cs="Arial"/>
        </w:rPr>
      </w:pPr>
      <w:r w:rsidRPr="006B6A62">
        <w:rPr>
          <w:rFonts w:ascii="Arial" w:hAnsi="Arial" w:cs="Arial"/>
        </w:rPr>
        <w:t>Clases de fuego y formas de combatirlo:</w:t>
      </w:r>
    </w:p>
    <w:p w14:paraId="368C9035" w14:textId="62E69194" w:rsidR="00253369" w:rsidRPr="006B6A62" w:rsidRDefault="00253369" w:rsidP="00BD1FA8">
      <w:pPr>
        <w:spacing w:before="240"/>
        <w:jc w:val="both"/>
        <w:rPr>
          <w:rFonts w:ascii="Arial" w:hAnsi="Arial" w:cs="Arial"/>
          <w:color w:val="000000"/>
        </w:rPr>
      </w:pPr>
      <w:r w:rsidRPr="006B6A62">
        <w:rPr>
          <w:rFonts w:ascii="Arial" w:hAnsi="Arial" w:cs="Arial"/>
          <w:color w:val="000000"/>
        </w:rPr>
        <w:t>a) Requisitos</w:t>
      </w:r>
      <w:r w:rsidRPr="006B6A62">
        <w:rPr>
          <w:rStyle w:val="apple-converted-space"/>
          <w:rFonts w:ascii="Arial" w:hAnsi="Arial" w:cs="Arial"/>
          <w:color w:val="000000"/>
        </w:rPr>
        <w:t> </w:t>
      </w:r>
      <w:r w:rsidRPr="006B6A62">
        <w:rPr>
          <w:rFonts w:ascii="Arial" w:hAnsi="Arial" w:cs="Arial"/>
          <w:color w:val="000000"/>
        </w:rPr>
        <w:t>mínimos de rotulación y de seguridad que deben cumplir todos los extintores portátiles nuevos, tanto manuales como rodantes, de cualquier origen o procedencia, desde que se comercialicen por primera vez en el país.</w:t>
      </w:r>
    </w:p>
    <w:p w14:paraId="49851D31"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b) Requisitos de operación que deben cumplir los Servicios Técnicos de extintores portátiles.</w:t>
      </w:r>
    </w:p>
    <w:p w14:paraId="141248C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Artículo 2°.- Definiciones.- Para los efectos del presente reglamento se entenderá por:</w:t>
      </w:r>
    </w:p>
    <w:p w14:paraId="1C7DA3A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lastRenderedPageBreak/>
        <w:t>    1. Agente Extintor: Sustancia líquida, sólida o gaseosa que, al hacer contacto con un material en combustión, apaga el fuego.</w:t>
      </w:r>
    </w:p>
    <w:p w14:paraId="1AFAFB9B"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2. Tipos de fuego: Clasificación y simbología de los fuegos según los materiales involucrados en la combustión.</w:t>
      </w:r>
    </w:p>
    <w:p w14:paraId="299331EA" w14:textId="7695E505" w:rsidR="00253369" w:rsidRPr="006B6A62" w:rsidRDefault="00253369" w:rsidP="00BD1FA8">
      <w:pPr>
        <w:spacing w:before="240"/>
        <w:jc w:val="both"/>
        <w:rPr>
          <w:rFonts w:ascii="Arial" w:hAnsi="Arial" w:cs="Arial"/>
          <w:color w:val="000000"/>
        </w:rPr>
      </w:pPr>
      <w:r w:rsidRPr="006B6A62">
        <w:rPr>
          <w:rFonts w:ascii="Arial" w:hAnsi="Arial" w:cs="Arial"/>
          <w:color w:val="000000"/>
        </w:rPr>
        <w:t>Clase A: Son fuegos en materiales combustibles sólidos comunes, tales como, madera, productos textiles, papel, caucho y plásticos.</w:t>
      </w:r>
    </w:p>
    <w:p w14:paraId="0EEEB83A" w14:textId="030452FA" w:rsidR="00253369" w:rsidRPr="006B6A62"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"C:\\var\\folders\\j1\\4rdb5m_d22b7lwddkysch2w80000gn\\T\\com.microsoft.Word\\WebArchiveCopyPasteTempFiles\\76874.jpg"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0D1FE067" wp14:editId="1B48B742">
            <wp:extent cx="1194487" cy="1342239"/>
            <wp:effectExtent l="0" t="0" r="0" b="4445"/>
            <wp:docPr id="17" name="Imagen 1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223336" cy="1374657"/>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771E30DB"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ii. Clase B: Son fuegos en líquidos inflamables, líquidos combustibles, grasas de petróleo, alquitranes, aceites, pinturas al aceite, solventes, lacas, barnices, alcoholes, y gases inflamables.</w:t>
      </w:r>
    </w:p>
    <w:p w14:paraId="04F67142" w14:textId="263CF61C" w:rsidR="00813143" w:rsidRPr="006B6A62"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"C:\\var\\folders\\j1\\4rdb5m_d22b7lwddkysch2w80000gn\\T\\com.microsoft.Word\\WebArchiveCopyPasteTempFiles\\76875.jpg"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1AF08D29" wp14:editId="4100A56B">
            <wp:extent cx="1243050" cy="1400961"/>
            <wp:effectExtent l="0" t="0" r="1905" b="0"/>
            <wp:docPr id="16" name="Imagen 1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1271092" cy="1432565"/>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0444F88B" w14:textId="0BBA666B" w:rsidR="00813143" w:rsidRPr="006B6A62" w:rsidRDefault="00253369" w:rsidP="00BD1FA8">
      <w:pPr>
        <w:spacing w:before="240"/>
        <w:jc w:val="both"/>
        <w:rPr>
          <w:rFonts w:ascii="Arial" w:hAnsi="Arial" w:cs="Arial"/>
          <w:color w:val="000000"/>
        </w:rPr>
      </w:pPr>
      <w:r w:rsidRPr="006B6A62">
        <w:rPr>
          <w:rFonts w:ascii="Arial" w:hAnsi="Arial" w:cs="Arial"/>
          <w:color w:val="000000"/>
        </w:rPr>
        <w:t>    iii. Clase C: Son fuegos que involucran instalaciones y equipos eléctricos energizados.</w:t>
      </w:r>
    </w:p>
    <w:p w14:paraId="5EA31C39" w14:textId="628E7ADC" w:rsidR="00813143" w:rsidRPr="006B6A62"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"C:\\var\\folders\\j1\\4rdb5m_d22b7lwddkysch2w80000gn\\T\\com.microsoft.Word\\WebArchiveCopyPasteTempFiles\\76876.jpg"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19642B26" wp14:editId="101DEFFC">
            <wp:extent cx="1286877" cy="1451296"/>
            <wp:effectExtent l="0" t="0" r="0" b="0"/>
            <wp:docPr id="15" name="Imagen 15"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cono&#10;&#10;Descripción generada automáticamente con confianza media"/>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1338292" cy="1509280"/>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42F9C2AF" w14:textId="3BAF4E4A" w:rsidR="00813143" w:rsidRPr="006B6A62" w:rsidRDefault="00253369" w:rsidP="00BD1FA8">
      <w:pPr>
        <w:spacing w:before="240"/>
        <w:jc w:val="both"/>
        <w:rPr>
          <w:rFonts w:ascii="Arial" w:hAnsi="Arial" w:cs="Arial"/>
          <w:color w:val="000000"/>
        </w:rPr>
      </w:pPr>
      <w:r w:rsidRPr="006B6A62">
        <w:rPr>
          <w:rFonts w:ascii="Arial" w:hAnsi="Arial" w:cs="Arial"/>
          <w:color w:val="000000"/>
        </w:rPr>
        <w:t>    iv. Clase D: Son fuegos en metales combustibles y sus aleaciones, tales como, magnesio, aluminio, titanio, circonio, sodio, litio, y potasio.</w:t>
      </w:r>
    </w:p>
    <w:p w14:paraId="76CF9A0E" w14:textId="75605D6A" w:rsidR="00813143" w:rsidRPr="006B6A62" w:rsidRDefault="00253369" w:rsidP="00BD1FA8">
      <w:pPr>
        <w:spacing w:before="240"/>
        <w:jc w:val="both"/>
        <w:rPr>
          <w:rFonts w:ascii="Arial" w:hAnsi="Arial" w:cs="Arial"/>
          <w:color w:val="000000"/>
        </w:rPr>
      </w:pPr>
      <w:r w:rsidRPr="006B6A62">
        <w:rPr>
          <w:rFonts w:ascii="Arial" w:hAnsi="Arial" w:cs="Arial"/>
          <w:color w:val="000000"/>
        </w:rPr>
        <w:lastRenderedPageBreak/>
        <w:fldChar w:fldCharType="begin"/>
      </w:r>
      <w:r w:rsidR="004D66CC" w:rsidRPr="006B6A62">
        <w:rPr>
          <w:rFonts w:ascii="Arial" w:hAnsi="Arial" w:cs="Arial"/>
          <w:color w:val="000000"/>
        </w:rPr>
        <w:instrText xml:space="preserve"> INCLUDEPICTURE "C:\\var\\folders\\j1\\4rdb5m_d22b7lwddkysch2w80000gn\\T\\com.microsoft.Word\\WebArchiveCopyPasteTempFiles\\76877.jpg"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32D80EB2" wp14:editId="6B7F594F">
            <wp:extent cx="1301755" cy="1468073"/>
            <wp:effectExtent l="0" t="0" r="0" b="5715"/>
            <wp:docPr id="14" name="Imagen 14"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cono&#10;&#10;Descripción generada automáticamente con confianza media"/>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360175" cy="1533957"/>
                    </a:xfrm>
                    <a:prstGeom prst="rect">
                      <a:avLst/>
                    </a:prstGeom>
                    <a:noFill/>
                    <a:ln>
                      <a:noFill/>
                    </a:ln>
                  </pic:spPr>
                </pic:pic>
              </a:graphicData>
            </a:graphic>
          </wp:inline>
        </w:drawing>
      </w:r>
      <w:r w:rsidRPr="006B6A62">
        <w:rPr>
          <w:rFonts w:ascii="Arial" w:hAnsi="Arial" w:cs="Arial"/>
          <w:color w:val="000000"/>
        </w:rPr>
        <w:fldChar w:fldCharType="end"/>
      </w:r>
    </w:p>
    <w:p w14:paraId="20A2CB91" w14:textId="77777777" w:rsidR="00813143" w:rsidRPr="006B6A62" w:rsidRDefault="00813143" w:rsidP="00BD1FA8">
      <w:pPr>
        <w:spacing w:before="240"/>
        <w:jc w:val="both"/>
        <w:rPr>
          <w:rFonts w:ascii="Arial" w:hAnsi="Arial" w:cs="Arial"/>
          <w:color w:val="000000"/>
        </w:rPr>
      </w:pPr>
    </w:p>
    <w:p w14:paraId="16F6D461" w14:textId="2EBF9715" w:rsidR="00813143" w:rsidRPr="006B6A62" w:rsidRDefault="00253369" w:rsidP="00BD1FA8">
      <w:pPr>
        <w:spacing w:before="240"/>
        <w:jc w:val="both"/>
        <w:rPr>
          <w:rFonts w:ascii="Arial" w:hAnsi="Arial" w:cs="Arial"/>
          <w:color w:val="000000"/>
        </w:rPr>
      </w:pPr>
      <w:r w:rsidRPr="006B6A62">
        <w:rPr>
          <w:rFonts w:ascii="Arial" w:hAnsi="Arial" w:cs="Arial"/>
          <w:color w:val="000000"/>
        </w:rPr>
        <w:t>    v. Clase K: Son fuegos en artefactos de cocina que involucran medios de cocción combustibles (aceites y grasas vegetales o animales).</w:t>
      </w:r>
    </w:p>
    <w:p w14:paraId="79597EC5" w14:textId="10C2461E" w:rsidR="00253369" w:rsidRPr="006B6A62"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"C:\\var\\folders\\j1\\4rdb5m_d22b7lwddkysch2w80000gn\\T\\com.microsoft.Word\\WebArchiveCopyPasteTempFiles\\76878.jpg"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25B89DDB" wp14:editId="4D541BE9">
            <wp:extent cx="1216403" cy="1356963"/>
            <wp:effectExtent l="0" t="0" r="3175" b="2540"/>
            <wp:docPr id="12" name="Imagen 1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Logotipo&#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1241821" cy="1385318"/>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79615043"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3. Proveedores: Personas naturales o jurídicas, de carácter público o privado, que habitualmente desarrollen actividades de producción, fabricación, importación, construcción, distribución o comercialización de bienes o de prestación de servicios a consumidores, por las que se cobre precio o tarifa.</w:t>
      </w:r>
    </w:p>
    <w:p w14:paraId="25510E8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4. Servicio Técnico: Persona natural o jurídica que realiza inspección, mantenimiento, recarga, y/o prueba hidrostática a extintores portátiles que así lo requieran, del tipo manual y/o rodante, de acuerdo a las instrucciones contenidas en el manual del fabricante o importador del extintor y a las disposiciones establecidas en este Reglamento.</w:t>
      </w:r>
    </w:p>
    <w:p w14:paraId="31A82CF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5. Inspección: Verificación rápida del extintor portátil, que tiene por objeto determinar si éste se encuentra en el lugar designado al efecto, si ha sido accionado o manipulado indebidamente, si tiene daño físico evidente u otra condición que impida su operación en conformidad a las normas de este reglamento.</w:t>
      </w:r>
    </w:p>
    <w:p w14:paraId="1BD0B461"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6. Mantenimiento: Examen completo del extintor portátil que se realiza con el propósito de dejarlo en condiciones que permitan que funcione en forma efectiva y segura.</w:t>
      </w:r>
    </w:p>
    <w:p w14:paraId="30A4A1C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7. Recarga: Reposición total o parcial del agente de extinción el que, en algunos casos, incluye además el gas expelente.</w:t>
      </w:r>
    </w:p>
    <w:p w14:paraId="36DE9C5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lastRenderedPageBreak/>
        <w:t>    8. Prueba hidrostática: Prueba de presión interna al recipiente del extintor para verificar su resistencia a la ruptura o deformación visible.</w:t>
      </w:r>
    </w:p>
    <w:p w14:paraId="1520A20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9. Etiqueta: Rótulo o marbete que se adhiere al extintor para su identificación, clasificación, instrucción y condición de uso.</w:t>
      </w:r>
    </w:p>
    <w:p w14:paraId="1FF4BA0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10. Etiqueta frontal: aquella que se adhiere a la parte del cilindro que queda hacia el frente cuando el extintor está en su posición y ubicación normal de uso.</w:t>
      </w:r>
    </w:p>
    <w:p w14:paraId="0A90EC45"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11. Extintor portátil: Equipo portable o móvil sobre ruedas sin locomoción propia, de forma cilíndrica que contiene un agente extintor el cual se expele con el fin de combatir o extinguir un fuego incipiente. Dentro de este tipo de extintores se encuentran:</w:t>
      </w:r>
    </w:p>
    <w:p w14:paraId="74C4CB1C"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a) Extintor presurizado permanente: Equipo en el que el gas propelente se encuentra almacenado en el interior del cilindro junto con el agente extintor y cuenta con un manómetro indicador de la presión.</w:t>
      </w:r>
    </w:p>
    <w:p w14:paraId="3CB0EC4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b) Extintor de cartucho: Equipo que utiliza un botellín adosado al cilindro o en su interior, el cual suministra el gas, para expulsar el agente extintor.</w:t>
      </w:r>
    </w:p>
    <w:p w14:paraId="6A654A6A"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c) Extintor recargable: Equipo que puede someterse a mantenimiento completo, incluyendo inspección interna de recipiente a presión, reemplazo de todas las partes y sellos defectuosos, y pruebas hidrostáticas.</w:t>
      </w:r>
    </w:p>
    <w:p w14:paraId="4AE4B08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d) Extintor de presión almacenada de chorro cargado y anticongelante: Equipo que posee un agente de extinción a base agua y que utiliza sodio (metal alcalino) como depresor del punto de congelación, se utiliza en fuegos clase A.</w:t>
      </w:r>
    </w:p>
    <w:p w14:paraId="42560E9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e) Extintor a base de agua: Equipo cuyo agente de extinción es el agua, y se utiliza en fuegos clase A.</w:t>
      </w:r>
    </w:p>
    <w:p w14:paraId="7A7A192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f) Extintor con agente base cloruro de calcio: Equipo a base de agua, el cual utiliza el cloruro de calcio para evitar su congelamiento a muy bajas temperaturas, se utiliza en fuegos clase A.</w:t>
      </w:r>
    </w:p>
    <w:p w14:paraId="3924FC9D"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g) Extintor de polvo seco: Equipo a base de bicarbonato de potasio y sodio como agente principal, utilizado en fuegos clase B y C.</w:t>
      </w:r>
    </w:p>
    <w:p w14:paraId="5AFBD319"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h) Extintor a base de dióxido de carbono: Extintor con agente de extinción gaseoso (CO2), especialmente utilizado para fuegos clase B y C.</w:t>
      </w:r>
    </w:p>
    <w:p w14:paraId="09DE4B8A"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12. Marca: Impresión sobre o bajo relieve hecha en el extintor para proporcionar información relativa a las características de fabricación del cilindro, de conformidad con las normas de este reglamento.</w:t>
      </w:r>
    </w:p>
    <w:p w14:paraId="30049E5D"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xml:space="preserve">    13. Organismo de Certificación: Persona jurídica acreditada por el Instituto Nacional de Normalización que entrega un aseguramiento escrito de que un </w:t>
      </w:r>
      <w:r w:rsidRPr="006B6A62">
        <w:rPr>
          <w:rFonts w:ascii="Arial" w:hAnsi="Arial" w:cs="Arial"/>
          <w:color w:val="000000"/>
        </w:rPr>
        <w:lastRenderedPageBreak/>
        <w:t>producto, proceso, persona, sistema de gestión o servicio cumple con requisitos especificados en alguna norma.</w:t>
      </w:r>
    </w:p>
    <w:p w14:paraId="3160D891" w14:textId="0713C784" w:rsidR="00253369" w:rsidRPr="006B6A62" w:rsidRDefault="00253369" w:rsidP="00BD1FA8">
      <w:pPr>
        <w:spacing w:before="240"/>
        <w:jc w:val="both"/>
        <w:rPr>
          <w:rFonts w:ascii="Arial" w:hAnsi="Arial" w:cs="Arial"/>
          <w:color w:val="000000"/>
        </w:rPr>
      </w:pPr>
      <w:r w:rsidRPr="006B6A62">
        <w:rPr>
          <w:rFonts w:ascii="Arial" w:hAnsi="Arial" w:cs="Arial"/>
          <w:color w:val="000000"/>
        </w:rPr>
        <w:t>    14. Laboratorio de ensayo acreditado: Lugar dotado de los medios necesarios para realizar pruebas, que mantenga acreditación vigente otorgada por el Instituto Nacional de Normalización.</w:t>
      </w:r>
    </w:p>
    <w:p w14:paraId="6B60F4FC" w14:textId="227B1A50" w:rsidR="00253369" w:rsidRPr="006B6A62" w:rsidRDefault="00253369" w:rsidP="00BD1FA8">
      <w:pPr>
        <w:spacing w:before="240"/>
        <w:jc w:val="both"/>
        <w:rPr>
          <w:rFonts w:ascii="Arial" w:hAnsi="Arial" w:cs="Arial"/>
          <w:color w:val="000000"/>
        </w:rPr>
      </w:pPr>
      <w:r w:rsidRPr="006B6A62">
        <w:rPr>
          <w:rFonts w:ascii="Arial" w:hAnsi="Arial" w:cs="Arial"/>
          <w:color w:val="000000"/>
        </w:rPr>
        <w:t>Artículo 3°.- La obligación de inspección, mantenimiento y recarga, en caso que corresponda según el tipo de extintor portátil de que se trate, será responsabilidad del dueño, representante u ocupante del bien en que se encuentren ubicados los extintores.</w:t>
      </w:r>
    </w:p>
    <w:p w14:paraId="74105B83" w14:textId="77777777" w:rsidR="00BC0F4B" w:rsidRPr="006B6A62" w:rsidRDefault="00253369" w:rsidP="00BD1FA8">
      <w:pPr>
        <w:spacing w:before="240"/>
        <w:jc w:val="both"/>
        <w:rPr>
          <w:rStyle w:val="n"/>
          <w:rFonts w:ascii="Arial" w:hAnsi="Arial" w:cs="Arial"/>
          <w:bdr w:val="single" w:sz="6" w:space="8" w:color="CCCCCC" w:frame="1"/>
          <w:shd w:val="clear" w:color="auto" w:fill="F4F4F4"/>
        </w:rPr>
      </w:pPr>
      <w:r w:rsidRPr="006B6A62">
        <w:rPr>
          <w:rFonts w:ascii="Arial" w:hAnsi="Arial" w:cs="Arial"/>
          <w:color w:val="000000"/>
        </w:rPr>
        <w:t> Artículo 4°.- Los cilindros de los extintores regulados en este cuerpo normativo deberán ser pintados de color rojo, con las características colorimétricas señaladas en la norma</w:t>
      </w:r>
      <w:r w:rsidRPr="006B6A62">
        <w:rPr>
          <w:rStyle w:val="apple-converted-space"/>
          <w:rFonts w:ascii="Arial" w:hAnsi="Arial" w:cs="Arial"/>
          <w:color w:val="000000"/>
        </w:rPr>
        <w:t> </w:t>
      </w:r>
    </w:p>
    <w:p w14:paraId="360B3A83" w14:textId="1A3EBE1F" w:rsidR="00253369" w:rsidRPr="006B6A62" w:rsidRDefault="00253369" w:rsidP="00BD1FA8">
      <w:pPr>
        <w:spacing w:before="240"/>
        <w:jc w:val="both"/>
        <w:rPr>
          <w:rFonts w:ascii="Arial" w:hAnsi="Arial" w:cs="Arial"/>
          <w:bdr w:val="single" w:sz="6" w:space="8" w:color="CCCCCC" w:frame="1"/>
          <w:shd w:val="clear" w:color="auto" w:fill="F4F4F4"/>
        </w:rPr>
      </w:pPr>
      <w:r w:rsidRPr="006B6A62">
        <w:rPr>
          <w:rFonts w:ascii="Arial" w:hAnsi="Arial" w:cs="Arial"/>
          <w:color w:val="000000"/>
        </w:rPr>
        <w:t>Se exceptuarán de llevar color rojo, los extintores que estén afectos a Normas Internacionales.</w:t>
      </w:r>
    </w:p>
    <w:p w14:paraId="05DCC84D" w14:textId="7479A109" w:rsidR="006C5B6D" w:rsidRPr="006B6A62" w:rsidRDefault="00873164" w:rsidP="00BD1FA8">
      <w:pPr>
        <w:spacing w:before="240"/>
        <w:jc w:val="both"/>
        <w:rPr>
          <w:rFonts w:ascii="Arial" w:hAnsi="Arial" w:cs="Arial"/>
          <w:b/>
          <w:bCs/>
        </w:rPr>
      </w:pPr>
      <w:r w:rsidRPr="006B6A62">
        <w:rPr>
          <w:rFonts w:ascii="Arial" w:hAnsi="Arial" w:cs="Arial"/>
          <w:b/>
          <w:bCs/>
        </w:rPr>
        <w:t>CÓMO USAR UN EXTINTOR DE INCENDIO</w:t>
      </w:r>
    </w:p>
    <w:p w14:paraId="5CF2CA59" w14:textId="7923BC18" w:rsidR="006C5B6D" w:rsidRPr="006B6A62" w:rsidRDefault="00873164" w:rsidP="00BD1FA8">
      <w:pPr>
        <w:spacing w:before="240"/>
        <w:jc w:val="both"/>
        <w:rPr>
          <w:rFonts w:ascii="Arial" w:hAnsi="Arial" w:cs="Arial"/>
        </w:rPr>
      </w:pPr>
      <w:r w:rsidRPr="006B6A62">
        <w:rPr>
          <w:rFonts w:ascii="Arial" w:hAnsi="Arial" w:cs="Arial"/>
        </w:rPr>
        <w:t>1. Mantenga la calma, de lo contrario su acción puede ser más peligrosa que el mismo fuego.</w:t>
      </w:r>
    </w:p>
    <w:p w14:paraId="45BBD332" w14:textId="6AF3DF39" w:rsidR="006C5B6D" w:rsidRPr="006B6A62" w:rsidRDefault="00873164" w:rsidP="00BD1FA8">
      <w:pPr>
        <w:spacing w:before="240"/>
        <w:jc w:val="both"/>
        <w:rPr>
          <w:rFonts w:ascii="Arial" w:hAnsi="Arial" w:cs="Arial"/>
        </w:rPr>
      </w:pPr>
      <w:r w:rsidRPr="006B6A62">
        <w:rPr>
          <w:rFonts w:ascii="Arial" w:hAnsi="Arial" w:cs="Arial"/>
        </w:rPr>
        <w:t>2. El extintor sólo puede ser utilizado por personas que tengan conocimientos previos sobre su manejo.</w:t>
      </w:r>
    </w:p>
    <w:p w14:paraId="4DD7C583" w14:textId="28C78D50" w:rsidR="006C5B6D" w:rsidRPr="006B6A62" w:rsidRDefault="00873164" w:rsidP="00BD1FA8">
      <w:pPr>
        <w:spacing w:before="240"/>
        <w:jc w:val="both"/>
        <w:rPr>
          <w:rFonts w:ascii="Arial" w:hAnsi="Arial" w:cs="Arial"/>
        </w:rPr>
      </w:pPr>
      <w:r w:rsidRPr="006B6A62">
        <w:rPr>
          <w:rFonts w:ascii="Arial" w:hAnsi="Arial" w:cs="Arial"/>
        </w:rPr>
        <w:t>3. Retire el extintor del lugar donde esté ubicado.</w:t>
      </w:r>
    </w:p>
    <w:p w14:paraId="2C3D9E32" w14:textId="0A84F66E" w:rsidR="006C5B6D" w:rsidRPr="006B6A62" w:rsidRDefault="00873164" w:rsidP="00BD1FA8">
      <w:pPr>
        <w:spacing w:before="240"/>
        <w:jc w:val="both"/>
        <w:rPr>
          <w:rFonts w:ascii="Arial" w:hAnsi="Arial" w:cs="Arial"/>
        </w:rPr>
      </w:pPr>
      <w:r w:rsidRPr="006B6A62">
        <w:rPr>
          <w:rFonts w:ascii="Arial" w:hAnsi="Arial" w:cs="Arial"/>
        </w:rPr>
        <w:t>4. Tome el extintor de la manilla al trasladarlo. Una vez en el lugar, y sólo en ese instante, retire el seguro.</w:t>
      </w:r>
    </w:p>
    <w:p w14:paraId="12EC9983" w14:textId="29EE8E90" w:rsidR="006C5B6D" w:rsidRPr="006B6A62" w:rsidRDefault="00873164" w:rsidP="00BD1FA8">
      <w:pPr>
        <w:spacing w:before="240"/>
        <w:jc w:val="both"/>
        <w:rPr>
          <w:rFonts w:ascii="Arial" w:hAnsi="Arial" w:cs="Arial"/>
        </w:rPr>
      </w:pPr>
      <w:r w:rsidRPr="006B6A62">
        <w:rPr>
          <w:rFonts w:ascii="Arial" w:hAnsi="Arial" w:cs="Arial"/>
        </w:rPr>
        <w:t>5. Nunca combata el fuego en contra del viento, asegurándose de no poner en riesgos su integridad física.</w:t>
      </w:r>
    </w:p>
    <w:p w14:paraId="7375B0B7" w14:textId="3FDFF16B" w:rsidR="006C5B6D" w:rsidRPr="006B6A62" w:rsidRDefault="00873164" w:rsidP="00BD1FA8">
      <w:pPr>
        <w:spacing w:before="240"/>
        <w:jc w:val="both"/>
        <w:rPr>
          <w:rFonts w:ascii="Arial" w:hAnsi="Arial" w:cs="Arial"/>
        </w:rPr>
      </w:pPr>
      <w:r w:rsidRPr="006B6A62">
        <w:rPr>
          <w:rFonts w:ascii="Arial" w:hAnsi="Arial" w:cs="Arial"/>
        </w:rPr>
        <w:t>6. Apunte hacia la base de las llamas y presione la manilla para que se inicie el proceso de descarga, haga un movimiento de abanico horizontal y/o vertical.</w:t>
      </w:r>
    </w:p>
    <w:p w14:paraId="4FDFBDCE" w14:textId="08711A81" w:rsidR="006C5B6D" w:rsidRPr="006B6A62" w:rsidRDefault="00873164" w:rsidP="00BD1FA8">
      <w:pPr>
        <w:spacing w:before="240"/>
        <w:jc w:val="both"/>
        <w:rPr>
          <w:rFonts w:ascii="Arial" w:hAnsi="Arial" w:cs="Arial"/>
        </w:rPr>
      </w:pPr>
      <w:r w:rsidRPr="006B6A62">
        <w:rPr>
          <w:rFonts w:ascii="Arial" w:hAnsi="Arial" w:cs="Arial"/>
        </w:rPr>
        <w:t>7. Completada la operación, haya o no extinguido el fuego, retírese del lugar y coordine con otra persona la descarga de un segundo extintor.</w:t>
      </w:r>
    </w:p>
    <w:p w14:paraId="61058A93" w14:textId="76127970" w:rsidR="006C5B6D" w:rsidRPr="006B6A62" w:rsidRDefault="00873164" w:rsidP="00BD1FA8">
      <w:pPr>
        <w:spacing w:before="240"/>
        <w:jc w:val="both"/>
        <w:rPr>
          <w:rFonts w:ascii="Arial" w:hAnsi="Arial" w:cs="Arial"/>
        </w:rPr>
      </w:pPr>
      <w:r w:rsidRPr="006B6A62">
        <w:rPr>
          <w:rFonts w:ascii="Arial" w:hAnsi="Arial" w:cs="Arial"/>
        </w:rPr>
        <w:t>8. Una vez utilizado, entregar el extintor a quien corresponda para su recarga y éste quede operativo nuevamente.</w:t>
      </w:r>
    </w:p>
    <w:p w14:paraId="25AFDD47" w14:textId="2AC6C55E" w:rsidR="006C5B6D" w:rsidRPr="006B6A62" w:rsidRDefault="00873164" w:rsidP="00BD1FA8">
      <w:pPr>
        <w:spacing w:before="240"/>
        <w:jc w:val="both"/>
        <w:rPr>
          <w:rFonts w:ascii="Arial" w:hAnsi="Arial" w:cs="Arial"/>
        </w:rPr>
      </w:pPr>
      <w:r w:rsidRPr="006B6A62">
        <w:rPr>
          <w:rFonts w:ascii="Arial" w:hAnsi="Arial" w:cs="Arial"/>
        </w:rPr>
        <w:t>9. Recuerde que los extintores están diseñados para apagar fuegos incipientes.</w:t>
      </w:r>
    </w:p>
    <w:p w14:paraId="1C3EB40E" w14:textId="6ABE744E" w:rsidR="00BD1999" w:rsidRPr="006B6A62" w:rsidRDefault="00873164" w:rsidP="00057EAC">
      <w:pPr>
        <w:pStyle w:val="Ttulo2"/>
        <w:spacing w:before="240"/>
        <w:rPr>
          <w:rFonts w:cs="Arial"/>
          <w:b w:val="0"/>
        </w:rPr>
      </w:pPr>
      <w:bookmarkStart w:id="60" w:name="_Toc183170649"/>
      <w:r w:rsidRPr="00DA1022">
        <w:rPr>
          <w:rFonts w:cs="Arial"/>
        </w:rPr>
        <w:lastRenderedPageBreak/>
        <w:t>TITULO</w:t>
      </w:r>
      <w:r w:rsidR="00057EAC" w:rsidRPr="00DA1022">
        <w:rPr>
          <w:rFonts w:cs="Arial"/>
          <w:b w:val="0"/>
        </w:rPr>
        <w:t xml:space="preserve"> </w:t>
      </w:r>
      <w:r w:rsidRPr="00DA1022">
        <w:rPr>
          <w:rFonts w:cs="Arial"/>
        </w:rPr>
        <w:t>XXXIV</w:t>
      </w:r>
      <w:r w:rsidR="00057EAC" w:rsidRPr="00DA1022">
        <w:rPr>
          <w:rFonts w:cs="Arial"/>
          <w:b w:val="0"/>
        </w:rPr>
        <w:t xml:space="preserve">: </w:t>
      </w:r>
      <w:r w:rsidR="00BD1999" w:rsidRPr="00DA1022">
        <w:rPr>
          <w:rFonts w:cs="Arial"/>
          <w:color w:val="000000" w:themeColor="text1"/>
          <w:shd w:val="clear" w:color="auto" w:fill="FFFFFF"/>
        </w:rPr>
        <w:t>LEY NÚM. 20.949</w:t>
      </w:r>
      <w:r w:rsidR="00057EAC" w:rsidRPr="00DA1022">
        <w:rPr>
          <w:rFonts w:cs="Arial"/>
          <w:b w:val="0"/>
          <w:color w:val="000000" w:themeColor="text1"/>
        </w:rPr>
        <w:t xml:space="preserve"> </w:t>
      </w:r>
      <w:r w:rsidR="00BD1999" w:rsidRPr="00DA1022">
        <w:rPr>
          <w:rFonts w:cs="Arial"/>
          <w:color w:val="000000" w:themeColor="text1"/>
          <w:shd w:val="clear" w:color="auto" w:fill="FFFFFF"/>
        </w:rPr>
        <w:t>MODIFICA EL CÓDIGO DEL TRABAJO PARA REDUCIR EL PESO</w:t>
      </w:r>
      <w:r w:rsidR="00057EAC" w:rsidRPr="00DA1022">
        <w:rPr>
          <w:rFonts w:cs="Arial"/>
          <w:b w:val="0"/>
          <w:color w:val="000000" w:themeColor="text1"/>
          <w:shd w:val="clear" w:color="auto" w:fill="FFFFFF"/>
        </w:rPr>
        <w:t xml:space="preserve"> </w:t>
      </w:r>
      <w:r w:rsidR="00BD1999" w:rsidRPr="00DA1022">
        <w:rPr>
          <w:rFonts w:cs="Arial"/>
          <w:color w:val="000000" w:themeColor="text1"/>
          <w:shd w:val="clear" w:color="auto" w:fill="FFFFFF"/>
        </w:rPr>
        <w:t>DE LAS CARGAS DE MANIPULACIÓN MANUAL</w:t>
      </w:r>
      <w:bookmarkEnd w:id="60"/>
    </w:p>
    <w:p w14:paraId="1B4EB513" w14:textId="7793E651" w:rsidR="00BD1999" w:rsidRPr="006B6A62" w:rsidRDefault="00BD1999" w:rsidP="00BD1FA8">
      <w:pPr>
        <w:spacing w:before="240"/>
        <w:jc w:val="both"/>
        <w:rPr>
          <w:rFonts w:ascii="Arial" w:hAnsi="Arial" w:cs="Arial"/>
          <w:color w:val="000000" w:themeColor="text1"/>
          <w:shd w:val="clear" w:color="auto" w:fill="FFFFFF"/>
        </w:rPr>
      </w:pPr>
      <w:r w:rsidRPr="006B6A62">
        <w:rPr>
          <w:rFonts w:ascii="Arial" w:hAnsi="Arial" w:cs="Arial"/>
          <w:b/>
          <w:color w:val="000000" w:themeColor="text1"/>
          <w:shd w:val="clear" w:color="auto" w:fill="FFFFFF"/>
        </w:rPr>
        <w:t xml:space="preserve">"Artículo </w:t>
      </w:r>
      <w:r w:rsidR="008D606A" w:rsidRPr="006B6A62">
        <w:rPr>
          <w:rFonts w:ascii="Arial" w:hAnsi="Arial" w:cs="Arial"/>
          <w:b/>
          <w:color w:val="000000" w:themeColor="text1"/>
          <w:shd w:val="clear" w:color="auto" w:fill="FFFFFF"/>
        </w:rPr>
        <w:t>134</w:t>
      </w:r>
      <w:r w:rsidR="008D606A" w:rsidRPr="006B6A62">
        <w:rPr>
          <w:rFonts w:ascii="Arial" w:hAnsi="Arial" w:cs="Arial"/>
          <w:color w:val="000000" w:themeColor="text1"/>
          <w:shd w:val="clear" w:color="auto" w:fill="FFFFFF"/>
        </w:rPr>
        <w:t>º.-</w:t>
      </w:r>
      <w:r w:rsidRPr="006B6A62">
        <w:rPr>
          <w:rFonts w:ascii="Arial" w:hAnsi="Arial" w:cs="Arial"/>
          <w:color w:val="000000" w:themeColor="text1"/>
          <w:shd w:val="clear" w:color="auto" w:fill="FFFFFF"/>
        </w:rPr>
        <w:t xml:space="preserve"> Si la manipulación manual es inevitable y las ayudas mecánicas no pueden usarse, no se permitirá que se opere con cargas superiores a 25 kilogramos.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 </w:t>
      </w:r>
    </w:p>
    <w:p w14:paraId="4D8F0871" w14:textId="0D763108" w:rsidR="00BD1999" w:rsidRPr="006B6A62" w:rsidRDefault="00BD1999" w:rsidP="00BD1FA8">
      <w:pPr>
        <w:spacing w:before="240"/>
        <w:jc w:val="both"/>
        <w:rPr>
          <w:rFonts w:ascii="Arial" w:hAnsi="Arial" w:cs="Arial"/>
          <w:color w:val="000000" w:themeColor="text1"/>
        </w:rPr>
      </w:pPr>
      <w:r w:rsidRPr="006B6A62">
        <w:rPr>
          <w:rFonts w:ascii="Arial" w:hAnsi="Arial" w:cs="Arial"/>
          <w:b/>
          <w:color w:val="000000" w:themeColor="text1"/>
          <w:shd w:val="clear" w:color="auto" w:fill="FFFFFF"/>
        </w:rPr>
        <w:t xml:space="preserve">"Artículo </w:t>
      </w:r>
      <w:r w:rsidR="008D606A" w:rsidRPr="006B6A62">
        <w:rPr>
          <w:rFonts w:ascii="Arial" w:hAnsi="Arial" w:cs="Arial"/>
          <w:b/>
          <w:color w:val="000000" w:themeColor="text1"/>
          <w:shd w:val="clear" w:color="auto" w:fill="FFFFFF"/>
        </w:rPr>
        <w:t>135º.-</w:t>
      </w:r>
      <w:r w:rsidRPr="006B6A62">
        <w:rPr>
          <w:rFonts w:ascii="Arial" w:hAnsi="Arial" w:cs="Arial"/>
          <w:color w:val="000000" w:themeColor="text1"/>
          <w:shd w:val="clear" w:color="auto" w:fill="FFFFFF"/>
        </w:rPr>
        <w:t xml:space="preserve"> Los menores de 18 años y las mujeres no podrán llevar, transportar, cargar, arrastrar ni empujar manualmente, y sin ayuda mecánica, cargas superiores a 20 kilogramos. Para estos trabajadores, el empleador deberá implementar medidas de seguridad y mitigación, tales como rotación de trabajadores,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 </w:t>
      </w:r>
    </w:p>
    <w:p w14:paraId="776A1D98" w14:textId="25F46CA1" w:rsidR="006C5B6D" w:rsidRPr="006B6A62" w:rsidRDefault="00873164" w:rsidP="00BD1FA8">
      <w:pPr>
        <w:spacing w:before="240"/>
        <w:jc w:val="both"/>
        <w:rPr>
          <w:rFonts w:ascii="Arial" w:hAnsi="Arial" w:cs="Arial"/>
        </w:rPr>
      </w:pPr>
      <w:r w:rsidRPr="006B6A62">
        <w:rPr>
          <w:rFonts w:ascii="Arial" w:hAnsi="Arial" w:cs="Arial"/>
          <w:b/>
        </w:rPr>
        <w:t>LEY 20.00</w:t>
      </w:r>
      <w:r w:rsidR="00CC7ABD" w:rsidRPr="006B6A62">
        <w:rPr>
          <w:rFonts w:ascii="Arial" w:hAnsi="Arial" w:cs="Arial"/>
          <w:b/>
        </w:rPr>
        <w:t xml:space="preserve">1 </w:t>
      </w:r>
      <w:r w:rsidRPr="006B6A62">
        <w:rPr>
          <w:rFonts w:ascii="Arial" w:hAnsi="Arial" w:cs="Arial"/>
          <w:b/>
          <w:lang w:val="es-ES"/>
        </w:rPr>
        <w:t>REGULA EL PESO MAXIMO DE CARGA HUMANADE LA PROTECCION DE LOS TRABAJADORES DE CARGA Y DESCARGA</w:t>
      </w:r>
      <w:r w:rsidR="00CC7ABD" w:rsidRPr="006B6A62">
        <w:rPr>
          <w:rFonts w:ascii="Arial" w:hAnsi="Arial" w:cs="Arial"/>
        </w:rPr>
        <w:t xml:space="preserve"> </w:t>
      </w:r>
      <w:r w:rsidRPr="006B6A62">
        <w:rPr>
          <w:rFonts w:ascii="Arial" w:hAnsi="Arial" w:cs="Arial"/>
          <w:b/>
          <w:lang w:val="es-ES"/>
        </w:rPr>
        <w:t>DE MANIPULACION MANUAL</w:t>
      </w:r>
    </w:p>
    <w:p w14:paraId="3CFE54EB" w14:textId="77777777"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136°.-</w:t>
      </w:r>
      <w:r w:rsidRPr="006B6A62">
        <w:rPr>
          <w:rFonts w:ascii="Arial" w:hAnsi="Arial" w:cs="Arial"/>
          <w:lang w:val="es-ES"/>
        </w:rPr>
        <w:t xml:space="preserve"> Estas normas se aplicarán a las manipulaciones manuales que impliquen riesgos a la salud o a las condiciones físicas del trabajador, asociados a</w:t>
      </w:r>
    </w:p>
    <w:p w14:paraId="040C893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las características y condiciones de la carga.</w:t>
      </w:r>
    </w:p>
    <w:p w14:paraId="432663C4" w14:textId="2CF812BD" w:rsidR="006C5B6D" w:rsidRPr="006B6A62" w:rsidRDefault="00873164" w:rsidP="00BD1FA8">
      <w:pPr>
        <w:spacing w:before="240"/>
        <w:jc w:val="both"/>
        <w:rPr>
          <w:rFonts w:ascii="Arial" w:hAnsi="Arial" w:cs="Arial"/>
          <w:lang w:val="es-ES"/>
        </w:rPr>
      </w:pPr>
      <w:r w:rsidRPr="006B6A62">
        <w:rPr>
          <w:rFonts w:ascii="Arial" w:hAnsi="Arial" w:cs="Arial"/>
          <w:lang w:val="es-ES"/>
        </w:rPr>
        <w:t>La manipulación comprende toda operación de transporte o sostén de carga cuyo levantamiento, colocación, empuje, tracción, porte o desplazamiento exija esfuerzo físico de uno o varios trabajadores.</w:t>
      </w:r>
    </w:p>
    <w:p w14:paraId="32CE354A" w14:textId="77777777"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137°.-</w:t>
      </w:r>
      <w:r w:rsidRPr="006B6A62">
        <w:rPr>
          <w:rFonts w:ascii="Arial" w:hAnsi="Arial" w:cs="Arial"/>
          <w:lang w:val="es-ES"/>
        </w:rPr>
        <w:t>El empleador velará para que en la organización de la faena se utilicen los medios adecuados, especialmente mecánicos, a fin de evitar la manipulación manual habitual de las cargas.</w:t>
      </w:r>
    </w:p>
    <w:p w14:paraId="29A658DC" w14:textId="43F3A39E" w:rsidR="006C5B6D" w:rsidRPr="006B6A62" w:rsidRDefault="00873164" w:rsidP="00BD1FA8">
      <w:pPr>
        <w:spacing w:before="240"/>
        <w:jc w:val="both"/>
        <w:rPr>
          <w:rFonts w:ascii="Arial" w:hAnsi="Arial" w:cs="Arial"/>
          <w:lang w:val="es-ES"/>
        </w:rPr>
      </w:pPr>
      <w:r w:rsidRPr="006B6A62">
        <w:rPr>
          <w:rFonts w:ascii="Arial" w:hAnsi="Arial" w:cs="Arial"/>
          <w:lang w:val="es-ES"/>
        </w:rPr>
        <w:t>Asimismo, el empleador procurará que el trabajador que se ocupe en la manipulación manual de las cargas reciba una formación satisfactoria, respecto de los métodos de trabajo que debe utilizar, a fin de proteger su salud.</w:t>
      </w:r>
    </w:p>
    <w:p w14:paraId="6ED8D881" w14:textId="74D8BEC2"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138°.-</w:t>
      </w:r>
      <w:r w:rsidRPr="006B6A62">
        <w:rPr>
          <w:rFonts w:ascii="Arial" w:hAnsi="Arial" w:cs="Arial"/>
          <w:lang w:val="es-ES"/>
        </w:rPr>
        <w:t xml:space="preserve"> Si la manipulación manual es inevitable y las ayudas mecánicas no pueden usarse, no se permitirá que se</w:t>
      </w:r>
      <w:r w:rsidR="004F6DE6" w:rsidRPr="006B6A62">
        <w:rPr>
          <w:rFonts w:ascii="Arial" w:hAnsi="Arial" w:cs="Arial"/>
          <w:lang w:val="es-ES"/>
        </w:rPr>
        <w:t xml:space="preserve"> opere con cargas superiores a 25</w:t>
      </w:r>
      <w:r w:rsidRPr="006B6A62">
        <w:rPr>
          <w:rFonts w:ascii="Arial" w:hAnsi="Arial" w:cs="Arial"/>
          <w:lang w:val="es-ES"/>
        </w:rPr>
        <w:t xml:space="preserve"> kilogramos.</w:t>
      </w:r>
    </w:p>
    <w:p w14:paraId="0A651415" w14:textId="3A1B1AED" w:rsidR="006C5B6D" w:rsidRPr="006B6A62" w:rsidRDefault="00873164" w:rsidP="00BD1FA8">
      <w:pPr>
        <w:spacing w:before="240"/>
        <w:jc w:val="both"/>
        <w:rPr>
          <w:rFonts w:ascii="Arial" w:hAnsi="Arial" w:cs="Arial"/>
          <w:lang w:val="es-ES"/>
        </w:rPr>
      </w:pPr>
      <w:r w:rsidRPr="006B6A62">
        <w:rPr>
          <w:rFonts w:ascii="Arial" w:hAnsi="Arial" w:cs="Arial"/>
          <w:b/>
          <w:lang w:val="es-ES"/>
        </w:rPr>
        <w:t xml:space="preserve">Artículo 139°.- </w:t>
      </w:r>
      <w:r w:rsidRPr="006B6A62">
        <w:rPr>
          <w:rFonts w:ascii="Arial" w:hAnsi="Arial" w:cs="Arial"/>
          <w:lang w:val="es-ES"/>
        </w:rPr>
        <w:t>Se prohíbe las operaciones de carga y descarga manual para la mujer embarazada.</w:t>
      </w:r>
    </w:p>
    <w:p w14:paraId="62C015AF" w14:textId="77777777" w:rsidR="006C5B6D" w:rsidRPr="006B6A62" w:rsidRDefault="00873164" w:rsidP="00BD1FA8">
      <w:pPr>
        <w:spacing w:before="240"/>
        <w:jc w:val="both"/>
        <w:rPr>
          <w:rFonts w:ascii="Arial" w:hAnsi="Arial" w:cs="Arial"/>
          <w:lang w:val="es-ES"/>
        </w:rPr>
      </w:pPr>
      <w:r w:rsidRPr="006B6A62">
        <w:rPr>
          <w:rFonts w:ascii="Arial" w:hAnsi="Arial" w:cs="Arial"/>
          <w:b/>
          <w:lang w:val="es-ES"/>
        </w:rPr>
        <w:lastRenderedPageBreak/>
        <w:t>Artículo 140°.-</w:t>
      </w:r>
      <w:r w:rsidRPr="006B6A62">
        <w:rPr>
          <w:rFonts w:ascii="Arial" w:hAnsi="Arial" w:cs="Arial"/>
          <w:lang w:val="es-ES"/>
        </w:rPr>
        <w:t xml:space="preserve"> Los menores de 18 años y mujeres no podrán llevar, transportar, cargar, arrastrar o empujar manualmente, y sin ayuda mecánica, cargas superiores a los 20 kilogramos."</w:t>
      </w:r>
    </w:p>
    <w:p w14:paraId="5EF1AF0B" w14:textId="28B06A9D" w:rsidR="006C5B6D" w:rsidRPr="006B6A62" w:rsidRDefault="00873164" w:rsidP="00B46512">
      <w:pPr>
        <w:pStyle w:val="Ttulo2"/>
        <w:spacing w:before="240"/>
        <w:rPr>
          <w:rFonts w:cs="Arial"/>
          <w:b w:val="0"/>
        </w:rPr>
      </w:pPr>
      <w:bookmarkStart w:id="61" w:name="_Toc183170650"/>
      <w:r w:rsidRPr="00DA1022">
        <w:rPr>
          <w:rFonts w:cs="Arial"/>
        </w:rPr>
        <w:t>TITULO XXXV</w:t>
      </w:r>
      <w:r w:rsidR="00B46512" w:rsidRPr="00DA1022">
        <w:rPr>
          <w:rFonts w:cs="Arial"/>
          <w:b w:val="0"/>
        </w:rPr>
        <w:t xml:space="preserve"> </w:t>
      </w:r>
      <w:r w:rsidRPr="00DA1022">
        <w:rPr>
          <w:rFonts w:cs="Arial"/>
        </w:rPr>
        <w:t>LEY 20.105</w:t>
      </w:r>
      <w:r w:rsidR="00B46512" w:rsidRPr="00DA1022">
        <w:rPr>
          <w:rFonts w:cs="Arial"/>
          <w:b w:val="0"/>
        </w:rPr>
        <w:t xml:space="preserve"> </w:t>
      </w:r>
      <w:r w:rsidRPr="00DA1022">
        <w:rPr>
          <w:rFonts w:cs="Arial"/>
        </w:rPr>
        <w:t>ESTABLECE MATERIAS RELATIVAS A LA PUBLICIDAD Y CONSUMO DE TABACO</w:t>
      </w:r>
      <w:bookmarkEnd w:id="61"/>
    </w:p>
    <w:p w14:paraId="235FB4F9" w14:textId="12F6D71D"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141.-</w:t>
      </w:r>
      <w:r w:rsidRPr="006B6A62">
        <w:rPr>
          <w:rFonts w:ascii="Arial" w:hAnsi="Arial" w:cs="Arial"/>
          <w:lang w:val="es-ES"/>
        </w:rPr>
        <w:t xml:space="preserve"> Se prohíbe fumar en los siguientes lugares, incluyendo sus patios y espacios al aire libre interiores:</w:t>
      </w:r>
    </w:p>
    <w:p w14:paraId="29AE824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a) establecimientos de educación </w:t>
      </w:r>
      <w:r w:rsidR="00994CAF" w:rsidRPr="006B6A62">
        <w:rPr>
          <w:rFonts w:ascii="Arial" w:hAnsi="Arial" w:cs="Arial"/>
          <w:lang w:val="es-ES"/>
        </w:rPr>
        <w:t>pre básica</w:t>
      </w:r>
      <w:r w:rsidRPr="006B6A62">
        <w:rPr>
          <w:rFonts w:ascii="Arial" w:hAnsi="Arial" w:cs="Arial"/>
          <w:lang w:val="es-ES"/>
        </w:rPr>
        <w:t>, básica y media;</w:t>
      </w:r>
    </w:p>
    <w:p w14:paraId="26C9DFF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b) recintos donde se expenda combustibles;</w:t>
      </w:r>
    </w:p>
    <w:p w14:paraId="29A2340B"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 aquéllos en que se fabriquen, procesen, depositen o manipulen explosivos, materiales inflamables, medicamentos o alimentos;</w:t>
      </w:r>
    </w:p>
    <w:p w14:paraId="4EB342A4" w14:textId="77777777" w:rsidR="006C5B6D" w:rsidRPr="006B6A62" w:rsidRDefault="00873164" w:rsidP="00BD1FA8">
      <w:pPr>
        <w:spacing w:before="240"/>
        <w:jc w:val="both"/>
        <w:rPr>
          <w:rFonts w:ascii="Arial" w:hAnsi="Arial" w:cs="Arial"/>
          <w:lang w:val="pt-BR"/>
        </w:rPr>
      </w:pPr>
      <w:r w:rsidRPr="006B6A62">
        <w:rPr>
          <w:rFonts w:ascii="Arial" w:hAnsi="Arial" w:cs="Arial"/>
          <w:lang w:val="pt-BR"/>
        </w:rPr>
        <w:t>d) medios de transporte de uso público o colectivo;</w:t>
      </w:r>
    </w:p>
    <w:p w14:paraId="6833B055" w14:textId="22A7315A" w:rsidR="006C5B6D" w:rsidRPr="006B6A62" w:rsidRDefault="00873164" w:rsidP="00BD1FA8">
      <w:pPr>
        <w:spacing w:before="240"/>
        <w:jc w:val="both"/>
        <w:rPr>
          <w:rFonts w:ascii="Arial" w:hAnsi="Arial" w:cs="Arial"/>
          <w:lang w:val="pt-BR"/>
        </w:rPr>
      </w:pPr>
      <w:r w:rsidRPr="006B6A62">
        <w:rPr>
          <w:rFonts w:ascii="Arial" w:hAnsi="Arial" w:cs="Arial"/>
          <w:lang w:val="pt-BR"/>
        </w:rPr>
        <w:t>e) ascensores.</w:t>
      </w:r>
    </w:p>
    <w:p w14:paraId="0B5F39F2" w14:textId="031D1DEB" w:rsidR="006C5B6D" w:rsidRPr="006B6A62" w:rsidRDefault="00873164" w:rsidP="00BD1FA8">
      <w:pPr>
        <w:spacing w:before="240"/>
        <w:jc w:val="both"/>
        <w:rPr>
          <w:rFonts w:ascii="Arial" w:hAnsi="Arial" w:cs="Arial"/>
          <w:lang w:val="es-ES"/>
        </w:rPr>
      </w:pPr>
      <w:r w:rsidRPr="006B6A62">
        <w:rPr>
          <w:rFonts w:ascii="Arial" w:hAnsi="Arial" w:cs="Arial"/>
          <w:b/>
          <w:bCs/>
          <w:lang w:val="es-ES"/>
        </w:rPr>
        <w:t>Artículo 142°.-</w:t>
      </w:r>
      <w:r w:rsidRPr="006B6A62">
        <w:rPr>
          <w:rFonts w:ascii="Arial" w:hAnsi="Arial" w:cs="Arial"/>
          <w:lang w:val="es-ES"/>
        </w:rPr>
        <w:t xml:space="preserve"> Se prohíbe fumar en los siguientes lugares, salvo en sus patios o espacios al aire libre:</w:t>
      </w:r>
    </w:p>
    <w:p w14:paraId="5F3EC291"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a) al interior de los recintos o dependencias de los órganos del Estado. Sin embargo, en las oficinas individuales se podrá fumar sólo en el caso que cuenten</w:t>
      </w:r>
    </w:p>
    <w:p w14:paraId="05BB23B9"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con ventilación hacia el aire libre o extracción del aire hacia el exterior;</w:t>
      </w:r>
    </w:p>
    <w:p w14:paraId="77562B06"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b) establecimientos de educación superior, públicos y privados;</w:t>
      </w:r>
    </w:p>
    <w:p w14:paraId="3FBD7593"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 establecimientos de salud, públicos y privados;</w:t>
      </w:r>
    </w:p>
    <w:p w14:paraId="62544D8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d) aeropuertos y terrapuertos;</w:t>
      </w:r>
    </w:p>
    <w:p w14:paraId="573059E3"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e) teatros, cines, lugares en que se presenten espectáculos culturales y musicales, salvo que sean al aire libre;</w:t>
      </w:r>
    </w:p>
    <w:p w14:paraId="74F54BB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 gimnasios y recintos deportivos;</w:t>
      </w:r>
    </w:p>
    <w:p w14:paraId="01671ED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g) centros de atención o de prestación de servicios abiertos al público en general;</w:t>
      </w:r>
    </w:p>
    <w:p w14:paraId="53844E3A" w14:textId="0F117A25" w:rsidR="006C5B6D" w:rsidRPr="006B6A62" w:rsidRDefault="00873164" w:rsidP="00BD1FA8">
      <w:pPr>
        <w:spacing w:before="240"/>
        <w:jc w:val="both"/>
        <w:rPr>
          <w:rFonts w:ascii="Arial" w:hAnsi="Arial" w:cs="Arial"/>
          <w:lang w:val="es-ES"/>
        </w:rPr>
      </w:pPr>
      <w:r w:rsidRPr="006B6A62">
        <w:rPr>
          <w:rFonts w:ascii="Arial" w:hAnsi="Arial" w:cs="Arial"/>
          <w:lang w:val="es-ES"/>
        </w:rPr>
        <w:t>h) supermercados, centros comerciales y demás establecimientos similares de libre acceso al público.</w:t>
      </w:r>
    </w:p>
    <w:p w14:paraId="17019BCD" w14:textId="2C8792A5" w:rsidR="006C5B6D" w:rsidRPr="006B6A62" w:rsidRDefault="00873164" w:rsidP="00BD1FA8">
      <w:pPr>
        <w:spacing w:before="240"/>
        <w:jc w:val="both"/>
        <w:rPr>
          <w:rFonts w:ascii="Arial" w:hAnsi="Arial" w:cs="Arial"/>
          <w:lang w:val="es-ES"/>
        </w:rPr>
      </w:pPr>
      <w:r w:rsidRPr="006B6A62">
        <w:rPr>
          <w:rFonts w:ascii="Arial" w:hAnsi="Arial" w:cs="Arial"/>
          <w:lang w:val="es-ES"/>
        </w:rPr>
        <w:t>En los lugares anteriormente enumerados, podrá existir una o más salas especialmente habilitadas para fumar, con excepción de los casos que señala la letra c).</w:t>
      </w:r>
    </w:p>
    <w:p w14:paraId="53C0E8F6" w14:textId="68118D12" w:rsidR="006C5B6D" w:rsidRPr="006B6A62" w:rsidRDefault="00873164" w:rsidP="00BD1FA8">
      <w:pPr>
        <w:spacing w:before="240"/>
        <w:jc w:val="both"/>
        <w:rPr>
          <w:rFonts w:ascii="Arial" w:hAnsi="Arial" w:cs="Arial"/>
          <w:lang w:val="es-ES"/>
        </w:rPr>
      </w:pPr>
      <w:r w:rsidRPr="006B6A62">
        <w:rPr>
          <w:rFonts w:ascii="Arial" w:hAnsi="Arial" w:cs="Arial"/>
          <w:lang w:val="es-ES"/>
        </w:rPr>
        <w:lastRenderedPageBreak/>
        <w:t>Sin perjuicio de lo dispuesto en el artículo siguiente, iguales reglas se aplicarán tratándose de empresas, establecimientos, faenas o unidades económicas obligadas a confeccionar un reglamento interno de orden, higiene y seguridad, en conformidad a las normas del Código del Trabajo.</w:t>
      </w:r>
    </w:p>
    <w:p w14:paraId="24935457" w14:textId="045DD02C" w:rsidR="006C5B6D" w:rsidRPr="006B6A62" w:rsidRDefault="00873164" w:rsidP="00BD1FA8">
      <w:pPr>
        <w:spacing w:before="240"/>
        <w:jc w:val="both"/>
        <w:rPr>
          <w:rFonts w:ascii="Arial" w:hAnsi="Arial" w:cs="Arial"/>
          <w:lang w:val="es-ES"/>
        </w:rPr>
      </w:pPr>
      <w:r w:rsidRPr="006B6A62">
        <w:rPr>
          <w:rFonts w:ascii="Arial" w:hAnsi="Arial" w:cs="Arial"/>
          <w:lang w:val="es-ES"/>
        </w:rPr>
        <w:t>En los lugares de trabajo de propiedad de particulares no comprendidos en el artículo 10 y en los incisos precedentes, la existencia de prohibición de fumar o la determinación de sitios y condiciones en que ello se autorizará serán acordadas por los respectivos propietarios o administradores, oyendo el parecer de los empleados.</w:t>
      </w:r>
    </w:p>
    <w:p w14:paraId="372A6627" w14:textId="1E07D94A"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143°.-</w:t>
      </w:r>
      <w:r w:rsidRPr="006B6A62">
        <w:rPr>
          <w:rFonts w:ascii="Arial" w:hAnsi="Arial" w:cs="Arial"/>
          <w:lang w:val="es-ES"/>
        </w:rPr>
        <w:t xml:space="preserve"> Los organismos administradores de la ley Nº 16.744, deberán colaborar con sus empresas adheridas asesorándolas respecto de los contenidos de la información que éstas presten a sus trabajadores y usuarios sobre los daños que provoca en el organismo el consumo de productos hechos con tabaco o la exposición al humo de este producto y acerca de los beneficios de adoptar estilos de vida y ambientes saludables."</w:t>
      </w:r>
    </w:p>
    <w:p w14:paraId="347F953C" w14:textId="55575077" w:rsidR="006C5B6D" w:rsidRPr="006B6A62" w:rsidRDefault="00873164" w:rsidP="00B46512">
      <w:pPr>
        <w:pStyle w:val="Ttulo2"/>
        <w:spacing w:before="240"/>
        <w:rPr>
          <w:rFonts w:cs="Arial"/>
          <w:b w:val="0"/>
        </w:rPr>
      </w:pPr>
      <w:bookmarkStart w:id="62" w:name="_Toc183170651"/>
      <w:r w:rsidRPr="00DA1022">
        <w:rPr>
          <w:rFonts w:cs="Arial"/>
        </w:rPr>
        <w:t>TITULO XXXVI</w:t>
      </w:r>
      <w:r w:rsidR="00B46512" w:rsidRPr="00DA1022">
        <w:rPr>
          <w:rFonts w:cs="Arial"/>
          <w:b w:val="0"/>
        </w:rPr>
        <w:t xml:space="preserve">: </w:t>
      </w:r>
      <w:r w:rsidRPr="00DA1022">
        <w:rPr>
          <w:rFonts w:cs="Arial"/>
          <w:lang w:val="es-ES"/>
        </w:rPr>
        <w:t>LEY 20.096</w:t>
      </w:r>
      <w:r w:rsidR="00B46512" w:rsidRPr="00DA1022">
        <w:rPr>
          <w:rFonts w:cs="Arial"/>
          <w:b w:val="0"/>
        </w:rPr>
        <w:t xml:space="preserve"> </w:t>
      </w:r>
      <w:r w:rsidRPr="00DA1022">
        <w:rPr>
          <w:rFonts w:cs="Arial"/>
          <w:lang w:val="es-ES"/>
        </w:rPr>
        <w:t>ESTABLECE MECANISMOS DE CONTROL APLICABLES A LAS SUSTANCIAS AGOTADORAS DE LA CAPA DE OZONO</w:t>
      </w:r>
      <w:bookmarkEnd w:id="62"/>
    </w:p>
    <w:p w14:paraId="3FFE06FF" w14:textId="75F7400A" w:rsidR="006C5B6D" w:rsidRPr="006B6A62" w:rsidRDefault="00873164" w:rsidP="00BD1FA8">
      <w:pPr>
        <w:spacing w:before="240"/>
        <w:jc w:val="both"/>
        <w:rPr>
          <w:rFonts w:ascii="Arial" w:hAnsi="Arial" w:cs="Arial"/>
        </w:rPr>
      </w:pPr>
      <w:r w:rsidRPr="006B6A62">
        <w:rPr>
          <w:rFonts w:ascii="Arial" w:hAnsi="Arial" w:cs="Arial"/>
          <w:b/>
          <w:lang w:val="es-ES"/>
        </w:rPr>
        <w:t xml:space="preserve">Artículo 144°.- </w:t>
      </w:r>
      <w:r w:rsidRPr="006B6A62">
        <w:rPr>
          <w:rFonts w:ascii="Arial" w:hAnsi="Arial" w:cs="Arial"/>
        </w:rPr>
        <w:t>Sin perjuicio de las obligaciones establecidas en los artículos 184 del Código del Trabajo y 67 de la ley Nº 16.744, los empleadores deberán adoptar las medidas necesarias para proteger eficazmente a los trabajadores cuando puedan estar expuestos a radiación ultravioleta. Para estos efectos, los contratos de trabajo o reglamentos internos de las empresas, según el caso, deberán especificar el uso de los elementos protectores correspondientes, de conformidad con las disposiciones del Reglamento sobre Condiciones Sanitarias y Ambientales Básicas en los Lugares de Trabajo.</w:t>
      </w:r>
    </w:p>
    <w:p w14:paraId="53A1E35B" w14:textId="2960C48F" w:rsidR="006C5B6D" w:rsidRPr="006B6A62" w:rsidRDefault="00873164" w:rsidP="00BD1FA8">
      <w:pPr>
        <w:spacing w:before="240"/>
        <w:jc w:val="both"/>
        <w:rPr>
          <w:rFonts w:ascii="Arial" w:hAnsi="Arial" w:cs="Arial"/>
        </w:rPr>
      </w:pPr>
      <w:r w:rsidRPr="006B6A62">
        <w:rPr>
          <w:rFonts w:ascii="Arial" w:hAnsi="Arial" w:cs="Arial"/>
        </w:rPr>
        <w:t xml:space="preserve">Lo dispuesto en el inciso anterior será aplicable a los trabajador regidos por las leyes Nº 18.834 y </w:t>
      </w:r>
      <w:r w:rsidR="00994CAF" w:rsidRPr="006B6A62">
        <w:rPr>
          <w:rFonts w:ascii="Arial" w:hAnsi="Arial" w:cs="Arial"/>
        </w:rPr>
        <w:t xml:space="preserve">Nº </w:t>
      </w:r>
      <w:r w:rsidRPr="006B6A62">
        <w:rPr>
          <w:rFonts w:ascii="Arial" w:hAnsi="Arial" w:cs="Arial"/>
        </w:rPr>
        <w:t>18.883, en lo que fuere pertinente.</w:t>
      </w:r>
    </w:p>
    <w:p w14:paraId="3C2C9E04" w14:textId="13025209" w:rsidR="006C5B6D" w:rsidRPr="006B6A62" w:rsidRDefault="00873164" w:rsidP="00B46512">
      <w:pPr>
        <w:pStyle w:val="Ttulo2"/>
        <w:spacing w:before="240"/>
        <w:rPr>
          <w:rFonts w:cs="Arial"/>
          <w:lang w:val="pt-BR"/>
        </w:rPr>
      </w:pPr>
      <w:bookmarkStart w:id="63" w:name="_Toc183170652"/>
      <w:r w:rsidRPr="00DA1022">
        <w:rPr>
          <w:rFonts w:cs="Arial"/>
          <w:lang w:val="pt-BR"/>
        </w:rPr>
        <w:t>TITULO XXXVII</w:t>
      </w:r>
      <w:r w:rsidR="00B46512" w:rsidRPr="00DA1022">
        <w:rPr>
          <w:rFonts w:cs="Arial"/>
          <w:lang w:val="pt-BR"/>
        </w:rPr>
        <w:t xml:space="preserve">: </w:t>
      </w:r>
      <w:r w:rsidRPr="00DA1022">
        <w:rPr>
          <w:rFonts w:cs="Arial"/>
          <w:lang w:val="pt-BR"/>
        </w:rPr>
        <w:t xml:space="preserve">DECRETO N° 97. MODIFICA DECRETO N° 594 DE 1999. </w:t>
      </w:r>
      <w:r w:rsidRPr="00DA1022">
        <w:rPr>
          <w:rFonts w:cs="Arial"/>
        </w:rPr>
        <w:t>DE LA RADIACIÓN ULTRAVIOLETA DE ORIGEN SOLAR</w:t>
      </w:r>
      <w:bookmarkEnd w:id="63"/>
    </w:p>
    <w:p w14:paraId="7DEEF89B" w14:textId="5B11E0A2"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Sin perjuicio de las obligaciones establecidas en los artículos 184 del código del trabajo y 67 de la Ley Nº 16744, los empleadores deberán adoptar las medidas necesarias para proteger efectivamente a los trabajadores cuando puedan estar expuestos a radiación ultravioleta. </w:t>
      </w:r>
    </w:p>
    <w:p w14:paraId="53C45941" w14:textId="77777777" w:rsidR="006C5B6D" w:rsidRPr="006B6A62" w:rsidRDefault="00873164" w:rsidP="00BD1FA8">
      <w:pPr>
        <w:spacing w:before="240"/>
        <w:jc w:val="both"/>
        <w:rPr>
          <w:rFonts w:ascii="Arial" w:hAnsi="Arial" w:cs="Arial"/>
          <w:color w:val="000000"/>
          <w:u w:val="single"/>
        </w:rPr>
      </w:pPr>
      <w:r w:rsidRPr="006B6A62">
        <w:rPr>
          <w:rFonts w:ascii="Arial" w:hAnsi="Arial" w:cs="Arial"/>
          <w:color w:val="000000"/>
          <w:u w:val="single"/>
        </w:rPr>
        <w:t>Protectores Solares</w:t>
      </w:r>
    </w:p>
    <w:p w14:paraId="6F6526C2" w14:textId="57E39DFD" w:rsidR="006C5B6D" w:rsidRPr="006B6A62" w:rsidRDefault="00873164" w:rsidP="00BD1FA8">
      <w:pPr>
        <w:spacing w:before="240"/>
        <w:jc w:val="both"/>
        <w:rPr>
          <w:rFonts w:ascii="Arial" w:hAnsi="Arial" w:cs="Arial"/>
          <w:color w:val="000000"/>
        </w:rPr>
      </w:pPr>
      <w:r w:rsidRPr="006B6A62">
        <w:rPr>
          <w:rFonts w:ascii="Arial" w:hAnsi="Arial" w:cs="Arial"/>
          <w:color w:val="000000"/>
        </w:rPr>
        <w:t>Son productos que tienen ingredientes químicos que ayudan a proteger de la radiación UV.</w:t>
      </w:r>
    </w:p>
    <w:p w14:paraId="32866823" w14:textId="5230C568"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El mecanismo de acción es por absorción de la crema, reflexión y dispersión de los rayos ultravioleta que llegan a la piel. Incrementa su acción la capacidad que tenga </w:t>
      </w:r>
      <w:r w:rsidRPr="006B6A62">
        <w:rPr>
          <w:rFonts w:ascii="Arial" w:hAnsi="Arial" w:cs="Arial"/>
          <w:color w:val="000000"/>
        </w:rPr>
        <w:lastRenderedPageBreak/>
        <w:t xml:space="preserve">el bloqueador para adherirse a la piel de evitar su retiro después de la sudoración. Esta característica se rotula como resistente al agua ó aprueba de agua. </w:t>
      </w:r>
    </w:p>
    <w:p w14:paraId="6955C919"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Se debe usar Protector Solar porque los rayos del sol podrían causar en el trabajador expuesto:</w:t>
      </w:r>
    </w:p>
    <w:p w14:paraId="1B10C1BD"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Cáncer de piel</w:t>
      </w:r>
    </w:p>
    <w:p w14:paraId="6CE53A96"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Debilitamiento de las defensas del organismo</w:t>
      </w:r>
    </w:p>
    <w:p w14:paraId="31057EE9"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Manchas en la piel</w:t>
      </w:r>
    </w:p>
    <w:p w14:paraId="3AE2723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Daños en los ojos</w:t>
      </w:r>
    </w:p>
    <w:p w14:paraId="1C44329F"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Foto envejecimiento</w:t>
      </w:r>
    </w:p>
    <w:p w14:paraId="39A48C1E" w14:textId="34120019" w:rsidR="006C5B6D" w:rsidRPr="006B6A62" w:rsidRDefault="00873164" w:rsidP="00BD1FA8">
      <w:pPr>
        <w:spacing w:before="240"/>
        <w:jc w:val="both"/>
        <w:rPr>
          <w:rFonts w:ascii="Arial" w:hAnsi="Arial" w:cs="Arial"/>
        </w:rPr>
      </w:pPr>
      <w:r w:rsidRPr="006B6A62">
        <w:rPr>
          <w:rFonts w:ascii="Arial" w:hAnsi="Arial" w:cs="Arial"/>
          <w:b/>
          <w:bCs/>
        </w:rPr>
        <w:t>Artículo 145°.-</w:t>
      </w:r>
      <w:r w:rsidRPr="006B6A62">
        <w:rPr>
          <w:rFonts w:ascii="Arial" w:hAnsi="Arial" w:cs="Arial"/>
        </w:rPr>
        <w:t xml:space="preserve"> Se consideran expuestos a radiación UV aquellos trabajadores que ejecutan labores sometidos a radiación solar directa en días comprendidos entre el 1° de septiembre y el 31 de marzo, entre las 10.00 y las 17.00 horas, y aquellos que desempeñan funciones habituales bajo radiación UV solar directa con un índice UV igual o superior a 6, en cualquier época del año.</w:t>
      </w:r>
    </w:p>
    <w:p w14:paraId="316AF27E" w14:textId="319A8657" w:rsidR="006C5B6D" w:rsidRPr="006B6A62" w:rsidRDefault="00873164" w:rsidP="00BD1FA8">
      <w:pPr>
        <w:spacing w:before="240"/>
        <w:jc w:val="both"/>
        <w:rPr>
          <w:rFonts w:ascii="Arial" w:hAnsi="Arial" w:cs="Arial"/>
        </w:rPr>
      </w:pPr>
      <w:r w:rsidRPr="006B6A62">
        <w:rPr>
          <w:rFonts w:ascii="Arial" w:hAnsi="Arial" w:cs="Arial"/>
        </w:rPr>
        <w:t>El índice UV proyectado máximo diario debe ser corregido según las variables latitud, nubosidad, altitud y elementos reflectantes o absorbentes, según información proporcionada por la Dirección Meteorológica de Chile.</w:t>
      </w:r>
    </w:p>
    <w:p w14:paraId="7B1AC930" w14:textId="1020877B" w:rsidR="006C5B6D" w:rsidRPr="006B6A62" w:rsidRDefault="00873164" w:rsidP="00BD1FA8">
      <w:pPr>
        <w:spacing w:before="240"/>
        <w:jc w:val="both"/>
        <w:rPr>
          <w:rFonts w:ascii="Arial" w:hAnsi="Arial" w:cs="Arial"/>
        </w:rPr>
      </w:pPr>
      <w:r w:rsidRPr="006B6A62">
        <w:rPr>
          <w:rFonts w:ascii="Arial" w:hAnsi="Arial" w:cs="Arial"/>
          <w:b/>
          <w:bCs/>
        </w:rPr>
        <w:t>Artículo 146</w:t>
      </w:r>
      <w:r w:rsidR="008D606A" w:rsidRPr="006B6A62">
        <w:rPr>
          <w:rFonts w:ascii="Arial" w:hAnsi="Arial" w:cs="Arial"/>
          <w:b/>
          <w:bCs/>
        </w:rPr>
        <w:t>º</w:t>
      </w:r>
      <w:r w:rsidRPr="006B6A62">
        <w:rPr>
          <w:rFonts w:ascii="Arial" w:hAnsi="Arial" w:cs="Arial"/>
          <w:b/>
          <w:bCs/>
        </w:rPr>
        <w:t xml:space="preserve">.- </w:t>
      </w:r>
      <w:r w:rsidRPr="006B6A62">
        <w:rPr>
          <w:rFonts w:ascii="Arial" w:hAnsi="Arial" w:cs="Arial"/>
        </w:rPr>
        <w:t>Los empleadores de trabajadores expuestos deben realizar la gestión del riesgo de radiación UV adoptando medidas de control adecuadas.</w:t>
      </w:r>
    </w:p>
    <w:p w14:paraId="53AA204B" w14:textId="4AFA4549" w:rsidR="006C5B6D" w:rsidRPr="006B6A62" w:rsidRDefault="00873164" w:rsidP="00BD1FA8">
      <w:pPr>
        <w:spacing w:before="240"/>
        <w:jc w:val="both"/>
        <w:rPr>
          <w:rFonts w:ascii="Arial" w:hAnsi="Arial" w:cs="Arial"/>
        </w:rPr>
      </w:pPr>
      <w:r w:rsidRPr="006B6A62">
        <w:rPr>
          <w:rFonts w:ascii="Arial" w:hAnsi="Arial" w:cs="Arial"/>
        </w:rPr>
        <w:t>Deberán tomar, a lo menos, las siguientes medidas:</w:t>
      </w:r>
    </w:p>
    <w:p w14:paraId="40A5C000" w14:textId="77777777" w:rsidR="006C5B6D" w:rsidRPr="006B6A62" w:rsidRDefault="00873164" w:rsidP="00BD1FA8">
      <w:pPr>
        <w:spacing w:before="240"/>
        <w:jc w:val="both"/>
        <w:rPr>
          <w:rFonts w:ascii="Arial" w:hAnsi="Arial" w:cs="Arial"/>
        </w:rPr>
      </w:pPr>
      <w:r w:rsidRPr="006B6A62">
        <w:rPr>
          <w:rFonts w:ascii="Arial" w:hAnsi="Arial" w:cs="Arial"/>
        </w:rPr>
        <w:t xml:space="preserve">Informar a los trabajadores sobre los riesgos específicos de exposición laboral a radiación UV de origen solar y sus medidas de control en los siguientes términos: “La exposición excesiva y/o acumulada de radiación ultravioleta de fuentes naturales o artificiales produce efectos dañinos a corto y largo plazo, principalmente en ojos y piel que van desde quemaduras solares, queratitis actínica y alteraciones de la respuesta inmune hasta </w:t>
      </w:r>
      <w:r w:rsidR="00994CAF" w:rsidRPr="006B6A62">
        <w:rPr>
          <w:rFonts w:ascii="Arial" w:hAnsi="Arial" w:cs="Arial"/>
        </w:rPr>
        <w:t>foto envejecimiento</w:t>
      </w:r>
      <w:r w:rsidRPr="006B6A62">
        <w:rPr>
          <w:rFonts w:ascii="Arial" w:hAnsi="Arial" w:cs="Arial"/>
        </w:rPr>
        <w:t>, tumores malignos de piel y cataratas a nivel ocular.”</w:t>
      </w:r>
    </w:p>
    <w:p w14:paraId="31C3A947" w14:textId="7E40E5EC" w:rsidR="006C5B6D" w:rsidRPr="006B6A62" w:rsidRDefault="00873164" w:rsidP="00BD1FA8">
      <w:pPr>
        <w:spacing w:before="240"/>
        <w:jc w:val="both"/>
        <w:rPr>
          <w:rFonts w:ascii="Arial" w:hAnsi="Arial" w:cs="Arial"/>
        </w:rPr>
      </w:pPr>
      <w:r w:rsidRPr="006B6A62">
        <w:rPr>
          <w:rFonts w:ascii="Arial" w:hAnsi="Arial" w:cs="Arial"/>
        </w:rPr>
        <w:t>Publicar diariamente en un lugar visible el índice UV estimado señalado por la Dirección Meteorológica de Chile y las medidas de control que se deben aplicar, incluidos los elementos de protección personal.</w:t>
      </w:r>
    </w:p>
    <w:p w14:paraId="3A41C423" w14:textId="77777777" w:rsidR="006C5B6D" w:rsidRPr="006B6A62" w:rsidRDefault="00873164" w:rsidP="00BD1FA8">
      <w:pPr>
        <w:spacing w:before="240"/>
        <w:jc w:val="both"/>
        <w:rPr>
          <w:rFonts w:ascii="Arial" w:hAnsi="Arial" w:cs="Arial"/>
        </w:rPr>
      </w:pPr>
      <w:r w:rsidRPr="006B6A62">
        <w:rPr>
          <w:rFonts w:ascii="Arial" w:hAnsi="Arial" w:cs="Arial"/>
        </w:rPr>
        <w:t>Identificar los trabajadores expuestos; detectar los puestos de trabajo e individuos que requieran medidas de protección adicionales y verificar la efectividad de las medidas implementadas a su respecto.</w:t>
      </w:r>
    </w:p>
    <w:p w14:paraId="26CCBE92" w14:textId="1AC177DD" w:rsidR="006C5B6D" w:rsidRPr="006B6A62" w:rsidRDefault="00873164" w:rsidP="00BD1FA8">
      <w:pPr>
        <w:spacing w:before="240"/>
        <w:jc w:val="both"/>
        <w:rPr>
          <w:rFonts w:ascii="Arial" w:hAnsi="Arial" w:cs="Arial"/>
        </w:rPr>
      </w:pPr>
      <w:r w:rsidRPr="006B6A62">
        <w:rPr>
          <w:rFonts w:ascii="Arial" w:hAnsi="Arial" w:cs="Arial"/>
        </w:rPr>
        <w:lastRenderedPageBreak/>
        <w:t>Las medidas específicas de control a implementar, según exposición, son las siguientes, las que deberán emplearse siguiendo las indicaciones señaladas en la Guía Técnica de Radiación UV de Origen Solar dictada por el Ministerio de Salud mediante decreto emitido bajo la fórmula “Por Orden del Presidente de la República”.</w:t>
      </w:r>
    </w:p>
    <w:p w14:paraId="7DD71BC5" w14:textId="0B2006C5" w:rsidR="006C5B6D" w:rsidRPr="006B6A62" w:rsidRDefault="00873164" w:rsidP="00BD1FA8">
      <w:pPr>
        <w:spacing w:before="240"/>
        <w:jc w:val="both"/>
        <w:rPr>
          <w:rFonts w:ascii="Arial" w:hAnsi="Arial" w:cs="Arial"/>
        </w:rPr>
      </w:pPr>
      <w:r w:rsidRPr="006B6A62">
        <w:rPr>
          <w:rFonts w:ascii="Arial" w:hAnsi="Arial" w:cs="Arial"/>
        </w:rPr>
        <w:t>Ingeniería: realizar un adecuado sombraje de los lugares de trabajo para disminuir la exposición directa a la radiación UV (tales como techar, arborizar, mallas oscuras y de trama tupida, parabrisas adecuados;</w:t>
      </w:r>
    </w:p>
    <w:p w14:paraId="40515E0F" w14:textId="77777777" w:rsidR="006C5B6D" w:rsidRPr="006B6A62" w:rsidRDefault="00873164" w:rsidP="00BD1FA8">
      <w:pPr>
        <w:spacing w:before="240"/>
        <w:jc w:val="both"/>
        <w:rPr>
          <w:rFonts w:ascii="Arial" w:hAnsi="Arial" w:cs="Arial"/>
        </w:rPr>
      </w:pPr>
      <w:r w:rsidRPr="006B6A62">
        <w:rPr>
          <w:rFonts w:ascii="Arial" w:hAnsi="Arial" w:cs="Arial"/>
        </w:rPr>
        <w:t>Administrativas: si la labor lo permite, calendarizar faenas, horarios de colación entre 13:00 y las 15:00hrs en lugares con sombraje adecuado, rotación de puestos de trabajo con la disminución de tiempo de exposición;</w:t>
      </w:r>
    </w:p>
    <w:p w14:paraId="635EB6DC" w14:textId="77777777" w:rsidR="006C5B6D" w:rsidRPr="006B6A62" w:rsidRDefault="00873164" w:rsidP="00BD1FA8">
      <w:pPr>
        <w:spacing w:before="240"/>
        <w:jc w:val="both"/>
        <w:rPr>
          <w:rFonts w:ascii="Arial" w:hAnsi="Arial" w:cs="Arial"/>
        </w:rPr>
      </w:pPr>
      <w:r w:rsidRPr="006B6A62">
        <w:rPr>
          <w:rFonts w:ascii="Arial" w:hAnsi="Arial" w:cs="Arial"/>
        </w:rPr>
        <w:t>Elementos de protección personal, según el grado de exposición, tales como gorros, lentes, factor de protección solar.</w:t>
      </w:r>
    </w:p>
    <w:p w14:paraId="082A687E" w14:textId="77777777" w:rsidR="006C5B6D" w:rsidRPr="006B6A62" w:rsidRDefault="00873164" w:rsidP="00BD1FA8">
      <w:pPr>
        <w:spacing w:before="240"/>
        <w:jc w:val="both"/>
        <w:rPr>
          <w:rFonts w:ascii="Arial" w:hAnsi="Arial" w:cs="Arial"/>
        </w:rPr>
      </w:pPr>
      <w:r w:rsidRPr="006B6A62">
        <w:rPr>
          <w:rFonts w:ascii="Arial" w:hAnsi="Arial" w:cs="Arial"/>
        </w:rPr>
        <w:t>Mantener un programa de capacitación teórico-práctico para los trabajadores, de duración mínima de una hora cronológica semestral, sobre el riesgo y consecuencias para la salud por la exposición a radiación UV solar y medidas preventivas a considerar, entre otros. Este programa debe constar por escrito.</w:t>
      </w:r>
    </w:p>
    <w:p w14:paraId="7570B58A" w14:textId="77777777" w:rsidR="006C5B6D" w:rsidRPr="006B6A62" w:rsidRDefault="00873164" w:rsidP="00BD1FA8">
      <w:pPr>
        <w:spacing w:before="240"/>
        <w:jc w:val="both"/>
        <w:rPr>
          <w:rFonts w:ascii="Arial" w:hAnsi="Arial" w:cs="Arial"/>
        </w:rPr>
      </w:pPr>
      <w:r w:rsidRPr="006B6A62">
        <w:rPr>
          <w:rFonts w:ascii="Arial" w:hAnsi="Arial" w:cs="Arial"/>
          <w:b/>
          <w:bCs/>
        </w:rPr>
        <w:t>Artículo 147°.-</w:t>
      </w:r>
      <w:r w:rsidRPr="006B6A62">
        <w:rPr>
          <w:rFonts w:ascii="Arial" w:hAnsi="Arial" w:cs="Arial"/>
        </w:rPr>
        <w:t xml:space="preserve"> Los establecimientos asistenciales públicos y privados, deberán notificar a la Autoridad Sanitaria Regional los casos de eritema y de quemaduras solares obtenidos a causa o con ocasión del trabajo, que detecten los médicos que en ellos se desempeñan, las cuales deben clasificarse como “Quemadura Solar” y detallar el porcentaje de superficie corporal quemada (SCQ).  La entrega de esta información será de responsabilidad del director de dichos centros asistenciales y se efectuará por la persona a quién este haya designado para ello, la que servirá de vínculo oficial de comunicación sobre la materia con la mencionada autoridad sanitaria.</w:t>
      </w:r>
    </w:p>
    <w:p w14:paraId="6C43483F" w14:textId="77777777" w:rsidR="006C5B6D" w:rsidRPr="006B6A62" w:rsidRDefault="00873164" w:rsidP="00BD1FA8">
      <w:pPr>
        <w:spacing w:before="240"/>
        <w:jc w:val="both"/>
        <w:rPr>
          <w:rFonts w:ascii="Arial" w:hAnsi="Arial" w:cs="Arial"/>
        </w:rPr>
      </w:pPr>
      <w:r w:rsidRPr="006B6A62">
        <w:rPr>
          <w:rFonts w:ascii="Arial" w:hAnsi="Arial" w:cs="Arial"/>
        </w:rPr>
        <w:t>Dichos datos, deben ser enviados a la Autoridad Sanitaria Regional competente el último día hábil del mes de abril de cada año, por medios electrónicos, en el formato que establezca el Ministerio de Salud. Ella debe contener:</w:t>
      </w:r>
    </w:p>
    <w:p w14:paraId="287241B6" w14:textId="77777777" w:rsidR="006C5B6D" w:rsidRPr="006B6A62" w:rsidRDefault="00873164" w:rsidP="00BD1FA8">
      <w:pPr>
        <w:spacing w:before="240"/>
        <w:jc w:val="both"/>
        <w:rPr>
          <w:rFonts w:ascii="Arial" w:hAnsi="Arial" w:cs="Arial"/>
        </w:rPr>
      </w:pPr>
      <w:r w:rsidRPr="006B6A62">
        <w:rPr>
          <w:rFonts w:ascii="Arial" w:hAnsi="Arial" w:cs="Arial"/>
        </w:rPr>
        <w:t>- N° Casos (eventos)</w:t>
      </w:r>
    </w:p>
    <w:p w14:paraId="424FB936" w14:textId="77777777" w:rsidR="006C5B6D" w:rsidRPr="006B6A62" w:rsidRDefault="00873164" w:rsidP="00BD1FA8">
      <w:pPr>
        <w:spacing w:before="240"/>
        <w:jc w:val="both"/>
        <w:rPr>
          <w:rFonts w:ascii="Arial" w:hAnsi="Arial" w:cs="Arial"/>
        </w:rPr>
      </w:pPr>
      <w:r w:rsidRPr="006B6A62">
        <w:rPr>
          <w:rFonts w:ascii="Arial" w:hAnsi="Arial" w:cs="Arial"/>
        </w:rPr>
        <w:t>- Días perdidos</w:t>
      </w:r>
    </w:p>
    <w:p w14:paraId="07811B25" w14:textId="77777777" w:rsidR="006C5B6D" w:rsidRPr="006B6A62" w:rsidRDefault="00873164" w:rsidP="00BD1FA8">
      <w:pPr>
        <w:spacing w:before="240"/>
        <w:jc w:val="both"/>
        <w:rPr>
          <w:rFonts w:ascii="Arial" w:hAnsi="Arial" w:cs="Arial"/>
        </w:rPr>
      </w:pPr>
      <w:r w:rsidRPr="006B6A62">
        <w:rPr>
          <w:rFonts w:ascii="Arial" w:hAnsi="Arial" w:cs="Arial"/>
        </w:rPr>
        <w:t>- Diagnóstico de Alta</w:t>
      </w:r>
    </w:p>
    <w:p w14:paraId="7EFB1BB3" w14:textId="77777777" w:rsidR="006C5B6D" w:rsidRPr="006B6A62" w:rsidRDefault="00873164" w:rsidP="00BD1FA8">
      <w:pPr>
        <w:spacing w:before="240"/>
        <w:jc w:val="both"/>
        <w:rPr>
          <w:rFonts w:ascii="Arial" w:hAnsi="Arial" w:cs="Arial"/>
        </w:rPr>
      </w:pPr>
      <w:r w:rsidRPr="006B6A62">
        <w:rPr>
          <w:rFonts w:ascii="Arial" w:hAnsi="Arial" w:cs="Arial"/>
        </w:rPr>
        <w:t>- Actividad Económica</w:t>
      </w:r>
    </w:p>
    <w:p w14:paraId="0262AA40" w14:textId="77777777" w:rsidR="006C5B6D" w:rsidRPr="006B6A62" w:rsidRDefault="00873164" w:rsidP="00BD1FA8">
      <w:pPr>
        <w:spacing w:before="240"/>
        <w:jc w:val="both"/>
        <w:rPr>
          <w:rFonts w:ascii="Arial" w:hAnsi="Arial" w:cs="Arial"/>
        </w:rPr>
      </w:pPr>
      <w:r w:rsidRPr="006B6A62">
        <w:rPr>
          <w:rFonts w:ascii="Arial" w:hAnsi="Arial" w:cs="Arial"/>
        </w:rPr>
        <w:t>- Región del país</w:t>
      </w:r>
    </w:p>
    <w:p w14:paraId="7E459B0C" w14:textId="300B4806" w:rsidR="006C5B6D" w:rsidRPr="006B6A62" w:rsidRDefault="00873164" w:rsidP="00B46512">
      <w:pPr>
        <w:pStyle w:val="Ttulo2"/>
        <w:spacing w:before="240"/>
        <w:rPr>
          <w:rFonts w:cs="Arial"/>
        </w:rPr>
      </w:pPr>
      <w:bookmarkStart w:id="64" w:name="_Toc183170653"/>
      <w:r w:rsidRPr="00DA1022">
        <w:rPr>
          <w:rFonts w:cs="Arial"/>
        </w:rPr>
        <w:lastRenderedPageBreak/>
        <w:t>TITULO XXXVIII</w:t>
      </w:r>
      <w:r w:rsidR="00B46512" w:rsidRPr="00DA1022">
        <w:rPr>
          <w:rFonts w:cs="Arial"/>
        </w:rPr>
        <w:t>:</w:t>
      </w:r>
      <w:r w:rsidR="00B46512" w:rsidRPr="00DA1022">
        <w:rPr>
          <w:rFonts w:cs="Arial"/>
          <w:b w:val="0"/>
          <w:bCs w:val="0"/>
        </w:rPr>
        <w:t xml:space="preserve"> </w:t>
      </w:r>
      <w:r w:rsidRPr="00DA1022">
        <w:rPr>
          <w:rFonts w:cs="Arial"/>
          <w:lang w:val="pt-BR"/>
        </w:rPr>
        <w:t xml:space="preserve">DECRETO N° 4. MODIFICA DECRETO N° 594 DE 1999. </w:t>
      </w:r>
      <w:r w:rsidRPr="00DA1022">
        <w:rPr>
          <w:rFonts w:cs="Arial"/>
        </w:rPr>
        <w:t>DE LOS FACTORES DE RIESGO DE LESIÓN MUSCULOESQUELÉTICA DE EXTREMIDADES SUPERIORES</w:t>
      </w:r>
      <w:bookmarkEnd w:id="64"/>
    </w:p>
    <w:p w14:paraId="4EE8D4BF" w14:textId="3BD6D18A" w:rsidR="006C5B6D" w:rsidRPr="006B6A62" w:rsidRDefault="00873164" w:rsidP="00BD1FA8">
      <w:pPr>
        <w:spacing w:before="240"/>
        <w:jc w:val="both"/>
        <w:rPr>
          <w:rFonts w:ascii="Arial" w:hAnsi="Arial" w:cs="Arial"/>
          <w:lang w:val="es-ES"/>
        </w:rPr>
      </w:pPr>
      <w:r w:rsidRPr="006B6A62">
        <w:rPr>
          <w:rFonts w:ascii="Arial" w:hAnsi="Arial" w:cs="Arial"/>
          <w:b/>
          <w:bCs/>
        </w:rPr>
        <w:t>Artículo 148°.-</w:t>
      </w:r>
      <w:r w:rsidRPr="006B6A62">
        <w:rPr>
          <w:rFonts w:ascii="Arial" w:hAnsi="Arial" w:cs="Arial"/>
        </w:rPr>
        <w:t xml:space="preserve"> </w:t>
      </w:r>
      <w:r w:rsidRPr="006B6A62">
        <w:rPr>
          <w:rFonts w:ascii="Arial" w:hAnsi="Arial" w:cs="Arial"/>
          <w:lang w:val="es-ES"/>
        </w:rPr>
        <w:t xml:space="preserve">Para efectos de los factores de riesgo de lesión </w:t>
      </w:r>
      <w:r w:rsidR="00994CAF" w:rsidRPr="006B6A62">
        <w:rPr>
          <w:rFonts w:ascii="Arial" w:hAnsi="Arial" w:cs="Arial"/>
          <w:lang w:val="es-ES"/>
        </w:rPr>
        <w:t>musculo esquelética</w:t>
      </w:r>
      <w:r w:rsidR="009365ED" w:rsidRPr="006B6A62">
        <w:rPr>
          <w:rFonts w:ascii="Arial" w:hAnsi="Arial" w:cs="Arial"/>
          <w:lang w:val="es-ES"/>
        </w:rPr>
        <w:t xml:space="preserve"> </w:t>
      </w:r>
      <w:r w:rsidRPr="006B6A62">
        <w:rPr>
          <w:rFonts w:ascii="Arial" w:hAnsi="Arial" w:cs="Arial"/>
          <w:lang w:val="es-ES"/>
        </w:rPr>
        <w:t>de extremidades superiores, las siguientes expresiones tendrán el significado que se indica:</w:t>
      </w:r>
    </w:p>
    <w:p w14:paraId="269A09CE" w14:textId="3B318049" w:rsidR="006C5B6D" w:rsidRPr="006B6A62" w:rsidRDefault="00873164" w:rsidP="00BD1FA8">
      <w:pPr>
        <w:spacing w:before="240"/>
        <w:jc w:val="both"/>
        <w:rPr>
          <w:rFonts w:ascii="Arial" w:hAnsi="Arial" w:cs="Arial"/>
          <w:lang w:val="es-ES"/>
        </w:rPr>
      </w:pPr>
      <w:r w:rsidRPr="006B6A62">
        <w:rPr>
          <w:rFonts w:ascii="Arial" w:hAnsi="Arial" w:cs="Arial"/>
          <w:lang w:val="es-ES"/>
        </w:rPr>
        <w:t>a) Extremidades Superiores: Segmento corporal que comprende las estructuras anatómicas de hombro, brazo, antebrazo, codo, muñeca y mano.</w:t>
      </w:r>
    </w:p>
    <w:p w14:paraId="7E76E5C5"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b) Factores biomecánicos: Factores de las ciencias de la mecánica que influyen y ayudan a estudiar y entender el funcionamiento del sistema </w:t>
      </w:r>
      <w:r w:rsidR="00994CAF" w:rsidRPr="006B6A62">
        <w:rPr>
          <w:rFonts w:ascii="Arial" w:hAnsi="Arial" w:cs="Arial"/>
          <w:lang w:val="es-ES"/>
        </w:rPr>
        <w:t>musculo esquelético</w:t>
      </w:r>
      <w:r w:rsidRPr="006B6A62">
        <w:rPr>
          <w:rFonts w:ascii="Arial" w:hAnsi="Arial" w:cs="Arial"/>
          <w:lang w:val="es-ES"/>
        </w:rPr>
        <w:t xml:space="preserve"> entre los cuales se encuentran la fuerza, postura y repetitividad.</w:t>
      </w:r>
    </w:p>
    <w:p w14:paraId="35DF7FA9"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c) Trastornos </w:t>
      </w:r>
      <w:r w:rsidR="00994CAF" w:rsidRPr="006B6A62">
        <w:rPr>
          <w:rFonts w:ascii="Arial" w:hAnsi="Arial" w:cs="Arial"/>
          <w:lang w:val="es-ES"/>
        </w:rPr>
        <w:t>musculo esqueléticos</w:t>
      </w:r>
      <w:r w:rsidRPr="006B6A62">
        <w:rPr>
          <w:rFonts w:ascii="Arial" w:hAnsi="Arial" w:cs="Arial"/>
          <w:lang w:val="es-ES"/>
        </w:rPr>
        <w:t xml:space="preserve"> de las extremidades superiores: Alteraciones</w:t>
      </w:r>
      <w:r w:rsidR="009365ED" w:rsidRPr="006B6A62">
        <w:rPr>
          <w:rFonts w:ascii="Arial" w:hAnsi="Arial" w:cs="Arial"/>
          <w:lang w:val="es-ES"/>
        </w:rPr>
        <w:t xml:space="preserve"> </w:t>
      </w:r>
      <w:r w:rsidRPr="006B6A62">
        <w:rPr>
          <w:rFonts w:ascii="Arial" w:hAnsi="Arial" w:cs="Arial"/>
          <w:lang w:val="es-ES"/>
        </w:rPr>
        <w:t>de las unidades músculo-tendinosas, de los nervios periféricos o del sistema vascular.</w:t>
      </w:r>
    </w:p>
    <w:p w14:paraId="2F840F1E"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d) Ciclos de trabajo: Tiempo que comprende todas las acciones técnicas realizadas en un período de tiempo que caracteriza la tarea como cíclica. Es posible determinar claramente el comienzo y el reinicio del ciclo con las mismas acciones técnicas.</w:t>
      </w:r>
    </w:p>
    <w:p w14:paraId="0234C43E"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e) Tarea: Conjunto de acciones técnicas utilizadas para cumplir un objetivo dentro del proceso productivo o la obtención de un producto determinado dentro del mismo.</w:t>
      </w:r>
    </w:p>
    <w:p w14:paraId="20648CB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 Fuerza: Esfuerzo físico realizado por el trabajador y observado por el evaluador según metodología propuesta en la Guía Técnica del Ministerio de Salud.</w:t>
      </w:r>
    </w:p>
    <w:p w14:paraId="3E145322" w14:textId="77777777" w:rsidR="006C5B6D" w:rsidRPr="006B6A62" w:rsidRDefault="00873164" w:rsidP="00BD1FA8">
      <w:pPr>
        <w:spacing w:before="240"/>
        <w:jc w:val="both"/>
        <w:rPr>
          <w:rFonts w:ascii="Arial" w:hAnsi="Arial" w:cs="Arial"/>
          <w:lang w:val="es-ES"/>
        </w:rPr>
      </w:pPr>
      <w:r w:rsidRPr="006B6A62">
        <w:rPr>
          <w:rFonts w:ascii="Arial" w:hAnsi="Arial" w:cs="Arial"/>
          <w:b/>
          <w:bCs/>
          <w:lang w:val="es-ES"/>
        </w:rPr>
        <w:t>Artículo 149°.-</w:t>
      </w:r>
      <w:r w:rsidRPr="006B6A62">
        <w:rPr>
          <w:rFonts w:ascii="Arial" w:hAnsi="Arial" w:cs="Arial"/>
          <w:lang w:val="es-ES"/>
        </w:rPr>
        <w:t xml:space="preserve"> El empleador deberá evaluar los factores de riesgo asociados a trastornos </w:t>
      </w:r>
      <w:r w:rsidR="00994CAF" w:rsidRPr="006B6A62">
        <w:rPr>
          <w:rFonts w:ascii="Arial" w:hAnsi="Arial" w:cs="Arial"/>
          <w:lang w:val="es-ES"/>
        </w:rPr>
        <w:t>musculo esqueléticos</w:t>
      </w:r>
      <w:r w:rsidRPr="006B6A62">
        <w:rPr>
          <w:rFonts w:ascii="Arial" w:hAnsi="Arial" w:cs="Arial"/>
          <w:lang w:val="es-ES"/>
        </w:rPr>
        <w:t xml:space="preserve"> de las extremidades superiores presentes en las tareas de los puestos de trabajo de su empresa, lo que llevará a cabo conforme a las indicaciones establecidas en la Norma Técnica que dictará al efecto el Ministerio de Salud mediante decreto emitido bajo la fórmula ‘‘Por orden del Presidente de la República’’.</w:t>
      </w:r>
    </w:p>
    <w:p w14:paraId="4570ED9B" w14:textId="77777777" w:rsidR="006C5B6D" w:rsidRPr="006B6A62" w:rsidRDefault="00873164" w:rsidP="00BD1FA8">
      <w:pPr>
        <w:spacing w:before="240"/>
        <w:jc w:val="both"/>
        <w:rPr>
          <w:rFonts w:ascii="Arial" w:hAnsi="Arial" w:cs="Arial"/>
          <w:b/>
          <w:bCs/>
          <w:lang w:val="es-ES"/>
        </w:rPr>
      </w:pPr>
      <w:r w:rsidRPr="006B6A62">
        <w:rPr>
          <w:rFonts w:ascii="Arial" w:hAnsi="Arial" w:cs="Arial"/>
          <w:b/>
          <w:bCs/>
          <w:lang w:val="es-ES"/>
        </w:rPr>
        <w:t>Los factores de riesgo a evaluar son:</w:t>
      </w:r>
    </w:p>
    <w:p w14:paraId="073C59D6"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-Repetitividad de las acciones técnicas involucradas en la tarea realizada en el puesto de trabajo.</w:t>
      </w:r>
    </w:p>
    <w:p w14:paraId="314F2888"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-Fuerza ejercida por el trabajador durante la ejecución de las acciones técnicas necesarias para el cumplimiento de la tarea.</w:t>
      </w:r>
    </w:p>
    <w:p w14:paraId="44D2AF50" w14:textId="77777777" w:rsidR="006C5B6D" w:rsidRPr="006B6A62" w:rsidRDefault="00873164" w:rsidP="00BD1FA8">
      <w:pPr>
        <w:spacing w:before="240"/>
        <w:jc w:val="both"/>
        <w:rPr>
          <w:rFonts w:ascii="Arial" w:hAnsi="Arial" w:cs="Arial"/>
        </w:rPr>
      </w:pPr>
      <w:r w:rsidRPr="006B6A62">
        <w:rPr>
          <w:rFonts w:ascii="Arial" w:hAnsi="Arial" w:cs="Arial"/>
          <w:lang w:val="es-ES"/>
        </w:rPr>
        <w:t>-Posturas forzadas adoptadas por el trabajador durante la ejecución de las acciones técnicas necesarias para el cumplimiento de la tarea.</w:t>
      </w:r>
    </w:p>
    <w:p w14:paraId="4B4C556C" w14:textId="77777777" w:rsidR="006C5B6D" w:rsidRPr="006B6A62" w:rsidRDefault="00873164" w:rsidP="00BD1FA8">
      <w:pPr>
        <w:spacing w:before="240"/>
        <w:jc w:val="both"/>
        <w:rPr>
          <w:rFonts w:ascii="Arial" w:hAnsi="Arial" w:cs="Arial"/>
        </w:rPr>
      </w:pPr>
      <w:r w:rsidRPr="006B6A62">
        <w:rPr>
          <w:rFonts w:ascii="Arial" w:hAnsi="Arial" w:cs="Arial"/>
          <w:lang w:val="es-ES"/>
        </w:rPr>
        <w:lastRenderedPageBreak/>
        <w:t>La presencia de estos factores de riesgo deberá ser evaluada mediante observación directa de la actividad realizada por el trabajador la que deberá contrastarse con las condiciones establecidas a continuación.</w:t>
      </w:r>
    </w:p>
    <w:p w14:paraId="293445FB" w14:textId="77777777" w:rsidR="006C5B6D" w:rsidRPr="006B6A62" w:rsidRDefault="00873164" w:rsidP="00B46512">
      <w:pPr>
        <w:spacing w:before="240" w:after="240"/>
        <w:jc w:val="both"/>
        <w:rPr>
          <w:rFonts w:ascii="Arial" w:hAnsi="Arial" w:cs="Arial"/>
        </w:rPr>
      </w:pPr>
      <w:r w:rsidRPr="006B6A62">
        <w:rPr>
          <w:rFonts w:ascii="Arial" w:hAnsi="Arial" w:cs="Arial"/>
          <w:b/>
        </w:rPr>
        <w:t>Repetitividad</w:t>
      </w:r>
      <w:r w:rsidRPr="006B6A62">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tblGrid>
      <w:tr w:rsidR="006C5B6D" w:rsidRPr="006B6A62" w14:paraId="41B0F507" w14:textId="77777777">
        <w:tc>
          <w:tcPr>
            <w:tcW w:w="8644" w:type="dxa"/>
          </w:tcPr>
          <w:p w14:paraId="6336A04F"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04879BFB" w14:textId="77777777">
        <w:tc>
          <w:tcPr>
            <w:tcW w:w="8644" w:type="dxa"/>
          </w:tcPr>
          <w:p w14:paraId="3CB4F0D3" w14:textId="77777777" w:rsidR="006C5B6D" w:rsidRPr="006B6A62" w:rsidRDefault="00873164" w:rsidP="00B46512">
            <w:pPr>
              <w:jc w:val="both"/>
              <w:rPr>
                <w:rFonts w:ascii="Arial" w:hAnsi="Arial" w:cs="Arial"/>
              </w:rPr>
            </w:pPr>
            <w:r w:rsidRPr="006B6A62">
              <w:rPr>
                <w:rFonts w:ascii="Arial" w:hAnsi="Arial" w:cs="Arial"/>
              </w:rPr>
              <w:t>El ciclo de trabajo o la secuencia de movimientos son repetidos 2 veces por minuto o por más del 50% de la duración de la tarea.</w:t>
            </w:r>
          </w:p>
        </w:tc>
      </w:tr>
      <w:tr w:rsidR="006C5B6D" w:rsidRPr="006B6A62" w14:paraId="47CFCA10" w14:textId="77777777">
        <w:tc>
          <w:tcPr>
            <w:tcW w:w="8644" w:type="dxa"/>
          </w:tcPr>
          <w:p w14:paraId="6177B10A" w14:textId="77777777" w:rsidR="006C5B6D" w:rsidRPr="006B6A62" w:rsidRDefault="00873164" w:rsidP="00B46512">
            <w:pPr>
              <w:jc w:val="both"/>
              <w:rPr>
                <w:rFonts w:ascii="Arial" w:hAnsi="Arial" w:cs="Arial"/>
              </w:rPr>
            </w:pPr>
            <w:r w:rsidRPr="006B6A62">
              <w:rPr>
                <w:rFonts w:ascii="Arial" w:hAnsi="Arial" w:cs="Arial"/>
              </w:rPr>
              <w:t>Se repiten movimientos casi idénticos de dedos, manos, antebrazo por algunos segundos.</w:t>
            </w:r>
          </w:p>
        </w:tc>
      </w:tr>
      <w:tr w:rsidR="006C5B6D" w:rsidRPr="006B6A62" w14:paraId="33B310F2" w14:textId="77777777">
        <w:tc>
          <w:tcPr>
            <w:tcW w:w="8644" w:type="dxa"/>
          </w:tcPr>
          <w:p w14:paraId="0987A434" w14:textId="77777777" w:rsidR="006C5B6D" w:rsidRPr="006B6A62" w:rsidRDefault="00873164" w:rsidP="00B46512">
            <w:pPr>
              <w:jc w:val="both"/>
              <w:rPr>
                <w:rFonts w:ascii="Arial" w:hAnsi="Arial" w:cs="Arial"/>
              </w:rPr>
            </w:pPr>
            <w:r w:rsidRPr="006B6A62">
              <w:rPr>
                <w:rFonts w:ascii="Arial" w:hAnsi="Arial" w:cs="Arial"/>
              </w:rPr>
              <w:t>Existe uso intenso de dedos, mano o muñeca.</w:t>
            </w:r>
          </w:p>
        </w:tc>
      </w:tr>
      <w:tr w:rsidR="006C5B6D" w:rsidRPr="006B6A62" w14:paraId="7CE582C1" w14:textId="77777777">
        <w:tc>
          <w:tcPr>
            <w:tcW w:w="8644" w:type="dxa"/>
          </w:tcPr>
          <w:p w14:paraId="779DD446" w14:textId="77777777" w:rsidR="006C5B6D" w:rsidRPr="006B6A62" w:rsidRDefault="00873164" w:rsidP="00B46512">
            <w:pPr>
              <w:jc w:val="both"/>
              <w:rPr>
                <w:rFonts w:ascii="Arial" w:hAnsi="Arial" w:cs="Arial"/>
              </w:rPr>
            </w:pPr>
            <w:r w:rsidRPr="006B6A62">
              <w:rPr>
                <w:rFonts w:ascii="Arial" w:hAnsi="Arial" w:cs="Arial"/>
              </w:rPr>
              <w:t>Se repiten movimientos de brazo-hombro de manera continua o con pocas pausas.</w:t>
            </w:r>
          </w:p>
        </w:tc>
      </w:tr>
      <w:tr w:rsidR="006C5B6D" w:rsidRPr="006B6A62" w14:paraId="2EBFE33F" w14:textId="77777777">
        <w:tc>
          <w:tcPr>
            <w:tcW w:w="8644" w:type="dxa"/>
          </w:tcPr>
          <w:p w14:paraId="0BD613BD" w14:textId="77777777" w:rsidR="006C5B6D" w:rsidRPr="006B6A62" w:rsidRDefault="00873164" w:rsidP="00B46512">
            <w:pPr>
              <w:jc w:val="both"/>
              <w:rPr>
                <w:rFonts w:ascii="Arial" w:hAnsi="Arial" w:cs="Arial"/>
              </w:rPr>
            </w:pPr>
            <w:r w:rsidRPr="006B6A62">
              <w:rPr>
                <w:rFonts w:ascii="Arial" w:hAnsi="Arial" w:cs="Arial"/>
              </w:rPr>
              <w:t xml:space="preserve">Son aplicadas fuerzas con las manos para algún tipo de gesto que sea parte de la tarea realizada. </w:t>
            </w:r>
          </w:p>
        </w:tc>
      </w:tr>
    </w:tbl>
    <w:p w14:paraId="15AFDA85" w14:textId="77777777" w:rsidR="006C5B6D" w:rsidRPr="006B6A62" w:rsidRDefault="00873164" w:rsidP="00B46512">
      <w:pPr>
        <w:spacing w:before="240" w:after="240"/>
        <w:jc w:val="both"/>
        <w:rPr>
          <w:rFonts w:ascii="Arial" w:hAnsi="Arial" w:cs="Arial"/>
          <w:b/>
        </w:rPr>
      </w:pPr>
      <w:r w:rsidRPr="006B6A62">
        <w:rPr>
          <w:rFonts w:ascii="Arial" w:hAnsi="Arial" w:cs="Arial"/>
          <w:b/>
        </w:rPr>
        <w:t>Fuerza: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tblGrid>
      <w:tr w:rsidR="006C5B6D" w:rsidRPr="006B6A62" w14:paraId="4DB98C46" w14:textId="77777777">
        <w:tc>
          <w:tcPr>
            <w:tcW w:w="8644" w:type="dxa"/>
          </w:tcPr>
          <w:p w14:paraId="533FB2C2"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52C1E261" w14:textId="77777777">
        <w:tc>
          <w:tcPr>
            <w:tcW w:w="8644" w:type="dxa"/>
          </w:tcPr>
          <w:p w14:paraId="6247446D" w14:textId="77777777" w:rsidR="006C5B6D" w:rsidRPr="006B6A62" w:rsidRDefault="00873164" w:rsidP="00B46512">
            <w:pPr>
              <w:jc w:val="both"/>
              <w:rPr>
                <w:rFonts w:ascii="Arial" w:hAnsi="Arial" w:cs="Arial"/>
              </w:rPr>
            </w:pPr>
            <w:r w:rsidRPr="006B6A62">
              <w:rPr>
                <w:rFonts w:ascii="Arial" w:hAnsi="Arial" w:cs="Arial"/>
              </w:rPr>
              <w:t xml:space="preserve">Se levantan o sostienen herramientas, materiales u objetos de </w:t>
            </w:r>
            <w:r w:rsidR="00994CAF" w:rsidRPr="006B6A62">
              <w:rPr>
                <w:rFonts w:ascii="Arial" w:hAnsi="Arial" w:cs="Arial"/>
              </w:rPr>
              <w:t>más</w:t>
            </w:r>
            <w:r w:rsidRPr="006B6A62">
              <w:rPr>
                <w:rFonts w:ascii="Arial" w:hAnsi="Arial" w:cs="Arial"/>
              </w:rPr>
              <w:t xml:space="preserve"> de:</w:t>
            </w:r>
          </w:p>
          <w:p w14:paraId="6318F21F" w14:textId="77777777" w:rsidR="006C5B6D" w:rsidRPr="006B6A62" w:rsidRDefault="00873164" w:rsidP="00B46512">
            <w:pPr>
              <w:jc w:val="both"/>
              <w:rPr>
                <w:rFonts w:ascii="Arial" w:hAnsi="Arial" w:cs="Arial"/>
              </w:rPr>
            </w:pPr>
            <w:r w:rsidRPr="006B6A62">
              <w:rPr>
                <w:rFonts w:ascii="Arial" w:hAnsi="Arial" w:cs="Arial"/>
              </w:rPr>
              <w:t>0.2 Kg. Por dedos (levantamiento con uso de pinza)</w:t>
            </w:r>
          </w:p>
          <w:p w14:paraId="4F0D7803" w14:textId="77777777" w:rsidR="006C5B6D" w:rsidRPr="006B6A62" w:rsidRDefault="00873164" w:rsidP="00B46512">
            <w:pPr>
              <w:jc w:val="both"/>
              <w:rPr>
                <w:rFonts w:ascii="Arial" w:hAnsi="Arial" w:cs="Arial"/>
              </w:rPr>
            </w:pPr>
            <w:r w:rsidRPr="006B6A62">
              <w:rPr>
                <w:rFonts w:ascii="Arial" w:hAnsi="Arial" w:cs="Arial"/>
              </w:rPr>
              <w:t>2  Kg. Por mano</w:t>
            </w:r>
          </w:p>
        </w:tc>
      </w:tr>
      <w:tr w:rsidR="006C5B6D" w:rsidRPr="006B6A62" w14:paraId="444CF175" w14:textId="77777777">
        <w:tc>
          <w:tcPr>
            <w:tcW w:w="8644" w:type="dxa"/>
          </w:tcPr>
          <w:p w14:paraId="73169487" w14:textId="77777777" w:rsidR="006C5B6D" w:rsidRPr="006B6A62" w:rsidRDefault="00873164" w:rsidP="00B46512">
            <w:pPr>
              <w:jc w:val="both"/>
              <w:rPr>
                <w:rFonts w:ascii="Arial" w:hAnsi="Arial" w:cs="Arial"/>
              </w:rPr>
            </w:pPr>
            <w:r w:rsidRPr="006B6A62">
              <w:rPr>
                <w:rFonts w:ascii="Arial" w:hAnsi="Arial" w:cs="Arial"/>
              </w:rPr>
              <w:t>Se empuñan, rotan, empujan o traccionan herramientas o materiales, en que el trabajador siente que necesita hacer fuerza importante.</w:t>
            </w:r>
          </w:p>
        </w:tc>
      </w:tr>
      <w:tr w:rsidR="006C5B6D" w:rsidRPr="006B6A62" w14:paraId="37223C54" w14:textId="77777777">
        <w:tc>
          <w:tcPr>
            <w:tcW w:w="8644" w:type="dxa"/>
          </w:tcPr>
          <w:p w14:paraId="56D7FD6E" w14:textId="77777777" w:rsidR="006C5B6D" w:rsidRPr="006B6A62" w:rsidRDefault="00873164" w:rsidP="00B46512">
            <w:pPr>
              <w:jc w:val="both"/>
              <w:rPr>
                <w:rFonts w:ascii="Arial" w:hAnsi="Arial" w:cs="Arial"/>
              </w:rPr>
            </w:pPr>
            <w:r w:rsidRPr="006B6A62">
              <w:rPr>
                <w:rFonts w:ascii="Arial" w:hAnsi="Arial" w:cs="Arial"/>
              </w:rPr>
              <w:t xml:space="preserve">Se usa controles en que la fuerza que ocupa el trabajador es percibida por esté como importante. </w:t>
            </w:r>
          </w:p>
        </w:tc>
      </w:tr>
      <w:tr w:rsidR="006C5B6D" w:rsidRPr="006B6A62" w14:paraId="0CF48E71" w14:textId="77777777">
        <w:tc>
          <w:tcPr>
            <w:tcW w:w="8644" w:type="dxa"/>
          </w:tcPr>
          <w:p w14:paraId="3771346A" w14:textId="77777777" w:rsidR="006C5B6D" w:rsidRPr="006B6A62" w:rsidRDefault="00873164" w:rsidP="00B46512">
            <w:pPr>
              <w:jc w:val="both"/>
              <w:rPr>
                <w:rFonts w:ascii="Arial" w:hAnsi="Arial" w:cs="Arial"/>
              </w:rPr>
            </w:pPr>
            <w:r w:rsidRPr="006B6A62">
              <w:rPr>
                <w:rFonts w:ascii="Arial" w:hAnsi="Arial" w:cs="Arial"/>
              </w:rPr>
              <w:t>Uso de la pinza de dedos en que la fuerza que ocupa el trabajador es percibida por este como importante.</w:t>
            </w:r>
          </w:p>
        </w:tc>
      </w:tr>
    </w:tbl>
    <w:p w14:paraId="755604E0" w14:textId="77777777" w:rsidR="006C5B6D" w:rsidRPr="006B6A62" w:rsidRDefault="00873164" w:rsidP="00B46512">
      <w:pPr>
        <w:spacing w:before="240" w:after="240"/>
        <w:jc w:val="both"/>
        <w:rPr>
          <w:rFonts w:ascii="Arial" w:hAnsi="Arial" w:cs="Arial"/>
          <w:b/>
        </w:rPr>
      </w:pPr>
      <w:r w:rsidRPr="006B6A62">
        <w:rPr>
          <w:rFonts w:ascii="Arial" w:hAnsi="Arial" w:cs="Arial"/>
          <w:b/>
        </w:rPr>
        <w:t>Posturas forzadas: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gridCol w:w="38"/>
      </w:tblGrid>
      <w:tr w:rsidR="006C5B6D" w:rsidRPr="006B6A62" w14:paraId="03DC9C07" w14:textId="77777777">
        <w:trPr>
          <w:gridAfter w:val="1"/>
          <w:wAfter w:w="38" w:type="dxa"/>
        </w:trPr>
        <w:tc>
          <w:tcPr>
            <w:tcW w:w="8644" w:type="dxa"/>
          </w:tcPr>
          <w:p w14:paraId="7F9B4CC2"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447BD2A9" w14:textId="77777777">
        <w:trPr>
          <w:gridAfter w:val="1"/>
          <w:wAfter w:w="38" w:type="dxa"/>
        </w:trPr>
        <w:tc>
          <w:tcPr>
            <w:tcW w:w="8644" w:type="dxa"/>
          </w:tcPr>
          <w:p w14:paraId="415A6906" w14:textId="77777777" w:rsidR="006C5B6D" w:rsidRPr="006B6A62" w:rsidRDefault="00873164" w:rsidP="00B46512">
            <w:pPr>
              <w:jc w:val="both"/>
              <w:rPr>
                <w:rFonts w:ascii="Arial" w:hAnsi="Arial" w:cs="Arial"/>
              </w:rPr>
            </w:pPr>
            <w:r w:rsidRPr="006B6A62">
              <w:rPr>
                <w:rFonts w:ascii="Arial" w:hAnsi="Arial" w:cs="Arial"/>
              </w:rPr>
              <w:t>Existen flexión o extinción de la muñeca de manera sostenida en el tiempo durante el turno de trabajo.</w:t>
            </w:r>
          </w:p>
        </w:tc>
      </w:tr>
      <w:tr w:rsidR="006C5B6D" w:rsidRPr="006B6A62" w14:paraId="0187B797" w14:textId="77777777">
        <w:trPr>
          <w:gridAfter w:val="1"/>
          <w:wAfter w:w="38" w:type="dxa"/>
        </w:trPr>
        <w:tc>
          <w:tcPr>
            <w:tcW w:w="8644" w:type="dxa"/>
          </w:tcPr>
          <w:p w14:paraId="5D4D822C" w14:textId="77777777" w:rsidR="006C5B6D" w:rsidRPr="006B6A62" w:rsidRDefault="00873164" w:rsidP="00B46512">
            <w:pPr>
              <w:jc w:val="both"/>
              <w:rPr>
                <w:rFonts w:ascii="Arial" w:hAnsi="Arial" w:cs="Arial"/>
              </w:rPr>
            </w:pPr>
            <w:r w:rsidRPr="006B6A62">
              <w:rPr>
                <w:rFonts w:ascii="Arial" w:hAnsi="Arial" w:cs="Arial"/>
              </w:rPr>
              <w:t>Alternativa de la postura de la mano con la palma hacia arriba y la palma hacia abajo, utilizando agarre.</w:t>
            </w:r>
          </w:p>
        </w:tc>
      </w:tr>
      <w:tr w:rsidR="006C5B6D" w:rsidRPr="006B6A62" w14:paraId="25D12D61" w14:textId="77777777">
        <w:trPr>
          <w:gridAfter w:val="1"/>
          <w:wAfter w:w="38" w:type="dxa"/>
        </w:trPr>
        <w:tc>
          <w:tcPr>
            <w:tcW w:w="8644" w:type="dxa"/>
          </w:tcPr>
          <w:p w14:paraId="4E9ADB05" w14:textId="77777777" w:rsidR="006C5B6D" w:rsidRPr="006B6A62" w:rsidRDefault="00873164" w:rsidP="00B46512">
            <w:pPr>
              <w:jc w:val="both"/>
              <w:rPr>
                <w:rFonts w:ascii="Arial" w:hAnsi="Arial" w:cs="Arial"/>
              </w:rPr>
            </w:pPr>
            <w:r w:rsidRPr="006B6A62">
              <w:rPr>
                <w:rFonts w:ascii="Arial" w:hAnsi="Arial" w:cs="Arial"/>
              </w:rPr>
              <w:t>Movimientos forzados utilizando agarre con dedos mientras la muñeca es rotada, agarres con abertura amplia de dedos, o manipulación de objetos.</w:t>
            </w:r>
          </w:p>
        </w:tc>
      </w:tr>
      <w:tr w:rsidR="006C5B6D" w:rsidRPr="006B6A62" w14:paraId="34755C1B" w14:textId="77777777" w:rsidTr="00B46512">
        <w:tc>
          <w:tcPr>
            <w:tcW w:w="8682" w:type="dxa"/>
            <w:gridSpan w:val="2"/>
          </w:tcPr>
          <w:p w14:paraId="64C6AA05" w14:textId="77777777" w:rsidR="006C5B6D" w:rsidRPr="006B6A62" w:rsidRDefault="00873164" w:rsidP="00B46512">
            <w:pPr>
              <w:jc w:val="both"/>
              <w:rPr>
                <w:rFonts w:ascii="Arial" w:hAnsi="Arial" w:cs="Arial"/>
              </w:rPr>
            </w:pPr>
            <w:r w:rsidRPr="006B6A62">
              <w:rPr>
                <w:rFonts w:ascii="Arial" w:hAnsi="Arial" w:cs="Arial"/>
              </w:rPr>
              <w:t>Movimientos del brazo hacia delante (flexión) o hacia el lado (abducción) del cuerpo que hagan parte de los movimientos necesarios para realizar las tareas.</w:t>
            </w:r>
          </w:p>
        </w:tc>
      </w:tr>
    </w:tbl>
    <w:p w14:paraId="6AA3071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Verificada alguna de las condiciones señaladas, deberá evaluarse para asignarle el nivel de riesgo correspondiente a la actividad, de acuerdo con lo establecido en la Norma Técnica referida.</w:t>
      </w:r>
    </w:p>
    <w:p w14:paraId="5CC9C711" w14:textId="77777777" w:rsidR="006C5B6D" w:rsidRPr="006B6A62" w:rsidRDefault="00873164" w:rsidP="00BD1FA8">
      <w:pPr>
        <w:spacing w:before="240"/>
        <w:jc w:val="both"/>
        <w:rPr>
          <w:rFonts w:ascii="Arial" w:hAnsi="Arial" w:cs="Arial"/>
          <w:lang w:val="es-ES"/>
        </w:rPr>
      </w:pPr>
      <w:r w:rsidRPr="006B6A62">
        <w:rPr>
          <w:rFonts w:ascii="Arial" w:hAnsi="Arial" w:cs="Arial"/>
          <w:b/>
          <w:bCs/>
          <w:lang w:val="es-ES"/>
        </w:rPr>
        <w:lastRenderedPageBreak/>
        <w:t>Artículo 150°.-</w:t>
      </w:r>
      <w:r w:rsidRPr="006B6A62">
        <w:rPr>
          <w:rFonts w:ascii="Arial" w:hAnsi="Arial" w:cs="Arial"/>
          <w:lang w:val="es-ES"/>
        </w:rPr>
        <w:t xml:space="preserve"> Corresponde al empleador eliminar o mitigar los riesgos detectados, para lo cual aplicará un programa de control, el que elaborará utilizando para ello la metodología señalada en la Norma Técnica referida.</w:t>
      </w:r>
    </w:p>
    <w:p w14:paraId="0685FC95" w14:textId="638499EB" w:rsidR="006C5B6D" w:rsidRPr="006B6A62" w:rsidRDefault="00873164" w:rsidP="00BD1FA8">
      <w:pPr>
        <w:spacing w:before="240"/>
        <w:jc w:val="both"/>
        <w:rPr>
          <w:rFonts w:ascii="Arial" w:hAnsi="Arial" w:cs="Arial"/>
          <w:lang w:val="es-ES"/>
        </w:rPr>
      </w:pPr>
      <w:r w:rsidRPr="006B6A62">
        <w:rPr>
          <w:rFonts w:ascii="Arial" w:hAnsi="Arial" w:cs="Arial"/>
          <w:b/>
          <w:bCs/>
          <w:lang w:val="es-ES"/>
        </w:rPr>
        <w:t>Artículo 151</w:t>
      </w:r>
      <w:r w:rsidR="008D606A" w:rsidRPr="006B6A62">
        <w:rPr>
          <w:rFonts w:ascii="Arial" w:hAnsi="Arial" w:cs="Arial"/>
          <w:b/>
          <w:bCs/>
          <w:lang w:val="es-ES"/>
        </w:rPr>
        <w:t>º</w:t>
      </w:r>
      <w:r w:rsidRPr="006B6A62">
        <w:rPr>
          <w:rFonts w:ascii="Arial" w:hAnsi="Arial" w:cs="Arial"/>
          <w:b/>
          <w:bCs/>
          <w:lang w:val="es-ES"/>
        </w:rPr>
        <w:t>.-</w:t>
      </w:r>
      <w:r w:rsidRPr="006B6A62">
        <w:rPr>
          <w:rFonts w:ascii="Arial" w:hAnsi="Arial" w:cs="Arial"/>
          <w:lang w:val="es-ES"/>
        </w:rPr>
        <w:t xml:space="preserve"> El empleador deberá informar a sus trabajadores sobre los factores a los que están expuestos, las medidas preventivas y los métodos correctos de trabajo pertinentes a la actividad que desarrollan. Esta información deberá realizarse a las personas involucradas, cada vez que se asigne a un trabajador a un puesto de trabajo que implique dichos riesgos y cada vez que se modifiquen los procesos productivos o los lugares de trabajo.</w:t>
      </w:r>
    </w:p>
    <w:p w14:paraId="38C48BDE" w14:textId="77777777" w:rsidR="006C5B6D" w:rsidRPr="006B6A62" w:rsidRDefault="00873164" w:rsidP="00BD1FA8">
      <w:pPr>
        <w:spacing w:before="240"/>
        <w:jc w:val="both"/>
        <w:rPr>
          <w:rFonts w:ascii="Arial" w:hAnsi="Arial" w:cs="Arial"/>
          <w:b/>
        </w:rPr>
      </w:pPr>
      <w:r w:rsidRPr="006B6A62">
        <w:rPr>
          <w:rFonts w:ascii="Arial" w:hAnsi="Arial" w:cs="Arial"/>
          <w:lang w:val="es-ES"/>
        </w:rPr>
        <w:t>La información a los trabajadores deberá constar por escrito y contemplar los contenidos mínimos establecidos en la referida Norma Técnica del Ministerio de Salud, dejando constancia de su realización.</w:t>
      </w:r>
      <w:r w:rsidRPr="006B6A62">
        <w:rPr>
          <w:rFonts w:ascii="Arial" w:hAnsi="Arial" w:cs="Arial"/>
          <w:b/>
        </w:rPr>
        <w:t xml:space="preserve"> </w:t>
      </w:r>
    </w:p>
    <w:p w14:paraId="132AAAE1" w14:textId="371C54E5" w:rsidR="00DD266F" w:rsidRPr="006B6A62" w:rsidRDefault="00873164" w:rsidP="00B46512">
      <w:pPr>
        <w:pStyle w:val="Ttulo2"/>
        <w:spacing w:before="240"/>
        <w:rPr>
          <w:rFonts w:cs="Arial"/>
          <w:b w:val="0"/>
        </w:rPr>
      </w:pPr>
      <w:bookmarkStart w:id="65" w:name="_Toc183170654"/>
      <w:r w:rsidRPr="00DA1022">
        <w:rPr>
          <w:rFonts w:cs="Arial"/>
        </w:rPr>
        <w:t>TITULO XXXIX</w:t>
      </w:r>
      <w:r w:rsidR="00B46512" w:rsidRPr="00DA1022">
        <w:rPr>
          <w:rFonts w:cs="Arial"/>
        </w:rPr>
        <w:t xml:space="preserve">: </w:t>
      </w:r>
      <w:r w:rsidR="00DD266F" w:rsidRPr="00DA1022">
        <w:rPr>
          <w:rFonts w:cs="Arial"/>
        </w:rPr>
        <w:t>LEY N° 20584: REGULA LOS DERECHOS Y DEBERES QUE TIENEN LAS PERSONAS EN RELACIÓN CON ACCIONES VINCULADAS A SU ATENCIÓN EN SALUD</w:t>
      </w:r>
      <w:bookmarkEnd w:id="65"/>
    </w:p>
    <w:p w14:paraId="4461BFC9" w14:textId="62485E8F" w:rsidR="00DD266F" w:rsidRPr="006B6A62" w:rsidRDefault="00DD266F" w:rsidP="00BD1FA8">
      <w:pPr>
        <w:spacing w:before="240"/>
        <w:jc w:val="both"/>
        <w:rPr>
          <w:rFonts w:ascii="Arial" w:hAnsi="Arial" w:cs="Arial"/>
          <w:bCs/>
        </w:rPr>
      </w:pPr>
      <w:r w:rsidRPr="006B6A62">
        <w:rPr>
          <w:rFonts w:ascii="Arial" w:hAnsi="Arial" w:cs="Arial"/>
          <w:b/>
          <w:bCs/>
        </w:rPr>
        <w:t>Artículo 152º.-</w:t>
      </w:r>
      <w:r w:rsidRPr="006B6A62">
        <w:rPr>
          <w:rFonts w:ascii="Arial" w:hAnsi="Arial" w:cs="Arial"/>
        </w:rPr>
        <w:t xml:space="preserve"> </w:t>
      </w:r>
      <w:r w:rsidRPr="006B6A62">
        <w:rPr>
          <w:rFonts w:ascii="Arial" w:hAnsi="Arial" w:cs="Arial"/>
          <w:lang w:val="es-MX"/>
        </w:rPr>
        <w:t xml:space="preserve">Todas las solicitudes de información de salud de los trabajadores afiliados a </w:t>
      </w:r>
      <w:r w:rsidR="008D606A" w:rsidRPr="006B6A62">
        <w:rPr>
          <w:rFonts w:ascii="Arial" w:hAnsi="Arial" w:cs="Arial"/>
          <w:lang w:val="es-MX"/>
        </w:rPr>
        <w:t>alguna mutualidad</w:t>
      </w:r>
      <w:r w:rsidRPr="006B6A62">
        <w:rPr>
          <w:rFonts w:ascii="Arial" w:hAnsi="Arial" w:cs="Arial"/>
          <w:lang w:val="es-MX"/>
        </w:rPr>
        <w:t>, deberán ser realizadas mediante una autorización firmada ante notario.</w:t>
      </w:r>
      <w:r w:rsidR="00713CD4" w:rsidRPr="006B6A62">
        <w:rPr>
          <w:rFonts w:ascii="Arial" w:hAnsi="Arial" w:cs="Arial"/>
          <w:lang w:val="es-MX"/>
        </w:rPr>
        <w:t xml:space="preserve"> Lo anterior, </w:t>
      </w:r>
      <w:r w:rsidR="00713CD4" w:rsidRPr="006B6A62">
        <w:rPr>
          <w:rFonts w:ascii="Arial" w:hAnsi="Arial" w:cs="Arial"/>
        </w:rPr>
        <w:t xml:space="preserve">tiene por objeto establecer regulaciones que permitan asegurar el </w:t>
      </w:r>
      <w:r w:rsidR="00713CD4" w:rsidRPr="006B6A62">
        <w:rPr>
          <w:rFonts w:ascii="Arial" w:hAnsi="Arial" w:cs="Arial"/>
          <w:bCs/>
        </w:rPr>
        <w:t xml:space="preserve">otorgamiento, uso correcto </w:t>
      </w:r>
      <w:r w:rsidR="00713CD4" w:rsidRPr="006B6A62">
        <w:rPr>
          <w:rFonts w:ascii="Arial" w:hAnsi="Arial" w:cs="Arial"/>
        </w:rPr>
        <w:t xml:space="preserve">de la licencia médica y una adecuada </w:t>
      </w:r>
      <w:r w:rsidR="00713CD4" w:rsidRPr="006B6A62">
        <w:rPr>
          <w:rFonts w:ascii="Arial" w:hAnsi="Arial" w:cs="Arial"/>
          <w:bCs/>
        </w:rPr>
        <w:t>protección al cotizante y beneficiarios de las Instituciones de Salud Previsional y del Fondo Nacional de Salud.</w:t>
      </w:r>
    </w:p>
    <w:p w14:paraId="369B15C0" w14:textId="77777777" w:rsidR="00DD266F" w:rsidRPr="006B6A62" w:rsidRDefault="00713CD4" w:rsidP="00BD1FA8">
      <w:pPr>
        <w:spacing w:before="240"/>
        <w:jc w:val="both"/>
        <w:rPr>
          <w:rFonts w:ascii="Arial" w:hAnsi="Arial" w:cs="Arial"/>
          <w:lang w:val="es-MX"/>
        </w:rPr>
      </w:pPr>
      <w:r w:rsidRPr="006B6A62">
        <w:rPr>
          <w:rFonts w:ascii="Arial" w:hAnsi="Arial" w:cs="Arial"/>
          <w:b/>
          <w:bCs/>
        </w:rPr>
        <w:t>Artículo 153º.-</w:t>
      </w:r>
      <w:r w:rsidRPr="006B6A62">
        <w:rPr>
          <w:rFonts w:ascii="Arial" w:hAnsi="Arial" w:cs="Arial"/>
        </w:rPr>
        <w:t xml:space="preserve"> </w:t>
      </w:r>
      <w:r w:rsidR="00DD266F" w:rsidRPr="006B6A62">
        <w:rPr>
          <w:rFonts w:ascii="Arial" w:hAnsi="Arial" w:cs="Arial"/>
          <w:lang w:val="es-MX"/>
        </w:rPr>
        <w:t>E</w:t>
      </w:r>
      <w:r w:rsidRPr="006B6A62">
        <w:rPr>
          <w:rFonts w:ascii="Arial" w:hAnsi="Arial" w:cs="Arial"/>
          <w:lang w:val="es-MX"/>
        </w:rPr>
        <w:t>l trabajador como paciente puede, e</w:t>
      </w:r>
      <w:r w:rsidR="00DD266F" w:rsidRPr="006B6A62">
        <w:rPr>
          <w:rFonts w:ascii="Arial" w:hAnsi="Arial" w:cs="Arial"/>
          <w:lang w:val="es-MX"/>
        </w:rPr>
        <w:t>ntre sus derechos:</w:t>
      </w:r>
    </w:p>
    <w:p w14:paraId="769E3233"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Tener información oportuna y comprensible de su estado de salud. </w:t>
      </w:r>
    </w:p>
    <w:p w14:paraId="2DF8CB5C"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Recibir un trato digno, respetando su privacidad. </w:t>
      </w:r>
    </w:p>
    <w:p w14:paraId="3C9E5393"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Ser informado de los costos de su atención de salud. </w:t>
      </w:r>
    </w:p>
    <w:p w14:paraId="20F90F5D"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Que su médico le entregue un informe de la atención recibida durante su hospitalización. </w:t>
      </w:r>
    </w:p>
    <w:p w14:paraId="0DCF17EA" w14:textId="77777777" w:rsidR="00DD266F" w:rsidRPr="006B6A62" w:rsidRDefault="00713CD4" w:rsidP="00BD1FA8">
      <w:pPr>
        <w:spacing w:before="240"/>
        <w:jc w:val="both"/>
        <w:rPr>
          <w:rFonts w:ascii="Arial" w:eastAsiaTheme="minorHAnsi" w:hAnsi="Arial" w:cs="Arial"/>
          <w:lang w:val="es-MX"/>
        </w:rPr>
      </w:pPr>
      <w:r w:rsidRPr="006B6A62">
        <w:rPr>
          <w:rFonts w:ascii="Arial" w:hAnsi="Arial" w:cs="Arial"/>
          <w:b/>
          <w:bCs/>
        </w:rPr>
        <w:t>Artículo 154º.-</w:t>
      </w:r>
      <w:r w:rsidRPr="006B6A62">
        <w:rPr>
          <w:rFonts w:ascii="Arial" w:hAnsi="Arial" w:cs="Arial"/>
        </w:rPr>
        <w:t xml:space="preserve"> </w:t>
      </w:r>
      <w:r w:rsidR="00DD266F" w:rsidRPr="006B6A62">
        <w:rPr>
          <w:rFonts w:ascii="Arial" w:hAnsi="Arial" w:cs="Arial"/>
          <w:lang w:val="es-MX"/>
        </w:rPr>
        <w:t xml:space="preserve">Por otra parte, </w:t>
      </w:r>
      <w:r w:rsidRPr="006B6A62">
        <w:rPr>
          <w:rFonts w:ascii="Arial" w:hAnsi="Arial" w:cs="Arial"/>
          <w:lang w:val="es-MX"/>
        </w:rPr>
        <w:t xml:space="preserve">el trabajador como paciente tiene </w:t>
      </w:r>
      <w:r w:rsidR="00DD266F" w:rsidRPr="006B6A62">
        <w:rPr>
          <w:rFonts w:ascii="Arial" w:hAnsi="Arial" w:cs="Arial"/>
          <w:lang w:val="es-MX"/>
        </w:rPr>
        <w:t xml:space="preserve">deberes </w:t>
      </w:r>
      <w:r w:rsidRPr="006B6A62">
        <w:rPr>
          <w:rFonts w:ascii="Arial" w:hAnsi="Arial" w:cs="Arial"/>
          <w:lang w:val="es-MX"/>
        </w:rPr>
        <w:t>como</w:t>
      </w:r>
      <w:r w:rsidR="00DD266F" w:rsidRPr="006B6A62">
        <w:rPr>
          <w:rFonts w:ascii="Arial" w:hAnsi="Arial" w:cs="Arial"/>
          <w:lang w:val="es-MX"/>
        </w:rPr>
        <w:t>:</w:t>
      </w:r>
    </w:p>
    <w:p w14:paraId="5CD5172A"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Entregar información veraz sobre su enfermedad, identidad y dirección. </w:t>
      </w:r>
    </w:p>
    <w:p w14:paraId="75E69812"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Cuidar las instalaciones y equipamientos del recinto. </w:t>
      </w:r>
    </w:p>
    <w:p w14:paraId="2A64E75F" w14:textId="326BE4D5" w:rsidR="00DD266F" w:rsidRPr="006B6A62" w:rsidRDefault="00DD266F" w:rsidP="00BD1FA8">
      <w:pPr>
        <w:spacing w:before="240"/>
        <w:jc w:val="both"/>
        <w:rPr>
          <w:rFonts w:ascii="Arial" w:hAnsi="Arial" w:cs="Arial"/>
          <w:lang w:val="es-MX"/>
        </w:rPr>
      </w:pPr>
      <w:r w:rsidRPr="006B6A62">
        <w:rPr>
          <w:rFonts w:ascii="Arial" w:hAnsi="Arial" w:cs="Arial"/>
          <w:lang w:val="es-MX"/>
        </w:rPr>
        <w:t>Tratar respetuosamente al personal de salud.</w:t>
      </w:r>
    </w:p>
    <w:p w14:paraId="17C644B8" w14:textId="10D6FA35" w:rsidR="000E30F8" w:rsidRPr="006B6A62" w:rsidRDefault="0004566B" w:rsidP="00B46512">
      <w:pPr>
        <w:pStyle w:val="Ttulo2"/>
        <w:spacing w:before="240"/>
        <w:rPr>
          <w:rFonts w:cs="Arial"/>
          <w:b w:val="0"/>
          <w:color w:val="000000"/>
          <w:lang w:eastAsia="es-ES_tradnl"/>
        </w:rPr>
      </w:pPr>
      <w:bookmarkStart w:id="66" w:name="_Toc183170655"/>
      <w:r w:rsidRPr="00DA1022">
        <w:rPr>
          <w:rFonts w:cs="Arial"/>
          <w:color w:val="000000"/>
        </w:rPr>
        <w:lastRenderedPageBreak/>
        <w:t>TITULO XL</w:t>
      </w:r>
      <w:r w:rsidR="00B46512" w:rsidRPr="00DA1022">
        <w:rPr>
          <w:rFonts w:cs="Arial"/>
          <w:b w:val="0"/>
          <w:bCs w:val="0"/>
          <w:color w:val="000000"/>
        </w:rPr>
        <w:t xml:space="preserve">: </w:t>
      </w:r>
      <w:r w:rsidR="000E30F8" w:rsidRPr="00DA1022">
        <w:rPr>
          <w:rFonts w:cs="Arial"/>
          <w:lang w:eastAsia="es-CL"/>
        </w:rPr>
        <w:t>ART. 113°, D.S. 594: INCORPORA AL MONÓXIDO DE CARBONO COMO UN AGENTE DE RIESGO PARA LOS TRABAJADORES</w:t>
      </w:r>
      <w:bookmarkEnd w:id="66"/>
    </w:p>
    <w:p w14:paraId="3A42EA5C" w14:textId="77777777" w:rsidR="00DD266F" w:rsidRPr="006B6A62" w:rsidRDefault="000E30F8" w:rsidP="00BD1FA8">
      <w:pPr>
        <w:spacing w:before="240"/>
        <w:jc w:val="both"/>
        <w:rPr>
          <w:rFonts w:ascii="Arial" w:hAnsi="Arial" w:cs="Arial"/>
        </w:rPr>
      </w:pPr>
      <w:r w:rsidRPr="006B6A62">
        <w:rPr>
          <w:rFonts w:ascii="Arial" w:hAnsi="Arial" w:cs="Arial"/>
          <w:b/>
          <w:bCs/>
        </w:rPr>
        <w:t>Artículo 155º.-</w:t>
      </w:r>
      <w:r w:rsidRPr="006B6A62">
        <w:rPr>
          <w:rFonts w:ascii="Arial" w:hAnsi="Arial" w:cs="Arial"/>
        </w:rPr>
        <w:t xml:space="preserve">  S</w:t>
      </w:r>
      <w:r w:rsidRPr="006B6A62">
        <w:rPr>
          <w:rFonts w:ascii="Arial" w:hAnsi="Arial" w:cs="Arial"/>
          <w:lang w:eastAsia="es-CL"/>
        </w:rPr>
        <w:t xml:space="preserve">e define como trabajador expuesto a concentración de gas monóxido de carbono, aquel que realiza sus labores a niveles ambientales iguales o superiores al 50% del LPP (LPP 46 mg/m3). El CO (monóxido de carbono) se incorporó dentro del listado de sustancias riesgosas para la salud de los trabajadores. El indicador biológico para  la evaluación de salud de trabajadores expuestos a este agente, es la carboxihemoglobina en sangre. </w:t>
      </w:r>
      <w:r w:rsidR="00663218" w:rsidRPr="006B6A62">
        <w:rPr>
          <w:rFonts w:ascii="Arial" w:hAnsi="Arial" w:cs="Arial"/>
          <w:lang w:eastAsia="es-CL"/>
        </w:rPr>
        <w:t>Si aplica, l</w:t>
      </w:r>
      <w:r w:rsidRPr="006B6A62">
        <w:rPr>
          <w:rFonts w:ascii="Arial" w:hAnsi="Arial" w:cs="Arial"/>
          <w:lang w:eastAsia="es-CL"/>
        </w:rPr>
        <w:t xml:space="preserve">a evaluación ambiental y la elaboración de la nómina de expuestos se </w:t>
      </w:r>
      <w:r w:rsidR="00663218" w:rsidRPr="006B6A62">
        <w:rPr>
          <w:rFonts w:ascii="Arial" w:hAnsi="Arial" w:cs="Arial"/>
          <w:lang w:eastAsia="es-CL"/>
        </w:rPr>
        <w:t>realizarán</w:t>
      </w:r>
      <w:r w:rsidRPr="006B6A62">
        <w:rPr>
          <w:rFonts w:ascii="Arial" w:hAnsi="Arial" w:cs="Arial"/>
          <w:lang w:eastAsia="es-CL"/>
        </w:rPr>
        <w:t xml:space="preserve"> de acuerdo a normas y procedimientos vigentes para agentes químicos</w:t>
      </w:r>
      <w:r w:rsidR="00663218" w:rsidRPr="006B6A62">
        <w:rPr>
          <w:rFonts w:ascii="Arial" w:hAnsi="Arial" w:cs="Arial"/>
          <w:lang w:eastAsia="es-CL"/>
        </w:rPr>
        <w:t>.</w:t>
      </w:r>
    </w:p>
    <w:p w14:paraId="18B01DF7" w14:textId="46EB81BC" w:rsidR="006C582D" w:rsidRPr="006B6A62" w:rsidRDefault="006C582D" w:rsidP="0096092A">
      <w:pPr>
        <w:pStyle w:val="Ttulo2"/>
        <w:spacing w:before="240"/>
        <w:rPr>
          <w:rFonts w:cs="Arial"/>
          <w:lang w:eastAsia="es-ES_tradnl"/>
        </w:rPr>
      </w:pPr>
      <w:bookmarkStart w:id="67" w:name="_Toc183170656"/>
      <w:r w:rsidRPr="00DA1022">
        <w:rPr>
          <w:rFonts w:cs="Arial"/>
        </w:rPr>
        <w:t>TITULO XLI</w:t>
      </w:r>
      <w:r w:rsidR="00B46512" w:rsidRPr="00DA1022">
        <w:rPr>
          <w:rFonts w:cs="Arial"/>
          <w:b w:val="0"/>
        </w:rPr>
        <w:t xml:space="preserve">: </w:t>
      </w:r>
      <w:r w:rsidR="00060624" w:rsidRPr="00DA1022">
        <w:rPr>
          <w:rFonts w:cs="Arial"/>
          <w:lang w:eastAsia="es-CL"/>
        </w:rPr>
        <w:t xml:space="preserve">(PREXOR) </w:t>
      </w:r>
      <w:r w:rsidRPr="00DA1022">
        <w:rPr>
          <w:rFonts w:cs="Arial"/>
          <w:lang w:eastAsia="es-CL"/>
        </w:rPr>
        <w:t>DECRETO 1029 EXENTO: NORMA TÉCNICA Nº 125 "PROTOCOLO SOBRE NORMAS MÍNIMAS PARA EL DESARROLLO DE PROGRAMAS DE VIGILANCIA DE LA PÉRDIDA AUDITIVA POR EXPOSICIÓN A RUIDO EN LOS LUGARES DE TRABAJO"</w:t>
      </w:r>
      <w:bookmarkEnd w:id="67"/>
      <w:r w:rsidR="00060624" w:rsidRPr="006B6A62">
        <w:rPr>
          <w:rFonts w:cs="Arial"/>
          <w:lang w:eastAsia="es-CL"/>
        </w:rPr>
        <w:t xml:space="preserve"> </w:t>
      </w:r>
    </w:p>
    <w:p w14:paraId="2EDF55A7" w14:textId="77777777" w:rsidR="00CB2CD9" w:rsidRPr="006B6A62" w:rsidRDefault="006C582D" w:rsidP="00BD1FA8">
      <w:pPr>
        <w:spacing w:before="240"/>
        <w:jc w:val="both"/>
        <w:rPr>
          <w:rFonts w:ascii="Arial" w:hAnsi="Arial" w:cs="Arial"/>
          <w:bCs/>
        </w:rPr>
      </w:pPr>
      <w:r w:rsidRPr="006B6A62">
        <w:rPr>
          <w:rFonts w:ascii="Arial" w:hAnsi="Arial" w:cs="Arial"/>
          <w:b/>
          <w:bCs/>
        </w:rPr>
        <w:t>Artículo 156º.-</w:t>
      </w:r>
      <w:r w:rsidR="00961860" w:rsidRPr="006B6A62">
        <w:rPr>
          <w:rFonts w:ascii="Arial" w:hAnsi="Arial" w:cs="Arial"/>
          <w:b/>
          <w:bCs/>
        </w:rPr>
        <w:t xml:space="preserve"> </w:t>
      </w:r>
      <w:r w:rsidR="00961860" w:rsidRPr="006B6A62">
        <w:rPr>
          <w:rFonts w:ascii="Arial" w:hAnsi="Arial" w:cs="Arial"/>
          <w:bCs/>
        </w:rPr>
        <w:t>El PREXOR</w:t>
      </w:r>
      <w:r w:rsidR="00C94504" w:rsidRPr="006B6A62">
        <w:rPr>
          <w:rFonts w:ascii="Arial" w:eastAsiaTheme="minorEastAsia" w:hAnsi="Arial" w:cs="Arial"/>
          <w:bCs/>
          <w:kern w:val="24"/>
        </w:rPr>
        <w:t xml:space="preserve"> permite e</w:t>
      </w:r>
      <w:r w:rsidR="00C94504" w:rsidRPr="006B6A62">
        <w:rPr>
          <w:rFonts w:ascii="Arial" w:hAnsi="Arial" w:cs="Arial"/>
          <w:bCs/>
        </w:rPr>
        <w:t>valuar las condiciones de exposición ocupacional a ruido a la que están expuestos los trabajadores en sus lugares de trabajo</w:t>
      </w:r>
      <w:r w:rsidR="00961860" w:rsidRPr="006B6A62">
        <w:rPr>
          <w:rFonts w:ascii="Arial" w:hAnsi="Arial" w:cs="Arial"/>
          <w:bCs/>
        </w:rPr>
        <w:t xml:space="preserve"> </w:t>
      </w:r>
      <w:r w:rsidR="00C94504" w:rsidRPr="006B6A62">
        <w:rPr>
          <w:rFonts w:ascii="Arial" w:hAnsi="Arial" w:cs="Arial"/>
          <w:bCs/>
        </w:rPr>
        <w:t xml:space="preserve">con el propósito de adoptar medidas de control de ruido oportunas y eficaces para prevenir la Hipoacusia Sensorio Neural Laboral, </w:t>
      </w:r>
      <w:r w:rsidR="00961860" w:rsidRPr="006B6A62">
        <w:rPr>
          <w:rFonts w:ascii="Arial" w:hAnsi="Arial" w:cs="Arial"/>
          <w:bCs/>
        </w:rPr>
        <w:t>debe ser difundido y conocido al interior de la empresa, en los distintos niveles jerárquicos, tales como: Empleadores, Trabajadores en general, Expertos en Prevención de Riesgos, Miembros del comité  paritario de la empresa, Dirigentes Sindicales.</w:t>
      </w:r>
    </w:p>
    <w:p w14:paraId="50DC249E" w14:textId="48E5A57C" w:rsidR="00961860" w:rsidRPr="006B6A62" w:rsidRDefault="00961860" w:rsidP="00BD1FA8">
      <w:pPr>
        <w:spacing w:before="240"/>
        <w:jc w:val="both"/>
        <w:rPr>
          <w:rFonts w:ascii="Arial" w:hAnsi="Arial" w:cs="Arial"/>
          <w:bCs/>
        </w:rPr>
      </w:pPr>
      <w:r w:rsidRPr="006B6A62">
        <w:rPr>
          <w:rFonts w:ascii="Arial" w:hAnsi="Arial" w:cs="Arial"/>
          <w:bCs/>
        </w:rPr>
        <w:t>En trabajadores expuestos al agente físico ruido,</w:t>
      </w:r>
      <w:r w:rsidR="00060624" w:rsidRPr="006B6A62">
        <w:rPr>
          <w:rFonts w:ascii="Arial" w:hAnsi="Arial" w:cs="Arial"/>
          <w:bCs/>
        </w:rPr>
        <w:t xml:space="preserve"> </w:t>
      </w:r>
      <w:r w:rsidRPr="006B6A62">
        <w:rPr>
          <w:rFonts w:ascii="Arial" w:hAnsi="Arial" w:cs="Arial"/>
          <w:bCs/>
        </w:rPr>
        <w:t>la difusión del PREXOR debe quedar acreditada mediante «Acta», que  indique su realización e incluya a todas las personas que tomaron conocimiento del PREXOR, la cual debe ser remitida a la Autoridad Sanitaria Regional y a la Inspección del Trabajo correspondiente.</w:t>
      </w:r>
    </w:p>
    <w:p w14:paraId="4227AC76" w14:textId="2D0A5A45" w:rsidR="006C582D" w:rsidRPr="006B6A62" w:rsidRDefault="00961860" w:rsidP="00BD1FA8">
      <w:pPr>
        <w:spacing w:before="240"/>
        <w:jc w:val="both"/>
        <w:rPr>
          <w:rFonts w:ascii="Arial" w:hAnsi="Arial" w:cs="Arial"/>
          <w:bCs/>
        </w:rPr>
      </w:pPr>
      <w:r w:rsidRPr="006B6A62">
        <w:rPr>
          <w:rFonts w:ascii="Arial" w:hAnsi="Arial" w:cs="Arial"/>
          <w:b/>
          <w:bCs/>
        </w:rPr>
        <w:t xml:space="preserve">Artículo 157º.- </w:t>
      </w:r>
      <w:r w:rsidRPr="006B6A62">
        <w:rPr>
          <w:rFonts w:ascii="Arial" w:hAnsi="Arial" w:cs="Arial"/>
          <w:bCs/>
        </w:rPr>
        <w:t>La aplicación del PREXOR es de responsabilidad de los administradores de la Ley 16.744 (Mutualidades), las empresas y trabajadores donde exista exposición ocupacional a ruido.</w:t>
      </w:r>
    </w:p>
    <w:p w14:paraId="0E716FD5" w14:textId="0135C2D7" w:rsidR="00C94504" w:rsidRPr="006B6A62" w:rsidRDefault="00B354BC" w:rsidP="00BD1FA8">
      <w:pPr>
        <w:spacing w:before="240"/>
        <w:jc w:val="both"/>
        <w:rPr>
          <w:rFonts w:ascii="Arial" w:hAnsi="Arial" w:cs="Arial"/>
          <w:bCs/>
        </w:rPr>
      </w:pPr>
      <w:r w:rsidRPr="006B6A62">
        <w:rPr>
          <w:rFonts w:ascii="Arial" w:hAnsi="Arial" w:cs="Arial"/>
          <w:b/>
          <w:bCs/>
        </w:rPr>
        <w:t xml:space="preserve">Artículo 158º.- </w:t>
      </w:r>
      <w:r w:rsidRPr="006B6A62">
        <w:rPr>
          <w:rFonts w:ascii="Arial" w:hAnsi="Arial" w:cs="Arial"/>
          <w:bCs/>
        </w:rPr>
        <w:t>La fiscalización del cumplimiento del PREXOR es de responsabilidad de la Autoridad Sanitaria Regional (ASR) y de la Inspección del Trabajo.</w:t>
      </w:r>
    </w:p>
    <w:p w14:paraId="01220D00" w14:textId="0680674F" w:rsidR="00C94504" w:rsidRPr="006B6A62" w:rsidRDefault="00C94504" w:rsidP="00BD1FA8">
      <w:pPr>
        <w:spacing w:before="240"/>
        <w:jc w:val="both"/>
        <w:rPr>
          <w:rFonts w:ascii="Arial" w:hAnsi="Arial" w:cs="Arial"/>
          <w:bCs/>
        </w:rPr>
      </w:pPr>
      <w:r w:rsidRPr="006B6A62">
        <w:rPr>
          <w:rFonts w:ascii="Arial" w:hAnsi="Arial" w:cs="Arial"/>
          <w:b/>
          <w:bCs/>
        </w:rPr>
        <w:t xml:space="preserve">Artículo 159º.- </w:t>
      </w:r>
      <w:r w:rsidRPr="006B6A62">
        <w:rPr>
          <w:rFonts w:ascii="Arial" w:hAnsi="Arial" w:cs="Arial"/>
          <w:bCs/>
        </w:rPr>
        <w:t>Es obligación de los trabajadores expuestos participar activamente en la implementación del Plan de Gestión del Riesgo por Exposición Ocupacional a Ruido, que incluye el Programa de vigilancia ambiental (programa de protección auditiva) y programa de vigilancia de la salud (programa de capacitación).</w:t>
      </w:r>
    </w:p>
    <w:p w14:paraId="0D60E1F4" w14:textId="0707F3D5" w:rsidR="00EE5CAA" w:rsidRPr="006B6A62" w:rsidRDefault="00EE5CAA" w:rsidP="00BD1FA8">
      <w:pPr>
        <w:spacing w:before="240"/>
        <w:jc w:val="both"/>
        <w:rPr>
          <w:rFonts w:ascii="Arial" w:hAnsi="Arial" w:cs="Arial"/>
          <w:bCs/>
          <w:lang w:val="es-ES"/>
        </w:rPr>
      </w:pPr>
      <w:r w:rsidRPr="006B6A62">
        <w:rPr>
          <w:rFonts w:ascii="Arial" w:hAnsi="Arial" w:cs="Arial"/>
          <w:b/>
          <w:bCs/>
        </w:rPr>
        <w:t xml:space="preserve">Artículo 160º.- </w:t>
      </w:r>
      <w:r w:rsidRPr="006B6A62">
        <w:rPr>
          <w:rFonts w:ascii="Arial" w:hAnsi="Arial" w:cs="Arial"/>
          <w:bCs/>
          <w:lang w:val="es-ES"/>
        </w:rPr>
        <w:t>Se deberá incluir a todos los trabajadores que están expuestos a niveles sobre los criterios de acción.</w:t>
      </w:r>
    </w:p>
    <w:p w14:paraId="30277590" w14:textId="5721DED9" w:rsidR="00EE5CAA" w:rsidRPr="006B6A62" w:rsidRDefault="00EE5CAA" w:rsidP="00BD1FA8">
      <w:pPr>
        <w:spacing w:before="240"/>
        <w:jc w:val="both"/>
        <w:rPr>
          <w:rFonts w:ascii="Arial" w:hAnsi="Arial" w:cs="Arial"/>
          <w:bCs/>
        </w:rPr>
      </w:pPr>
      <w:r w:rsidRPr="006B6A62">
        <w:rPr>
          <w:rFonts w:ascii="Arial" w:hAnsi="Arial" w:cs="Arial"/>
          <w:b/>
          <w:bCs/>
        </w:rPr>
        <w:t>Artículo 161º.-</w:t>
      </w:r>
      <w:r w:rsidRPr="006B6A62">
        <w:rPr>
          <w:rFonts w:ascii="Arial" w:eastAsiaTheme="minorEastAsia" w:hAnsi="Arial" w:cs="Arial"/>
          <w:b/>
          <w:bCs/>
          <w:color w:val="004ADE"/>
          <w:kern w:val="24"/>
          <w:lang w:val="es-ES" w:eastAsia="es-CL"/>
        </w:rPr>
        <w:t xml:space="preserve"> </w:t>
      </w:r>
      <w:r w:rsidRPr="006B6A62">
        <w:rPr>
          <w:rFonts w:ascii="Arial" w:hAnsi="Arial" w:cs="Arial"/>
          <w:bCs/>
          <w:lang w:val="es-ES"/>
        </w:rPr>
        <w:t>El trabajador deberá permanecer en vigilancia auditiva el período que dure su exposición al ruido en su lugar de trabajo.</w:t>
      </w:r>
    </w:p>
    <w:p w14:paraId="4AE90382" w14:textId="496F1052" w:rsidR="00C94504" w:rsidRPr="006B6A62" w:rsidRDefault="00EE5CAA" w:rsidP="00BD1FA8">
      <w:pPr>
        <w:spacing w:before="240"/>
        <w:jc w:val="both"/>
        <w:rPr>
          <w:rFonts w:ascii="Arial" w:hAnsi="Arial" w:cs="Arial"/>
          <w:bCs/>
        </w:rPr>
      </w:pPr>
      <w:r w:rsidRPr="006B6A62">
        <w:rPr>
          <w:rFonts w:ascii="Arial" w:hAnsi="Arial" w:cs="Arial"/>
          <w:b/>
          <w:bCs/>
        </w:rPr>
        <w:lastRenderedPageBreak/>
        <w:t xml:space="preserve">Artículo 162º.- </w:t>
      </w:r>
      <w:r w:rsidRPr="006B6A62">
        <w:rPr>
          <w:rFonts w:ascii="Arial" w:hAnsi="Arial" w:cs="Arial"/>
          <w:bCs/>
        </w:rPr>
        <w:t>Las jefaturas directas tienen la obligación de participar en la Implementación del Programa de inspección periódica sobre el uso correcto y permanente de los EPA (elementos de protección auditiva), identificando las causas que afecten el uso correcto o que alteren su rendimiento y las acciones correctivas que se apliquen, así como de la supervisión en terreno del estado estructural de los protectores auditivos y la compatibilidad con otros elementos de protección personal.</w:t>
      </w:r>
    </w:p>
    <w:p w14:paraId="67001D19" w14:textId="44D20815" w:rsidR="00EE5CAA" w:rsidRPr="006B6A62" w:rsidRDefault="00EE5CAA" w:rsidP="00BD1FA8">
      <w:pPr>
        <w:spacing w:before="240"/>
        <w:jc w:val="both"/>
        <w:rPr>
          <w:rFonts w:ascii="Arial" w:hAnsi="Arial" w:cs="Arial"/>
          <w:bCs/>
        </w:rPr>
      </w:pPr>
      <w:r w:rsidRPr="006B6A62">
        <w:rPr>
          <w:rFonts w:ascii="Arial" w:hAnsi="Arial" w:cs="Arial"/>
          <w:b/>
          <w:bCs/>
        </w:rPr>
        <w:t xml:space="preserve">Artículo 163º.- </w:t>
      </w:r>
      <w:r w:rsidRPr="006B6A62">
        <w:rPr>
          <w:rFonts w:ascii="Arial" w:hAnsi="Arial" w:cs="Arial"/>
          <w:bCs/>
        </w:rPr>
        <w:t>El empleador</w:t>
      </w:r>
      <w:r w:rsidRPr="006B6A62">
        <w:rPr>
          <w:rFonts w:ascii="Arial" w:hAnsi="Arial" w:cs="Arial"/>
          <w:b/>
          <w:bCs/>
        </w:rPr>
        <w:t xml:space="preserve"> </w:t>
      </w:r>
      <w:r w:rsidRPr="006B6A62">
        <w:rPr>
          <w:rFonts w:ascii="Arial" w:hAnsi="Arial" w:cs="Arial"/>
          <w:bCs/>
        </w:rPr>
        <w:t>deberá capacitar a los trabajadores en el uso correcto de los PA, mediante entrenamiento demostrable, como también, respecto a su limpieza, conservación y recambio oportuno.</w:t>
      </w:r>
    </w:p>
    <w:p w14:paraId="48E0BEE3" w14:textId="221C47AA" w:rsidR="00594889" w:rsidRPr="006B6A62" w:rsidRDefault="006068DA" w:rsidP="00CB2CD9">
      <w:pPr>
        <w:pStyle w:val="Ttulo2"/>
        <w:spacing w:before="240"/>
        <w:rPr>
          <w:rFonts w:cs="Arial"/>
          <w:b w:val="0"/>
        </w:rPr>
      </w:pPr>
      <w:bookmarkStart w:id="68" w:name="_Toc183170657"/>
      <w:r w:rsidRPr="00DA1022">
        <w:rPr>
          <w:rFonts w:cs="Arial"/>
        </w:rPr>
        <w:t>TITULO</w:t>
      </w:r>
      <w:r w:rsidR="00F741E1" w:rsidRPr="00DA1022">
        <w:rPr>
          <w:rFonts w:cs="Arial"/>
        </w:rPr>
        <w:t xml:space="preserve"> XLII</w:t>
      </w:r>
      <w:r w:rsidR="00CB2CD9" w:rsidRPr="00DA1022">
        <w:rPr>
          <w:rFonts w:cs="Arial"/>
          <w:b w:val="0"/>
        </w:rPr>
        <w:t xml:space="preserve">: </w:t>
      </w:r>
      <w:r w:rsidR="00DA29B9" w:rsidRPr="00DA1022">
        <w:rPr>
          <w:rFonts w:cs="Arial"/>
        </w:rPr>
        <w:t xml:space="preserve">RESOL. EX. 218: </w:t>
      </w:r>
      <w:r w:rsidRPr="00DA1022">
        <w:rPr>
          <w:rFonts w:cs="Arial"/>
        </w:rPr>
        <w:t>INSTRUMENTO DE EVALUACIÓN DE MEDIDA PARA LA PREVENCIÓN DE RIESGOS PSICOSOCIALES EN EL TRABAJO</w:t>
      </w:r>
      <w:bookmarkEnd w:id="68"/>
    </w:p>
    <w:p w14:paraId="0FE4AF1A" w14:textId="31F60785" w:rsidR="00594889" w:rsidRPr="006B6A62" w:rsidRDefault="00594889" w:rsidP="00BD1FA8">
      <w:pPr>
        <w:spacing w:before="240"/>
        <w:jc w:val="both"/>
        <w:rPr>
          <w:rFonts w:ascii="Arial" w:hAnsi="Arial" w:cs="Arial"/>
          <w:b/>
          <w:bCs/>
          <w:color w:val="FF0000"/>
        </w:rPr>
      </w:pPr>
      <w:r w:rsidRPr="006B6A62">
        <w:rPr>
          <w:rFonts w:ascii="Arial" w:hAnsi="Arial" w:cs="Arial"/>
          <w:b/>
          <w:bCs/>
          <w:color w:val="FF0000"/>
        </w:rPr>
        <w:t>(Actualizado en 2023, disponible más abajo en este Reglamento).</w:t>
      </w:r>
    </w:p>
    <w:p w14:paraId="4E826EB4" w14:textId="77777777" w:rsidR="00DD266F" w:rsidRPr="006B6A62" w:rsidRDefault="006068DA" w:rsidP="00BD1FA8">
      <w:pPr>
        <w:spacing w:before="240"/>
        <w:jc w:val="both"/>
        <w:rPr>
          <w:rFonts w:ascii="Arial" w:hAnsi="Arial" w:cs="Arial"/>
        </w:rPr>
      </w:pPr>
      <w:r w:rsidRPr="006B6A62">
        <w:rPr>
          <w:rFonts w:ascii="Arial" w:hAnsi="Arial" w:cs="Arial"/>
        </w:rPr>
        <w:t>Este instrumento es aplicable para empresas con más de 25 trabajadores</w:t>
      </w:r>
      <w:r w:rsidR="00DA29B9" w:rsidRPr="006B6A62">
        <w:rPr>
          <w:rFonts w:ascii="Arial" w:hAnsi="Arial" w:cs="Arial"/>
        </w:rPr>
        <w:t>, de carácter voluntario.</w:t>
      </w:r>
    </w:p>
    <w:p w14:paraId="7CDDDD3B" w14:textId="77777777" w:rsidR="006068DA" w:rsidRPr="006B6A62" w:rsidRDefault="006068DA" w:rsidP="00BD1FA8">
      <w:pPr>
        <w:spacing w:before="240"/>
        <w:jc w:val="both"/>
        <w:rPr>
          <w:rFonts w:ascii="Arial" w:hAnsi="Arial" w:cs="Arial"/>
          <w:lang w:eastAsia="es-CL"/>
        </w:rPr>
      </w:pPr>
      <w:r w:rsidRPr="006B6A62">
        <w:rPr>
          <w:rFonts w:ascii="Arial" w:hAnsi="Arial" w:cs="Arial"/>
        </w:rPr>
        <w:t>La aplicación del instrumento debe considerar como primer paso un acuerdo entre los trabajadores y la empresa.</w:t>
      </w:r>
    </w:p>
    <w:p w14:paraId="6AFD8C14" w14:textId="77777777" w:rsidR="006068DA" w:rsidRPr="006B6A62" w:rsidRDefault="006068DA" w:rsidP="00BD1FA8">
      <w:pPr>
        <w:spacing w:before="240"/>
        <w:jc w:val="both"/>
        <w:rPr>
          <w:rFonts w:ascii="Arial" w:hAnsi="Arial" w:cs="Arial"/>
          <w:lang w:eastAsia="es-CL"/>
        </w:rPr>
      </w:pPr>
      <w:r w:rsidRPr="006B6A62">
        <w:rPr>
          <w:rFonts w:ascii="Arial" w:hAnsi="Arial" w:cs="Arial"/>
          <w:b/>
          <w:bCs/>
        </w:rPr>
        <w:t xml:space="preserve">Artículo 164º.- </w:t>
      </w:r>
      <w:r w:rsidRPr="006B6A62">
        <w:rPr>
          <w:rFonts w:ascii="Arial" w:hAnsi="Arial" w:cs="Arial"/>
          <w:lang w:eastAsia="es-CL"/>
        </w:rPr>
        <w:t>El Riesgo Psicosocial alude a un conjunto de condiciones relacionadas con la organización y contenido de las tareas, con los procedimientos y métodos de trabajo, así como las relaciones entre los trabajadores y sus superiores, cuya exposición prolongada en el tiempo aumenta la posibilidad de experimentar tensión psíquica, en desmedro del rendimiento y la productividad, lo que una vez acumulada residualmente, será un precursor de los trastornos o problemas de salud.</w:t>
      </w:r>
    </w:p>
    <w:p w14:paraId="72435E47" w14:textId="77777777" w:rsidR="006068DA" w:rsidRPr="006B6A62" w:rsidRDefault="006068DA" w:rsidP="00BD1FA8">
      <w:pPr>
        <w:spacing w:before="240"/>
        <w:jc w:val="both"/>
        <w:rPr>
          <w:rFonts w:ascii="Arial" w:hAnsi="Arial" w:cs="Arial"/>
        </w:rPr>
      </w:pPr>
      <w:r w:rsidRPr="006B6A62">
        <w:rPr>
          <w:rFonts w:ascii="Arial" w:hAnsi="Arial" w:cs="Arial"/>
          <w:b/>
          <w:bCs/>
        </w:rPr>
        <w:t xml:space="preserve">Artículo 165º.- </w:t>
      </w:r>
      <w:r w:rsidRPr="006B6A62">
        <w:rPr>
          <w:rFonts w:ascii="Arial" w:hAnsi="Arial" w:cs="Arial"/>
        </w:rPr>
        <w:t>El Comité Paritario de Higiene y Seguridad (CPHS) deberá participar a través de alguna unidad especializada, como el Departamento o Unidad en Prevención de Riesgos, el experto en prevención asesor de la empresa, o el Departamento de Personal, o bien, mediante alguna otra representación. La presencia y participación de directivos o de representantes de la empresa hace que el proceso sea legitimado. Los trabajadores pueden quedar representados a través de la organización que les sea propia, por ejemplo, sindicato o asociación de funcionarios.</w:t>
      </w:r>
    </w:p>
    <w:p w14:paraId="42942EBF" w14:textId="042DDE24" w:rsidR="00F741E1" w:rsidRPr="006B6A62" w:rsidRDefault="00F741E1" w:rsidP="00CB2CD9">
      <w:pPr>
        <w:pStyle w:val="Ttulo2"/>
        <w:spacing w:before="240"/>
        <w:rPr>
          <w:rFonts w:cs="Arial"/>
        </w:rPr>
      </w:pPr>
      <w:bookmarkStart w:id="69" w:name="_Toc183170658"/>
      <w:r w:rsidRPr="00DA1022">
        <w:rPr>
          <w:rFonts w:cs="Arial"/>
        </w:rPr>
        <w:t>TITULO XLIII</w:t>
      </w:r>
      <w:r w:rsidR="00CB2CD9" w:rsidRPr="00DA1022">
        <w:rPr>
          <w:rFonts w:cs="Arial"/>
          <w:b w:val="0"/>
        </w:rPr>
        <w:t xml:space="preserve">: </w:t>
      </w:r>
      <w:r w:rsidRPr="00DA1022">
        <w:rPr>
          <w:rFonts w:cs="Arial"/>
        </w:rPr>
        <w:t>MENORES DE EDAD, DECRETO 50 “REGLAMENTO PARA LA APLICACIÓN DEL ARTÍCULO 13° DEL CÓDIGO DEL TRABAJO”</w:t>
      </w:r>
      <w:bookmarkEnd w:id="69"/>
    </w:p>
    <w:p w14:paraId="21A97BE1" w14:textId="77777777" w:rsidR="00F741E1" w:rsidRPr="006B6A62" w:rsidRDefault="00F741E1" w:rsidP="00BD1FA8">
      <w:pPr>
        <w:spacing w:before="240"/>
        <w:jc w:val="both"/>
        <w:rPr>
          <w:rFonts w:ascii="Arial" w:hAnsi="Arial" w:cs="Arial"/>
        </w:rPr>
      </w:pPr>
      <w:r w:rsidRPr="006B6A62">
        <w:rPr>
          <w:rFonts w:ascii="Arial" w:hAnsi="Arial" w:cs="Arial"/>
          <w:b/>
          <w:bCs/>
        </w:rPr>
        <w:t xml:space="preserve">Artículo 166º.- </w:t>
      </w:r>
      <w:r w:rsidRPr="006B6A62">
        <w:rPr>
          <w:rFonts w:ascii="Arial" w:hAnsi="Arial" w:cs="Arial"/>
        </w:rPr>
        <w:t>Los menores de 18 años de edad no deberán ser admitidos en trabajos cuyas actividades sean peligrosas por su naturaleza o por las condiciones en que se realizan y por tanto, éstas puedan resultar perjudiciales para la salud, seguridad o afectar el desarrollo físico, psicológico o moral del menor.</w:t>
      </w:r>
    </w:p>
    <w:p w14:paraId="349A204A" w14:textId="77777777" w:rsidR="00F741E1" w:rsidRPr="006B6A62" w:rsidRDefault="00F741E1" w:rsidP="00BD1FA8">
      <w:pPr>
        <w:spacing w:before="240"/>
        <w:jc w:val="both"/>
        <w:rPr>
          <w:rFonts w:ascii="Arial" w:hAnsi="Arial" w:cs="Arial"/>
        </w:rPr>
      </w:pPr>
      <w:r w:rsidRPr="006B6A62">
        <w:rPr>
          <w:rFonts w:ascii="Arial" w:hAnsi="Arial" w:cs="Arial"/>
          <w:b/>
          <w:bCs/>
        </w:rPr>
        <w:lastRenderedPageBreak/>
        <w:t xml:space="preserve">Artículo 167º.- </w:t>
      </w:r>
      <w:r w:rsidRPr="006B6A62">
        <w:rPr>
          <w:rFonts w:ascii="Arial" w:hAnsi="Arial" w:cs="Arial"/>
          <w:bCs/>
        </w:rPr>
        <w:t xml:space="preserve">Cada vez que ocurra un accidente laboral a un menor de edad, la empresa y la respectiva mutualidad a la cual se encuentre adherida, deberá proceder a la </w:t>
      </w:r>
      <w:r w:rsidRPr="006B6A62">
        <w:rPr>
          <w:rFonts w:ascii="Arial" w:hAnsi="Arial" w:cs="Arial"/>
        </w:rPr>
        <w:t>notificación de accidentes del trabajo de menores de 18 años, mediante el Formulario de Notificación respectivo.</w:t>
      </w:r>
    </w:p>
    <w:p w14:paraId="72F08AFC" w14:textId="77777777" w:rsidR="00F741E1" w:rsidRPr="006B6A62" w:rsidRDefault="00F741E1" w:rsidP="00BD1FA8">
      <w:pPr>
        <w:spacing w:before="240"/>
        <w:jc w:val="both"/>
        <w:rPr>
          <w:rFonts w:ascii="Arial" w:hAnsi="Arial" w:cs="Arial"/>
        </w:rPr>
      </w:pPr>
      <w:r w:rsidRPr="006B6A62">
        <w:rPr>
          <w:rFonts w:ascii="Arial" w:hAnsi="Arial" w:cs="Arial"/>
          <w:b/>
          <w:bCs/>
        </w:rPr>
        <w:t xml:space="preserve">Artículo 168º.- </w:t>
      </w:r>
      <w:r w:rsidRPr="006B6A62">
        <w:rPr>
          <w:rFonts w:ascii="Arial" w:hAnsi="Arial" w:cs="Arial"/>
        </w:rPr>
        <w:t>Se prohíbe la participación de menores en los trabajos definidos como peligrosos por su naturaleza</w:t>
      </w:r>
      <w:r w:rsidR="00732847" w:rsidRPr="006B6A62">
        <w:rPr>
          <w:rFonts w:ascii="Arial" w:hAnsi="Arial" w:cs="Arial"/>
        </w:rPr>
        <w:t xml:space="preserve"> de acuerdo a lo dispuesto en el artículo 3° del citado decreto.</w:t>
      </w:r>
    </w:p>
    <w:p w14:paraId="50000BDC" w14:textId="77777777" w:rsidR="00616B09" w:rsidRPr="006B6A62" w:rsidRDefault="00616B09" w:rsidP="00BD1FA8">
      <w:pPr>
        <w:spacing w:before="240"/>
        <w:jc w:val="both"/>
        <w:rPr>
          <w:rFonts w:ascii="Arial" w:hAnsi="Arial" w:cs="Arial"/>
        </w:rPr>
      </w:pPr>
      <w:r w:rsidRPr="006B6A62">
        <w:rPr>
          <w:rFonts w:ascii="Arial" w:hAnsi="Arial" w:cs="Arial"/>
          <w:b/>
          <w:bCs/>
        </w:rPr>
        <w:t xml:space="preserve">Artículo 169º.- </w:t>
      </w:r>
      <w:r w:rsidRPr="006B6A62">
        <w:rPr>
          <w:rFonts w:ascii="Arial" w:hAnsi="Arial" w:cs="Arial"/>
        </w:rPr>
        <w:t>Los trabajos de menores de edad permiten la celebración de un contrato de trabajo, en la medida que cuenten con la autorización respectiva y su ejecución no le impida el cumplimiento de sus obligaciones escolares, de conformidad con lo establecido en el artículo 13 del Código del Trabajo.</w:t>
      </w:r>
    </w:p>
    <w:p w14:paraId="54C5FCF8" w14:textId="77777777" w:rsidR="00F741E1" w:rsidRPr="006B6A62" w:rsidRDefault="000B5968" w:rsidP="00BD1FA8">
      <w:pPr>
        <w:spacing w:before="240"/>
        <w:jc w:val="both"/>
        <w:rPr>
          <w:rFonts w:ascii="Arial" w:hAnsi="Arial" w:cs="Arial"/>
        </w:rPr>
      </w:pPr>
      <w:r w:rsidRPr="006B6A62">
        <w:rPr>
          <w:rFonts w:ascii="Arial" w:hAnsi="Arial" w:cs="Arial"/>
          <w:b/>
          <w:bCs/>
        </w:rPr>
        <w:t xml:space="preserve">Artículo 170º.- </w:t>
      </w:r>
      <w:r w:rsidR="007C68CE" w:rsidRPr="006B6A62">
        <w:rPr>
          <w:rFonts w:ascii="Arial" w:hAnsi="Arial" w:cs="Arial"/>
          <w:bCs/>
        </w:rPr>
        <w:t>Al momento de celebrar el contrato, el</w:t>
      </w:r>
      <w:r w:rsidRPr="006B6A62">
        <w:rPr>
          <w:rFonts w:ascii="Arial" w:hAnsi="Arial" w:cs="Arial"/>
          <w:bCs/>
        </w:rPr>
        <w:t xml:space="preserve"> empleador</w:t>
      </w:r>
      <w:r w:rsidR="007C68CE" w:rsidRPr="006B6A62">
        <w:rPr>
          <w:rFonts w:ascii="Arial" w:hAnsi="Arial" w:cs="Arial"/>
          <w:bCs/>
        </w:rPr>
        <w:t xml:space="preserve"> deberá registrar los antecedentes y contratos ante la respectiva Inspección del Trabajo </w:t>
      </w:r>
      <w:r w:rsidR="007C68CE" w:rsidRPr="006B6A62">
        <w:rPr>
          <w:rFonts w:ascii="Arial" w:hAnsi="Arial" w:cs="Arial"/>
        </w:rPr>
        <w:t>dentro del plazo de quince días contado desde la incorporación del menor.</w:t>
      </w:r>
    </w:p>
    <w:p w14:paraId="4A86910E" w14:textId="77777777" w:rsidR="007C68CE" w:rsidRPr="006B6A62" w:rsidRDefault="007C68CE" w:rsidP="00BD1FA8">
      <w:pPr>
        <w:spacing w:before="240"/>
        <w:jc w:val="both"/>
        <w:rPr>
          <w:rFonts w:ascii="Arial" w:hAnsi="Arial" w:cs="Arial"/>
        </w:rPr>
      </w:pPr>
      <w:r w:rsidRPr="006B6A62">
        <w:rPr>
          <w:rFonts w:ascii="Arial" w:hAnsi="Arial" w:cs="Arial"/>
        </w:rPr>
        <w:t>Asimismo, al término de la relación laboral, la empresa deberá informar tal circunstancia a la Inspección del Trabajo respectiva, adjuntando una copia del respectivo finiquito, dentro del plazo de 15 días contado desde la fecha de la cesación de servicios del menor.</w:t>
      </w:r>
    </w:p>
    <w:p w14:paraId="363036E3" w14:textId="77777777" w:rsidR="00E22CD0" w:rsidRPr="006B6A62" w:rsidRDefault="00E22CD0" w:rsidP="00BD1FA8">
      <w:pPr>
        <w:spacing w:before="240"/>
        <w:jc w:val="both"/>
        <w:rPr>
          <w:rFonts w:ascii="Arial" w:hAnsi="Arial" w:cs="Arial"/>
        </w:rPr>
      </w:pPr>
      <w:r w:rsidRPr="006B6A62">
        <w:rPr>
          <w:rFonts w:ascii="Arial" w:hAnsi="Arial" w:cs="Arial"/>
          <w:b/>
          <w:bCs/>
        </w:rPr>
        <w:t xml:space="preserve">Artículo 171º.- </w:t>
      </w:r>
      <w:r w:rsidRPr="006B6A62">
        <w:rPr>
          <w:rFonts w:ascii="Arial" w:hAnsi="Arial" w:cs="Arial"/>
        </w:rPr>
        <w:t xml:space="preserve">Los menores, alumnos o egresados, no podrán desarrollar en su práctica profesional las actividades indicadas en este Reglamento, si no se garantiza la protección de su salud y seguridad, y si no existe supervisión directa de la actividad a desarrollar por parte de una persona de la empresa en que realiza la práctica, con experiencia en dicha actividad, lo que deberá ser controlado por el responsable nombrado por el respectivo establecimiento técnico de formación. </w:t>
      </w:r>
    </w:p>
    <w:p w14:paraId="7E5CB2C9" w14:textId="1795817F" w:rsidR="006C5B6D" w:rsidRPr="006B6A62" w:rsidRDefault="00DD266F" w:rsidP="00CB2CD9">
      <w:pPr>
        <w:pStyle w:val="Ttulo2"/>
        <w:spacing w:before="240"/>
        <w:rPr>
          <w:rFonts w:cs="Arial"/>
        </w:rPr>
      </w:pPr>
      <w:bookmarkStart w:id="70" w:name="_Toc183170659"/>
      <w:r w:rsidRPr="00DA1022">
        <w:rPr>
          <w:rFonts w:cs="Arial"/>
        </w:rPr>
        <w:t>TITULO</w:t>
      </w:r>
      <w:r w:rsidR="0088702A" w:rsidRPr="00DA1022">
        <w:rPr>
          <w:rFonts w:cs="Arial"/>
        </w:rPr>
        <w:t xml:space="preserve"> XLIV</w:t>
      </w:r>
      <w:r w:rsidR="00CB2CD9" w:rsidRPr="00DA1022">
        <w:rPr>
          <w:rFonts w:cs="Arial"/>
          <w:b w:val="0"/>
        </w:rPr>
        <w:t xml:space="preserve">: </w:t>
      </w:r>
      <w:r w:rsidR="00873164" w:rsidRPr="00DA1022">
        <w:rPr>
          <w:rFonts w:cs="Arial"/>
        </w:rPr>
        <w:t>CONTROL DE SALUD</w:t>
      </w:r>
      <w:bookmarkEnd w:id="70"/>
    </w:p>
    <w:p w14:paraId="547D022D" w14:textId="5D95AE7D" w:rsidR="006C5B6D" w:rsidRPr="006B6A62" w:rsidRDefault="00616B09" w:rsidP="00BD1FA8">
      <w:pPr>
        <w:spacing w:before="240"/>
        <w:jc w:val="both"/>
        <w:rPr>
          <w:rFonts w:ascii="Arial" w:hAnsi="Arial" w:cs="Arial"/>
        </w:rPr>
      </w:pPr>
      <w:r w:rsidRPr="006B6A62">
        <w:rPr>
          <w:rFonts w:ascii="Arial" w:hAnsi="Arial" w:cs="Arial"/>
          <w:b/>
        </w:rPr>
        <w:t>Artículo 17</w:t>
      </w:r>
      <w:r w:rsidR="0088702A" w:rsidRPr="006B6A62">
        <w:rPr>
          <w:rFonts w:ascii="Arial" w:hAnsi="Arial" w:cs="Arial"/>
          <w:b/>
        </w:rPr>
        <w:t>2</w:t>
      </w:r>
      <w:r w:rsidR="00873164" w:rsidRPr="006B6A62">
        <w:rPr>
          <w:rFonts w:ascii="Arial" w:hAnsi="Arial" w:cs="Arial"/>
          <w:b/>
        </w:rPr>
        <w:t>º.-</w:t>
      </w:r>
      <w:r w:rsidR="00873164" w:rsidRPr="006B6A62">
        <w:rPr>
          <w:rFonts w:ascii="Arial" w:hAnsi="Arial" w:cs="Arial"/>
        </w:rPr>
        <w:t xml:space="preserve"> El trabajador que padezca de alguna enfermedad que afecte su capacidad y seguridad en el trabajo deberá poner esta situación en conocimiento de su Jefe inmediato para que adopte las medidas que procedan, especialmente si padece vértigo, epilepsia, mareos, afección cardiaca, poca capacidad auditiva o visual y otras.</w:t>
      </w:r>
    </w:p>
    <w:p w14:paraId="5AC94DEA" w14:textId="191F930B" w:rsidR="006C5B6D" w:rsidRPr="006B6A62" w:rsidRDefault="00873164" w:rsidP="00BD1FA8">
      <w:pPr>
        <w:spacing w:before="240"/>
        <w:jc w:val="both"/>
        <w:rPr>
          <w:rFonts w:ascii="Arial" w:hAnsi="Arial" w:cs="Arial"/>
        </w:rPr>
      </w:pPr>
      <w:r w:rsidRPr="006B6A62">
        <w:rPr>
          <w:rFonts w:ascii="Arial" w:hAnsi="Arial" w:cs="Arial"/>
          <w:b/>
        </w:rPr>
        <w:t>Artículo 1</w:t>
      </w:r>
      <w:r w:rsidR="0088702A" w:rsidRPr="006B6A62">
        <w:rPr>
          <w:rFonts w:ascii="Arial" w:hAnsi="Arial" w:cs="Arial"/>
          <w:b/>
        </w:rPr>
        <w:t>7</w:t>
      </w:r>
      <w:r w:rsidRPr="006B6A62">
        <w:rPr>
          <w:rFonts w:ascii="Arial" w:hAnsi="Arial" w:cs="Arial"/>
          <w:b/>
        </w:rPr>
        <w:t>3º.-</w:t>
      </w:r>
      <w:r w:rsidRPr="006B6A62">
        <w:rPr>
          <w:rFonts w:ascii="Arial" w:hAnsi="Arial" w:cs="Arial"/>
        </w:rPr>
        <w:t xml:space="preserve"> Cuando a juicio de la empresa o del Organismo Administrador del Seguro, </w:t>
      </w:r>
      <w:r w:rsidR="006D2571">
        <w:rPr>
          <w:rFonts w:ascii="Arial" w:hAnsi="Arial" w:cs="Arial"/>
        </w:rPr>
        <w:t>(</w:t>
      </w:r>
      <w:r w:rsidRPr="006B6A62">
        <w:rPr>
          <w:rFonts w:ascii="Arial" w:hAnsi="Arial" w:cs="Arial"/>
        </w:rPr>
        <w:t>ACHS</w:t>
      </w:r>
      <w:r w:rsidR="006D2571">
        <w:rPr>
          <w:rFonts w:ascii="Arial" w:hAnsi="Arial" w:cs="Arial"/>
        </w:rPr>
        <w:t>, IST, MUTUAL)</w:t>
      </w:r>
      <w:r w:rsidRPr="006B6A62">
        <w:rPr>
          <w:rFonts w:ascii="Arial" w:hAnsi="Arial" w:cs="Arial"/>
        </w:rPr>
        <w:t>, se presuman riesgos de enfermedades profesionales, los trabajadores tendrán la obligación  de someterse  a todos los exámenes que dispongan los servicios médicos del Organismo Administrador, en la oportunidad y lugar que ellos determinen. Los permisos a este objeto se considerarán como efectivamente trabajados.</w:t>
      </w:r>
    </w:p>
    <w:p w14:paraId="22F1C3EE" w14:textId="2755A3FD" w:rsidR="00A17931" w:rsidRPr="006B6A62" w:rsidRDefault="00A17931" w:rsidP="00B54C87">
      <w:pPr>
        <w:pStyle w:val="Ttulo2"/>
        <w:spacing w:before="240"/>
        <w:rPr>
          <w:rFonts w:cs="Arial"/>
          <w:b w:val="0"/>
          <w:color w:val="000000"/>
        </w:rPr>
      </w:pPr>
      <w:bookmarkStart w:id="71" w:name="_Toc183170660"/>
      <w:r w:rsidRPr="00DA1022">
        <w:rPr>
          <w:rFonts w:cs="Arial"/>
          <w:color w:val="000000"/>
        </w:rPr>
        <w:lastRenderedPageBreak/>
        <w:t>TITULO XLV</w:t>
      </w:r>
      <w:r w:rsidR="00CB2CD9" w:rsidRPr="00DA1022">
        <w:rPr>
          <w:rFonts w:cs="Arial"/>
          <w:b w:val="0"/>
          <w:bCs w:val="0"/>
          <w:color w:val="000000"/>
        </w:rPr>
        <w:t xml:space="preserve">: </w:t>
      </w:r>
      <w:r w:rsidRPr="00DA1022">
        <w:rPr>
          <w:rFonts w:cs="Arial"/>
        </w:rPr>
        <w:t>LEY 20.609 ESTABLECE MEDIDAS CONTRA LA DISCRIMINACIÓN (LEY ZAMUDIO)</w:t>
      </w:r>
      <w:bookmarkEnd w:id="71"/>
      <w:r w:rsidRPr="006B6A62">
        <w:rPr>
          <w:rFonts w:cs="Arial"/>
        </w:rPr>
        <w:t xml:space="preserve"> </w:t>
      </w:r>
    </w:p>
    <w:p w14:paraId="2FF645A6" w14:textId="77777777" w:rsidR="00A17931" w:rsidRPr="006B6A62" w:rsidRDefault="00A17931" w:rsidP="00BD1FA8">
      <w:pPr>
        <w:spacing w:before="240"/>
        <w:jc w:val="both"/>
        <w:rPr>
          <w:rFonts w:ascii="Arial" w:hAnsi="Arial" w:cs="Arial"/>
        </w:rPr>
      </w:pPr>
      <w:r w:rsidRPr="006B6A62">
        <w:rPr>
          <w:rFonts w:ascii="Arial" w:hAnsi="Arial" w:cs="Arial"/>
          <w:b/>
        </w:rPr>
        <w:t>Artículo 174°.-</w:t>
      </w:r>
      <w:r w:rsidRPr="006B6A62">
        <w:rPr>
          <w:rFonts w:ascii="Arial" w:hAnsi="Arial" w:cs="Arial"/>
        </w:rPr>
        <w:t xml:space="preserve"> Esta ley tiene por objetivo fundamental instaurar un mecanismo judicial que permita restablecer eficazmente el imperio del derecho toda vez que se cometa un acto de discriminación arbitraria. Corresponderá a cada uno de los órganos de la Administración del Estado, dentro del ámbito de su competencia, elaborar e implementar las políticas destinadas a garantizar a toda persona, sin discriminación arbitraria, el goce y ejercicio de sus derechos y libertades reconocidos por la Constitución Política de la República, las leyes y los tratados internacionales ratificados por Chile y que se encuentren vigentes. Plazo y forma de interposición. La acción deberá ser deducida dentro de noventa días corridos contados desde la ocurrencia de la acción u omisión discriminatoria, o desde el momento en que el afectado adquirió conocimiento cierto de ella. En ningún caso podrá ser deducida luego de un año de acontecida dicha acción u omisión. La acción se interpondrá por escrito, pudiendo, en casos urgentes, interponerse verbalmente, levantándose acta por la secretaría del tribunal competente.</w:t>
      </w:r>
    </w:p>
    <w:p w14:paraId="0986F6AD" w14:textId="55A5CD2C" w:rsidR="001D4618" w:rsidRPr="006B6A62" w:rsidRDefault="001D4618" w:rsidP="007E62AD">
      <w:pPr>
        <w:pStyle w:val="Ttulo2"/>
        <w:spacing w:before="240"/>
        <w:rPr>
          <w:rFonts w:cs="Arial"/>
        </w:rPr>
      </w:pPr>
      <w:bookmarkStart w:id="72" w:name="_Toc284404946"/>
      <w:bookmarkStart w:id="73" w:name="_Toc290567149"/>
      <w:bookmarkStart w:id="74" w:name="_Toc183170661"/>
      <w:r w:rsidRPr="00DA1022">
        <w:rPr>
          <w:rFonts w:cs="Arial"/>
        </w:rPr>
        <w:t>TITULO XLVI</w:t>
      </w:r>
      <w:r w:rsidR="007E62AD" w:rsidRPr="00DA1022">
        <w:rPr>
          <w:rFonts w:cs="Arial"/>
          <w:b w:val="0"/>
        </w:rPr>
        <w:t xml:space="preserve">: </w:t>
      </w:r>
      <w:r w:rsidRPr="00DA1022">
        <w:rPr>
          <w:rFonts w:cs="Arial"/>
          <w:u w:val="single"/>
        </w:rPr>
        <w:t>LEY DE LA SILLA</w:t>
      </w:r>
      <w:bookmarkEnd w:id="72"/>
      <w:bookmarkEnd w:id="73"/>
      <w:bookmarkEnd w:id="74"/>
    </w:p>
    <w:p w14:paraId="19B20EF6" w14:textId="61F44140" w:rsidR="001D4618" w:rsidRPr="006B6A62"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5</w:t>
      </w:r>
      <w:r w:rsidR="001D4618" w:rsidRPr="006B6A62">
        <w:rPr>
          <w:rFonts w:ascii="Arial" w:hAnsi="Arial" w:cs="Arial"/>
          <w:b/>
          <w:color w:val="000000"/>
        </w:rPr>
        <w:t>°:</w:t>
      </w:r>
      <w:r w:rsidR="001D4618" w:rsidRPr="006B6A62">
        <w:rPr>
          <w:rFonts w:ascii="Arial" w:hAnsi="Arial" w:cs="Arial"/>
          <w:color w:val="000000"/>
        </w:rPr>
        <w:t xml:space="preserve"> En los almacenes, tiendas, bazares, bodegas, depósitos de mercaderías y demás establecimientos comerciales semejantes, aunque funcionen como anexos de establecimientos de otro orden, el empleador mantendrá el número suficiente de asientos o sillas a disposición de los dependientes o trabajadores. La disposición precedente será aplicable en los establecimientos industriales, y a los trabajadores del comercio, cuando las funciones que éstos desempeñen lo permitan.</w:t>
      </w:r>
    </w:p>
    <w:p w14:paraId="6537FAC5" w14:textId="2C80A085" w:rsidR="001D4618" w:rsidRPr="006B6A62" w:rsidRDefault="001D4618" w:rsidP="007E62AD">
      <w:pPr>
        <w:pStyle w:val="Ttulo2"/>
        <w:spacing w:before="240"/>
        <w:rPr>
          <w:rFonts w:cs="Arial"/>
        </w:rPr>
      </w:pPr>
      <w:bookmarkStart w:id="75" w:name="_Toc284404935"/>
      <w:bookmarkStart w:id="76" w:name="_Toc290567136"/>
      <w:bookmarkStart w:id="77" w:name="_Toc183170662"/>
      <w:r w:rsidRPr="00DA1022">
        <w:rPr>
          <w:rFonts w:cs="Arial"/>
        </w:rPr>
        <w:t>TITULO XLVII</w:t>
      </w:r>
      <w:r w:rsidR="007E62AD" w:rsidRPr="00DA1022">
        <w:rPr>
          <w:rFonts w:cs="Arial"/>
          <w:b w:val="0"/>
        </w:rPr>
        <w:t xml:space="preserve">: </w:t>
      </w:r>
      <w:r w:rsidRPr="00DA1022">
        <w:rPr>
          <w:rFonts w:cs="Arial"/>
        </w:rPr>
        <w:t>DERECHO A LA IGUALDAD EN LAS REMUNERACIONES</w:t>
      </w:r>
      <w:bookmarkEnd w:id="75"/>
      <w:bookmarkEnd w:id="76"/>
      <w:bookmarkEnd w:id="77"/>
    </w:p>
    <w:p w14:paraId="5F487931" w14:textId="3E34BEF5" w:rsidR="001D4618" w:rsidRPr="006B6A62" w:rsidRDefault="00466514" w:rsidP="00BD1FA8">
      <w:pPr>
        <w:spacing w:before="240"/>
        <w:jc w:val="both"/>
        <w:rPr>
          <w:rFonts w:ascii="Arial" w:hAnsi="Arial" w:cs="Arial"/>
          <w:color w:val="000000"/>
        </w:rPr>
      </w:pPr>
      <w:r w:rsidRPr="006B6A62">
        <w:rPr>
          <w:rFonts w:ascii="Arial" w:hAnsi="Arial" w:cs="Arial"/>
          <w:b/>
          <w:bCs/>
        </w:rPr>
        <w:t>Artículo 1</w:t>
      </w:r>
      <w:r>
        <w:rPr>
          <w:rFonts w:ascii="Arial" w:hAnsi="Arial" w:cs="Arial"/>
          <w:b/>
          <w:bCs/>
        </w:rPr>
        <w:t>76</w:t>
      </w:r>
      <w:r w:rsidRPr="006B6A62">
        <w:rPr>
          <w:rFonts w:ascii="Arial" w:hAnsi="Arial" w:cs="Arial"/>
          <w:b/>
          <w:bCs/>
        </w:rPr>
        <w:t>º</w:t>
      </w:r>
      <w:r>
        <w:rPr>
          <w:rFonts w:ascii="Arial" w:hAnsi="Arial" w:cs="Arial"/>
          <w:b/>
          <w:bCs/>
        </w:rPr>
        <w:t>:</w:t>
      </w:r>
      <w:r w:rsidR="001D4618" w:rsidRPr="006B6A62">
        <w:rPr>
          <w:rFonts w:ascii="Arial" w:hAnsi="Arial" w:cs="Arial"/>
          <w:color w:val="000000"/>
        </w:rPr>
        <w:t>La empresa …………… cumplirá con el principio de igualdad de remuneraciones entre hombres y mujeres que presten un mismo trabajo, no siendo consideradas arbitrarias las diferencias objetivas en las remuneraciones que se funden, entre otras razones, en las capacidades, calificaciones, idoneidad, responsabilidad o productividad.</w:t>
      </w:r>
    </w:p>
    <w:p w14:paraId="0CF105BB" w14:textId="122FBB1F" w:rsidR="001D4618" w:rsidRPr="006B6A62" w:rsidRDefault="001D4618" w:rsidP="00BD1FA8">
      <w:pPr>
        <w:spacing w:before="240"/>
        <w:jc w:val="both"/>
        <w:rPr>
          <w:rFonts w:ascii="Arial" w:hAnsi="Arial" w:cs="Arial"/>
          <w:b/>
          <w:color w:val="000000"/>
          <w:u w:val="single"/>
        </w:rPr>
      </w:pPr>
      <w:r w:rsidRPr="006B6A62">
        <w:rPr>
          <w:rFonts w:ascii="Arial" w:hAnsi="Arial" w:cs="Arial"/>
          <w:b/>
          <w:color w:val="000000"/>
          <w:u w:val="single"/>
        </w:rPr>
        <w:t>DEL PROCEDIMIENTO DE PETICIONES Y RECLAMOS</w:t>
      </w:r>
    </w:p>
    <w:p w14:paraId="5A5423EB" w14:textId="28C80D66" w:rsidR="001D4618" w:rsidRPr="006B6A62"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7</w:t>
      </w:r>
      <w:r w:rsidR="001D4618" w:rsidRPr="006B6A62">
        <w:rPr>
          <w:rFonts w:ascii="Arial" w:hAnsi="Arial" w:cs="Arial"/>
          <w:b/>
          <w:color w:val="000000"/>
        </w:rPr>
        <w:t>°:</w:t>
      </w:r>
      <w:r w:rsidR="001D4618" w:rsidRPr="006B6A62">
        <w:rPr>
          <w:rFonts w:ascii="Arial" w:hAnsi="Arial" w:cs="Arial"/>
          <w:color w:val="000000"/>
        </w:rPr>
        <w:t xml:space="preserve"> Las trabajadoras que consideren infringido su derecho señalado en el artículo precedente, podrán presentar el correspondiente reclamo conforme al siguiente procedimiento:</w:t>
      </w:r>
    </w:p>
    <w:p w14:paraId="4592CA4E" w14:textId="0E791F0A" w:rsidR="001D4618" w:rsidRPr="006B6A62" w:rsidRDefault="001D4618" w:rsidP="00BD1FA8">
      <w:pPr>
        <w:spacing w:before="240"/>
        <w:jc w:val="both"/>
        <w:rPr>
          <w:rFonts w:ascii="Arial" w:hAnsi="Arial" w:cs="Arial"/>
          <w:color w:val="000000"/>
        </w:rPr>
      </w:pPr>
      <w:r w:rsidRPr="006B6A62">
        <w:rPr>
          <w:rFonts w:ascii="Arial" w:hAnsi="Arial" w:cs="Arial"/>
          <w:color w:val="000000"/>
        </w:rPr>
        <w:t xml:space="preserve">Aquella trabajadora o las personas legalmente habilitadas que consideren que se ha cometido una infracción al derecho a la igualdad de las remuneraciones, podrá reclamar por escrito mediante carta dirigida a la Gerencia ……… o la que haga sus veces, señalando los nombres, apellidos y R.U.T. del denunciante y/o afectado, el cargo que ocupa y función que realiza en la empresa y cuál es su dependencia </w:t>
      </w:r>
      <w:r w:rsidRPr="006B6A62">
        <w:rPr>
          <w:rFonts w:ascii="Arial" w:hAnsi="Arial" w:cs="Arial"/>
          <w:color w:val="000000"/>
        </w:rPr>
        <w:lastRenderedPageBreak/>
        <w:t>jerárquica, como también la forma en que se habría cometido o producido la infracción denunciada.</w:t>
      </w:r>
    </w:p>
    <w:p w14:paraId="4DF03F9B" w14:textId="57A8877E" w:rsidR="001D4618" w:rsidRPr="006B6A62" w:rsidRDefault="001D4618" w:rsidP="00BD1FA8">
      <w:pPr>
        <w:spacing w:before="240"/>
        <w:jc w:val="both"/>
        <w:rPr>
          <w:rFonts w:ascii="Arial" w:hAnsi="Arial" w:cs="Arial"/>
          <w:color w:val="000000"/>
        </w:rPr>
      </w:pPr>
      <w:r w:rsidRPr="006B6A62">
        <w:rPr>
          <w:rFonts w:ascii="Arial" w:hAnsi="Arial" w:cs="Arial"/>
          <w:color w:val="000000"/>
        </w:rPr>
        <w:t>La Gerencia ……… designará a un trabajador imparcial del área, debidamente capacitado para conocer de estas materias, quien estará facultado para solicitar informes escritos a las distintas Gerencias, Subgerencias y Jefaturas de la empresa, como también declaraciones de la o los denunciantes o realizar cualquier otra diligencia necesaria para la acertada resolución del reclamo. Una vez recopilados los antecedentes, procederá a emitir un informe escrito sobre dicho proceso, en el cual se concluirá si procede o no la aplicación del Principio de Igualdad de Remuneraciones. El mencionado informe se notificará a la Gerencia ……… y a la o los denunciantes.</w:t>
      </w:r>
    </w:p>
    <w:p w14:paraId="616D13F1" w14:textId="7762C3D6" w:rsidR="001D4618" w:rsidRPr="006B6A62" w:rsidRDefault="001D4618" w:rsidP="00BD1FA8">
      <w:pPr>
        <w:spacing w:before="240"/>
        <w:jc w:val="both"/>
        <w:rPr>
          <w:rFonts w:ascii="Arial" w:hAnsi="Arial" w:cs="Arial"/>
          <w:color w:val="000000"/>
        </w:rPr>
      </w:pPr>
      <w:r w:rsidRPr="006B6A62">
        <w:rPr>
          <w:rFonts w:ascii="Arial" w:hAnsi="Arial" w:cs="Arial"/>
          <w:color w:val="000000"/>
        </w:rPr>
        <w:t>La Gerencia …………… estará obligada a responder fundadamente y por escrito antes del vencimiento del plazo de treinta días contados desde la fecha de la denuncia. Se deberá guardar confidencialidad sobre el proceso de reclamo hasta que esté terminado.</w:t>
      </w:r>
    </w:p>
    <w:p w14:paraId="77F1BDAE" w14:textId="55E3C517" w:rsidR="001D4618" w:rsidRPr="006B6A62" w:rsidRDefault="001D4618" w:rsidP="00BD1FA8">
      <w:pPr>
        <w:spacing w:before="240"/>
        <w:jc w:val="both"/>
        <w:rPr>
          <w:rFonts w:ascii="Arial" w:hAnsi="Arial" w:cs="Arial"/>
          <w:color w:val="000000"/>
        </w:rPr>
      </w:pPr>
      <w:r w:rsidRPr="006B6A62">
        <w:rPr>
          <w:rFonts w:ascii="Arial" w:hAnsi="Arial" w:cs="Arial"/>
          <w:color w:val="000000"/>
        </w:rPr>
        <w:t>Si a juicio de la o los reclamantes esta respuesta no es satisfactoria, podrán recurrir a la justicia laboral, en la forma y condiciones que señala el Código del Trabajo.</w:t>
      </w:r>
    </w:p>
    <w:p w14:paraId="1006B779" w14:textId="5FC23F36" w:rsidR="001D4618" w:rsidRPr="006B6A62"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8</w:t>
      </w:r>
      <w:r w:rsidR="001D4618" w:rsidRPr="006B6A62">
        <w:rPr>
          <w:rFonts w:ascii="Arial" w:hAnsi="Arial" w:cs="Arial"/>
          <w:b/>
          <w:color w:val="000000"/>
        </w:rPr>
        <w:t>:</w:t>
      </w:r>
      <w:r w:rsidR="001D4618" w:rsidRPr="006B6A62">
        <w:rPr>
          <w:rFonts w:ascii="Arial" w:hAnsi="Arial" w:cs="Arial"/>
          <w:color w:val="000000"/>
        </w:rPr>
        <w:t xml:space="preserve"> (PARA EMPRESAS DE 200 O MÁS TRABAJADORES)</w:t>
      </w:r>
    </w:p>
    <w:p w14:paraId="6CB948CA" w14:textId="19FC1F34" w:rsidR="001D4618" w:rsidRPr="006B6A62" w:rsidRDefault="00952B12" w:rsidP="00BD1FA8">
      <w:pPr>
        <w:spacing w:before="240"/>
        <w:jc w:val="both"/>
        <w:rPr>
          <w:rFonts w:ascii="Arial" w:hAnsi="Arial" w:cs="Arial"/>
          <w:color w:val="000000"/>
        </w:rPr>
      </w:pPr>
      <w:r>
        <w:rPr>
          <w:rFonts w:ascii="Arial" w:hAnsi="Arial" w:cs="Arial"/>
          <w:color w:val="000000"/>
        </w:rPr>
        <w:t xml:space="preserve">Nuestra empresa contará con “descripciones de cargos” </w:t>
      </w:r>
      <w:r w:rsidR="001D4618" w:rsidRPr="006B6A62">
        <w:rPr>
          <w:rFonts w:ascii="Arial" w:hAnsi="Arial" w:cs="Arial"/>
          <w:color w:val="000000"/>
        </w:rPr>
        <w:t>en el que se especifican cargos o funciones de los trabajadores de la empresa y sus características técnicas esenciales  Este registro contenido en</w:t>
      </w:r>
      <w:r>
        <w:rPr>
          <w:rFonts w:ascii="Arial" w:hAnsi="Arial" w:cs="Arial"/>
          <w:color w:val="000000"/>
        </w:rPr>
        <w:t xml:space="preserve"> la carpeta del departamento de RRHH </w:t>
      </w:r>
      <w:r w:rsidR="001D4618" w:rsidRPr="006B6A62">
        <w:rPr>
          <w:rFonts w:ascii="Arial" w:hAnsi="Arial" w:cs="Arial"/>
          <w:color w:val="000000"/>
        </w:rPr>
        <w:t>se actualizará cuando se</w:t>
      </w:r>
      <w:r>
        <w:rPr>
          <w:rFonts w:ascii="Arial" w:hAnsi="Arial" w:cs="Arial"/>
          <w:color w:val="000000"/>
        </w:rPr>
        <w:t xml:space="preserve"> cambien</w:t>
      </w:r>
      <w:r w:rsidR="001D4618" w:rsidRPr="006B6A62">
        <w:rPr>
          <w:rFonts w:ascii="Arial" w:hAnsi="Arial" w:cs="Arial"/>
          <w:color w:val="000000"/>
        </w:rPr>
        <w:t xml:space="preserve"> sustancialmente; las modificaciones se incorporarán con las debidas medidas de publicidad y entregando una copia a los trabajadores y demás entidades a que se refiere el artículo 156, inciso 1° del Código del Trabajo.</w:t>
      </w:r>
    </w:p>
    <w:p w14:paraId="36D8FC1A" w14:textId="79ECBE3C" w:rsidR="00CE7F71" w:rsidRPr="006B6A62" w:rsidRDefault="007E62AD" w:rsidP="007E62AD">
      <w:pPr>
        <w:pStyle w:val="Ttulo2"/>
        <w:spacing w:before="240"/>
        <w:rPr>
          <w:rFonts w:cs="Arial"/>
        </w:rPr>
      </w:pPr>
      <w:bookmarkStart w:id="78" w:name="_Toc183170663"/>
      <w:r w:rsidRPr="00DA1022">
        <w:rPr>
          <w:rFonts w:cs="Arial"/>
        </w:rPr>
        <w:t>TITULO XLVIII: LA LEY Nº 21.015 DE INCLUSIÓN LABORAL</w:t>
      </w:r>
      <w:bookmarkEnd w:id="78"/>
    </w:p>
    <w:p w14:paraId="592DE4AE" w14:textId="0A39BB54" w:rsidR="00E2179A" w:rsidRPr="006B6A62" w:rsidRDefault="00C35EEB" w:rsidP="00BD1FA8">
      <w:pPr>
        <w:spacing w:before="240"/>
        <w:jc w:val="both"/>
        <w:rPr>
          <w:rFonts w:ascii="Arial" w:hAnsi="Arial" w:cs="Arial"/>
        </w:rPr>
      </w:pPr>
      <w:r w:rsidRPr="006B6A62">
        <w:rPr>
          <w:rFonts w:ascii="Arial" w:hAnsi="Arial" w:cs="Arial"/>
          <w:b/>
          <w:color w:val="000000"/>
        </w:rPr>
        <w:t>Artículo 1</w:t>
      </w:r>
      <w:r w:rsidR="00466514">
        <w:rPr>
          <w:rFonts w:ascii="Arial" w:hAnsi="Arial" w:cs="Arial"/>
          <w:b/>
          <w:color w:val="000000"/>
        </w:rPr>
        <w:t>79</w:t>
      </w:r>
      <w:r w:rsidR="001D4618" w:rsidRPr="006B6A62">
        <w:rPr>
          <w:rFonts w:ascii="Arial" w:hAnsi="Arial" w:cs="Arial"/>
          <w:b/>
          <w:color w:val="000000"/>
        </w:rPr>
        <w:t>°:</w:t>
      </w:r>
      <w:r w:rsidR="001D4618" w:rsidRPr="006B6A62">
        <w:rPr>
          <w:rFonts w:ascii="Arial" w:hAnsi="Arial" w:cs="Arial"/>
        </w:rPr>
        <w:t xml:space="preserve"> </w:t>
      </w:r>
      <w:r w:rsidR="00E2179A" w:rsidRPr="006B6A62">
        <w:rPr>
          <w:rFonts w:ascii="Arial" w:hAnsi="Arial" w:cs="Arial"/>
          <w:shd w:val="clear" w:color="auto" w:fill="FFFFFF"/>
        </w:rPr>
        <w:t>De</w:t>
      </w:r>
      <w:r w:rsidR="00544FF2" w:rsidRPr="006B6A62">
        <w:rPr>
          <w:rFonts w:ascii="Arial" w:hAnsi="Arial" w:cs="Arial"/>
          <w:shd w:val="clear" w:color="auto" w:fill="FFFFFF"/>
        </w:rPr>
        <w:t xml:space="preserve"> </w:t>
      </w:r>
      <w:r w:rsidR="00E2179A" w:rsidRPr="006B6A62">
        <w:rPr>
          <w:rFonts w:ascii="Arial" w:hAnsi="Arial" w:cs="Arial"/>
          <w:shd w:val="clear" w:color="auto" w:fill="FFFFFF"/>
        </w:rPr>
        <w:t>la Inclusión Laboral de Personas con Discapacidad</w:t>
      </w:r>
      <w:r w:rsidR="00E2179A" w:rsidRPr="006B6A62">
        <w:rPr>
          <w:rFonts w:ascii="Arial" w:hAnsi="Arial" w:cs="Arial"/>
        </w:rPr>
        <w:br/>
      </w:r>
      <w:r w:rsidR="00E2179A" w:rsidRPr="006B6A62">
        <w:rPr>
          <w:rFonts w:ascii="Arial" w:hAnsi="Arial" w:cs="Arial"/>
          <w:shd w:val="clear" w:color="auto" w:fill="FFFFFF"/>
        </w:rPr>
        <w:t>Las empresas de 100 o más trabajadores deberán contratar o mantener contratados, según corresponda, al menos el 1% de personas con discapacidad o que sean asignatarias de una pensión de invalidez de cualquier régimen previsional, en relación al total de sus trabajadores.</w:t>
      </w:r>
      <w:r w:rsidR="007E62AD" w:rsidRPr="006B6A62">
        <w:rPr>
          <w:rFonts w:ascii="Arial" w:hAnsi="Arial" w:cs="Arial"/>
        </w:rPr>
        <w:t xml:space="preserve"> </w:t>
      </w:r>
      <w:r w:rsidR="00E2179A" w:rsidRPr="006B6A62">
        <w:rPr>
          <w:rFonts w:ascii="Arial" w:hAnsi="Arial" w:cs="Arial"/>
          <w:shd w:val="clear" w:color="auto" w:fill="FFFFFF"/>
        </w:rPr>
        <w:t xml:space="preserve">Las personas con discapacidad deberán contar con la calificación y certificación señaladas en el artículo 13 de la ley N° 20.422. </w:t>
      </w:r>
      <w:r w:rsidR="00E2179A" w:rsidRPr="006B6A62">
        <w:rPr>
          <w:rFonts w:ascii="Arial" w:hAnsi="Arial" w:cs="Arial"/>
        </w:rPr>
        <w:br/>
      </w:r>
      <w:r w:rsidR="00E2179A" w:rsidRPr="006B6A62">
        <w:rPr>
          <w:rFonts w:ascii="Arial" w:hAnsi="Arial" w:cs="Arial"/>
          <w:shd w:val="clear" w:color="auto" w:fill="FFFFFF"/>
        </w:rPr>
        <w:t>El empleador deberá registrar los contratos de trabajo celebrados con personas con discapacidad o asignatarios de una pensión de invalidez de cualquier régimen previsional, así como sus modificaciones o términos, dentro de los quince días siguientes a su celebración a través del sitio electrónico de la Dirección del Trabajo, la que llevará un registro actualizado de lo anterior, debiendo mantener reserva de dicha información.</w:t>
      </w:r>
      <w:r w:rsidR="007E62AD" w:rsidRPr="006B6A62">
        <w:rPr>
          <w:rFonts w:ascii="Arial" w:hAnsi="Arial" w:cs="Arial"/>
        </w:rPr>
        <w:t xml:space="preserve"> </w:t>
      </w:r>
      <w:r w:rsidR="00E2179A" w:rsidRPr="006B6A62">
        <w:rPr>
          <w:rFonts w:ascii="Arial" w:hAnsi="Arial" w:cs="Arial"/>
          <w:shd w:val="clear" w:color="auto" w:fill="FFFFFF"/>
        </w:rPr>
        <w:t>La fiscalización de lo dispuesto en este capítulo corresponderá a la Dirección del Trabajo, salvo lo dispuesto en el inciso cuarto del artículo siguiente, en lo relativo a la reglamentación de la letra b) de ese mismo artículo.</w:t>
      </w:r>
      <w:r w:rsidR="00E2179A" w:rsidRPr="006B6A62">
        <w:rPr>
          <w:rFonts w:ascii="Arial" w:hAnsi="Arial" w:cs="Arial"/>
        </w:rPr>
        <w:br/>
      </w:r>
      <w:r w:rsidR="00E2179A" w:rsidRPr="006B6A62">
        <w:rPr>
          <w:rFonts w:ascii="Arial" w:hAnsi="Arial" w:cs="Arial"/>
          <w:shd w:val="clear" w:color="auto" w:fill="FFFFFF"/>
        </w:rPr>
        <w:t xml:space="preserve">Un reglamento dictado por el Ministerio del Trabajo y Previsión Social y suscrito por </w:t>
      </w:r>
      <w:r w:rsidR="00E2179A" w:rsidRPr="006B6A62">
        <w:rPr>
          <w:rFonts w:ascii="Arial" w:hAnsi="Arial" w:cs="Arial"/>
          <w:shd w:val="clear" w:color="auto" w:fill="FFFFFF"/>
        </w:rPr>
        <w:lastRenderedPageBreak/>
        <w:t>los ministros de Hacienda y de Desarrollo Social, establecerá los parámetros, procedimientos y demás elementos necesarios para dar cumplimiento a lo establecido en este capítulo.</w:t>
      </w:r>
    </w:p>
    <w:p w14:paraId="277B28E3" w14:textId="77777777" w:rsidR="001D4618" w:rsidRPr="006B6A62" w:rsidRDefault="001D4618" w:rsidP="00BD1FA8">
      <w:pPr>
        <w:spacing w:before="240"/>
        <w:jc w:val="both"/>
        <w:rPr>
          <w:rFonts w:ascii="Arial" w:hAnsi="Arial" w:cs="Arial"/>
          <w:color w:val="000000"/>
        </w:rPr>
      </w:pPr>
      <w:r w:rsidRPr="006B6A62">
        <w:rPr>
          <w:rFonts w:ascii="Arial" w:hAnsi="Arial" w:cs="Arial"/>
          <w:color w:val="000000"/>
        </w:rPr>
        <w:t>Por su parte, conducta de acoso, es toda conducta relacionada con la discapacidad de una persona, que tenga como consecuencia atentar contra su dignidad o crear un entorno intimidatorio, hostil, degradante, humillante u ofensivo.</w:t>
      </w:r>
    </w:p>
    <w:p w14:paraId="2F9C0611" w14:textId="77777777" w:rsidR="001D4618" w:rsidRPr="006B6A62" w:rsidRDefault="001D4618" w:rsidP="00BD1FA8">
      <w:pPr>
        <w:spacing w:before="240"/>
        <w:jc w:val="both"/>
        <w:rPr>
          <w:rFonts w:ascii="Arial" w:hAnsi="Arial" w:cs="Arial"/>
          <w:color w:val="000000"/>
        </w:rPr>
      </w:pPr>
      <w:r w:rsidRPr="006B6A62">
        <w:rPr>
          <w:rFonts w:ascii="Arial" w:hAnsi="Arial" w:cs="Arial"/>
          <w:color w:val="000000"/>
        </w:rPr>
        <w:t>Para estos efectos, se entenderá como trabajador con discapacidad aquél que teniendo una o más deficiencias físicas, mentales, sea por causa psíquica o intelectual o sensorial, de carácter temporal o permanente, al interactuar con diversas barreras presentes en el entorno ve impedida o restringida su participación plena y efectiva en la sociedad, en igualdad de condiciones con las demás.</w:t>
      </w:r>
    </w:p>
    <w:p w14:paraId="508D5422" w14:textId="085F2672" w:rsidR="00D33F27" w:rsidRPr="006B6A62" w:rsidRDefault="00E72120" w:rsidP="00E72120">
      <w:pPr>
        <w:pStyle w:val="Ttulo2"/>
        <w:spacing w:before="240"/>
        <w:rPr>
          <w:rFonts w:cs="Arial"/>
        </w:rPr>
      </w:pPr>
      <w:bookmarkStart w:id="79" w:name="_Toc183170664"/>
      <w:r w:rsidRPr="00DA1022">
        <w:rPr>
          <w:rFonts w:cs="Arial"/>
        </w:rPr>
        <w:t>TITULO XLIX</w:t>
      </w:r>
      <w:r w:rsidRPr="00DA1022">
        <w:rPr>
          <w:rFonts w:cs="Arial"/>
          <w:b w:val="0"/>
        </w:rPr>
        <w:t xml:space="preserve">: </w:t>
      </w:r>
      <w:r w:rsidRPr="00DA1022">
        <w:rPr>
          <w:rFonts w:cs="Arial"/>
        </w:rPr>
        <w:t>LA LEY N°20.769/2014 ESTABLECE UN PERMISO PARA EFECTUARSE EXÁMENES DE MAMOGRAFÍA Y DE PRÓSTATA.</w:t>
      </w:r>
      <w:bookmarkEnd w:id="79"/>
    </w:p>
    <w:p w14:paraId="5D18609E" w14:textId="63D42EF3" w:rsidR="00D33F27" w:rsidRPr="006B6A62" w:rsidRDefault="00C35EEB" w:rsidP="00BD1FA8">
      <w:pPr>
        <w:spacing w:before="240"/>
        <w:jc w:val="both"/>
        <w:rPr>
          <w:rFonts w:ascii="Arial" w:hAnsi="Arial" w:cs="Arial"/>
          <w:b/>
        </w:rPr>
      </w:pPr>
      <w:r w:rsidRPr="00466514">
        <w:rPr>
          <w:rFonts w:ascii="Arial" w:hAnsi="Arial" w:cs="Arial"/>
          <w:b/>
          <w:bCs/>
          <w:color w:val="000000"/>
        </w:rPr>
        <w:t>Artículo 180:</w:t>
      </w:r>
      <w:r w:rsidRPr="006B6A62">
        <w:rPr>
          <w:rFonts w:ascii="Arial" w:hAnsi="Arial" w:cs="Arial"/>
        </w:rPr>
        <w:t xml:space="preserve"> </w:t>
      </w:r>
      <w:r w:rsidR="001D4618" w:rsidRPr="006B6A62">
        <w:rPr>
          <w:rFonts w:ascii="Arial" w:hAnsi="Arial" w:cs="Arial"/>
        </w:rPr>
        <w:t xml:space="preserve">Este permiso es solo para las funcionarias mayores de 40 años, y funcionarios mayores de 50 años. </w:t>
      </w:r>
      <w:r w:rsidR="001D4618" w:rsidRPr="006B6A62">
        <w:rPr>
          <w:rFonts w:ascii="Arial" w:hAnsi="Arial" w:cs="Arial"/>
        </w:rPr>
        <w:sym w:font="Symbol" w:char="F0FC"/>
      </w:r>
      <w:r w:rsidR="001D4618" w:rsidRPr="006B6A62">
        <w:rPr>
          <w:rFonts w:ascii="Arial" w:hAnsi="Arial" w:cs="Arial"/>
        </w:rPr>
        <w:t xml:space="preserve">El permiso es de medio día, y solo puede ser solicitado 1 vez al año. </w:t>
      </w:r>
      <w:r w:rsidR="001D4618" w:rsidRPr="006B6A62">
        <w:rPr>
          <w:rFonts w:ascii="Arial" w:hAnsi="Arial" w:cs="Arial"/>
        </w:rPr>
        <w:sym w:font="Symbol" w:char="F0FC"/>
      </w:r>
      <w:r w:rsidR="001D4618" w:rsidRPr="006B6A62">
        <w:rPr>
          <w:rFonts w:ascii="Arial" w:hAnsi="Arial" w:cs="Arial"/>
        </w:rPr>
        <w:t>El permiso es para someterse a los exámenes de mamografía y próstata, respectivamente, pudiendo incluir otras prestaciones de medicina preventiva, tales como el examen de papanicolau, en las instituciones de salud pública o privadas que corresponda. La solicitud deberá ser presentada con una semana de anticipación a la realización de los exámenes. Una vez realizado el examen, deberá remitir a la Oficina de Personal de su DR los comprobantes suficientes que acrediten que se los realizaron en la fecha estipulada.</w:t>
      </w:r>
    </w:p>
    <w:p w14:paraId="1C1A6D4E" w14:textId="7DE16B33" w:rsidR="007909D8" w:rsidRPr="006B6A62" w:rsidRDefault="007909D8" w:rsidP="00B223FF">
      <w:pPr>
        <w:pStyle w:val="Ttulo2"/>
        <w:spacing w:before="240"/>
        <w:rPr>
          <w:rFonts w:cs="Arial"/>
          <w:b w:val="0"/>
        </w:rPr>
      </w:pPr>
      <w:bookmarkStart w:id="80" w:name="_Toc183170665"/>
      <w:r w:rsidRPr="00DA1022">
        <w:rPr>
          <w:rFonts w:cs="Arial"/>
        </w:rPr>
        <w:t xml:space="preserve">TITULO </w:t>
      </w:r>
      <w:r w:rsidR="00012F1B" w:rsidRPr="00DA1022">
        <w:rPr>
          <w:rFonts w:cs="Arial"/>
        </w:rPr>
        <w:t>L</w:t>
      </w:r>
      <w:r w:rsidR="00B223FF" w:rsidRPr="00DA1022">
        <w:rPr>
          <w:rFonts w:cs="Arial"/>
          <w:b w:val="0"/>
        </w:rPr>
        <w:t xml:space="preserve">: </w:t>
      </w:r>
      <w:r w:rsidRPr="00DA1022">
        <w:rPr>
          <w:rFonts w:cs="Arial"/>
        </w:rPr>
        <w:t>PLANESI</w:t>
      </w:r>
      <w:bookmarkEnd w:id="80"/>
    </w:p>
    <w:p w14:paraId="78A02B37" w14:textId="282F64F5" w:rsidR="009A716C" w:rsidRPr="006B6A62" w:rsidRDefault="005C708D" w:rsidP="00BD1FA8">
      <w:pPr>
        <w:spacing w:before="240"/>
        <w:jc w:val="both"/>
        <w:rPr>
          <w:rFonts w:ascii="Arial" w:hAnsi="Arial" w:cs="Arial"/>
        </w:rPr>
      </w:pPr>
      <w:r w:rsidRPr="006B6A62">
        <w:rPr>
          <w:rFonts w:ascii="Arial" w:hAnsi="Arial" w:cs="Arial"/>
          <w:b/>
          <w:color w:val="000000"/>
        </w:rPr>
        <w:t>Artículo 181:</w:t>
      </w:r>
      <w:r w:rsidR="00466514">
        <w:rPr>
          <w:rFonts w:ascii="Arial" w:hAnsi="Arial" w:cs="Arial"/>
          <w:b/>
          <w:color w:val="000000"/>
        </w:rPr>
        <w:t xml:space="preserve"> </w:t>
      </w:r>
      <w:r w:rsidR="007909D8" w:rsidRPr="006B6A62">
        <w:rPr>
          <w:rFonts w:ascii="Arial" w:hAnsi="Arial" w:cs="Arial"/>
        </w:rPr>
        <w:t>El Art. 184 del Código del Trabajo establece que “el empleador estará obligado a tomar todas las medid</w:t>
      </w:r>
      <w:r w:rsidR="009A716C" w:rsidRPr="006B6A62">
        <w:rPr>
          <w:rFonts w:ascii="Arial" w:hAnsi="Arial" w:cs="Arial"/>
        </w:rPr>
        <w:t>as necesarias para proteger efi</w:t>
      </w:r>
      <w:r w:rsidR="007909D8" w:rsidRPr="006B6A62">
        <w:rPr>
          <w:rFonts w:ascii="Arial" w:hAnsi="Arial" w:cs="Arial"/>
        </w:rPr>
        <w:t xml:space="preserve">cazmente la vida y salud de los trabajadores, manteniendo las condiciones adecuadas de higiene y seguridad en las faenas, como también los implementos necesarios para prevenir accidentes y enfermedades profesionales. </w:t>
      </w:r>
    </w:p>
    <w:p w14:paraId="33A6CB80" w14:textId="77777777" w:rsidR="00C35EEB" w:rsidRPr="006B6A62" w:rsidRDefault="007909D8" w:rsidP="00BD1FA8">
      <w:pPr>
        <w:spacing w:before="240"/>
        <w:jc w:val="both"/>
        <w:rPr>
          <w:rFonts w:ascii="Arial" w:hAnsi="Arial" w:cs="Arial"/>
        </w:rPr>
      </w:pPr>
      <w:r w:rsidRPr="006B6A62">
        <w:rPr>
          <w:rFonts w:ascii="Arial" w:hAnsi="Arial" w:cs="Arial"/>
        </w:rPr>
        <w:t>Deberá asimismo prestar o garantizar los elementos necesarios para que los trabajadores, en caso de accidente o emergencia, puedan acceder a una oportuna y adecuada atención médica, hospitalaria y farmacéutica”. Complementariamente, corresponde aplicar la normativa establecida en la Ley 16.744 y sus anexos, específicamente el DS 101/1968 del Ministerio del Trabajo (MINTRAB).</w:t>
      </w:r>
    </w:p>
    <w:p w14:paraId="6598584B" w14:textId="041F3489" w:rsidR="00594889" w:rsidRPr="006B6A62" w:rsidRDefault="00316571" w:rsidP="004E0621">
      <w:pPr>
        <w:pStyle w:val="Ttulo2"/>
        <w:spacing w:before="240"/>
        <w:rPr>
          <w:rFonts w:cs="Arial"/>
          <w:b w:val="0"/>
        </w:rPr>
      </w:pPr>
      <w:bookmarkStart w:id="81" w:name="_Toc183170666"/>
      <w:r w:rsidRPr="00DA1022">
        <w:rPr>
          <w:rFonts w:cs="Arial"/>
        </w:rPr>
        <w:t xml:space="preserve">TITULO </w:t>
      </w:r>
      <w:r w:rsidR="00012F1B" w:rsidRPr="00DA1022">
        <w:rPr>
          <w:rFonts w:cs="Arial"/>
        </w:rPr>
        <w:t>L</w:t>
      </w:r>
      <w:r w:rsidRPr="00DA1022">
        <w:rPr>
          <w:rFonts w:cs="Arial"/>
        </w:rPr>
        <w:t>I</w:t>
      </w:r>
      <w:r w:rsidR="004E0621" w:rsidRPr="00DA1022">
        <w:rPr>
          <w:rFonts w:cs="Arial"/>
          <w:b w:val="0"/>
        </w:rPr>
        <w:t xml:space="preserve">: </w:t>
      </w:r>
      <w:r w:rsidRPr="00DA1022">
        <w:rPr>
          <w:rFonts w:cs="Arial"/>
        </w:rPr>
        <w:t>PROTOCOLO DE VIGILANCIA DE RIESGOS PSICOSOCIALES</w:t>
      </w:r>
      <w:bookmarkEnd w:id="81"/>
    </w:p>
    <w:p w14:paraId="7984F05D" w14:textId="3932D6B6" w:rsidR="00316571" w:rsidRPr="006B6A62" w:rsidRDefault="006D2571" w:rsidP="00BD1FA8">
      <w:pPr>
        <w:spacing w:before="240"/>
        <w:jc w:val="both"/>
        <w:rPr>
          <w:rFonts w:ascii="Arial" w:hAnsi="Arial" w:cs="Arial"/>
          <w:b/>
          <w:bCs/>
          <w:color w:val="FF0000"/>
        </w:rPr>
      </w:pPr>
      <w:r w:rsidRPr="006B6A62">
        <w:rPr>
          <w:rFonts w:ascii="Arial" w:hAnsi="Arial" w:cs="Arial"/>
          <w:b/>
          <w:color w:val="000000"/>
        </w:rPr>
        <w:t>Artículo 18</w:t>
      </w:r>
      <w:r>
        <w:rPr>
          <w:rFonts w:ascii="Arial" w:hAnsi="Arial" w:cs="Arial"/>
          <w:b/>
          <w:color w:val="000000"/>
        </w:rPr>
        <w:t>2</w:t>
      </w:r>
      <w:r w:rsidRPr="006B6A62">
        <w:rPr>
          <w:rFonts w:ascii="Arial" w:hAnsi="Arial" w:cs="Arial"/>
          <w:b/>
          <w:color w:val="000000"/>
        </w:rPr>
        <w:t>:</w:t>
      </w:r>
      <w:r w:rsidRPr="006B6A62">
        <w:rPr>
          <w:rFonts w:ascii="Arial" w:hAnsi="Arial" w:cs="Arial"/>
          <w:b/>
          <w:bCs/>
          <w:color w:val="FF0000"/>
        </w:rPr>
        <w:t xml:space="preserve"> </w:t>
      </w:r>
      <w:r w:rsidRPr="006D2571">
        <w:rPr>
          <w:rFonts w:ascii="Arial" w:hAnsi="Arial" w:cs="Arial"/>
        </w:rPr>
        <w:t xml:space="preserve">Este protocolo fue </w:t>
      </w:r>
      <w:r w:rsidR="00594889" w:rsidRPr="006D2571">
        <w:rPr>
          <w:rFonts w:ascii="Arial" w:hAnsi="Arial" w:cs="Arial"/>
        </w:rPr>
        <w:t>Actualizado en 2023, disponible más abajo en este Reglamento</w:t>
      </w:r>
      <w:r w:rsidRPr="006D2571">
        <w:rPr>
          <w:rFonts w:ascii="Arial" w:hAnsi="Arial" w:cs="Arial"/>
        </w:rPr>
        <w:t>.</w:t>
      </w:r>
    </w:p>
    <w:p w14:paraId="79FF1DC9" w14:textId="50A3E56C" w:rsidR="00012F1B" w:rsidRPr="00012F1B" w:rsidRDefault="001046B1" w:rsidP="00012F1B">
      <w:pPr>
        <w:pStyle w:val="Ttulo2"/>
        <w:spacing w:before="240"/>
        <w:rPr>
          <w:rFonts w:cs="Arial"/>
          <w:b w:val="0"/>
        </w:rPr>
      </w:pPr>
      <w:bookmarkStart w:id="82" w:name="_Toc183170667"/>
      <w:r w:rsidRPr="00DA1022">
        <w:rPr>
          <w:rFonts w:cs="Arial"/>
        </w:rPr>
        <w:lastRenderedPageBreak/>
        <w:t>TITULO</w:t>
      </w:r>
      <w:r w:rsidR="00012F1B" w:rsidRPr="00DA1022">
        <w:rPr>
          <w:rFonts w:cs="Arial"/>
        </w:rPr>
        <w:t xml:space="preserve"> </w:t>
      </w:r>
      <w:r w:rsidRPr="00DA1022">
        <w:rPr>
          <w:rFonts w:cs="Arial"/>
        </w:rPr>
        <w:t>LII</w:t>
      </w:r>
      <w:r w:rsidR="004E0621" w:rsidRPr="00DA1022">
        <w:rPr>
          <w:rFonts w:cs="Arial"/>
          <w:b w:val="0"/>
        </w:rPr>
        <w:t>:</w:t>
      </w:r>
      <w:r w:rsidR="00012F1B" w:rsidRPr="00DA1022">
        <w:rPr>
          <w:rFonts w:cs="Arial"/>
          <w:b w:val="0"/>
        </w:rPr>
        <w:t xml:space="preserve"> </w:t>
      </w:r>
      <w:r w:rsidR="00012F1B" w:rsidRPr="00DA1022">
        <w:rPr>
          <w:rFonts w:cs="Arial"/>
        </w:rPr>
        <w:t>LEY 20.607 MODIFICA EL CÓDIGO DEL TRABAJO, SANCIONANDO LAS PRÁCTICAS DE ACOSO LABORAL</w:t>
      </w:r>
      <w:bookmarkEnd w:id="82"/>
      <w:r w:rsidR="00012F1B" w:rsidRPr="006B6A62">
        <w:rPr>
          <w:rFonts w:cs="Arial"/>
        </w:rPr>
        <w:t xml:space="preserve"> </w:t>
      </w:r>
    </w:p>
    <w:p w14:paraId="4B26986A" w14:textId="77777777" w:rsidR="00012F1B" w:rsidRPr="006B6A62" w:rsidRDefault="00012F1B" w:rsidP="00012F1B">
      <w:pPr>
        <w:spacing w:before="240"/>
        <w:jc w:val="both"/>
        <w:rPr>
          <w:rFonts w:ascii="Arial" w:hAnsi="Arial" w:cs="Arial"/>
          <w:b/>
          <w:color w:val="000000"/>
        </w:rPr>
      </w:pPr>
      <w:r w:rsidRPr="006B6A62">
        <w:rPr>
          <w:rFonts w:ascii="Arial" w:hAnsi="Arial" w:cs="Arial"/>
          <w:b/>
          <w:color w:val="000000"/>
        </w:rPr>
        <w:t>DISPOSICIONES GENERALES</w:t>
      </w:r>
    </w:p>
    <w:p w14:paraId="22B1EB35" w14:textId="336D5F92" w:rsidR="00012F1B" w:rsidRPr="006B6A62" w:rsidRDefault="00012F1B" w:rsidP="00012F1B">
      <w:pPr>
        <w:spacing w:before="240"/>
        <w:jc w:val="both"/>
        <w:rPr>
          <w:rFonts w:ascii="Arial" w:hAnsi="Arial" w:cs="Arial"/>
          <w:color w:val="000000"/>
        </w:rPr>
      </w:pPr>
      <w:r w:rsidRPr="006B6A62">
        <w:rPr>
          <w:rFonts w:ascii="Arial" w:hAnsi="Arial" w:cs="Arial"/>
          <w:b/>
          <w:color w:val="000000"/>
        </w:rPr>
        <w:t>Artículo 1</w:t>
      </w:r>
      <w:r w:rsidR="00466514">
        <w:rPr>
          <w:rFonts w:ascii="Arial" w:hAnsi="Arial" w:cs="Arial"/>
          <w:b/>
          <w:color w:val="000000"/>
        </w:rPr>
        <w:t xml:space="preserve">83: </w:t>
      </w:r>
      <w:r w:rsidRPr="006B6A62">
        <w:rPr>
          <w:rFonts w:ascii="Arial" w:hAnsi="Arial" w:cs="Arial"/>
          <w:color w:val="000000"/>
        </w:rPr>
        <w:t>El presente Reglamento entrará a regir una vez remitida una copia al Seremi de Salud y otra a la Dirección del Trabajo y de ser puesto en conocimiento del personal de la Empresa.</w:t>
      </w:r>
    </w:p>
    <w:p w14:paraId="1E991BC9" w14:textId="77777777" w:rsidR="00012F1B" w:rsidRPr="006B6A62" w:rsidRDefault="00012F1B" w:rsidP="00012F1B">
      <w:pPr>
        <w:spacing w:before="240"/>
        <w:jc w:val="both"/>
        <w:rPr>
          <w:rFonts w:ascii="Arial" w:hAnsi="Arial" w:cs="Arial"/>
          <w:color w:val="000000"/>
        </w:rPr>
      </w:pPr>
      <w:r w:rsidRPr="006B6A62">
        <w:rPr>
          <w:rFonts w:ascii="Arial" w:hAnsi="Arial" w:cs="Arial"/>
          <w:color w:val="000000"/>
        </w:rPr>
        <w:t>De este Reglamento se entregará a cada trabajador un ejemplar impreso, colocándose además, carteles que lo contengan en las oficinas y talleres o lugares de trabajo.</w:t>
      </w:r>
    </w:p>
    <w:p w14:paraId="72CBA517" w14:textId="77777777" w:rsidR="00012F1B" w:rsidRPr="006B6A62" w:rsidRDefault="00012F1B" w:rsidP="00012F1B">
      <w:pPr>
        <w:spacing w:before="240"/>
        <w:jc w:val="both"/>
        <w:rPr>
          <w:rFonts w:ascii="Arial" w:hAnsi="Arial" w:cs="Arial"/>
          <w:color w:val="000000"/>
        </w:rPr>
      </w:pPr>
      <w:r w:rsidRPr="006B6A62">
        <w:rPr>
          <w:rFonts w:ascii="Arial" w:hAnsi="Arial" w:cs="Arial"/>
          <w:color w:val="000000"/>
        </w:rPr>
        <w:t>Las nuevas disposiciones que se estime introducir a futuro en este reglamento se entenderán incorporas a su texto, previa publicación, por tres días consecutivos, en carteles que los contengan, en los lugares de trabajo y con aviso a la Inspección del Trabajo que corresponda.</w:t>
      </w:r>
    </w:p>
    <w:p w14:paraId="100AA51D" w14:textId="1A460EEA" w:rsidR="001046B1" w:rsidRPr="006B6A62" w:rsidRDefault="001046B1" w:rsidP="00BD1FA8">
      <w:pPr>
        <w:spacing w:before="240"/>
        <w:jc w:val="both"/>
        <w:rPr>
          <w:rFonts w:ascii="Arial" w:hAnsi="Arial" w:cs="Arial"/>
        </w:rPr>
      </w:pPr>
      <w:r w:rsidRPr="006B6A62">
        <w:rPr>
          <w:rFonts w:ascii="Arial" w:hAnsi="Arial" w:cs="Arial"/>
          <w:b/>
        </w:rPr>
        <w:t>Artículo 18</w:t>
      </w:r>
      <w:r w:rsidR="00466514">
        <w:rPr>
          <w:rFonts w:ascii="Arial" w:hAnsi="Arial" w:cs="Arial"/>
          <w:b/>
        </w:rPr>
        <w:t>4:</w:t>
      </w:r>
      <w:r w:rsidRPr="006B6A62">
        <w:rPr>
          <w:rFonts w:ascii="Arial" w:hAnsi="Arial" w:cs="Arial"/>
        </w:rPr>
        <w:t xml:space="preserve"> El Acoso Laboral se entiende como una conducta que constituye agresión u hostigamiento reiterados, ejercida por el empleador o por uno o más trabajadores, en contra de otro u otros trabajadores, por cualquier medio, y que tenga como resultado para el o los afectados su menoscabo, maltrato o humillación, o bien que amenace o perjudique su situación laboral o sus oportunidades de empleo (Ley 20.607). El acoso psicológico en el trabajo hace referencia a conductas negativas continuadas que son dirigidas contra uno o varios empleados por sus superiores y/o colegas. </w:t>
      </w:r>
    </w:p>
    <w:p w14:paraId="036D11EB" w14:textId="77777777" w:rsidR="001046B1" w:rsidRPr="006B6A62" w:rsidRDefault="001046B1" w:rsidP="00BD1FA8">
      <w:pPr>
        <w:spacing w:before="240"/>
        <w:jc w:val="both"/>
        <w:rPr>
          <w:rFonts w:ascii="Arial" w:hAnsi="Arial" w:cs="Arial"/>
        </w:rPr>
      </w:pPr>
      <w:r w:rsidRPr="006B6A62">
        <w:rPr>
          <w:rFonts w:ascii="Arial" w:hAnsi="Arial" w:cs="Arial"/>
        </w:rPr>
        <w:t xml:space="preserve">El acoso puede conducir a problemas emocionales y psicosomáticos, a un menor bienestar en las víctimas, y a un incremento en el ausentismo y la rotación en las organizaciones. Sin embargo, el acoso no se refiere a actos únicos y aislados, sino más bien a comportamientos que son persistentes y repetidos, dirigidos hacia una o varias personas por un individuo o por un grupo. </w:t>
      </w:r>
    </w:p>
    <w:p w14:paraId="0A5529AF" w14:textId="77777777" w:rsidR="001046B1" w:rsidRPr="006B6A62" w:rsidRDefault="001046B1" w:rsidP="00BD1FA8">
      <w:pPr>
        <w:spacing w:before="240"/>
        <w:jc w:val="both"/>
        <w:rPr>
          <w:rFonts w:ascii="Arial" w:hAnsi="Arial" w:cs="Arial"/>
        </w:rPr>
      </w:pPr>
      <w:r w:rsidRPr="006B6A62">
        <w:rPr>
          <w:rFonts w:ascii="Arial" w:hAnsi="Arial" w:cs="Arial"/>
        </w:rPr>
        <w:t xml:space="preserve">Episodios aislados como asignar tareas por debajo de las propias competencias, el ser víctima de bromas por parte de los compañeros ocasionalmente, o el que los compañeros no le avisen para almorzar con ellos, pueden ser vistos como aspectos cotidianos de la vida laboral y no como acoso psicológico. Sin embargo, las conductas citadas pueden convertirse en actos de acoso cuando ocurren de manera sistemática durante un periodo de tiempo prolongado, dando lugar a un ambiente de trabajo desagradable y hostil para aquel que lo padece. </w:t>
      </w:r>
    </w:p>
    <w:p w14:paraId="002CD2BB" w14:textId="77777777" w:rsidR="001046B1" w:rsidRPr="006B6A62" w:rsidRDefault="001046B1" w:rsidP="00BD1FA8">
      <w:pPr>
        <w:spacing w:before="240"/>
        <w:jc w:val="both"/>
        <w:rPr>
          <w:rFonts w:ascii="Arial" w:hAnsi="Arial" w:cs="Arial"/>
        </w:rPr>
      </w:pPr>
      <w:r w:rsidRPr="006B6A62">
        <w:rPr>
          <w:rFonts w:ascii="Arial" w:hAnsi="Arial" w:cs="Arial"/>
        </w:rPr>
        <w:t xml:space="preserve">Respecto al acoso laboral se sugiere explicitar en el reglamento interno de orden, higiene y seguridad, posterior a los artículos de acoso sexual, que el procedimiento también se aplicará para los casos de denuncia de acoso laboral: </w:t>
      </w:r>
    </w:p>
    <w:p w14:paraId="529CED3B" w14:textId="77777777" w:rsidR="001046B1" w:rsidRPr="006B6A62" w:rsidRDefault="001046B1" w:rsidP="00BD1FA8">
      <w:pPr>
        <w:spacing w:before="240"/>
        <w:jc w:val="both"/>
        <w:rPr>
          <w:rFonts w:ascii="Arial" w:hAnsi="Arial" w:cs="Arial"/>
        </w:rPr>
      </w:pPr>
      <w:r w:rsidRPr="006B6A62">
        <w:rPr>
          <w:rFonts w:ascii="Arial" w:hAnsi="Arial" w:cs="Arial"/>
        </w:rPr>
        <w:t xml:space="preserve">Este procedimiento también se aplicará para los casos de denuncia de Acoso Laboral, entendiendo por tal, toda conducta que constituya agresión u hostigamiento reiterados, ejercida por el empleador o por uno o más trabajadores, en contra de </w:t>
      </w:r>
      <w:r w:rsidRPr="006B6A62">
        <w:rPr>
          <w:rFonts w:ascii="Arial" w:hAnsi="Arial" w:cs="Arial"/>
        </w:rPr>
        <w:lastRenderedPageBreak/>
        <w:t xml:space="preserve">otro u otros trabajadores, por cualquier medio, y que tenga como resultado para el o los afectados su menoscabo, maltrato o humillación, o bien que amenace o perjudique su situación laboral o sus oportunidades en el empleo. </w:t>
      </w:r>
    </w:p>
    <w:p w14:paraId="6945CB19" w14:textId="77777777" w:rsidR="001046B1" w:rsidRPr="006B6A62" w:rsidRDefault="001046B1" w:rsidP="00BD1FA8">
      <w:pPr>
        <w:spacing w:before="240"/>
        <w:jc w:val="both"/>
        <w:rPr>
          <w:rFonts w:ascii="Arial" w:hAnsi="Arial" w:cs="Arial"/>
        </w:rPr>
      </w:pPr>
      <w:r w:rsidRPr="006B6A62">
        <w:rPr>
          <w:rFonts w:ascii="Arial" w:hAnsi="Arial" w:cs="Arial"/>
        </w:rPr>
        <w:t xml:space="preserve">En consecuencia, para estar en presencia de acoso laboral: </w:t>
      </w:r>
    </w:p>
    <w:p w14:paraId="358D5E11" w14:textId="77777777" w:rsidR="001046B1" w:rsidRPr="006B6A62" w:rsidRDefault="001046B1" w:rsidP="00BD1FA8">
      <w:pPr>
        <w:spacing w:before="240"/>
        <w:jc w:val="both"/>
        <w:rPr>
          <w:rFonts w:ascii="Arial" w:hAnsi="Arial" w:cs="Arial"/>
        </w:rPr>
      </w:pPr>
      <w:r w:rsidRPr="006B6A62">
        <w:rPr>
          <w:rFonts w:ascii="Arial" w:hAnsi="Arial" w:cs="Arial"/>
        </w:rPr>
        <w:t>1. Deben existir conductas que impliquen una agresión física hacia el o los trabajadores afectados o que sean contrarias al derecho que les asiste, así como las molestias o burlas insistentes en su contra, además de la incitación a hacer algo, siempre que todas dichas conductas se ejerzan en forma reiterada, cualquiera sea el medio por el cual se someta a los afectados a tales agresiones u hostigamientos.</w:t>
      </w:r>
    </w:p>
    <w:p w14:paraId="0B5E7FCE" w14:textId="77777777" w:rsidR="001046B1" w:rsidRPr="006B6A62" w:rsidRDefault="001046B1" w:rsidP="00BD1FA8">
      <w:pPr>
        <w:spacing w:before="240"/>
        <w:jc w:val="both"/>
        <w:rPr>
          <w:rFonts w:ascii="Arial" w:hAnsi="Arial" w:cs="Arial"/>
        </w:rPr>
      </w:pPr>
      <w:r w:rsidRPr="006B6A62">
        <w:rPr>
          <w:rFonts w:ascii="Arial" w:hAnsi="Arial" w:cs="Arial"/>
        </w:rPr>
        <w:t xml:space="preserve">2. Tales conductas deben ocasionar menoscabo, maltrato o humillación al o los trabajadores afectados, debiendo entenderse por tales, según ya se precisaba, cualquier acto que cause mengua o descrédito en su honra o fama o que implique tratar mal de palabra u obra o que hiera en su amor propio o en su dignidad, o bien, que amenacen o perjudiquen la situación laboral o las oportunidades de empleo de dichos afectados. </w:t>
      </w:r>
    </w:p>
    <w:p w14:paraId="4DC265F0" w14:textId="3BB97084" w:rsidR="00E2179A" w:rsidRPr="006B6A62" w:rsidRDefault="001046B1" w:rsidP="00BD1FA8">
      <w:pPr>
        <w:spacing w:before="240"/>
        <w:jc w:val="both"/>
        <w:rPr>
          <w:rFonts w:ascii="Arial" w:hAnsi="Arial" w:cs="Arial"/>
        </w:rPr>
      </w:pPr>
      <w:r w:rsidRPr="006B6A62">
        <w:rPr>
          <w:rFonts w:ascii="Arial" w:hAnsi="Arial" w:cs="Arial"/>
        </w:rPr>
        <w:t>3. Estas conductas deben ser ejercidas por el empleador o por uno o más trabajadores (sujeto activo), debiendo, a su vez, dirigirse tales acciones en contra de uno o más trabajadores (sujetos pasivos)</w:t>
      </w:r>
    </w:p>
    <w:p w14:paraId="29AF9B76" w14:textId="1DA60247" w:rsidR="00AB1874" w:rsidRPr="00DA1022" w:rsidRDefault="00AB1874" w:rsidP="008A046C">
      <w:pPr>
        <w:pStyle w:val="Ttulo2"/>
        <w:spacing w:before="240"/>
        <w:rPr>
          <w:rFonts w:cs="Arial"/>
        </w:rPr>
      </w:pPr>
      <w:bookmarkStart w:id="83" w:name="_Toc183170668"/>
      <w:r w:rsidRPr="00DA1022">
        <w:rPr>
          <w:rFonts w:cs="Arial"/>
        </w:rPr>
        <w:t>TITULO LIII</w:t>
      </w:r>
      <w:r w:rsidR="008A046C" w:rsidRPr="00DA1022">
        <w:rPr>
          <w:rFonts w:cs="Arial"/>
        </w:rPr>
        <w:t>:</w:t>
      </w:r>
      <w:r w:rsidR="008A046C" w:rsidRPr="00DA1022">
        <w:rPr>
          <w:rFonts w:cs="Arial"/>
          <w:b w:val="0"/>
        </w:rPr>
        <w:t xml:space="preserve"> </w:t>
      </w:r>
      <w:r w:rsidRPr="00DA1022">
        <w:rPr>
          <w:rFonts w:cs="Arial"/>
          <w:shd w:val="clear" w:color="auto" w:fill="FFFFFF"/>
        </w:rPr>
        <w:t>LEY 20.764</w:t>
      </w:r>
      <w:r w:rsidR="008A046C" w:rsidRPr="00DA1022">
        <w:rPr>
          <w:rFonts w:cs="Arial"/>
          <w:b w:val="0"/>
        </w:rPr>
        <w:t xml:space="preserve"> </w:t>
      </w:r>
      <w:r w:rsidRPr="00DA1022">
        <w:rPr>
          <w:rFonts w:cs="Arial"/>
          <w:shd w:val="clear" w:color="auto" w:fill="FFFFFF"/>
        </w:rPr>
        <w:t>MODIFICA EL CÓDIGO DEL TRABAJO EN MATERIA DE PROTECCIÓN A LA MATERNIDAD, LA PATERNIDAD Y LA VIDA FAMILIAR Y ESTABLECE UN PERMISO POR MATRIMONIO DEL TRABAJADOR</w:t>
      </w:r>
      <w:bookmarkEnd w:id="83"/>
    </w:p>
    <w:p w14:paraId="477E0C5D" w14:textId="69DCDB73" w:rsidR="008A046C" w:rsidRPr="006B6A62" w:rsidRDefault="00AB1874" w:rsidP="00BD1FA8">
      <w:pPr>
        <w:spacing w:before="240"/>
        <w:jc w:val="both"/>
        <w:rPr>
          <w:rFonts w:ascii="Arial" w:hAnsi="Arial" w:cs="Arial"/>
        </w:rPr>
      </w:pPr>
      <w:r w:rsidRPr="006B6A62">
        <w:rPr>
          <w:rFonts w:ascii="Arial" w:hAnsi="Arial" w:cs="Arial"/>
          <w:b/>
        </w:rPr>
        <w:t>Artículo 18</w:t>
      </w:r>
      <w:r w:rsidR="00466514">
        <w:rPr>
          <w:rFonts w:ascii="Arial" w:hAnsi="Arial" w:cs="Arial"/>
          <w:b/>
        </w:rPr>
        <w:t>5</w:t>
      </w:r>
      <w:r w:rsidR="00466514">
        <w:rPr>
          <w:rFonts w:ascii="Arial" w:hAnsi="Arial" w:cs="Arial"/>
        </w:rPr>
        <w:t>:</w:t>
      </w:r>
      <w:r w:rsidRPr="006B6A62">
        <w:rPr>
          <w:rFonts w:ascii="Arial" w:hAnsi="Arial" w:cs="Arial"/>
        </w:rPr>
        <w:t xml:space="preserve"> </w:t>
      </w:r>
      <w:r w:rsidRPr="006B6A62">
        <w:rPr>
          <w:rFonts w:ascii="Arial" w:hAnsi="Arial" w:cs="Arial"/>
          <w:shd w:val="clear" w:color="auto" w:fill="FFFFFF"/>
        </w:rPr>
        <w:t>En el caso de contraer matrimonio, todo trabajador tendrá derecho a cinco días hábiles continuos de permiso pagado, adicional al feriado anual, independientemente del tiempo de servicio.</w:t>
      </w:r>
    </w:p>
    <w:p w14:paraId="50EBCB44" w14:textId="2A45814C" w:rsidR="00AB1874" w:rsidRPr="006B6A62" w:rsidRDefault="00AB1874" w:rsidP="00BD1FA8">
      <w:pPr>
        <w:spacing w:before="240"/>
        <w:jc w:val="both"/>
        <w:rPr>
          <w:rFonts w:ascii="Arial" w:hAnsi="Arial" w:cs="Arial"/>
        </w:rPr>
      </w:pPr>
      <w:r w:rsidRPr="006B6A62">
        <w:rPr>
          <w:rFonts w:ascii="Arial" w:hAnsi="Arial" w:cs="Arial"/>
          <w:shd w:val="clear" w:color="auto" w:fill="FFFFFF"/>
        </w:rPr>
        <w:t>Este permiso se podrá utilizar, a elección del trabajador, en el día del matrimonio y en los días inmediatamente anteriores o posteriores al de su celebración.</w:t>
      </w:r>
      <w:r w:rsidRPr="006B6A62">
        <w:rPr>
          <w:rFonts w:ascii="Arial" w:hAnsi="Arial" w:cs="Arial"/>
        </w:rPr>
        <w:br/>
      </w:r>
      <w:r w:rsidRPr="006B6A62">
        <w:rPr>
          <w:rFonts w:ascii="Arial" w:hAnsi="Arial" w:cs="Arial"/>
          <w:shd w:val="clear" w:color="auto" w:fill="FFFFFF"/>
        </w:rPr>
        <w:t>El trabajador deberá dar aviso a su empleador con treinta días de anticipación y presentar dentro de los treinta días siguientes a la celebración el respectivo certificado de matrimonio del Servicio de Registro Civil e Identificación.".</w:t>
      </w:r>
    </w:p>
    <w:p w14:paraId="292B19E1" w14:textId="53064BAF" w:rsidR="006314DA" w:rsidRPr="006B6A62" w:rsidRDefault="007234C4" w:rsidP="008A046C">
      <w:pPr>
        <w:pStyle w:val="Ttulo2"/>
        <w:spacing w:before="240"/>
        <w:rPr>
          <w:rFonts w:cs="Arial"/>
          <w:b w:val="0"/>
        </w:rPr>
      </w:pPr>
      <w:bookmarkStart w:id="84" w:name="_Toc183170669"/>
      <w:r w:rsidRPr="00DA1022">
        <w:rPr>
          <w:rFonts w:cs="Arial"/>
        </w:rPr>
        <w:t>TITULO LIV</w:t>
      </w:r>
      <w:r w:rsidR="00012F1B" w:rsidRPr="00DA1022">
        <w:rPr>
          <w:rFonts w:cs="Arial"/>
          <w:bCs w:val="0"/>
        </w:rPr>
        <w:t xml:space="preserve">: </w:t>
      </w:r>
      <w:r w:rsidRPr="00DA1022">
        <w:rPr>
          <w:rFonts w:cs="Arial"/>
        </w:rPr>
        <w:t>LEY 20.770 (LEY EMILIA)</w:t>
      </w:r>
      <w:r w:rsidR="008A046C" w:rsidRPr="00DA1022">
        <w:rPr>
          <w:rFonts w:cs="Arial"/>
          <w:b w:val="0"/>
        </w:rPr>
        <w:t xml:space="preserve"> </w:t>
      </w:r>
      <w:r w:rsidRPr="00DA1022">
        <w:rPr>
          <w:rFonts w:cs="Arial"/>
        </w:rPr>
        <w:t>MODIFICA LA LEY DEL TRÁNSITO, EN LO QUE SE REFIERE AL DELITO DE MANEJO EN ESTADO DE EBRIEDAD, CAUSANDO LESIONES GRAVES, GRAVÍSIMAS O, CON RESULTADO DE MUERTE</w:t>
      </w:r>
      <w:bookmarkEnd w:id="84"/>
    </w:p>
    <w:p w14:paraId="1961C018" w14:textId="3C9D4711" w:rsidR="006314DA" w:rsidRPr="006B6A62" w:rsidRDefault="006314DA" w:rsidP="00BD1FA8">
      <w:pPr>
        <w:spacing w:before="240"/>
        <w:jc w:val="both"/>
        <w:rPr>
          <w:rFonts w:ascii="Arial" w:hAnsi="Arial" w:cs="Arial"/>
        </w:rPr>
      </w:pPr>
      <w:r w:rsidRPr="006B6A62">
        <w:rPr>
          <w:rFonts w:ascii="Arial" w:hAnsi="Arial" w:cs="Arial"/>
          <w:b/>
        </w:rPr>
        <w:t>Artículo 18</w:t>
      </w:r>
      <w:r w:rsidR="00466514">
        <w:rPr>
          <w:rFonts w:ascii="Arial" w:hAnsi="Arial" w:cs="Arial"/>
          <w:b/>
        </w:rPr>
        <w:t>6</w:t>
      </w:r>
      <w:r w:rsidRPr="006B6A62">
        <w:rPr>
          <w:rFonts w:ascii="Arial" w:hAnsi="Arial" w:cs="Arial"/>
        </w:rPr>
        <w:t xml:space="preserve">: </w:t>
      </w:r>
    </w:p>
    <w:p w14:paraId="65BF98CD" w14:textId="713307F5" w:rsidR="006314DA" w:rsidRPr="006B6A62" w:rsidRDefault="006314DA" w:rsidP="00BD1FA8">
      <w:pPr>
        <w:spacing w:before="240"/>
        <w:jc w:val="both"/>
        <w:rPr>
          <w:rFonts w:ascii="Arial" w:hAnsi="Arial" w:cs="Arial"/>
        </w:rPr>
      </w:pPr>
      <w:r w:rsidRPr="006B6A62">
        <w:rPr>
          <w:rFonts w:ascii="Arial" w:hAnsi="Arial" w:cs="Arial"/>
        </w:rPr>
        <w:t xml:space="preserve">Suprímese el inciso final del artículo 183. </w:t>
      </w:r>
    </w:p>
    <w:p w14:paraId="3B5CF347" w14:textId="365B0587" w:rsidR="008A046C" w:rsidRPr="006B6A62" w:rsidRDefault="006314DA" w:rsidP="00BD1FA8">
      <w:pPr>
        <w:spacing w:before="240"/>
        <w:jc w:val="both"/>
        <w:rPr>
          <w:rFonts w:ascii="Arial" w:hAnsi="Arial" w:cs="Arial"/>
        </w:rPr>
      </w:pPr>
      <w:r w:rsidRPr="006B6A62">
        <w:rPr>
          <w:rFonts w:ascii="Arial" w:hAnsi="Arial" w:cs="Arial"/>
        </w:rPr>
        <w:t xml:space="preserve">Sustitúyese el artículo 195 por el siguiente: "Artículo 195.- El incumplimiento de la obligación de dar cuenta a la autoridad de todo accidente en que sólo se produzcan </w:t>
      </w:r>
      <w:r w:rsidRPr="006B6A62">
        <w:rPr>
          <w:rFonts w:ascii="Arial" w:hAnsi="Arial" w:cs="Arial"/>
        </w:rPr>
        <w:lastRenderedPageBreak/>
        <w:t xml:space="preserve">daños, señlada en el artículo 168, será sancionado con multa de tres a siete unidades tributarias mensuales y con la suspensión de la licencia hasta por un mes. El incumplimiento de la obligación de detener la marcha, prestar la ayuda posible y dar cuenta a la autoridad de todo accidente en que se produzcan lesiones, señalada en el artículo 176, se sancionará con la pena de presidio menor en su grado medio, inhabilidad perpetua para conducir vehículos de tracción mecánica y multa de siete a diez unidades tributarias mensuales. </w:t>
      </w:r>
    </w:p>
    <w:p w14:paraId="025AA5EB" w14:textId="7AB636B0" w:rsidR="00132E5C" w:rsidRPr="006B6A62" w:rsidRDefault="006314DA" w:rsidP="00BD1FA8">
      <w:pPr>
        <w:spacing w:before="240"/>
        <w:jc w:val="both"/>
        <w:rPr>
          <w:rFonts w:ascii="Arial" w:hAnsi="Arial" w:cs="Arial"/>
        </w:rPr>
      </w:pPr>
      <w:r w:rsidRPr="006B6A62">
        <w:rPr>
          <w:rFonts w:ascii="Arial" w:hAnsi="Arial" w:cs="Arial"/>
        </w:rPr>
        <w:t xml:space="preserve">Introdúcese el siguiente artículo 195 bis: "Artículo 195 bis.- La negativa injustificada de un conductor a someterse a las </w:t>
      </w:r>
      <w:r w:rsidR="00791478" w:rsidRPr="006B6A62">
        <w:rPr>
          <w:rFonts w:ascii="Arial" w:hAnsi="Arial" w:cs="Arial"/>
        </w:rPr>
        <w:t xml:space="preserve">pruebas respiratorias u otros exámenes científicos destinados a establecer la presencia de alcohol o de sustancias estupefacientes o psicotrópicas en el cuerpo, previstos en el artículo 182, será sancionada con multa de tres a diez unidades tributarias mensuales y con la suspensión de su licencia hasta por un mes. </w:t>
      </w:r>
    </w:p>
    <w:p w14:paraId="6A9BE549" w14:textId="77EDAF80" w:rsidR="00132E5C" w:rsidRPr="006B6A62" w:rsidRDefault="00791478" w:rsidP="00BD1FA8">
      <w:pPr>
        <w:spacing w:before="240"/>
        <w:jc w:val="both"/>
        <w:rPr>
          <w:rFonts w:ascii="Arial" w:hAnsi="Arial" w:cs="Arial"/>
        </w:rPr>
      </w:pPr>
      <w:r w:rsidRPr="006B6A62">
        <w:rPr>
          <w:rFonts w:ascii="Arial" w:hAnsi="Arial" w:cs="Arial"/>
        </w:rPr>
        <w:t xml:space="preserve">Sustitúyese el inciso tercero del artículo 196, por los siguientes incisos tercero y cuarto: "Si se causare alguna de las lesiones indicadas en el número 1º del artículo 397 del Código Penal o la muerte de alguna persona, se impondrán las penas de presidio menor en su grado máximo, en el primer caso, y de presidio menor en su grado máximo a presidio mayor en su grado mínimo, en el segundo. de la pena corporal allí señalada, según el caso, conjuntamente con las penas de multa, inhabilidad perpetua para conducir vehículos motorizados y comiso que se indican, si concurriere alguna de las circunstancias siguientes: </w:t>
      </w:r>
    </w:p>
    <w:p w14:paraId="79B81535" w14:textId="7472B0FE" w:rsidR="00132E5C" w:rsidRPr="006B6A62" w:rsidRDefault="00791478" w:rsidP="00BD1FA8">
      <w:pPr>
        <w:spacing w:before="240"/>
        <w:jc w:val="both"/>
        <w:rPr>
          <w:rFonts w:ascii="Arial" w:hAnsi="Arial" w:cs="Arial"/>
        </w:rPr>
      </w:pPr>
      <w:r w:rsidRPr="006B6A62">
        <w:rPr>
          <w:rFonts w:ascii="Arial" w:hAnsi="Arial" w:cs="Arial"/>
        </w:rPr>
        <w:t xml:space="preserve">Incorpórase el siguiente artículo 196 bis: "Artículo 196 bis.- Para determinar la pena en los casos previstos en los incisos tercero y cuarto del artículo 196, el tribunal no tomará en consideración lo dispuesto en los artículos 67, 68 y 68 bis del Código Penal y, en su lugar, aplicará las siguientes reglas: 1.- Si no concurren circunstancias atenuantes ni agravantes en el hecho, el tribunal podrá recorrer toda la extensión de la pena señalada por la ley al aplicarla. </w:t>
      </w:r>
    </w:p>
    <w:p w14:paraId="2612947B" w14:textId="76E649A8" w:rsidR="00132E5C" w:rsidRPr="006B6A62" w:rsidRDefault="00791478" w:rsidP="00BD1FA8">
      <w:pPr>
        <w:spacing w:before="240"/>
        <w:jc w:val="both"/>
        <w:rPr>
          <w:rFonts w:ascii="Arial" w:hAnsi="Arial" w:cs="Arial"/>
        </w:rPr>
      </w:pPr>
      <w:r w:rsidRPr="006B6A62">
        <w:rPr>
          <w:rFonts w:ascii="Arial" w:hAnsi="Arial" w:cs="Arial"/>
        </w:rPr>
        <w:t xml:space="preserve">Agrégase el siguiente artículo 196 ter: "Artículo 196 ter.- Respecto del delito previsto en el inciso tercero del artículo 196, será aplicable lo previsto en la ley Nº 18.216, conforme a las reglas generales. Sin embargo, la ejecución de la respectiva pena sustitutiva quedará en suspenso por un año, tiempo durante el cual el condenado deberá cumplir en forma efectiva la pena privativa de libertad a la que fuere condenado. Con todo, no se aplicará en estas situaciones lo dispuesto en el artículo 38 de dicha ley y en ningún caso la sustitución de la pena privativa de libertad implicará la sustitución o suspensión del cumplimiento de las multas, comiso e inhabilitaciones impuestas.". </w:t>
      </w:r>
    </w:p>
    <w:p w14:paraId="0E0AAB71" w14:textId="793FBADF" w:rsidR="007118EF" w:rsidRPr="006B6A62" w:rsidRDefault="00791478" w:rsidP="00BD1FA8">
      <w:pPr>
        <w:spacing w:before="240"/>
        <w:jc w:val="both"/>
        <w:rPr>
          <w:rFonts w:ascii="Arial" w:hAnsi="Arial" w:cs="Arial"/>
          <w:b/>
        </w:rPr>
      </w:pPr>
      <w:r w:rsidRPr="006B6A62">
        <w:rPr>
          <w:rFonts w:ascii="Arial" w:hAnsi="Arial" w:cs="Arial"/>
        </w:rPr>
        <w:t>Modifícase el artículo 209, en los siguientes términos: a) Sustitúyese, en el inciso primero, la expresión "prisión en su grado máximo" por "presidio menor en su grado mínimo". b) Agrégase el siguiente inciso final: "Lo previsto en el presente artículo no se aplicará a quienes fueren condenados por los delitos contemplados en los incisos tercero y cuarto del artículo 196</w:t>
      </w:r>
      <w:r w:rsidR="008A046C" w:rsidRPr="006B6A62">
        <w:rPr>
          <w:rFonts w:ascii="Arial" w:hAnsi="Arial" w:cs="Arial"/>
        </w:rPr>
        <w:t>.</w:t>
      </w:r>
    </w:p>
    <w:p w14:paraId="718A32BE" w14:textId="0E178DB4" w:rsidR="00790EAB" w:rsidRPr="006B6A62" w:rsidRDefault="00132E5C" w:rsidP="008A046C">
      <w:pPr>
        <w:pStyle w:val="Ttulo2"/>
        <w:spacing w:before="240"/>
        <w:rPr>
          <w:rFonts w:cs="Arial"/>
          <w:b w:val="0"/>
        </w:rPr>
      </w:pPr>
      <w:bookmarkStart w:id="85" w:name="_Toc183170670"/>
      <w:r w:rsidRPr="00DA1022">
        <w:rPr>
          <w:rFonts w:cs="Arial"/>
        </w:rPr>
        <w:lastRenderedPageBreak/>
        <w:t>TITULO LV</w:t>
      </w:r>
      <w:r w:rsidR="008A046C" w:rsidRPr="00DA1022">
        <w:rPr>
          <w:rFonts w:cs="Arial"/>
          <w:bCs w:val="0"/>
        </w:rPr>
        <w:t>:</w:t>
      </w:r>
      <w:r w:rsidR="008A046C" w:rsidRPr="00DA1022">
        <w:rPr>
          <w:rFonts w:cs="Arial"/>
          <w:b w:val="0"/>
        </w:rPr>
        <w:t xml:space="preserve"> </w:t>
      </w:r>
      <w:r w:rsidR="004965AE" w:rsidRPr="00DA1022">
        <w:rPr>
          <w:rFonts w:cs="Arial"/>
        </w:rPr>
        <w:t>LEY</w:t>
      </w:r>
      <w:r w:rsidR="008A046C" w:rsidRPr="00DA1022">
        <w:rPr>
          <w:rFonts w:cs="Arial"/>
          <w:b w:val="0"/>
        </w:rPr>
        <w:t xml:space="preserve"> </w:t>
      </w:r>
      <w:r w:rsidR="004965AE" w:rsidRPr="00DA1022">
        <w:rPr>
          <w:rFonts w:cs="Arial"/>
        </w:rPr>
        <w:t>21.012</w:t>
      </w:r>
      <w:r w:rsidR="008A046C" w:rsidRPr="00DA1022">
        <w:rPr>
          <w:rFonts w:cs="Arial"/>
          <w:b w:val="0"/>
        </w:rPr>
        <w:t xml:space="preserve"> </w:t>
      </w:r>
      <w:r w:rsidR="004965AE" w:rsidRPr="00DA1022">
        <w:rPr>
          <w:rFonts w:cs="Arial"/>
        </w:rPr>
        <w:t>GARANTIZA SEGURIDAD DE LOS TRABAJADORES EN SITUACIONES DE RIESGO Y EMERGENCIA</w:t>
      </w:r>
      <w:bookmarkEnd w:id="85"/>
    </w:p>
    <w:p w14:paraId="5DC98C72" w14:textId="6627BA01" w:rsidR="00790EAB" w:rsidRPr="006B6A62" w:rsidRDefault="00AF0846" w:rsidP="00BD1FA8">
      <w:pPr>
        <w:spacing w:before="240"/>
        <w:jc w:val="both"/>
        <w:rPr>
          <w:rFonts w:ascii="Arial" w:hAnsi="Arial" w:cs="Arial"/>
        </w:rPr>
      </w:pPr>
      <w:r w:rsidRPr="006B6A62">
        <w:rPr>
          <w:rFonts w:ascii="Arial" w:hAnsi="Arial" w:cs="Arial"/>
          <w:b/>
        </w:rPr>
        <w:t>Artículo 18</w:t>
      </w:r>
      <w:r w:rsidR="00466514">
        <w:rPr>
          <w:rFonts w:ascii="Arial" w:hAnsi="Arial" w:cs="Arial"/>
          <w:b/>
        </w:rPr>
        <w:t>7</w:t>
      </w:r>
      <w:r w:rsidRPr="006B6A62">
        <w:rPr>
          <w:rFonts w:ascii="Arial" w:hAnsi="Arial" w:cs="Arial"/>
        </w:rPr>
        <w:t xml:space="preserve">: </w:t>
      </w:r>
      <w:r w:rsidR="004965AE" w:rsidRPr="006B6A62">
        <w:rPr>
          <w:rFonts w:ascii="Arial" w:hAnsi="Arial" w:cs="Arial"/>
        </w:rPr>
        <w:t xml:space="preserve">"Artículo único.- Agrégase en el Código del Trabajo, después del artículo 184, el siguiente artículo 184 bis: "Artículo 184 bis.- Sin perjuicio de lo establecido en el artículo precedente, cuando en el lugar de trabajo sobrevenga un riesgo grave e inminente para la vida o salud de los trabajadores, el empleador deberá: </w:t>
      </w:r>
    </w:p>
    <w:p w14:paraId="4D52A885" w14:textId="77777777" w:rsidR="00790EAB" w:rsidRPr="006B6A62" w:rsidRDefault="004965AE" w:rsidP="00BD1FA8">
      <w:pPr>
        <w:spacing w:before="240"/>
        <w:jc w:val="both"/>
        <w:rPr>
          <w:rFonts w:ascii="Arial" w:hAnsi="Arial" w:cs="Arial"/>
        </w:rPr>
      </w:pPr>
      <w:r w:rsidRPr="006B6A62">
        <w:rPr>
          <w:rFonts w:ascii="Arial" w:hAnsi="Arial" w:cs="Arial"/>
        </w:rPr>
        <w:t xml:space="preserve">a) Informar inmediatamente a todos los trabajadores afectados sobre la existencia del mencionado riesgo, así como las medidas adoptadas para eliminarlo o atenuarlo. </w:t>
      </w:r>
    </w:p>
    <w:p w14:paraId="6B2B7713" w14:textId="77777777" w:rsidR="00790EAB" w:rsidRPr="006B6A62" w:rsidRDefault="004965AE" w:rsidP="00BD1FA8">
      <w:pPr>
        <w:spacing w:before="240"/>
        <w:jc w:val="both"/>
        <w:rPr>
          <w:rFonts w:ascii="Arial" w:hAnsi="Arial" w:cs="Arial"/>
        </w:rPr>
      </w:pPr>
      <w:r w:rsidRPr="006B6A62">
        <w:rPr>
          <w:rFonts w:ascii="Arial" w:hAnsi="Arial" w:cs="Arial"/>
        </w:rPr>
        <w:t xml:space="preserve">b) Adoptar medidas para la suspensión inmediata de las faenas afectadas y la evacuación de los trabajadores, en caso que el riesgo no se pueda eliminar o atenuar. Con todo, el trabajador tendrá derecho a interrumpir sus labores y, de ser necesario, abandonar el lugar de trabajo cuando considere, por motivos razonables, que continuar con ellas implica un riesgo grave e inminente para su vida o salud. El trabajador que interrumpa sus labores deberá dar cuenta de ese hecho al empleador dentro del más breve plazo, el que deberá informar de la suspensión de las mismas a la Inspección del Trabajo respectiva. </w:t>
      </w:r>
    </w:p>
    <w:p w14:paraId="2C0C6683" w14:textId="2EDFF184" w:rsidR="00C05207" w:rsidRPr="006B6A62" w:rsidRDefault="004965AE" w:rsidP="00BD1FA8">
      <w:pPr>
        <w:spacing w:before="240"/>
        <w:jc w:val="both"/>
        <w:rPr>
          <w:rFonts w:ascii="Arial" w:hAnsi="Arial" w:cs="Arial"/>
        </w:rPr>
      </w:pPr>
      <w:r w:rsidRPr="006B6A62">
        <w:rPr>
          <w:rFonts w:ascii="Arial" w:hAnsi="Arial" w:cs="Arial"/>
        </w:rPr>
        <w:t>Los trabajadores no podrán sufrir perjuicio o menoscabo alguno derivado de la adopción de las medidas señaladas en este artículo, y podrán siempre ejercer la acción contenida en el Párrafo 6° del Capítulo II del Título I del Libro V del Código del Trabajo. En caso que la autoridad competente ordene la evacuación de los lugares afectados por una emergencia, catástrofe o desastre, el empleador deberá suspender las labores de forma inmediata y proceder a la evacuación de los trabajadores. La reanudación de las labores sólo podrá efectuarse cuando se garanticen condiciones seguras y adecuadas para la prestación de los servicios. Corresponderá a la Dirección del Trabajo fiscalizar el cumplimiento de lo</w:t>
      </w:r>
      <w:r w:rsidR="0015681E" w:rsidRPr="006B6A62">
        <w:rPr>
          <w:rFonts w:ascii="Arial" w:hAnsi="Arial" w:cs="Arial"/>
        </w:rPr>
        <w:t xml:space="preserve"> dispuesto en este artículo."</w:t>
      </w:r>
    </w:p>
    <w:p w14:paraId="3B9355D0" w14:textId="02040F58" w:rsidR="00C05207" w:rsidRPr="006B6A62" w:rsidRDefault="00C05207" w:rsidP="008A046C">
      <w:pPr>
        <w:pStyle w:val="Ttulo2"/>
        <w:spacing w:before="240"/>
        <w:rPr>
          <w:rFonts w:cs="Arial"/>
          <w:b w:val="0"/>
        </w:rPr>
      </w:pPr>
      <w:bookmarkStart w:id="86" w:name="_Toc183170671"/>
      <w:r w:rsidRPr="00DA1022">
        <w:rPr>
          <w:rFonts w:cs="Arial"/>
        </w:rPr>
        <w:t>TITULO LVI</w:t>
      </w:r>
      <w:r w:rsidR="008A046C" w:rsidRPr="00DA1022">
        <w:rPr>
          <w:rFonts w:cs="Arial"/>
        </w:rPr>
        <w:t>:</w:t>
      </w:r>
      <w:r w:rsidR="008A046C" w:rsidRPr="00DA1022">
        <w:rPr>
          <w:rFonts w:cs="Arial"/>
          <w:b w:val="0"/>
        </w:rPr>
        <w:t xml:space="preserve"> </w:t>
      </w:r>
      <w:r w:rsidRPr="00DA1022">
        <w:rPr>
          <w:rFonts w:cs="Arial"/>
        </w:rPr>
        <w:t>LEY NÚM. 20.949 MODIFICA EL CÓDIGO DEL TRABAJO PARA REDUCIR EL PESO DE LAS CARGAS DE MANIPULACIÓN MANUAL</w:t>
      </w:r>
      <w:r w:rsidR="008A046C" w:rsidRPr="00DA1022">
        <w:rPr>
          <w:rFonts w:cs="Arial"/>
          <w:b w:val="0"/>
        </w:rPr>
        <w:t>.</w:t>
      </w:r>
      <w:bookmarkEnd w:id="86"/>
    </w:p>
    <w:p w14:paraId="1E4FD29F" w14:textId="0CD642A5" w:rsidR="00C05207" w:rsidRPr="006B6A62" w:rsidRDefault="00AF0846" w:rsidP="00BD1FA8">
      <w:pPr>
        <w:spacing w:before="240"/>
        <w:jc w:val="both"/>
        <w:rPr>
          <w:rFonts w:ascii="Arial" w:hAnsi="Arial" w:cs="Arial"/>
        </w:rPr>
      </w:pPr>
      <w:r w:rsidRPr="006B6A62">
        <w:rPr>
          <w:rFonts w:ascii="Arial" w:hAnsi="Arial" w:cs="Arial"/>
          <w:b/>
        </w:rPr>
        <w:t>Artículo 18</w:t>
      </w:r>
      <w:r w:rsidR="00466514">
        <w:rPr>
          <w:rFonts w:ascii="Arial" w:hAnsi="Arial" w:cs="Arial"/>
          <w:b/>
        </w:rPr>
        <w:t>8</w:t>
      </w:r>
      <w:r w:rsidRPr="006B6A62">
        <w:rPr>
          <w:rFonts w:ascii="Arial" w:hAnsi="Arial" w:cs="Arial"/>
        </w:rPr>
        <w:t>:</w:t>
      </w:r>
      <w:r w:rsidR="00466514">
        <w:rPr>
          <w:rFonts w:ascii="Arial" w:hAnsi="Arial" w:cs="Arial"/>
        </w:rPr>
        <w:t xml:space="preserve"> </w:t>
      </w:r>
      <w:r w:rsidR="00C05207" w:rsidRPr="006B6A62">
        <w:rPr>
          <w:rFonts w:ascii="Arial" w:hAnsi="Arial" w:cs="Arial"/>
        </w:rPr>
        <w:t xml:space="preserve">Si la manipulación manual es inevitable y las ayudas mecánicas no pueden usarse, no se permitirá que se opere con cargas superiores a </w:t>
      </w:r>
      <w:r w:rsidR="00C05207" w:rsidRPr="006B6A62">
        <w:rPr>
          <w:rFonts w:ascii="Arial" w:hAnsi="Arial" w:cs="Arial"/>
          <w:b/>
        </w:rPr>
        <w:t>25 kilogramos</w:t>
      </w:r>
      <w:r w:rsidR="00C05207" w:rsidRPr="006B6A62">
        <w:rPr>
          <w:rFonts w:ascii="Arial" w:hAnsi="Arial" w:cs="Arial"/>
        </w:rPr>
        <w:t>.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w:t>
      </w:r>
    </w:p>
    <w:p w14:paraId="4F8E6086" w14:textId="4EE2CCAD" w:rsidR="00C05207" w:rsidRPr="006B6A62" w:rsidRDefault="0089132D" w:rsidP="00BD1FA8">
      <w:pPr>
        <w:spacing w:before="240"/>
        <w:jc w:val="both"/>
        <w:rPr>
          <w:rFonts w:ascii="Arial" w:hAnsi="Arial" w:cs="Arial"/>
        </w:rPr>
      </w:pPr>
      <w:r w:rsidRPr="006B6A62">
        <w:rPr>
          <w:rFonts w:ascii="Arial" w:hAnsi="Arial" w:cs="Arial"/>
        </w:rPr>
        <w:t xml:space="preserve">Los menores de 18 años y las mujeres no podrán llevar, transportar, cargar, arrastrar ni empujar manualmente, y sin ayuda mecánica, cargas superiores a 20 kilogramos. Para estos trabajadores, el empleador deberá implementar medidas de </w:t>
      </w:r>
      <w:r w:rsidRPr="006B6A62">
        <w:rPr>
          <w:rFonts w:ascii="Arial" w:hAnsi="Arial" w:cs="Arial"/>
        </w:rPr>
        <w:lastRenderedPageBreak/>
        <w:t>seguridad y mitigación, tales como rotación de trabajadores,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w:t>
      </w:r>
    </w:p>
    <w:p w14:paraId="21357104" w14:textId="3F762FC1" w:rsidR="00F068D7" w:rsidRPr="006B6A62" w:rsidRDefault="00F068D7" w:rsidP="008A046C">
      <w:pPr>
        <w:pStyle w:val="Ttulo2"/>
        <w:spacing w:before="240"/>
        <w:rPr>
          <w:rFonts w:cs="Arial"/>
          <w:b w:val="0"/>
          <w:bCs w:val="0"/>
        </w:rPr>
      </w:pPr>
      <w:bookmarkStart w:id="87" w:name="_Toc183170672"/>
      <w:r w:rsidRPr="00DA1022">
        <w:rPr>
          <w:rFonts w:cs="Arial"/>
        </w:rPr>
        <w:t>TITULO</w:t>
      </w:r>
      <w:r w:rsidR="00012F1B" w:rsidRPr="00DA1022">
        <w:rPr>
          <w:rFonts w:cs="Arial"/>
        </w:rPr>
        <w:t xml:space="preserve"> </w:t>
      </w:r>
      <w:r w:rsidRPr="00DA1022">
        <w:rPr>
          <w:rFonts w:cs="Arial"/>
        </w:rPr>
        <w:t>LVII</w:t>
      </w:r>
      <w:r w:rsidR="008A046C" w:rsidRPr="00DA1022">
        <w:rPr>
          <w:rFonts w:cs="Arial"/>
          <w:bCs w:val="0"/>
        </w:rPr>
        <w:t>:</w:t>
      </w:r>
      <w:r w:rsidR="008A046C" w:rsidRPr="00DA1022">
        <w:rPr>
          <w:rFonts w:cs="Arial"/>
          <w:b w:val="0"/>
        </w:rPr>
        <w:t xml:space="preserve"> </w:t>
      </w:r>
      <w:r w:rsidRPr="00DA1022">
        <w:rPr>
          <w:rFonts w:cs="Arial"/>
        </w:rPr>
        <w:t>LEY</w:t>
      </w:r>
      <w:r w:rsidR="008A046C" w:rsidRPr="00DA1022">
        <w:rPr>
          <w:rFonts w:cs="Arial"/>
          <w:b w:val="0"/>
        </w:rPr>
        <w:t xml:space="preserve"> </w:t>
      </w:r>
      <w:r w:rsidRPr="00DA1022">
        <w:rPr>
          <w:rFonts w:cs="Arial"/>
          <w:color w:val="000000" w:themeColor="text1"/>
        </w:rPr>
        <w:t>21.063</w:t>
      </w:r>
      <w:r w:rsidR="008A046C" w:rsidRPr="00DA1022">
        <w:rPr>
          <w:rFonts w:cs="Arial"/>
          <w:color w:val="000000" w:themeColor="text1"/>
        </w:rPr>
        <w:t xml:space="preserve"> (SANNA)</w:t>
      </w:r>
      <w:r w:rsidRPr="00DA1022">
        <w:rPr>
          <w:rFonts w:cs="Arial"/>
          <w:color w:val="000000" w:themeColor="text1"/>
        </w:rPr>
        <w:t xml:space="preserve"> </w:t>
      </w:r>
      <w:r w:rsidRPr="00DA1022">
        <w:rPr>
          <w:rFonts w:cs="Arial"/>
          <w:caps/>
          <w:color w:val="000000" w:themeColor="text1"/>
          <w:kern w:val="36"/>
        </w:rPr>
        <w:t>CREA UN SEGURO PARA EL ACOMPAÑAMIENTO DE NIÑOS Y NIÑAS QUE PADEZCAN LAS ENFERMEDADES QUE INDICA, Y MODIFICA EL CÓDIGO DEL TRABAJO PARA ESTOS EFECTOS</w:t>
      </w:r>
      <w:bookmarkEnd w:id="87"/>
    </w:p>
    <w:p w14:paraId="595AC6C5" w14:textId="3CCE68E0" w:rsidR="00F068D7" w:rsidRPr="006B6A62" w:rsidRDefault="00AC2DB3" w:rsidP="00BD1FA8">
      <w:pPr>
        <w:spacing w:before="240"/>
        <w:jc w:val="both"/>
        <w:rPr>
          <w:rFonts w:ascii="Arial" w:hAnsi="Arial" w:cs="Arial"/>
        </w:rPr>
      </w:pPr>
      <w:r w:rsidRPr="006B6A62">
        <w:rPr>
          <w:rFonts w:ascii="Arial" w:hAnsi="Arial" w:cs="Arial"/>
          <w:b/>
        </w:rPr>
        <w:t>Artículo 18</w:t>
      </w:r>
      <w:r w:rsidR="00466514">
        <w:rPr>
          <w:rFonts w:ascii="Arial" w:hAnsi="Arial" w:cs="Arial"/>
          <w:b/>
        </w:rPr>
        <w:t>9</w:t>
      </w:r>
      <w:r w:rsidRPr="006B6A62">
        <w:rPr>
          <w:rFonts w:ascii="Arial" w:hAnsi="Arial" w:cs="Arial"/>
        </w:rPr>
        <w:t xml:space="preserve">: </w:t>
      </w:r>
      <w:r w:rsidR="00F068D7" w:rsidRPr="006B6A62">
        <w:rPr>
          <w:rFonts w:ascii="Arial" w:hAnsi="Arial" w:cs="Arial"/>
        </w:rPr>
        <w:t xml:space="preserve">Objeto del Seguro. </w:t>
      </w:r>
      <w:r w:rsidR="003501F9" w:rsidRPr="006B6A62">
        <w:rPr>
          <w:rFonts w:ascii="Arial" w:hAnsi="Arial" w:cs="Arial"/>
        </w:rPr>
        <w:t xml:space="preserve">Establece </w:t>
      </w:r>
      <w:r w:rsidR="00F068D7" w:rsidRPr="006B6A62">
        <w:rPr>
          <w:rFonts w:ascii="Arial" w:hAnsi="Arial" w:cs="Arial"/>
        </w:rPr>
        <w:t>un seguro obligatorio, en adelante "el Seguro", para los padres y las madres trabajadores de niños y niñas afectados por una condición grave de salud, para que puedan ausentarse justificadamente de su trabajo durante un tiempo determinado, con el objeto de prestarles atención, acompañamiento o cuidado personal, recibiendo durante ese período un subsidio que reemplace total o parcialmente su remuneración o renta mensual, en los términos y condiciones señalados en la presente ley.</w:t>
      </w:r>
    </w:p>
    <w:p w14:paraId="792A76AD" w14:textId="26C40ED7" w:rsidR="008A046C" w:rsidRPr="006B6A62" w:rsidRDefault="00A45F6D" w:rsidP="00BD1FA8">
      <w:pPr>
        <w:spacing w:before="240"/>
        <w:jc w:val="both"/>
        <w:rPr>
          <w:rFonts w:ascii="Arial" w:hAnsi="Arial" w:cs="Arial"/>
        </w:rPr>
      </w:pPr>
      <w:r w:rsidRPr="006B6A62">
        <w:rPr>
          <w:rFonts w:ascii="Arial" w:hAnsi="Arial" w:cs="Arial"/>
          <w:b/>
        </w:rPr>
        <w:t>Artículo 1</w:t>
      </w:r>
      <w:r w:rsidR="00466514">
        <w:rPr>
          <w:rFonts w:ascii="Arial" w:hAnsi="Arial" w:cs="Arial"/>
          <w:b/>
        </w:rPr>
        <w:t>90</w:t>
      </w:r>
      <w:r w:rsidRPr="006B6A62">
        <w:rPr>
          <w:rFonts w:ascii="Arial" w:hAnsi="Arial" w:cs="Arial"/>
        </w:rPr>
        <w:t xml:space="preserve">: </w:t>
      </w:r>
      <w:r w:rsidR="00F068D7" w:rsidRPr="006B6A62">
        <w:rPr>
          <w:rFonts w:ascii="Arial" w:hAnsi="Arial" w:cs="Arial"/>
        </w:rPr>
        <w:t>Personas protegidas por el Seguro. Estarán sujetos al Seguro las siguientes categorías de trabajadores:</w:t>
      </w:r>
    </w:p>
    <w:p w14:paraId="297D469C" w14:textId="77777777" w:rsidR="008A046C" w:rsidRPr="006B6A62" w:rsidRDefault="00F068D7" w:rsidP="00BD1FA8">
      <w:pPr>
        <w:spacing w:before="240"/>
        <w:jc w:val="both"/>
        <w:rPr>
          <w:rFonts w:ascii="Arial" w:hAnsi="Arial" w:cs="Arial"/>
        </w:rPr>
      </w:pPr>
      <w:r w:rsidRPr="006B6A62">
        <w:rPr>
          <w:rFonts w:ascii="Arial" w:hAnsi="Arial" w:cs="Arial"/>
        </w:rPr>
        <w:t>a) Los trabajadores dependientes regidos por el Código del Trabajo.</w:t>
      </w:r>
    </w:p>
    <w:p w14:paraId="12BDDBEC" w14:textId="77777777" w:rsidR="008A046C" w:rsidRPr="006B6A62" w:rsidRDefault="00F068D7" w:rsidP="00BD1FA8">
      <w:pPr>
        <w:spacing w:before="240"/>
        <w:jc w:val="both"/>
        <w:rPr>
          <w:rFonts w:ascii="Arial" w:hAnsi="Arial" w:cs="Arial"/>
        </w:rPr>
      </w:pPr>
      <w:r w:rsidRPr="006B6A62">
        <w:rPr>
          <w:rFonts w:ascii="Arial" w:hAnsi="Arial" w:cs="Arial"/>
        </w:rPr>
        <w:t>b) Los funcionarios de los órganos de la Administración del Estado señalados en el artículo 1° del decreto con fuerza de ley N° 1/19.653, del Ministerio Secretaría General de la Presidencia, promulgado el año 2000 y publicado el año 2001, que fija el texto refundido, coordinado y sistematizado de la ley N° 18.575, orgánica constitucional de Bases Generales de la Administración del Estado, con exclusión de los funcionarios de las Fuerzas Armadas y de Orden y Seguridad Pública sujetos al régimen previsional de las Cajas de Previsión de la Defensa Nacional y de Carabineros de Chile. Estarán sujetos también al Seguro los funcionarios del Congreso Nacional, del Poder Judicial, del Ministerio Público, del Tribunal Constitucional, del Servicio Electoral, de la Justicia Electoral y demás tribunales especiales creados por ley.</w:t>
      </w:r>
    </w:p>
    <w:p w14:paraId="12FE4EB8" w14:textId="77777777" w:rsidR="008A046C" w:rsidRPr="006B6A62" w:rsidRDefault="00F068D7" w:rsidP="00BD1FA8">
      <w:pPr>
        <w:spacing w:before="240"/>
        <w:jc w:val="both"/>
        <w:rPr>
          <w:rFonts w:ascii="Arial" w:hAnsi="Arial" w:cs="Arial"/>
        </w:rPr>
      </w:pPr>
      <w:r w:rsidRPr="006B6A62">
        <w:rPr>
          <w:rFonts w:ascii="Arial" w:hAnsi="Arial" w:cs="Arial"/>
        </w:rPr>
        <w:t>c) Los trabajadores independientes a que se refieren los artículos 89, inciso primero, y 90, inciso tercero, del decreto ley N° 3.500, del Ministerio del Trabajo y Previsión Social, de 1980.</w:t>
      </w:r>
    </w:p>
    <w:p w14:paraId="2B8F8F20" w14:textId="2CA00C22" w:rsidR="00F068D7" w:rsidRPr="006B6A62" w:rsidRDefault="00F068D7" w:rsidP="00BD1FA8">
      <w:pPr>
        <w:spacing w:before="240"/>
        <w:jc w:val="both"/>
        <w:rPr>
          <w:rFonts w:ascii="Arial" w:hAnsi="Arial" w:cs="Arial"/>
        </w:rPr>
      </w:pPr>
      <w:r w:rsidRPr="006B6A62">
        <w:rPr>
          <w:rFonts w:ascii="Arial" w:hAnsi="Arial" w:cs="Arial"/>
        </w:rPr>
        <w:t>La afiliación de un trabajador al Seguro se entenderá efectuada por el solo ministerio de la ley, cuando éste se incorpore al régimen del seguro de la ley N° 16.744, que establece normas sobre accidentes del trabajo y enfermedades profesionales.</w:t>
      </w:r>
    </w:p>
    <w:p w14:paraId="2E3943D2" w14:textId="0B6C5424" w:rsidR="008A046C" w:rsidRPr="006B6A62" w:rsidRDefault="00A45F6D" w:rsidP="00BD1FA8">
      <w:pPr>
        <w:spacing w:before="240"/>
        <w:jc w:val="both"/>
        <w:rPr>
          <w:rFonts w:ascii="Arial" w:hAnsi="Arial" w:cs="Arial"/>
          <w:color w:val="666666"/>
        </w:rPr>
      </w:pPr>
      <w:r w:rsidRPr="006B6A62">
        <w:rPr>
          <w:rFonts w:ascii="Arial" w:hAnsi="Arial" w:cs="Arial"/>
          <w:b/>
        </w:rPr>
        <w:t>Artículo 19</w:t>
      </w:r>
      <w:r w:rsidR="00466514">
        <w:rPr>
          <w:rFonts w:ascii="Arial" w:hAnsi="Arial" w:cs="Arial"/>
          <w:b/>
        </w:rPr>
        <w:t>1</w:t>
      </w:r>
      <w:r w:rsidRPr="006B6A62">
        <w:rPr>
          <w:rFonts w:ascii="Arial" w:hAnsi="Arial" w:cs="Arial"/>
        </w:rPr>
        <w:t xml:space="preserve">: </w:t>
      </w:r>
      <w:r w:rsidR="00F068D7" w:rsidRPr="006B6A62">
        <w:rPr>
          <w:rFonts w:ascii="Arial" w:hAnsi="Arial" w:cs="Arial"/>
        </w:rPr>
        <w:t xml:space="preserve">Beneficiarios del Seguro. Son beneficiarios del Seguro, el padre y la madre trabajadores señalados en el artículo precedente, de un niño o niña mayor de un año y menor de quince o dieciocho años de edad, según corresponda, afectado o afectada por una condición grave de salud. También serán beneficiarios </w:t>
      </w:r>
      <w:r w:rsidR="00F068D7" w:rsidRPr="006B6A62">
        <w:rPr>
          <w:rFonts w:ascii="Arial" w:hAnsi="Arial" w:cs="Arial"/>
        </w:rPr>
        <w:lastRenderedPageBreak/>
        <w:t>del Seguro el trabajador o la trabajadora que tenga a su cargo el cuidado personal de dicho niño o niña, otorgado por resolución judicial.</w:t>
      </w:r>
    </w:p>
    <w:p w14:paraId="40894E29" w14:textId="77777777" w:rsidR="008A046C" w:rsidRPr="006B6A62" w:rsidRDefault="00F068D7" w:rsidP="00BD1FA8">
      <w:pPr>
        <w:spacing w:before="240"/>
        <w:jc w:val="both"/>
        <w:rPr>
          <w:rFonts w:ascii="Arial" w:hAnsi="Arial" w:cs="Arial"/>
          <w:color w:val="666666"/>
        </w:rPr>
      </w:pPr>
      <w:r w:rsidRPr="006B6A62">
        <w:rPr>
          <w:rFonts w:ascii="Arial" w:hAnsi="Arial" w:cs="Arial"/>
          <w:b/>
        </w:rPr>
        <w:t>De las contingencias protegidas por el Seguro</w:t>
      </w:r>
    </w:p>
    <w:p w14:paraId="5C97BBA4" w14:textId="37428F7F" w:rsidR="008A046C" w:rsidRPr="006B6A62" w:rsidRDefault="00A45F6D" w:rsidP="008A046C">
      <w:pPr>
        <w:spacing w:before="240"/>
        <w:jc w:val="both"/>
        <w:rPr>
          <w:rFonts w:ascii="Arial" w:hAnsi="Arial" w:cs="Arial"/>
        </w:rPr>
      </w:pPr>
      <w:r w:rsidRPr="006B6A62">
        <w:rPr>
          <w:rFonts w:ascii="Arial" w:hAnsi="Arial" w:cs="Arial"/>
          <w:b/>
        </w:rPr>
        <w:t>Artículo 19</w:t>
      </w:r>
      <w:r w:rsidR="00466514">
        <w:rPr>
          <w:rFonts w:ascii="Arial" w:hAnsi="Arial" w:cs="Arial"/>
          <w:b/>
        </w:rPr>
        <w:t>2</w:t>
      </w:r>
      <w:r w:rsidRPr="006B6A62">
        <w:rPr>
          <w:rFonts w:ascii="Arial" w:hAnsi="Arial" w:cs="Arial"/>
        </w:rPr>
        <w:t xml:space="preserve">: </w:t>
      </w:r>
      <w:r w:rsidR="00F068D7" w:rsidRPr="006B6A62">
        <w:rPr>
          <w:rFonts w:ascii="Arial" w:hAnsi="Arial" w:cs="Arial"/>
        </w:rPr>
        <w:t>Contingencia protegida. La contingencia protegida por el Seguro es la condición grave de salud de un niño o niña. Constituyen una condición grave de salud las siguientes:</w:t>
      </w:r>
    </w:p>
    <w:p w14:paraId="4DC51FD9" w14:textId="77777777" w:rsidR="008A046C" w:rsidRPr="006B6A62" w:rsidRDefault="00F068D7" w:rsidP="008A046C">
      <w:pPr>
        <w:pStyle w:val="Prrafodelista"/>
        <w:numPr>
          <w:ilvl w:val="0"/>
          <w:numId w:val="128"/>
        </w:numPr>
        <w:spacing w:before="240"/>
        <w:rPr>
          <w:rFonts w:ascii="Arial" w:hAnsi="Arial" w:cs="Arial"/>
        </w:rPr>
      </w:pPr>
      <w:r w:rsidRPr="006B6A62">
        <w:rPr>
          <w:rFonts w:ascii="Arial" w:hAnsi="Arial" w:cs="Arial"/>
        </w:rPr>
        <w:t>Cáncer.</w:t>
      </w:r>
    </w:p>
    <w:p w14:paraId="42DB13CC" w14:textId="77777777" w:rsidR="008A046C" w:rsidRPr="006B6A62" w:rsidRDefault="00F068D7" w:rsidP="008A046C">
      <w:pPr>
        <w:pStyle w:val="Prrafodelista"/>
        <w:numPr>
          <w:ilvl w:val="0"/>
          <w:numId w:val="128"/>
        </w:numPr>
        <w:spacing w:before="240"/>
        <w:rPr>
          <w:rFonts w:ascii="Arial" w:hAnsi="Arial" w:cs="Arial"/>
        </w:rPr>
      </w:pPr>
      <w:r w:rsidRPr="006B6A62">
        <w:rPr>
          <w:rFonts w:ascii="Arial" w:hAnsi="Arial" w:cs="Arial"/>
        </w:rPr>
        <w:t>Trasplante de órgano sólido y de progenitores hematopoyéticos</w:t>
      </w:r>
      <w:r w:rsidR="008A046C" w:rsidRPr="006B6A62">
        <w:rPr>
          <w:rFonts w:ascii="Arial" w:hAnsi="Arial" w:cs="Arial"/>
        </w:rPr>
        <w:t>.</w:t>
      </w:r>
    </w:p>
    <w:p w14:paraId="646FB91C" w14:textId="77777777" w:rsidR="008A046C" w:rsidRPr="006B6A62" w:rsidRDefault="00F068D7" w:rsidP="008A046C">
      <w:pPr>
        <w:pStyle w:val="Prrafodelista"/>
        <w:numPr>
          <w:ilvl w:val="0"/>
          <w:numId w:val="128"/>
        </w:numPr>
        <w:spacing w:before="240"/>
        <w:rPr>
          <w:rFonts w:ascii="Arial" w:hAnsi="Arial" w:cs="Arial"/>
        </w:rPr>
      </w:pPr>
      <w:r w:rsidRPr="006B6A62">
        <w:rPr>
          <w:rFonts w:ascii="Arial" w:hAnsi="Arial" w:cs="Arial"/>
        </w:rPr>
        <w:t>Fase o estado terminal de la vida.</w:t>
      </w:r>
    </w:p>
    <w:p w14:paraId="1EA544D6" w14:textId="77777777" w:rsidR="008A046C" w:rsidRPr="006B6A62" w:rsidRDefault="00F068D7" w:rsidP="008A046C">
      <w:pPr>
        <w:pStyle w:val="Prrafodelista"/>
        <w:numPr>
          <w:ilvl w:val="0"/>
          <w:numId w:val="128"/>
        </w:numPr>
        <w:spacing w:before="240"/>
        <w:rPr>
          <w:rFonts w:ascii="Arial" w:hAnsi="Arial" w:cs="Arial"/>
        </w:rPr>
      </w:pPr>
      <w:r w:rsidRPr="006B6A62">
        <w:rPr>
          <w:rFonts w:ascii="Arial" w:hAnsi="Arial" w:cs="Arial"/>
        </w:rPr>
        <w:t>Accidente grave con riesgo de muerte o de secuela funcional grave y permanente.</w:t>
      </w:r>
    </w:p>
    <w:p w14:paraId="124F5857" w14:textId="13DCF4BA" w:rsidR="00F068D7" w:rsidRPr="006B6A62" w:rsidRDefault="00F068D7" w:rsidP="008A046C">
      <w:pPr>
        <w:spacing w:before="240"/>
        <w:jc w:val="both"/>
        <w:rPr>
          <w:rFonts w:ascii="Arial" w:hAnsi="Arial" w:cs="Arial"/>
        </w:rPr>
      </w:pPr>
      <w:r w:rsidRPr="006B6A62">
        <w:rPr>
          <w:rFonts w:ascii="Arial" w:hAnsi="Arial" w:cs="Arial"/>
        </w:rPr>
        <w:t>En los casos de las letras a), b) y c) serán causantes del beneficio los niños y niñas mayores de un año y menores de dieciocho años de edad. En el caso de la letra d) serán causantes del beneficio los niños y niñas mayores de un año y menores de quince años de edad.</w:t>
      </w:r>
    </w:p>
    <w:p w14:paraId="74F9EC96" w14:textId="7731B37D" w:rsidR="00594889" w:rsidRPr="006B6A62" w:rsidRDefault="008A046C" w:rsidP="008A046C">
      <w:pPr>
        <w:pStyle w:val="Ttulo2"/>
        <w:spacing w:before="240"/>
        <w:rPr>
          <w:rFonts w:cs="Arial"/>
          <w:b w:val="0"/>
          <w:bCs w:val="0"/>
        </w:rPr>
      </w:pPr>
      <w:bookmarkStart w:id="88" w:name="_Toc183170673"/>
      <w:r w:rsidRPr="00DA1022">
        <w:rPr>
          <w:rFonts w:cs="Arial"/>
        </w:rPr>
        <w:t>TITULO L</w:t>
      </w:r>
      <w:r w:rsidR="00012F1B" w:rsidRPr="00DA1022">
        <w:rPr>
          <w:rFonts w:cs="Arial"/>
        </w:rPr>
        <w:t>VIII</w:t>
      </w:r>
      <w:r w:rsidRPr="00DA1022">
        <w:rPr>
          <w:rFonts w:cs="Arial"/>
          <w:b w:val="0"/>
        </w:rPr>
        <w:t xml:space="preserve">: </w:t>
      </w:r>
      <w:r w:rsidRPr="00DA1022">
        <w:rPr>
          <w:rFonts w:cs="Arial"/>
          <w:color w:val="222222"/>
        </w:rPr>
        <w:t>ACTUALIZACIÓN PROTOCOLO RIESGOS PSICOSOCIALES Y NIVEL RIESGO EVALUACIÓN</w:t>
      </w:r>
      <w:bookmarkEnd w:id="88"/>
    </w:p>
    <w:p w14:paraId="3AA8438B" w14:textId="6FA73852" w:rsidR="00370CFA" w:rsidRPr="006B6A62" w:rsidRDefault="009841A9" w:rsidP="00B50CEB">
      <w:pPr>
        <w:spacing w:before="240"/>
        <w:jc w:val="both"/>
        <w:rPr>
          <w:rFonts w:ascii="Arial" w:hAnsi="Arial" w:cs="Arial"/>
        </w:rPr>
      </w:pPr>
      <w:r w:rsidRPr="006B6A62">
        <w:rPr>
          <w:rFonts w:ascii="Arial" w:hAnsi="Arial" w:cs="Arial"/>
          <w:b/>
          <w:lang w:eastAsia="es-ES"/>
        </w:rPr>
        <w:t>Artículo 19</w:t>
      </w:r>
      <w:r>
        <w:rPr>
          <w:rFonts w:ascii="Arial" w:hAnsi="Arial" w:cs="Arial"/>
          <w:b/>
          <w:lang w:eastAsia="es-ES"/>
        </w:rPr>
        <w:t xml:space="preserve">3: </w:t>
      </w:r>
      <w:r w:rsidRPr="009841A9">
        <w:rPr>
          <w:rFonts w:ascii="Arial" w:hAnsi="Arial" w:cs="Arial"/>
          <w:bCs/>
          <w:lang w:eastAsia="es-ES"/>
        </w:rPr>
        <w:t>Protocolo actualizado más adelante en este reglamento.</w:t>
      </w:r>
    </w:p>
    <w:p w14:paraId="04ADCD91" w14:textId="6D02A561" w:rsidR="00370CFA" w:rsidRPr="006B6A62" w:rsidRDefault="00676FFE" w:rsidP="00BF54C4">
      <w:pPr>
        <w:pStyle w:val="Ttulo2"/>
        <w:spacing w:before="240"/>
        <w:rPr>
          <w:rFonts w:eastAsia="Arial" w:cs="Arial"/>
        </w:rPr>
      </w:pPr>
      <w:bookmarkStart w:id="89" w:name="_Toc30687505"/>
      <w:bookmarkStart w:id="90" w:name="_Toc350449"/>
      <w:bookmarkStart w:id="91" w:name="_Toc946765"/>
      <w:bookmarkStart w:id="92" w:name="_Toc536355677"/>
      <w:bookmarkStart w:id="93" w:name="_Toc536436885"/>
      <w:bookmarkStart w:id="94" w:name="_Toc183170674"/>
      <w:r w:rsidRPr="00DA1022">
        <w:rPr>
          <w:rFonts w:eastAsia="Arial" w:cs="Arial"/>
        </w:rPr>
        <w:t>TITULO</w:t>
      </w:r>
      <w:r w:rsidR="00370CFA" w:rsidRPr="00DA1022">
        <w:rPr>
          <w:rFonts w:eastAsia="Arial" w:cs="Arial"/>
        </w:rPr>
        <w:t xml:space="preserve"> </w:t>
      </w:r>
      <w:bookmarkEnd w:id="89"/>
      <w:r w:rsidR="00370CFA" w:rsidRPr="00DA1022">
        <w:rPr>
          <w:rFonts w:eastAsia="Arial" w:cs="Arial"/>
        </w:rPr>
        <w:t>L</w:t>
      </w:r>
      <w:r w:rsidR="00012F1B" w:rsidRPr="00DA1022">
        <w:rPr>
          <w:rFonts w:eastAsia="Arial" w:cs="Arial"/>
        </w:rPr>
        <w:t>I</w:t>
      </w:r>
      <w:r w:rsidR="00370CFA" w:rsidRPr="00DA1022">
        <w:rPr>
          <w:rFonts w:eastAsia="Arial" w:cs="Arial"/>
        </w:rPr>
        <w:t>X</w:t>
      </w:r>
      <w:bookmarkStart w:id="95" w:name="_Toc30687506"/>
      <w:r w:rsidR="00BF54C4" w:rsidRPr="00DA1022">
        <w:rPr>
          <w:rFonts w:eastAsia="Arial" w:cs="Arial"/>
        </w:rPr>
        <w:t xml:space="preserve">: </w:t>
      </w:r>
      <w:r w:rsidR="00370CFA" w:rsidRPr="00DA1022">
        <w:rPr>
          <w:rFonts w:cs="Arial"/>
        </w:rPr>
        <w:t>DECRETO N° 4. FACTORES DE RIESGO DE LESIÓN</w:t>
      </w:r>
      <w:bookmarkStart w:id="96" w:name="_Toc350450"/>
      <w:bookmarkStart w:id="97" w:name="_Toc946766"/>
      <w:bookmarkStart w:id="98" w:name="_Toc30687507"/>
      <w:bookmarkEnd w:id="90"/>
      <w:bookmarkEnd w:id="91"/>
      <w:bookmarkEnd w:id="95"/>
      <w:r w:rsidR="00BF54C4" w:rsidRPr="00DA1022">
        <w:rPr>
          <w:rFonts w:eastAsia="Arial" w:cs="Arial"/>
        </w:rPr>
        <w:t xml:space="preserve"> </w:t>
      </w:r>
      <w:r w:rsidR="00370CFA" w:rsidRPr="00DA1022">
        <w:rPr>
          <w:rFonts w:cs="Arial"/>
        </w:rPr>
        <w:t>MUSCULO ESQUELÉTICA EXTREMIDADES SUPERIORES</w:t>
      </w:r>
      <w:bookmarkEnd w:id="92"/>
      <w:bookmarkEnd w:id="93"/>
      <w:bookmarkEnd w:id="94"/>
      <w:bookmarkEnd w:id="96"/>
      <w:bookmarkEnd w:id="97"/>
      <w:bookmarkEnd w:id="98"/>
    </w:p>
    <w:p w14:paraId="043303C6" w14:textId="528E7874" w:rsidR="00370CFA" w:rsidRPr="006B6A62" w:rsidRDefault="00370CFA" w:rsidP="00BD1FA8">
      <w:pPr>
        <w:spacing w:before="240"/>
        <w:jc w:val="both"/>
        <w:rPr>
          <w:rFonts w:ascii="Arial" w:hAnsi="Arial" w:cs="Arial"/>
          <w:lang w:eastAsia="es-ES"/>
        </w:rPr>
      </w:pPr>
      <w:r w:rsidRPr="006B6A62">
        <w:rPr>
          <w:rFonts w:ascii="Arial" w:hAnsi="Arial" w:cs="Arial"/>
          <w:b/>
          <w:lang w:eastAsia="es-ES"/>
        </w:rPr>
        <w:t>Artículo 19</w:t>
      </w:r>
      <w:r w:rsidR="00466514">
        <w:rPr>
          <w:rFonts w:ascii="Arial" w:hAnsi="Arial" w:cs="Arial"/>
          <w:b/>
          <w:lang w:eastAsia="es-ES"/>
        </w:rPr>
        <w:t xml:space="preserve">4: </w:t>
      </w:r>
      <w:r w:rsidRPr="006B6A62">
        <w:rPr>
          <w:rFonts w:ascii="Arial" w:hAnsi="Arial" w:cs="Arial"/>
          <w:lang w:eastAsia="es-ES"/>
        </w:rPr>
        <w:t xml:space="preserve">Para efectos de los factores de riesgo de lesión musculo esquelética de extremidades superiores, las siguientes expresiones tendrán el significado que se indica: </w:t>
      </w:r>
    </w:p>
    <w:p w14:paraId="74C59220" w14:textId="3FE28E3F"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a) </w:t>
      </w:r>
      <w:r w:rsidRPr="006B6A62">
        <w:rPr>
          <w:rFonts w:ascii="Arial" w:hAnsi="Arial" w:cs="Arial"/>
          <w:b/>
          <w:lang w:eastAsia="es-ES"/>
        </w:rPr>
        <w:t>Extremidades Superiores:</w:t>
      </w:r>
      <w:r w:rsidRPr="006B6A62">
        <w:rPr>
          <w:rFonts w:ascii="Arial" w:hAnsi="Arial" w:cs="Arial"/>
          <w:lang w:eastAsia="es-ES"/>
        </w:rPr>
        <w:t xml:space="preserve"> Segmento corporal que comprende las estructuras anatómicas de hombro, brazo, antebrazo, codo, muñeca y mano. </w:t>
      </w:r>
    </w:p>
    <w:p w14:paraId="0BE617D7" w14:textId="7177E226"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b) </w:t>
      </w:r>
      <w:r w:rsidRPr="006B6A62">
        <w:rPr>
          <w:rFonts w:ascii="Arial" w:hAnsi="Arial" w:cs="Arial"/>
          <w:b/>
          <w:lang w:eastAsia="es-ES"/>
        </w:rPr>
        <w:t>Factores biomecánicos:</w:t>
      </w:r>
      <w:r w:rsidRPr="006B6A62">
        <w:rPr>
          <w:rFonts w:ascii="Arial" w:hAnsi="Arial" w:cs="Arial"/>
          <w:lang w:eastAsia="es-ES"/>
        </w:rPr>
        <w:t xml:space="preserve"> Factores de las ciencias de la mecánica que influyen y ayudan a estudiar y entender el funcionamiento del sistema musculo esquelético entre los cuales se encuentran la fuerza, postura y repetitividad. </w:t>
      </w:r>
    </w:p>
    <w:p w14:paraId="03E2C059" w14:textId="1F2BAECA"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c) </w:t>
      </w:r>
      <w:r w:rsidRPr="006B6A62">
        <w:rPr>
          <w:rFonts w:ascii="Arial" w:hAnsi="Arial" w:cs="Arial"/>
          <w:b/>
          <w:lang w:eastAsia="es-ES"/>
        </w:rPr>
        <w:t>Trastornos musculo esqueléticos de las extremidades superiores:</w:t>
      </w:r>
      <w:r w:rsidRPr="006B6A62">
        <w:rPr>
          <w:rFonts w:ascii="Arial" w:hAnsi="Arial" w:cs="Arial"/>
          <w:lang w:eastAsia="es-ES"/>
        </w:rPr>
        <w:t xml:space="preserve"> Alteraciones de las unidades músculo-tendinosas, de los nervios periféricos o del sistema vascular. </w:t>
      </w:r>
    </w:p>
    <w:p w14:paraId="0818A0D8" w14:textId="69DD2CE8"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d) </w:t>
      </w:r>
      <w:r w:rsidRPr="006B6A62">
        <w:rPr>
          <w:rFonts w:ascii="Arial" w:hAnsi="Arial" w:cs="Arial"/>
          <w:b/>
          <w:lang w:eastAsia="es-ES"/>
        </w:rPr>
        <w:t>Ciclos de trabajo:</w:t>
      </w:r>
      <w:r w:rsidRPr="006B6A62">
        <w:rPr>
          <w:rFonts w:ascii="Arial" w:hAnsi="Arial" w:cs="Arial"/>
          <w:lang w:eastAsia="es-ES"/>
        </w:rPr>
        <w:t xml:space="preserve"> Tiempo que comprende todas las acciones técnicas realizadas en un período de tiempo que caracteriza la tarea como cíclica. Es posible determinar claramente el comienzo y el reinicio del ciclo con las mismas acciones técnicas. </w:t>
      </w:r>
    </w:p>
    <w:p w14:paraId="17A25F06" w14:textId="6510C2F4" w:rsidR="00370CFA" w:rsidRPr="006B6A62" w:rsidRDefault="00370CFA" w:rsidP="00BD1FA8">
      <w:pPr>
        <w:spacing w:before="240"/>
        <w:jc w:val="both"/>
        <w:rPr>
          <w:rFonts w:ascii="Arial" w:hAnsi="Arial" w:cs="Arial"/>
          <w:lang w:eastAsia="es-ES"/>
        </w:rPr>
      </w:pPr>
      <w:r w:rsidRPr="006B6A62">
        <w:rPr>
          <w:rFonts w:ascii="Arial" w:hAnsi="Arial" w:cs="Arial"/>
          <w:lang w:eastAsia="es-ES"/>
        </w:rPr>
        <w:lastRenderedPageBreak/>
        <w:t xml:space="preserve">e) </w:t>
      </w:r>
      <w:r w:rsidRPr="006B6A62">
        <w:rPr>
          <w:rFonts w:ascii="Arial" w:hAnsi="Arial" w:cs="Arial"/>
          <w:b/>
          <w:lang w:eastAsia="es-ES"/>
        </w:rPr>
        <w:t>Tarea:</w:t>
      </w:r>
      <w:r w:rsidRPr="006B6A62">
        <w:rPr>
          <w:rFonts w:ascii="Arial" w:hAnsi="Arial" w:cs="Arial"/>
          <w:lang w:eastAsia="es-ES"/>
        </w:rPr>
        <w:t xml:space="preserve"> Conjunto de acciones técnicas utilizadas para cumplir un objetivo dentro del proceso productivo o    la obtención de un producto determinado dentro del mismo. </w:t>
      </w:r>
    </w:p>
    <w:p w14:paraId="45FE6D16" w14:textId="4F140273"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f) </w:t>
      </w:r>
      <w:r w:rsidRPr="006B6A62">
        <w:rPr>
          <w:rFonts w:ascii="Arial" w:hAnsi="Arial" w:cs="Arial"/>
          <w:b/>
          <w:lang w:eastAsia="es-ES"/>
        </w:rPr>
        <w:t>Fuerza:</w:t>
      </w:r>
      <w:r w:rsidRPr="006B6A62">
        <w:rPr>
          <w:rFonts w:ascii="Arial" w:hAnsi="Arial" w:cs="Arial"/>
          <w:lang w:eastAsia="es-ES"/>
        </w:rPr>
        <w:t xml:space="preserve"> Esfuerzo físico realizado por el trabajador y observado por el evaluador según metodología propuesta en la Guía Técnica del Ministerio de Salud. </w:t>
      </w:r>
    </w:p>
    <w:p w14:paraId="4CABCDBE" w14:textId="2C52E003" w:rsidR="00370CFA" w:rsidRPr="006B6A62" w:rsidRDefault="00370CFA" w:rsidP="00BD1FA8">
      <w:pPr>
        <w:spacing w:before="240"/>
        <w:jc w:val="both"/>
        <w:rPr>
          <w:rFonts w:ascii="Arial" w:hAnsi="Arial" w:cs="Arial"/>
          <w:lang w:eastAsia="es-ES"/>
        </w:rPr>
      </w:pPr>
      <w:r w:rsidRPr="006B6A62">
        <w:rPr>
          <w:rFonts w:ascii="Arial" w:hAnsi="Arial" w:cs="Arial"/>
          <w:b/>
          <w:lang w:eastAsia="es-ES"/>
        </w:rPr>
        <w:t>Artículo 19</w:t>
      </w:r>
      <w:r w:rsidR="00466514">
        <w:rPr>
          <w:rFonts w:ascii="Arial" w:hAnsi="Arial" w:cs="Arial"/>
          <w:b/>
          <w:lang w:eastAsia="es-ES"/>
        </w:rPr>
        <w:t xml:space="preserve">5: </w:t>
      </w:r>
      <w:r w:rsidRPr="006B6A62">
        <w:rPr>
          <w:rFonts w:ascii="Arial" w:hAnsi="Arial" w:cs="Arial"/>
          <w:lang w:eastAsia="es-ES"/>
        </w:rPr>
        <w:t xml:space="preserve">El empleador deberá evaluar los factores de riesgo asociados a trastornos musculo esqueléticos de las extremidades superiores presentes en las tareas de los puestos de trabajo de su empresa, lo que llevará a cabo conforme a las indicaciones establecidas en la Norma Técnica que dictará al efecto el Ministerio de Salud mediante decreto emitido bajo la fórmula ‘‘Por orden del presidente de la República’’. </w:t>
      </w:r>
    </w:p>
    <w:p w14:paraId="1737F35B" w14:textId="4DAEE0A0"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Los factores de riesgo a evaluar son: </w:t>
      </w:r>
    </w:p>
    <w:p w14:paraId="587FB61C" w14:textId="48EC34B7"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Repetitividad de las acciones técnicas involucradas en la tarea realizada en el puesto de trabajo. </w:t>
      </w:r>
    </w:p>
    <w:p w14:paraId="367A3806" w14:textId="77777777"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Fuerza ejercida por el trabajador durante la ejecución de las acciones técnicas necesarias para el cumplimiento de la tarea. </w:t>
      </w:r>
    </w:p>
    <w:p w14:paraId="417019C9" w14:textId="28AF1B1C"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Posturas forzadas adoptadas por el trabajador durante la ejecución de las acciones técnicas necesarias para el cumplimiento de la tarea. </w:t>
      </w:r>
    </w:p>
    <w:p w14:paraId="22552227" w14:textId="60AFD7B6" w:rsidR="00370CFA" w:rsidRPr="006B6A62" w:rsidRDefault="00370CFA" w:rsidP="00BD1FA8">
      <w:pPr>
        <w:spacing w:before="240"/>
        <w:jc w:val="both"/>
        <w:rPr>
          <w:rFonts w:ascii="Arial" w:hAnsi="Arial" w:cs="Arial"/>
          <w:lang w:eastAsia="es-ES" w:bidi="es-ES"/>
        </w:rPr>
      </w:pPr>
      <w:r w:rsidRPr="006B6A62">
        <w:rPr>
          <w:rFonts w:ascii="Arial" w:hAnsi="Arial" w:cs="Arial"/>
          <w:lang w:eastAsia="es-ES" w:bidi="es-ES"/>
        </w:rPr>
        <w:t>La presencia de estos factores de riesgo deberá ser evaluada mediante observación directa de la actividad realizada por el trabajador la que deberá contrastarse con las condiciones establecidas a continuación.</w:t>
      </w:r>
    </w:p>
    <w:p w14:paraId="5F9AEF6C" w14:textId="54F35973" w:rsidR="00370CFA" w:rsidRPr="006B6A62" w:rsidRDefault="00370CFA" w:rsidP="00BF54C4">
      <w:pPr>
        <w:spacing w:before="240" w:after="240"/>
        <w:jc w:val="both"/>
        <w:rPr>
          <w:rFonts w:ascii="Arial" w:hAnsi="Arial" w:cs="Arial"/>
          <w:b/>
          <w:lang w:eastAsia="es-ES" w:bidi="es-ES"/>
        </w:rPr>
      </w:pPr>
      <w:r w:rsidRPr="006B6A62">
        <w:rPr>
          <w:rFonts w:ascii="Arial" w:hAnsi="Arial" w:cs="Arial"/>
          <w:b/>
          <w:lang w:eastAsia="es-ES" w:bidi="es-ES"/>
        </w:rPr>
        <w:t>Repetitividad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70CFA" w:rsidRPr="006B6A62" w14:paraId="08389482" w14:textId="77777777" w:rsidTr="00ED584F">
        <w:tc>
          <w:tcPr>
            <w:tcW w:w="9655" w:type="dxa"/>
            <w:shd w:val="clear" w:color="auto" w:fill="auto"/>
          </w:tcPr>
          <w:p w14:paraId="55DFDD45" w14:textId="77777777" w:rsidR="00370CFA" w:rsidRPr="006B6A62" w:rsidRDefault="00370CFA" w:rsidP="00BF54C4">
            <w:pPr>
              <w:jc w:val="both"/>
              <w:rPr>
                <w:rFonts w:ascii="Arial" w:hAnsi="Arial" w:cs="Arial"/>
                <w:b/>
                <w:lang w:val="es-ES" w:eastAsia="es-ES" w:bidi="es-ES"/>
              </w:rPr>
            </w:pPr>
            <w:r w:rsidRPr="006B6A62">
              <w:rPr>
                <w:rFonts w:ascii="Arial" w:hAnsi="Arial" w:cs="Arial"/>
                <w:b/>
                <w:lang w:val="es-ES" w:eastAsia="es-ES" w:bidi="es-ES"/>
              </w:rPr>
              <w:t>POSIBLES CONDICIONES OBSERVADAS</w:t>
            </w:r>
          </w:p>
        </w:tc>
      </w:tr>
      <w:tr w:rsidR="00370CFA" w:rsidRPr="006B6A62" w14:paraId="63E96337" w14:textId="77777777" w:rsidTr="00ED584F">
        <w:tc>
          <w:tcPr>
            <w:tcW w:w="9655" w:type="dxa"/>
            <w:shd w:val="clear" w:color="auto" w:fill="auto"/>
          </w:tcPr>
          <w:p w14:paraId="7DA5FD0A"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El ciclo de trabajo o la secuencia de movimientos son repetidos 2 veces por minuto o por más del 50% de la duración de la tarea. </w:t>
            </w:r>
          </w:p>
        </w:tc>
      </w:tr>
      <w:tr w:rsidR="00370CFA" w:rsidRPr="006B6A62" w14:paraId="1CA9F893" w14:textId="77777777" w:rsidTr="00ED584F">
        <w:tc>
          <w:tcPr>
            <w:tcW w:w="9655" w:type="dxa"/>
            <w:shd w:val="clear" w:color="auto" w:fill="auto"/>
            <w:vAlign w:val="bottom"/>
          </w:tcPr>
          <w:p w14:paraId="3186D519" w14:textId="0D441B6B" w:rsidR="00370CFA" w:rsidRPr="006B6A62" w:rsidRDefault="00370CFA" w:rsidP="00BF54C4">
            <w:pPr>
              <w:jc w:val="both"/>
              <w:rPr>
                <w:rFonts w:ascii="Arial" w:hAnsi="Arial" w:cs="Arial"/>
                <w:lang w:val="es-ES" w:eastAsia="es-ES" w:bidi="es-ES"/>
              </w:rPr>
            </w:pPr>
            <w:r w:rsidRPr="006B6A62">
              <w:rPr>
                <w:rFonts w:ascii="Arial" w:hAnsi="Arial" w:cs="Arial"/>
                <w:lang w:val="es-ES" w:eastAsia="es-ES" w:bidi="es-ES"/>
              </w:rPr>
              <w:t>Se repiten movimientos casi idénticos de dedos, manos, antebrazo por algunos segundos.</w:t>
            </w:r>
          </w:p>
        </w:tc>
      </w:tr>
      <w:tr w:rsidR="00370CFA" w:rsidRPr="006B6A62" w14:paraId="46D827BA" w14:textId="77777777" w:rsidTr="00ED584F">
        <w:tc>
          <w:tcPr>
            <w:tcW w:w="9655" w:type="dxa"/>
            <w:shd w:val="clear" w:color="auto" w:fill="auto"/>
          </w:tcPr>
          <w:p w14:paraId="3FB1E6BC"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Existe </w:t>
            </w:r>
          </w:p>
          <w:p w14:paraId="02E5D990" w14:textId="08DC9E15" w:rsidR="00370CFA" w:rsidRPr="006B6A62" w:rsidRDefault="00370CFA" w:rsidP="00BF54C4">
            <w:pPr>
              <w:jc w:val="both"/>
              <w:rPr>
                <w:rFonts w:ascii="Arial" w:hAnsi="Arial" w:cs="Arial"/>
                <w:color w:val="000000"/>
              </w:rPr>
            </w:pPr>
            <w:r w:rsidRPr="006B6A62">
              <w:rPr>
                <w:rFonts w:ascii="Arial" w:hAnsi="Arial" w:cs="Arial"/>
                <w:color w:val="000000"/>
              </w:rPr>
              <w:t xml:space="preserve">Existe uso intenso de dedos, mano o muñeca. </w:t>
            </w:r>
          </w:p>
        </w:tc>
      </w:tr>
      <w:tr w:rsidR="00370CFA" w:rsidRPr="006B6A62" w14:paraId="2659D199" w14:textId="77777777" w:rsidTr="00ED584F">
        <w:tc>
          <w:tcPr>
            <w:tcW w:w="9655" w:type="dxa"/>
            <w:shd w:val="clear" w:color="auto" w:fill="auto"/>
          </w:tcPr>
          <w:p w14:paraId="53A2C484" w14:textId="12A946AD" w:rsidR="00370CFA" w:rsidRPr="006B6A62" w:rsidRDefault="00370CFA" w:rsidP="00BF54C4">
            <w:pPr>
              <w:jc w:val="both"/>
              <w:rPr>
                <w:rFonts w:ascii="Arial" w:hAnsi="Arial" w:cs="Arial"/>
                <w:color w:val="000000"/>
              </w:rPr>
            </w:pPr>
            <w:r w:rsidRPr="006B6A62">
              <w:rPr>
                <w:rFonts w:ascii="Arial" w:hAnsi="Arial" w:cs="Arial"/>
                <w:color w:val="000000"/>
              </w:rPr>
              <w:t xml:space="preserve">Se repiten movimientos de brazo-hombro de manera continua o con pocas pausas. </w:t>
            </w:r>
          </w:p>
        </w:tc>
      </w:tr>
      <w:tr w:rsidR="00370CFA" w:rsidRPr="006B6A62" w14:paraId="486169C4" w14:textId="77777777" w:rsidTr="00ED584F">
        <w:tc>
          <w:tcPr>
            <w:tcW w:w="9655" w:type="dxa"/>
            <w:shd w:val="clear" w:color="auto" w:fill="auto"/>
          </w:tcPr>
          <w:p w14:paraId="5ECAA5A9"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Son. </w:t>
            </w:r>
          </w:p>
          <w:p w14:paraId="46947536" w14:textId="0309136C" w:rsidR="00370CFA" w:rsidRPr="006B6A62" w:rsidRDefault="00370CFA" w:rsidP="00BF54C4">
            <w:pPr>
              <w:jc w:val="both"/>
              <w:rPr>
                <w:rFonts w:ascii="Arial" w:hAnsi="Arial" w:cs="Arial"/>
                <w:color w:val="000000"/>
              </w:rPr>
            </w:pPr>
            <w:r w:rsidRPr="006B6A62">
              <w:rPr>
                <w:rFonts w:ascii="Arial" w:hAnsi="Arial" w:cs="Arial"/>
                <w:color w:val="000000"/>
              </w:rPr>
              <w:t xml:space="preserve">Son aplicadas fuerzas con las manos para algún tipo de gesto que sea parte de la tarea realizada. </w:t>
            </w:r>
          </w:p>
        </w:tc>
      </w:tr>
    </w:tbl>
    <w:p w14:paraId="6D2E3C69" w14:textId="77777777" w:rsidR="00370CFA" w:rsidRPr="006B6A62" w:rsidRDefault="00370CFA" w:rsidP="00BF54C4">
      <w:pPr>
        <w:spacing w:before="240" w:after="240"/>
        <w:jc w:val="both"/>
        <w:rPr>
          <w:rFonts w:ascii="Arial" w:hAnsi="Arial" w:cs="Arial"/>
          <w:b/>
        </w:rPr>
      </w:pPr>
      <w:r w:rsidRPr="006B6A62">
        <w:rPr>
          <w:rFonts w:ascii="Arial" w:hAnsi="Arial" w:cs="Arial"/>
          <w:b/>
        </w:rPr>
        <w:t>Fuerza</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370CFA" w:rsidRPr="006B6A62" w14:paraId="57B833E7" w14:textId="77777777" w:rsidTr="00ED584F">
        <w:tc>
          <w:tcPr>
            <w:tcW w:w="9039" w:type="dxa"/>
            <w:shd w:val="clear" w:color="auto" w:fill="auto"/>
          </w:tcPr>
          <w:p w14:paraId="21D0862D" w14:textId="77777777" w:rsidR="00370CFA" w:rsidRPr="006B6A62" w:rsidRDefault="00370CFA" w:rsidP="00BF54C4">
            <w:pPr>
              <w:jc w:val="both"/>
              <w:rPr>
                <w:rFonts w:ascii="Arial" w:hAnsi="Arial" w:cs="Arial"/>
                <w:b/>
                <w:u w:val="single"/>
                <w:lang w:eastAsia="es-ES" w:bidi="es-ES"/>
              </w:rPr>
            </w:pPr>
            <w:r w:rsidRPr="006B6A62">
              <w:rPr>
                <w:rFonts w:ascii="Arial" w:hAnsi="Arial" w:cs="Arial"/>
                <w:b/>
                <w:lang w:eastAsia="es-ES" w:bidi="es-ES"/>
              </w:rPr>
              <w:t>POSIBLES CONDICIONES OBSERVADAS</w:t>
            </w:r>
          </w:p>
        </w:tc>
      </w:tr>
      <w:tr w:rsidR="00370CFA" w:rsidRPr="006B6A62" w14:paraId="6EB5A5D9" w14:textId="77777777" w:rsidTr="00ED584F">
        <w:tc>
          <w:tcPr>
            <w:tcW w:w="9039" w:type="dxa"/>
            <w:shd w:val="clear" w:color="auto" w:fill="auto"/>
            <w:vAlign w:val="center"/>
          </w:tcPr>
          <w:p w14:paraId="50AC10AA" w14:textId="77777777" w:rsidR="00370CFA" w:rsidRPr="006B6A62" w:rsidRDefault="00370CFA" w:rsidP="00BF54C4">
            <w:pPr>
              <w:jc w:val="both"/>
              <w:rPr>
                <w:rFonts w:ascii="Arial" w:hAnsi="Arial" w:cs="Arial"/>
                <w:color w:val="000000"/>
              </w:rPr>
            </w:pPr>
            <w:r w:rsidRPr="006B6A62">
              <w:rPr>
                <w:rFonts w:ascii="Arial" w:hAnsi="Arial" w:cs="Arial"/>
                <w:color w:val="000000"/>
              </w:rPr>
              <w:t>Se levantan o sostienen herramientas, materiales u objetos de más de:</w:t>
            </w:r>
          </w:p>
          <w:p w14:paraId="74082B3D" w14:textId="77777777" w:rsidR="00370CFA" w:rsidRPr="006B6A62" w:rsidRDefault="00370CFA" w:rsidP="00BF54C4">
            <w:pPr>
              <w:jc w:val="both"/>
              <w:rPr>
                <w:rFonts w:ascii="Arial" w:hAnsi="Arial" w:cs="Arial"/>
                <w:color w:val="000000"/>
              </w:rPr>
            </w:pPr>
            <w:r w:rsidRPr="006B6A62">
              <w:rPr>
                <w:rFonts w:ascii="Arial" w:hAnsi="Arial" w:cs="Arial"/>
                <w:color w:val="000000"/>
              </w:rPr>
              <w:lastRenderedPageBreak/>
              <w:t>0.2 Kg. Por dedos (levantamiento con uso de pinza)</w:t>
            </w:r>
          </w:p>
          <w:p w14:paraId="786FA90F" w14:textId="77777777" w:rsidR="00370CFA" w:rsidRPr="006B6A62" w:rsidRDefault="00370CFA" w:rsidP="00BF54C4">
            <w:pPr>
              <w:jc w:val="both"/>
              <w:rPr>
                <w:rFonts w:ascii="Arial" w:hAnsi="Arial" w:cs="Arial"/>
                <w:color w:val="000000"/>
              </w:rPr>
            </w:pPr>
            <w:r w:rsidRPr="006B6A62">
              <w:rPr>
                <w:rFonts w:ascii="Arial" w:hAnsi="Arial" w:cs="Arial"/>
                <w:color w:val="000000"/>
              </w:rPr>
              <w:t>2 Kg. Por mano</w:t>
            </w:r>
          </w:p>
        </w:tc>
      </w:tr>
      <w:tr w:rsidR="00370CFA" w:rsidRPr="006B6A62" w14:paraId="03DF1C0A" w14:textId="77777777" w:rsidTr="00ED584F">
        <w:tc>
          <w:tcPr>
            <w:tcW w:w="9039" w:type="dxa"/>
            <w:shd w:val="clear" w:color="auto" w:fill="auto"/>
            <w:vAlign w:val="center"/>
          </w:tcPr>
          <w:p w14:paraId="67C8D626" w14:textId="77777777" w:rsidR="00BF54C4" w:rsidRPr="006B6A62" w:rsidRDefault="00370CFA" w:rsidP="00BF54C4">
            <w:pPr>
              <w:jc w:val="both"/>
              <w:rPr>
                <w:rFonts w:ascii="Arial" w:hAnsi="Arial" w:cs="Arial"/>
              </w:rPr>
            </w:pPr>
            <w:r w:rsidRPr="006B6A62">
              <w:rPr>
                <w:rFonts w:ascii="Arial" w:hAnsi="Arial" w:cs="Arial"/>
                <w:color w:val="000000"/>
              </w:rPr>
              <w:lastRenderedPageBreak/>
              <w:t xml:space="preserve">Se empuñan, </w:t>
            </w:r>
            <w:r w:rsidRPr="006B6A62">
              <w:rPr>
                <w:rFonts w:ascii="Arial" w:hAnsi="Arial" w:cs="Arial"/>
              </w:rPr>
              <w:t xml:space="preserve"> rotan, empujan o traccionan herramientas o materiales, en que el trabajador siente</w:t>
            </w:r>
          </w:p>
          <w:p w14:paraId="150F37DF" w14:textId="1ECC526A" w:rsidR="00370CFA" w:rsidRPr="006B6A62" w:rsidRDefault="00370CFA" w:rsidP="00BF54C4">
            <w:pPr>
              <w:jc w:val="both"/>
              <w:rPr>
                <w:rFonts w:ascii="Arial" w:hAnsi="Arial" w:cs="Arial"/>
              </w:rPr>
            </w:pPr>
            <w:r w:rsidRPr="006B6A62">
              <w:rPr>
                <w:rFonts w:ascii="Arial" w:hAnsi="Arial" w:cs="Arial"/>
              </w:rPr>
              <w:t>Que necesita hacer fuerza importante.</w:t>
            </w:r>
          </w:p>
        </w:tc>
      </w:tr>
      <w:tr w:rsidR="00370CFA" w:rsidRPr="006B6A62" w14:paraId="039C09F1" w14:textId="77777777" w:rsidTr="00ED584F">
        <w:tc>
          <w:tcPr>
            <w:tcW w:w="9039" w:type="dxa"/>
            <w:shd w:val="clear" w:color="auto" w:fill="auto"/>
            <w:vAlign w:val="center"/>
          </w:tcPr>
          <w:p w14:paraId="306DE94D" w14:textId="3ADABC4C" w:rsidR="00370CFA" w:rsidRPr="006B6A62" w:rsidRDefault="00370CFA" w:rsidP="00BF54C4">
            <w:pPr>
              <w:jc w:val="both"/>
              <w:rPr>
                <w:rFonts w:ascii="Arial" w:hAnsi="Arial" w:cs="Arial"/>
                <w:color w:val="000000"/>
              </w:rPr>
            </w:pPr>
            <w:r w:rsidRPr="006B6A62">
              <w:rPr>
                <w:rFonts w:ascii="Arial" w:hAnsi="Arial" w:cs="Arial"/>
                <w:color w:val="000000"/>
              </w:rPr>
              <w:t>Uso de  controles en que la fuerza que ocupa el trabajador es percibida por esté como importante.</w:t>
            </w:r>
          </w:p>
        </w:tc>
      </w:tr>
      <w:tr w:rsidR="00370CFA" w:rsidRPr="006B6A62" w14:paraId="04049AB5" w14:textId="77777777" w:rsidTr="00ED584F">
        <w:tc>
          <w:tcPr>
            <w:tcW w:w="9039" w:type="dxa"/>
            <w:shd w:val="clear" w:color="auto" w:fill="auto"/>
            <w:vAlign w:val="center"/>
          </w:tcPr>
          <w:p w14:paraId="77293C8B" w14:textId="7476833A" w:rsidR="00370CFA" w:rsidRPr="006B6A62" w:rsidRDefault="00370CFA" w:rsidP="00BF54C4">
            <w:pPr>
              <w:jc w:val="both"/>
              <w:rPr>
                <w:rFonts w:ascii="Arial" w:hAnsi="Arial" w:cs="Arial"/>
                <w:color w:val="000000"/>
              </w:rPr>
            </w:pPr>
            <w:r w:rsidRPr="006B6A62">
              <w:rPr>
                <w:rFonts w:ascii="Arial" w:hAnsi="Arial" w:cs="Arial"/>
                <w:color w:val="000000"/>
              </w:rPr>
              <w:t>Uso de la pinza de dedos en que la fuerza que ocupa el trabajador es percibida como importante.</w:t>
            </w:r>
          </w:p>
        </w:tc>
      </w:tr>
    </w:tbl>
    <w:p w14:paraId="56A9A909" w14:textId="77777777" w:rsidR="00370CFA" w:rsidRPr="006B6A62" w:rsidRDefault="00370CFA" w:rsidP="00BF54C4">
      <w:pPr>
        <w:spacing w:before="240" w:after="240"/>
        <w:jc w:val="both"/>
        <w:rPr>
          <w:rFonts w:ascii="Arial" w:hAnsi="Arial" w:cs="Arial"/>
          <w:b/>
        </w:rPr>
      </w:pPr>
      <w:r w:rsidRPr="006B6A62">
        <w:rPr>
          <w:rFonts w:ascii="Arial" w:hAnsi="Arial" w:cs="Arial"/>
          <w:b/>
        </w:rPr>
        <w:t>Posturas Forzadas</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370CFA" w:rsidRPr="006B6A62" w14:paraId="6DAC8884" w14:textId="77777777" w:rsidTr="00ED584F">
        <w:tc>
          <w:tcPr>
            <w:tcW w:w="9039" w:type="dxa"/>
            <w:shd w:val="clear" w:color="auto" w:fill="auto"/>
          </w:tcPr>
          <w:p w14:paraId="45C690C4" w14:textId="77777777" w:rsidR="00370CFA" w:rsidRPr="006B6A62" w:rsidRDefault="00370CFA" w:rsidP="00BF54C4">
            <w:pPr>
              <w:jc w:val="both"/>
              <w:rPr>
                <w:rFonts w:ascii="Arial" w:hAnsi="Arial" w:cs="Arial"/>
                <w:b/>
                <w:lang w:eastAsia="es-ES" w:bidi="es-ES"/>
              </w:rPr>
            </w:pPr>
            <w:r w:rsidRPr="006B6A62">
              <w:rPr>
                <w:rFonts w:ascii="Arial" w:hAnsi="Arial" w:cs="Arial"/>
                <w:b/>
                <w:lang w:eastAsia="es-ES" w:bidi="es-ES"/>
              </w:rPr>
              <w:t>POSIBLES CONDICIONES OBSERVADAS</w:t>
            </w:r>
          </w:p>
        </w:tc>
      </w:tr>
      <w:tr w:rsidR="00370CFA" w:rsidRPr="006B6A62" w14:paraId="041423FD" w14:textId="77777777" w:rsidTr="00ED584F">
        <w:tc>
          <w:tcPr>
            <w:tcW w:w="9039" w:type="dxa"/>
            <w:shd w:val="clear" w:color="auto" w:fill="auto"/>
          </w:tcPr>
          <w:p w14:paraId="269A2F45" w14:textId="5E686C50" w:rsidR="00370CFA" w:rsidRPr="006B6A62" w:rsidRDefault="00370CFA" w:rsidP="00BF54C4">
            <w:pPr>
              <w:jc w:val="both"/>
              <w:rPr>
                <w:rFonts w:ascii="Arial" w:hAnsi="Arial" w:cs="Arial"/>
                <w:color w:val="000000"/>
              </w:rPr>
            </w:pPr>
            <w:r w:rsidRPr="006B6A62">
              <w:rPr>
                <w:rFonts w:ascii="Arial" w:hAnsi="Arial" w:cs="Arial"/>
                <w:color w:val="000000"/>
              </w:rPr>
              <w:t>Existe flexión,  extinción de la muñeca de manera sostenida en el tiempo durante el turno de</w:t>
            </w:r>
            <w:r w:rsidR="00BF54C4" w:rsidRPr="006B6A62">
              <w:rPr>
                <w:rFonts w:ascii="Arial" w:hAnsi="Arial" w:cs="Arial"/>
                <w:color w:val="000000"/>
              </w:rPr>
              <w:t xml:space="preserve"> </w:t>
            </w:r>
            <w:r w:rsidRPr="006B6A62">
              <w:rPr>
                <w:rFonts w:ascii="Arial" w:hAnsi="Arial" w:cs="Arial"/>
                <w:color w:val="000000"/>
              </w:rPr>
              <w:t xml:space="preserve">trabajo. </w:t>
            </w:r>
          </w:p>
        </w:tc>
      </w:tr>
      <w:tr w:rsidR="00370CFA" w:rsidRPr="006B6A62" w14:paraId="458BB3E9" w14:textId="77777777" w:rsidTr="00ED584F">
        <w:tc>
          <w:tcPr>
            <w:tcW w:w="9039" w:type="dxa"/>
            <w:shd w:val="clear" w:color="auto" w:fill="auto"/>
          </w:tcPr>
          <w:p w14:paraId="1ADA58C1" w14:textId="7EEBE972" w:rsidR="00370CFA" w:rsidRPr="006B6A62" w:rsidRDefault="00370CFA" w:rsidP="00BF54C4">
            <w:pPr>
              <w:jc w:val="both"/>
              <w:rPr>
                <w:rFonts w:ascii="Arial" w:hAnsi="Arial" w:cs="Arial"/>
                <w:color w:val="000000"/>
              </w:rPr>
            </w:pPr>
            <w:r w:rsidRPr="006B6A62">
              <w:rPr>
                <w:rFonts w:ascii="Arial" w:hAnsi="Arial" w:cs="Arial"/>
                <w:color w:val="000000"/>
              </w:rPr>
              <w:t>Alternativa  de la postura de la mano con la palma hacia arriba y la palma hacia abajo,</w:t>
            </w:r>
            <w:r w:rsidR="00BF54C4" w:rsidRPr="006B6A62">
              <w:rPr>
                <w:rFonts w:ascii="Arial" w:hAnsi="Arial" w:cs="Arial"/>
                <w:color w:val="000000"/>
              </w:rPr>
              <w:t xml:space="preserve"> </w:t>
            </w:r>
            <w:r w:rsidRPr="006B6A62">
              <w:rPr>
                <w:rFonts w:ascii="Arial" w:hAnsi="Arial" w:cs="Arial"/>
                <w:color w:val="000000"/>
              </w:rPr>
              <w:t xml:space="preserve">utilizando agarre. </w:t>
            </w:r>
          </w:p>
        </w:tc>
      </w:tr>
      <w:tr w:rsidR="00370CFA" w:rsidRPr="006B6A62" w14:paraId="4126D375" w14:textId="77777777" w:rsidTr="00ED584F">
        <w:tc>
          <w:tcPr>
            <w:tcW w:w="9039" w:type="dxa"/>
            <w:shd w:val="clear" w:color="auto" w:fill="auto"/>
          </w:tcPr>
          <w:p w14:paraId="24789632" w14:textId="384BBD18" w:rsidR="00370CFA" w:rsidRPr="006B6A62" w:rsidRDefault="00370CFA" w:rsidP="00BF54C4">
            <w:pPr>
              <w:jc w:val="both"/>
              <w:rPr>
                <w:rFonts w:ascii="Arial" w:hAnsi="Arial" w:cs="Arial"/>
                <w:color w:val="000000"/>
              </w:rPr>
            </w:pPr>
            <w:r w:rsidRPr="006B6A62">
              <w:rPr>
                <w:rFonts w:ascii="Arial" w:hAnsi="Arial" w:cs="Arial"/>
                <w:color w:val="000000"/>
              </w:rPr>
              <w:t xml:space="preserve">Movimientos forzados utilizando agarre con dedos mientras la muñeca es rotada, agarres con abertura amplia de dedos, o manipulación de objetos. </w:t>
            </w:r>
          </w:p>
        </w:tc>
      </w:tr>
      <w:tr w:rsidR="00370CFA" w:rsidRPr="006B6A62" w14:paraId="6866D1F7" w14:textId="77777777" w:rsidTr="00ED584F">
        <w:tc>
          <w:tcPr>
            <w:tcW w:w="9039" w:type="dxa"/>
            <w:shd w:val="clear" w:color="auto" w:fill="auto"/>
          </w:tcPr>
          <w:p w14:paraId="71D08AB9" w14:textId="4CA206CE" w:rsidR="00370CFA" w:rsidRPr="006B6A62" w:rsidRDefault="00370CFA" w:rsidP="00BF54C4">
            <w:pPr>
              <w:jc w:val="both"/>
              <w:rPr>
                <w:rFonts w:ascii="Arial" w:hAnsi="Arial" w:cs="Arial"/>
                <w:color w:val="000000"/>
              </w:rPr>
            </w:pPr>
            <w:r w:rsidRPr="006B6A62">
              <w:rPr>
                <w:rFonts w:ascii="Arial" w:hAnsi="Arial" w:cs="Arial"/>
                <w:color w:val="000000"/>
              </w:rPr>
              <w:t xml:space="preserve">Movimientos del brazo hacia delante (flexión) o hacia el lado (abducción) del cuerpo que hagan parte de los movimientos necesarios para realizar las tareas. </w:t>
            </w:r>
          </w:p>
        </w:tc>
      </w:tr>
    </w:tbl>
    <w:p w14:paraId="384518F7" w14:textId="77777777" w:rsidR="00370CFA" w:rsidRPr="006B6A62" w:rsidRDefault="00370CFA" w:rsidP="00BD1FA8">
      <w:pPr>
        <w:spacing w:before="240"/>
        <w:jc w:val="both"/>
        <w:rPr>
          <w:rFonts w:ascii="Arial" w:hAnsi="Arial" w:cs="Arial"/>
          <w:b/>
          <w:u w:val="single"/>
          <w:lang w:val="es-ES" w:eastAsia="es-ES" w:bidi="es-ES"/>
        </w:rPr>
      </w:pPr>
      <w:r w:rsidRPr="006B6A62">
        <w:rPr>
          <w:rFonts w:ascii="Arial" w:hAnsi="Arial" w:cs="Arial"/>
          <w:lang w:val="es-ES" w:eastAsia="es-ES" w:bidi="es-ES"/>
        </w:rPr>
        <w:t>Verificada alguna de las condiciones señaladas, deberá evaluarse para asignarle el nivel de riesgo correspondiente a la actividad, de acuerdo con lo establecido en la Norma Técnica referida.</w:t>
      </w:r>
    </w:p>
    <w:p w14:paraId="7856FE20" w14:textId="6230C727" w:rsidR="00370CFA" w:rsidRPr="006B6A62" w:rsidRDefault="00370CFA" w:rsidP="00BD1FA8">
      <w:pPr>
        <w:spacing w:before="240"/>
        <w:jc w:val="both"/>
        <w:rPr>
          <w:rFonts w:ascii="Arial" w:hAnsi="Arial" w:cs="Arial"/>
          <w:lang w:eastAsia="es-ES"/>
        </w:rPr>
      </w:pPr>
      <w:r w:rsidRPr="006B6A62">
        <w:rPr>
          <w:rFonts w:ascii="Arial" w:hAnsi="Arial" w:cs="Arial"/>
          <w:b/>
          <w:bCs/>
          <w:lang w:eastAsia="es-ES"/>
        </w:rPr>
        <w:t>Artículo 19</w:t>
      </w:r>
      <w:r w:rsidR="00466514">
        <w:rPr>
          <w:rFonts w:ascii="Arial" w:hAnsi="Arial" w:cs="Arial"/>
          <w:b/>
          <w:bCs/>
          <w:lang w:eastAsia="es-ES"/>
        </w:rPr>
        <w:t xml:space="preserve">6: </w:t>
      </w:r>
      <w:r w:rsidRPr="006B6A62">
        <w:rPr>
          <w:rFonts w:ascii="Arial" w:hAnsi="Arial" w:cs="Arial"/>
          <w:lang w:eastAsia="es-ES"/>
        </w:rPr>
        <w:t xml:space="preserve">Corresponde al empleador eliminar o mitigar los riesgos detectados, para lo cual aplicará un programa de control, el que elaborará utilizando para ello la metodología señalada en la Norma Técnica referida. </w:t>
      </w:r>
    </w:p>
    <w:p w14:paraId="4DE07505" w14:textId="102D9838" w:rsidR="00370CFA" w:rsidRPr="006B6A62" w:rsidRDefault="00370CFA" w:rsidP="00BD1FA8">
      <w:pPr>
        <w:spacing w:before="240"/>
        <w:jc w:val="both"/>
        <w:rPr>
          <w:rFonts w:ascii="Arial" w:hAnsi="Arial" w:cs="Arial"/>
          <w:lang w:eastAsia="es-ES"/>
        </w:rPr>
      </w:pPr>
      <w:r w:rsidRPr="006B6A62">
        <w:rPr>
          <w:rFonts w:ascii="Arial" w:hAnsi="Arial" w:cs="Arial"/>
          <w:b/>
          <w:bCs/>
          <w:lang w:eastAsia="es-ES"/>
        </w:rPr>
        <w:t>Artículo 19</w:t>
      </w:r>
      <w:r w:rsidR="00466514">
        <w:rPr>
          <w:rFonts w:ascii="Arial" w:hAnsi="Arial" w:cs="Arial"/>
          <w:b/>
          <w:bCs/>
          <w:lang w:eastAsia="es-ES"/>
        </w:rPr>
        <w:t xml:space="preserve">7: </w:t>
      </w:r>
      <w:r w:rsidRPr="006B6A62">
        <w:rPr>
          <w:rFonts w:ascii="Arial" w:hAnsi="Arial" w:cs="Arial"/>
          <w:lang w:eastAsia="es-ES"/>
        </w:rPr>
        <w:t xml:space="preserve">El empleador deberá informar a sus trabajadores sobre los factores a los que están expuestos, las medidas preventivas y los métodos correctos de trabajo pertinentes a la actividad que desarrollan. Esta información deberá realizarse a las personas involucradas, cada vez que se asigne a un trabajador a un puesto de trabajo que implique dichos riesgos y cada vez que se modifiquen los procesos productivos o los lugares de trabajo. </w:t>
      </w:r>
    </w:p>
    <w:p w14:paraId="36F617BC" w14:textId="0B0ABB95" w:rsidR="00370CFA" w:rsidRPr="006B6A62" w:rsidRDefault="00370CFA" w:rsidP="00BD1FA8">
      <w:pPr>
        <w:spacing w:before="240"/>
        <w:jc w:val="both"/>
        <w:rPr>
          <w:rFonts w:ascii="Arial" w:hAnsi="Arial" w:cs="Arial"/>
          <w:lang w:eastAsia="es-ES"/>
        </w:rPr>
      </w:pPr>
      <w:r w:rsidRPr="006B6A62">
        <w:rPr>
          <w:rFonts w:ascii="Arial" w:hAnsi="Arial" w:cs="Arial"/>
          <w:lang w:eastAsia="es-ES"/>
        </w:rPr>
        <w:t>La información a los trabajadores deberá constar por escrito y contemplar los contenidos mínimos establecidos en la referida Norma Técnica del Ministerio de Salud, dejando constancia de su realización.</w:t>
      </w:r>
    </w:p>
    <w:p w14:paraId="021D71DA" w14:textId="310C3B50" w:rsidR="00843960" w:rsidRPr="006B6A62" w:rsidRDefault="00676FFE" w:rsidP="00BF54C4">
      <w:pPr>
        <w:pStyle w:val="Ttulo2"/>
        <w:spacing w:before="240"/>
        <w:rPr>
          <w:rFonts w:eastAsia="Arial" w:cs="Arial"/>
        </w:rPr>
      </w:pPr>
      <w:bookmarkStart w:id="99" w:name="_Toc183170675"/>
      <w:r w:rsidRPr="00DA1022">
        <w:rPr>
          <w:rFonts w:eastAsia="Arial" w:cs="Arial"/>
        </w:rPr>
        <w:t>TITULO</w:t>
      </w:r>
      <w:r w:rsidR="00843960" w:rsidRPr="00DA1022">
        <w:rPr>
          <w:rFonts w:eastAsia="Arial" w:cs="Arial"/>
        </w:rPr>
        <w:t xml:space="preserve"> LX</w:t>
      </w:r>
      <w:r w:rsidR="00BF54C4" w:rsidRPr="00DA1022">
        <w:rPr>
          <w:rFonts w:eastAsia="Arial" w:cs="Arial"/>
        </w:rPr>
        <w:t xml:space="preserve">: </w:t>
      </w:r>
      <w:r w:rsidR="00843960" w:rsidRPr="00DA1022">
        <w:rPr>
          <w:rFonts w:cs="Arial"/>
        </w:rPr>
        <w:t>ACERCA DEL COVID 19 (CORONAVIRUS) EN LA EMPRESA</w:t>
      </w:r>
      <w:bookmarkEnd w:id="99"/>
      <w:r w:rsidR="00843960" w:rsidRPr="006B6A62">
        <w:rPr>
          <w:rFonts w:cs="Arial"/>
        </w:rPr>
        <w:t xml:space="preserve"> </w:t>
      </w:r>
    </w:p>
    <w:p w14:paraId="3EA5569E" w14:textId="7CDE20DD" w:rsidR="00843960" w:rsidRPr="006B6A62" w:rsidRDefault="001E14F3" w:rsidP="00BD1FA8">
      <w:pPr>
        <w:spacing w:before="240"/>
        <w:jc w:val="both"/>
        <w:rPr>
          <w:rFonts w:ascii="Arial" w:hAnsi="Arial" w:cs="Arial"/>
          <w:color w:val="FF0000"/>
          <w:u w:val="single"/>
        </w:rPr>
      </w:pPr>
      <w:r w:rsidRPr="006B6A62">
        <w:rPr>
          <w:rFonts w:ascii="Arial" w:hAnsi="Arial" w:cs="Arial"/>
          <w:b/>
          <w:bCs/>
          <w:color w:val="FF0000"/>
          <w:u w:val="single"/>
        </w:rPr>
        <w:t>(</w:t>
      </w:r>
      <w:r w:rsidR="00BF2C23" w:rsidRPr="006B6A62">
        <w:rPr>
          <w:rFonts w:ascii="Arial" w:hAnsi="Arial" w:cs="Arial"/>
          <w:b/>
          <w:bCs/>
          <w:color w:val="FF0000"/>
          <w:u w:val="single"/>
        </w:rPr>
        <w:t>EL 31 DE AGOSTO DE 2023 SE DIÓ TÉRMINO A LA ALERTA SANITARIA, SIN EMBARGO, LAS MEDIDAS DE LIMPIEZA Y PREVENCIÓN SE PUEDEN MANTENER EN SU EMPRESA SI A SÍ LO DESEA, DE LO CONTRARIO BORRAR ESTOS PUNTOS</w:t>
      </w:r>
      <w:r w:rsidRPr="006B6A62">
        <w:rPr>
          <w:rFonts w:ascii="Arial" w:hAnsi="Arial" w:cs="Arial"/>
          <w:b/>
          <w:bCs/>
          <w:color w:val="FF0000"/>
          <w:u w:val="single"/>
        </w:rPr>
        <w:t>).</w:t>
      </w:r>
    </w:p>
    <w:p w14:paraId="14F77217" w14:textId="5E884D2F" w:rsidR="00843960" w:rsidRPr="006B6A62" w:rsidRDefault="00843960" w:rsidP="00BD1FA8">
      <w:pPr>
        <w:spacing w:before="240"/>
        <w:jc w:val="both"/>
        <w:rPr>
          <w:rFonts w:ascii="Arial" w:hAnsi="Arial" w:cs="Arial"/>
          <w:b/>
        </w:rPr>
      </w:pPr>
      <w:r w:rsidRPr="006B6A62">
        <w:rPr>
          <w:rFonts w:ascii="Arial" w:hAnsi="Arial" w:cs="Arial"/>
          <w:b/>
        </w:rPr>
        <w:lastRenderedPageBreak/>
        <w:t>Artículo 19</w:t>
      </w:r>
      <w:r w:rsidR="00466514">
        <w:rPr>
          <w:rFonts w:ascii="Arial" w:hAnsi="Arial" w:cs="Arial"/>
          <w:b/>
        </w:rPr>
        <w:t>8</w:t>
      </w:r>
      <w:r w:rsidRPr="006B6A62">
        <w:rPr>
          <w:rFonts w:ascii="Arial" w:hAnsi="Arial" w:cs="Arial"/>
          <w:b/>
        </w:rPr>
        <w:t>:</w:t>
      </w:r>
      <w:r w:rsidR="006B6A62" w:rsidRPr="006B6A62">
        <w:rPr>
          <w:rFonts w:ascii="Arial" w:hAnsi="Arial" w:cs="Arial"/>
          <w:b/>
        </w:rPr>
        <w:t xml:space="preserve"> </w:t>
      </w:r>
      <w:r w:rsidRPr="006B6A62">
        <w:rPr>
          <w:rFonts w:ascii="Arial" w:hAnsi="Arial" w:cs="Arial"/>
          <w:b/>
        </w:rPr>
        <w:t>Del Procedimiento</w:t>
      </w:r>
      <w:r w:rsidR="003B1A6B" w:rsidRPr="006B6A62">
        <w:rPr>
          <w:rFonts w:ascii="Arial" w:hAnsi="Arial" w:cs="Arial"/>
          <w:b/>
        </w:rPr>
        <w:t xml:space="preserve"> de limpieza</w:t>
      </w:r>
      <w:r w:rsidRPr="006B6A62">
        <w:rPr>
          <w:rFonts w:ascii="Arial" w:hAnsi="Arial" w:cs="Arial"/>
          <w:b/>
        </w:rPr>
        <w:t xml:space="preserve"> y sanitización en el lugar de trabajo y vehículos</w:t>
      </w:r>
    </w:p>
    <w:p w14:paraId="0FB3C906" w14:textId="68078EE4" w:rsidR="00843960" w:rsidRPr="006B6A62" w:rsidRDefault="00843960" w:rsidP="00BD1FA8">
      <w:pPr>
        <w:spacing w:before="240"/>
        <w:jc w:val="both"/>
        <w:rPr>
          <w:rFonts w:ascii="Arial" w:hAnsi="Arial" w:cs="Arial"/>
        </w:rPr>
      </w:pPr>
      <w:r w:rsidRPr="006B6A62">
        <w:rPr>
          <w:rFonts w:ascii="Arial" w:hAnsi="Arial" w:cs="Arial"/>
        </w:rPr>
        <w:t xml:space="preserve">INSUMOS Y EQUIPOS REQUERIDOS </w:t>
      </w:r>
    </w:p>
    <w:p w14:paraId="37664052" w14:textId="4B6E4F08" w:rsidR="00843960" w:rsidRPr="006B6A62" w:rsidRDefault="00843960" w:rsidP="00BD1FA8">
      <w:pPr>
        <w:spacing w:before="240"/>
        <w:jc w:val="both"/>
        <w:rPr>
          <w:rFonts w:ascii="Arial" w:hAnsi="Arial" w:cs="Arial"/>
        </w:rPr>
      </w:pPr>
      <w:r w:rsidRPr="006B6A62">
        <w:rPr>
          <w:rFonts w:ascii="Arial" w:hAnsi="Arial" w:cs="Arial"/>
        </w:rPr>
        <w:t xml:space="preserve">• Equipo de Protección personal: Guantes plásticos, mascarillas, gafas • Amonio Cuaternario • Cubetas • Baldes • Cepillo y Esponja • Fumigadores • Paños • Bomba fumigadora • </w:t>
      </w:r>
      <w:r w:rsidR="00F82C3A" w:rsidRPr="006B6A62">
        <w:rPr>
          <w:rFonts w:ascii="Arial" w:hAnsi="Arial" w:cs="Arial"/>
        </w:rPr>
        <w:t>Rociador</w:t>
      </w:r>
      <w:r w:rsidRPr="006B6A62">
        <w:rPr>
          <w:rFonts w:ascii="Arial" w:hAnsi="Arial" w:cs="Arial"/>
        </w:rPr>
        <w:t xml:space="preserve"> </w:t>
      </w:r>
    </w:p>
    <w:p w14:paraId="6B5CE505" w14:textId="01B4B202" w:rsidR="00843960" w:rsidRPr="006B6A62" w:rsidRDefault="00843960" w:rsidP="00BD1FA8">
      <w:pPr>
        <w:spacing w:before="240"/>
        <w:jc w:val="both"/>
        <w:rPr>
          <w:rFonts w:ascii="Arial" w:hAnsi="Arial" w:cs="Arial"/>
        </w:rPr>
      </w:pPr>
      <w:r w:rsidRPr="006B6A62">
        <w:rPr>
          <w:rFonts w:ascii="Arial" w:hAnsi="Arial" w:cs="Arial"/>
        </w:rPr>
        <w:t xml:space="preserve">MANEJO DE LIQUIDOS Y DESINFECTANTES </w:t>
      </w:r>
    </w:p>
    <w:p w14:paraId="32F7FC4F" w14:textId="4DE46C5D" w:rsidR="00843960" w:rsidRPr="006B6A62" w:rsidRDefault="00843960" w:rsidP="00BD1FA8">
      <w:pPr>
        <w:spacing w:before="240"/>
        <w:jc w:val="both"/>
        <w:rPr>
          <w:rFonts w:ascii="Arial" w:hAnsi="Arial" w:cs="Arial"/>
        </w:rPr>
      </w:pPr>
      <w:r w:rsidRPr="006B6A62">
        <w:rPr>
          <w:rFonts w:ascii="Arial" w:hAnsi="Arial" w:cs="Arial"/>
        </w:rPr>
        <w:t xml:space="preserve">Toda superficie como pasamanos, apoya brazos, manilla de puertas, cabecera, paquetera, oficinas, </w:t>
      </w:r>
      <w:r w:rsidR="00F82C3A" w:rsidRPr="006B6A62">
        <w:rPr>
          <w:rFonts w:ascii="Arial" w:hAnsi="Arial" w:cs="Arial"/>
        </w:rPr>
        <w:t>ascensores, escritorios</w:t>
      </w:r>
      <w:r w:rsidRPr="006B6A62">
        <w:rPr>
          <w:rFonts w:ascii="Arial" w:hAnsi="Arial" w:cs="Arial"/>
        </w:rPr>
        <w:t xml:space="preserve"> etc. requiere de limpieza previa y desinfección con el fin de prevenir el desarrollo de procesos infecciosos. Es importante usar guantes, mascarilla y gafas para el manejo de estos líquidos y en caso de salpicadura en ojos y mucosas lavar con abundante agua y notificar de inmediato al área de prevención. </w:t>
      </w:r>
    </w:p>
    <w:p w14:paraId="3A4533F4" w14:textId="4F1DFB19" w:rsidR="00843960" w:rsidRPr="006B6A62" w:rsidRDefault="00843960" w:rsidP="00BD1FA8">
      <w:pPr>
        <w:spacing w:before="240"/>
        <w:jc w:val="both"/>
        <w:rPr>
          <w:rFonts w:ascii="Arial" w:hAnsi="Arial" w:cs="Arial"/>
        </w:rPr>
      </w:pPr>
      <w:r w:rsidRPr="006B6A62">
        <w:rPr>
          <w:rFonts w:ascii="Arial" w:hAnsi="Arial" w:cs="Arial"/>
        </w:rPr>
        <w:t xml:space="preserve">APLICACIÓN </w:t>
      </w:r>
    </w:p>
    <w:p w14:paraId="0BE6E831" w14:textId="77777777" w:rsidR="00843960" w:rsidRPr="006B6A62" w:rsidRDefault="00843960" w:rsidP="00BD1FA8">
      <w:pPr>
        <w:spacing w:before="240"/>
        <w:jc w:val="both"/>
        <w:rPr>
          <w:rFonts w:ascii="Arial" w:hAnsi="Arial" w:cs="Arial"/>
        </w:rPr>
      </w:pPr>
      <w:r w:rsidRPr="006B6A62">
        <w:rPr>
          <w:rFonts w:ascii="Arial" w:hAnsi="Arial" w:cs="Arial"/>
        </w:rPr>
        <w:t xml:space="preserve">El funcionario de limpieza y Conductor, según el lugar donde sea asignado, tiene la siguiente responsabilidad: </w:t>
      </w:r>
    </w:p>
    <w:p w14:paraId="5619AB01" w14:textId="4C36BF01" w:rsidR="00843960" w:rsidRPr="006B6A62" w:rsidRDefault="00843960" w:rsidP="00BD1FA8">
      <w:pPr>
        <w:spacing w:before="240"/>
        <w:jc w:val="both"/>
        <w:rPr>
          <w:rFonts w:ascii="Arial" w:hAnsi="Arial" w:cs="Arial"/>
        </w:rPr>
      </w:pPr>
      <w:r w:rsidRPr="006B6A62">
        <w:rPr>
          <w:rFonts w:ascii="Arial" w:hAnsi="Arial" w:cs="Arial"/>
        </w:rPr>
        <w:t xml:space="preserve">1. Mantener el interior de los lugares de trabajo, </w:t>
      </w:r>
      <w:r w:rsidR="00F82C3A" w:rsidRPr="006B6A62">
        <w:rPr>
          <w:rFonts w:ascii="Arial" w:hAnsi="Arial" w:cs="Arial"/>
        </w:rPr>
        <w:t>vehículos</w:t>
      </w:r>
      <w:r w:rsidRPr="006B6A62">
        <w:rPr>
          <w:rFonts w:ascii="Arial" w:hAnsi="Arial" w:cs="Arial"/>
        </w:rPr>
        <w:t xml:space="preserve"> y las superficies en buenas condiciones higiénicas, sanitarias y de seguridad, como exigencia mínima, una vez al día. </w:t>
      </w:r>
    </w:p>
    <w:p w14:paraId="01FF9F5D" w14:textId="6B4A69CB" w:rsidR="00843960" w:rsidRPr="006B6A62" w:rsidRDefault="00843960" w:rsidP="00BD1FA8">
      <w:pPr>
        <w:spacing w:before="240"/>
        <w:jc w:val="both"/>
        <w:rPr>
          <w:rFonts w:ascii="Arial" w:hAnsi="Arial" w:cs="Arial"/>
        </w:rPr>
      </w:pPr>
      <w:r w:rsidRPr="006B6A62">
        <w:rPr>
          <w:rFonts w:ascii="Arial" w:hAnsi="Arial" w:cs="Arial"/>
        </w:rPr>
        <w:t xml:space="preserve">PROCEDIMEINTO BÁSICO </w:t>
      </w:r>
    </w:p>
    <w:p w14:paraId="546E7A1B" w14:textId="4C6CCFC8" w:rsidR="00843960" w:rsidRPr="006B6A62" w:rsidRDefault="00843960" w:rsidP="00BD1FA8">
      <w:pPr>
        <w:spacing w:before="240"/>
        <w:jc w:val="both"/>
        <w:rPr>
          <w:rFonts w:ascii="Arial" w:hAnsi="Arial" w:cs="Arial"/>
        </w:rPr>
      </w:pPr>
      <w:r w:rsidRPr="006B6A62">
        <w:rPr>
          <w:rFonts w:ascii="Arial" w:hAnsi="Arial" w:cs="Arial"/>
        </w:rPr>
        <w:t>SACUDIR</w:t>
      </w:r>
      <w:r w:rsidR="006B6A62">
        <w:rPr>
          <w:rFonts w:ascii="Arial" w:hAnsi="Arial" w:cs="Arial"/>
        </w:rPr>
        <w:t xml:space="preserve">: </w:t>
      </w:r>
      <w:r w:rsidRPr="006B6A62">
        <w:rPr>
          <w:rFonts w:ascii="Arial" w:hAnsi="Arial" w:cs="Arial"/>
        </w:rPr>
        <w:t>Procedimiento mediante el cual se remueve el polvo depositado sobre las superficies. Puede realizarse con un paño seco o un paño humedecido sólo con agua Se dobla el paño en una serie de cuadros para proporcionar mayor cantidad de caras limpias. Se realizan pasadas rectas tanto en sentido horizontal como vertical, desde los extremos hasta el centro, comenzando por la parte más alta. No sacudir nunca el paño con el cual se quita el polvo .</w:t>
      </w:r>
    </w:p>
    <w:p w14:paraId="553E9425" w14:textId="19A87B58" w:rsidR="00843960" w:rsidRPr="006B6A62" w:rsidRDefault="00843960" w:rsidP="00BD1FA8">
      <w:pPr>
        <w:spacing w:before="240"/>
        <w:jc w:val="both"/>
        <w:rPr>
          <w:rFonts w:ascii="Arial" w:hAnsi="Arial" w:cs="Arial"/>
        </w:rPr>
      </w:pPr>
      <w:r w:rsidRPr="006B6A62">
        <w:rPr>
          <w:rFonts w:ascii="Arial" w:hAnsi="Arial" w:cs="Arial"/>
        </w:rPr>
        <w:t>LAVAR</w:t>
      </w:r>
      <w:r w:rsidR="006B6A62">
        <w:rPr>
          <w:rFonts w:ascii="Arial" w:hAnsi="Arial" w:cs="Arial"/>
        </w:rPr>
        <w:t xml:space="preserve">: </w:t>
      </w:r>
      <w:r w:rsidRPr="006B6A62">
        <w:rPr>
          <w:rFonts w:ascii="Arial" w:hAnsi="Arial" w:cs="Arial"/>
        </w:rPr>
        <w:t xml:space="preserve">Procedimiento mediante el cual se remueve la suciedad con agua y detergente. La operación de lavar consiste en: </w:t>
      </w:r>
    </w:p>
    <w:p w14:paraId="5CC63737" w14:textId="77777777" w:rsidR="00843960" w:rsidRPr="006B6A62" w:rsidRDefault="00843960" w:rsidP="00BD1FA8">
      <w:pPr>
        <w:spacing w:before="240"/>
        <w:jc w:val="both"/>
        <w:rPr>
          <w:rFonts w:ascii="Arial" w:hAnsi="Arial" w:cs="Arial"/>
        </w:rPr>
      </w:pPr>
      <w:r w:rsidRPr="006B6A62">
        <w:rPr>
          <w:rFonts w:ascii="Arial" w:hAnsi="Arial" w:cs="Arial"/>
        </w:rPr>
        <w:t xml:space="preserve">a) quitar la suciedad mediante lavado. </w:t>
      </w:r>
    </w:p>
    <w:p w14:paraId="3B4128C6" w14:textId="77777777" w:rsidR="00843960" w:rsidRPr="006B6A62" w:rsidRDefault="00843960" w:rsidP="00BD1FA8">
      <w:pPr>
        <w:spacing w:before="240"/>
        <w:jc w:val="both"/>
        <w:rPr>
          <w:rFonts w:ascii="Arial" w:hAnsi="Arial" w:cs="Arial"/>
        </w:rPr>
      </w:pPr>
      <w:r w:rsidRPr="006B6A62">
        <w:rPr>
          <w:rFonts w:ascii="Arial" w:hAnsi="Arial" w:cs="Arial"/>
        </w:rPr>
        <w:t xml:space="preserve">b) enjuagar. </w:t>
      </w:r>
    </w:p>
    <w:p w14:paraId="42168FB9" w14:textId="62395D75" w:rsidR="00843960" w:rsidRPr="006B6A62" w:rsidRDefault="00843960" w:rsidP="00BD1FA8">
      <w:pPr>
        <w:spacing w:before="240"/>
        <w:jc w:val="both"/>
        <w:rPr>
          <w:rFonts w:ascii="Arial" w:hAnsi="Arial" w:cs="Arial"/>
        </w:rPr>
      </w:pPr>
      <w:r w:rsidRPr="006B6A62">
        <w:rPr>
          <w:rFonts w:ascii="Arial" w:hAnsi="Arial" w:cs="Arial"/>
        </w:rPr>
        <w:t xml:space="preserve">c) secar. </w:t>
      </w:r>
    </w:p>
    <w:p w14:paraId="548A0656" w14:textId="77777777" w:rsidR="006B6A62" w:rsidRDefault="00843960" w:rsidP="00BD1FA8">
      <w:pPr>
        <w:spacing w:before="240"/>
        <w:jc w:val="both"/>
        <w:rPr>
          <w:rFonts w:ascii="Arial" w:hAnsi="Arial" w:cs="Arial"/>
        </w:rPr>
      </w:pPr>
      <w:r w:rsidRPr="006B6A62">
        <w:rPr>
          <w:rFonts w:ascii="Arial" w:hAnsi="Arial" w:cs="Arial"/>
        </w:rPr>
        <w:t xml:space="preserve">Para lavar debe utilizarse el paño previamente escurrido, evitando así salpicar, realizando movimientos circulares o lineales superponiendo las pasadas. Para el enjuague y secado realizar movimientos superponiendo las pasadas, cubriendo así </w:t>
      </w:r>
      <w:r w:rsidRPr="006B6A62">
        <w:rPr>
          <w:rFonts w:ascii="Arial" w:hAnsi="Arial" w:cs="Arial"/>
        </w:rPr>
        <w:lastRenderedPageBreak/>
        <w:t>toda el área, luego secar con un paño seco. Al finalizar controlar la tarea asegurándose que no quedaron manchas o franjas sin limpiar o secar. El cambio de agua varias veces nos asegura una limpieza adecuada.</w:t>
      </w:r>
    </w:p>
    <w:p w14:paraId="52526C02" w14:textId="59AC99E0" w:rsidR="00843960" w:rsidRPr="006B6A62" w:rsidRDefault="00843960" w:rsidP="00BD1FA8">
      <w:pPr>
        <w:spacing w:before="240"/>
        <w:jc w:val="both"/>
        <w:rPr>
          <w:rFonts w:ascii="Arial" w:hAnsi="Arial" w:cs="Arial"/>
        </w:rPr>
      </w:pPr>
      <w:r w:rsidRPr="006B6A62">
        <w:rPr>
          <w:rFonts w:ascii="Arial" w:hAnsi="Arial" w:cs="Arial"/>
        </w:rPr>
        <w:t>BARRER</w:t>
      </w:r>
      <w:r w:rsidR="006B6A62">
        <w:rPr>
          <w:rFonts w:ascii="Arial" w:hAnsi="Arial" w:cs="Arial"/>
        </w:rPr>
        <w:t xml:space="preserve">: </w:t>
      </w:r>
      <w:r w:rsidRPr="006B6A62">
        <w:rPr>
          <w:rFonts w:ascii="Arial" w:hAnsi="Arial" w:cs="Arial"/>
        </w:rPr>
        <w:t xml:space="preserve">Procedimiento mediante el cual se remueve del piso los residuos y el polvo. El barrido al inicio de la tarea nos permite, además de arrastrar la suciedad, una recorrida por el área observando las condiciones de ésta, para así planificar mejor el trabajo. </w:t>
      </w:r>
    </w:p>
    <w:p w14:paraId="75338CFF" w14:textId="4D980C21" w:rsidR="00843960" w:rsidRPr="006B6A62" w:rsidRDefault="00843960" w:rsidP="00BD1FA8">
      <w:pPr>
        <w:spacing w:before="240"/>
        <w:jc w:val="both"/>
        <w:rPr>
          <w:rFonts w:ascii="Arial" w:hAnsi="Arial" w:cs="Arial"/>
        </w:rPr>
      </w:pPr>
      <w:r w:rsidRPr="006B6A62">
        <w:rPr>
          <w:rFonts w:ascii="Arial" w:hAnsi="Arial" w:cs="Arial"/>
        </w:rPr>
        <w:t>LIMPIEZA ESPECIFICA</w:t>
      </w:r>
      <w:r w:rsidR="006B6A62">
        <w:rPr>
          <w:rFonts w:ascii="Arial" w:hAnsi="Arial" w:cs="Arial"/>
        </w:rPr>
        <w:t xml:space="preserve">: </w:t>
      </w:r>
      <w:r w:rsidRPr="006B6A62">
        <w:rPr>
          <w:rFonts w:ascii="Arial" w:hAnsi="Arial" w:cs="Arial"/>
          <w:b/>
          <w:bCs/>
          <w:u w:val="single"/>
        </w:rPr>
        <w:t>(Desinfectante) Amonio Cuaternario</w:t>
      </w:r>
      <w:r w:rsidRPr="006B6A62">
        <w:rPr>
          <w:rFonts w:ascii="Arial" w:hAnsi="Arial" w:cs="Arial"/>
        </w:rPr>
        <w:t xml:space="preserve"> El amonio cuaternario es un limpiador desinfectante que tiene un amplio espectro de eliminación de microorganismos como: virus, bacterias, hongos, etc. Tiene un importante efecto residual, es decir, permanece activo después de la aplicación conservando sus propiedades por mucho más tiempo. El amonio cuaternario no es corrosivo, presenta un alto poder de penetración y no libera vapores irritantes. Puede ser aplicado sobre superficies de paredes, pisos y techos, para desinfección de equipos y utensilios, vehículos de transporte, baños de pies y manos, entre otros. </w:t>
      </w:r>
    </w:p>
    <w:p w14:paraId="1E3ED840" w14:textId="5D161B17" w:rsidR="00843960" w:rsidRPr="006B6A62" w:rsidRDefault="00843960" w:rsidP="00BD1FA8">
      <w:pPr>
        <w:spacing w:before="240"/>
        <w:jc w:val="both"/>
        <w:rPr>
          <w:rFonts w:ascii="Arial" w:hAnsi="Arial" w:cs="Arial"/>
        </w:rPr>
      </w:pPr>
      <w:r w:rsidRPr="006B6A62">
        <w:rPr>
          <w:rFonts w:ascii="Arial" w:hAnsi="Arial" w:cs="Arial"/>
        </w:rPr>
        <w:t xml:space="preserve">PROCEDIMIENTO: </w:t>
      </w:r>
    </w:p>
    <w:p w14:paraId="12C754CD" w14:textId="341A17AD" w:rsidR="00843960" w:rsidRPr="006B6A62" w:rsidRDefault="00843960" w:rsidP="00BD1FA8">
      <w:pPr>
        <w:spacing w:before="240"/>
        <w:jc w:val="both"/>
        <w:rPr>
          <w:rFonts w:ascii="Arial" w:hAnsi="Arial" w:cs="Arial"/>
        </w:rPr>
      </w:pPr>
      <w:r w:rsidRPr="006B6A62">
        <w:rPr>
          <w:rFonts w:ascii="Arial" w:hAnsi="Arial" w:cs="Arial"/>
        </w:rPr>
        <w:t xml:space="preserve">• Disolución, 1 parte de Amonio Cuaternario por 5 partes de agua, en recipiente tipo balde. </w:t>
      </w:r>
    </w:p>
    <w:p w14:paraId="7E051E77" w14:textId="680B04E9" w:rsidR="00843960" w:rsidRPr="006B6A62" w:rsidRDefault="00843960" w:rsidP="00BD1FA8">
      <w:pPr>
        <w:spacing w:before="240"/>
        <w:jc w:val="both"/>
        <w:rPr>
          <w:rFonts w:ascii="Arial" w:hAnsi="Arial" w:cs="Arial"/>
        </w:rPr>
      </w:pPr>
      <w:r w:rsidRPr="006B6A62">
        <w:rPr>
          <w:rFonts w:ascii="Arial" w:hAnsi="Arial" w:cs="Arial"/>
        </w:rPr>
        <w:t xml:space="preserve">APLICACIÓN: </w:t>
      </w:r>
    </w:p>
    <w:p w14:paraId="256EB6CA" w14:textId="77777777" w:rsidR="00843960" w:rsidRPr="006B6A62" w:rsidRDefault="00843960" w:rsidP="00BD1FA8">
      <w:pPr>
        <w:spacing w:before="240"/>
        <w:jc w:val="both"/>
        <w:rPr>
          <w:rFonts w:ascii="Arial" w:hAnsi="Arial" w:cs="Arial"/>
        </w:rPr>
      </w:pPr>
      <w:r w:rsidRPr="006B6A62">
        <w:rPr>
          <w:rFonts w:ascii="Arial" w:hAnsi="Arial" w:cs="Arial"/>
        </w:rPr>
        <w:t xml:space="preserve">Manilla de Puertas </w:t>
      </w:r>
    </w:p>
    <w:p w14:paraId="23672B17" w14:textId="77777777" w:rsidR="00843960" w:rsidRPr="006B6A62" w:rsidRDefault="00843960" w:rsidP="00BD1FA8">
      <w:pPr>
        <w:spacing w:before="240"/>
        <w:jc w:val="both"/>
        <w:rPr>
          <w:rFonts w:ascii="Arial" w:hAnsi="Arial" w:cs="Arial"/>
        </w:rPr>
      </w:pPr>
      <w:r w:rsidRPr="006B6A62">
        <w:rPr>
          <w:rFonts w:ascii="Arial" w:hAnsi="Arial" w:cs="Arial"/>
        </w:rPr>
        <w:t>Pasamanos</w:t>
      </w:r>
    </w:p>
    <w:p w14:paraId="47ECE4AD" w14:textId="77777777" w:rsidR="00843960" w:rsidRPr="006B6A62" w:rsidRDefault="00843960" w:rsidP="00BD1FA8">
      <w:pPr>
        <w:spacing w:before="240"/>
        <w:jc w:val="both"/>
        <w:rPr>
          <w:rFonts w:ascii="Arial" w:hAnsi="Arial" w:cs="Arial"/>
        </w:rPr>
      </w:pPr>
      <w:r w:rsidRPr="006B6A62">
        <w:rPr>
          <w:rFonts w:ascii="Arial" w:hAnsi="Arial" w:cs="Arial"/>
        </w:rPr>
        <w:t>Escritorios</w:t>
      </w:r>
    </w:p>
    <w:p w14:paraId="660D9A16" w14:textId="77777777" w:rsidR="00843960" w:rsidRPr="006B6A62" w:rsidRDefault="00843960" w:rsidP="00BD1FA8">
      <w:pPr>
        <w:spacing w:before="240"/>
        <w:jc w:val="both"/>
        <w:rPr>
          <w:rFonts w:ascii="Arial" w:hAnsi="Arial" w:cs="Arial"/>
        </w:rPr>
      </w:pPr>
      <w:r w:rsidRPr="006B6A62">
        <w:rPr>
          <w:rFonts w:ascii="Arial" w:hAnsi="Arial" w:cs="Arial"/>
        </w:rPr>
        <w:t>Baños</w:t>
      </w:r>
    </w:p>
    <w:p w14:paraId="32DD24A5" w14:textId="77777777" w:rsidR="00843960" w:rsidRPr="006B6A62" w:rsidRDefault="00843960" w:rsidP="00BD1FA8">
      <w:pPr>
        <w:spacing w:before="240"/>
        <w:jc w:val="both"/>
        <w:rPr>
          <w:rFonts w:ascii="Arial" w:hAnsi="Arial" w:cs="Arial"/>
        </w:rPr>
      </w:pPr>
      <w:r w:rsidRPr="006B6A62">
        <w:rPr>
          <w:rFonts w:ascii="Arial" w:hAnsi="Arial" w:cs="Arial"/>
        </w:rPr>
        <w:t>Oficinas</w:t>
      </w:r>
    </w:p>
    <w:p w14:paraId="68D3A1EF" w14:textId="77777777" w:rsidR="00843960" w:rsidRPr="006B6A62" w:rsidRDefault="00843960" w:rsidP="00BD1FA8">
      <w:pPr>
        <w:spacing w:before="240"/>
        <w:jc w:val="both"/>
        <w:rPr>
          <w:rFonts w:ascii="Arial" w:hAnsi="Arial" w:cs="Arial"/>
        </w:rPr>
      </w:pPr>
      <w:r w:rsidRPr="006B6A62">
        <w:rPr>
          <w:rFonts w:ascii="Arial" w:hAnsi="Arial" w:cs="Arial"/>
        </w:rPr>
        <w:t>Pasillos</w:t>
      </w:r>
    </w:p>
    <w:p w14:paraId="19F83F6B" w14:textId="77777777" w:rsidR="00843960" w:rsidRPr="006B6A62" w:rsidRDefault="00843960" w:rsidP="00BD1FA8">
      <w:pPr>
        <w:spacing w:before="240"/>
        <w:jc w:val="both"/>
        <w:rPr>
          <w:rFonts w:ascii="Arial" w:hAnsi="Arial" w:cs="Arial"/>
        </w:rPr>
      </w:pPr>
      <w:r w:rsidRPr="006B6A62">
        <w:rPr>
          <w:rFonts w:ascii="Arial" w:hAnsi="Arial" w:cs="Arial"/>
        </w:rPr>
        <w:t>Ascensores</w:t>
      </w:r>
    </w:p>
    <w:p w14:paraId="63A5AD6E" w14:textId="77777777" w:rsidR="00843960" w:rsidRPr="006B6A62" w:rsidRDefault="00843960" w:rsidP="00BD1FA8">
      <w:pPr>
        <w:spacing w:before="240"/>
        <w:jc w:val="both"/>
        <w:rPr>
          <w:rFonts w:ascii="Arial" w:hAnsi="Arial" w:cs="Arial"/>
        </w:rPr>
      </w:pPr>
      <w:r w:rsidRPr="006B6A62">
        <w:rPr>
          <w:rFonts w:ascii="Arial" w:hAnsi="Arial" w:cs="Arial"/>
        </w:rPr>
        <w:t xml:space="preserve">Apoyo Brazos </w:t>
      </w:r>
    </w:p>
    <w:p w14:paraId="65FB52B0" w14:textId="77777777" w:rsidR="00843960" w:rsidRPr="006B6A62" w:rsidRDefault="00843960" w:rsidP="00BD1FA8">
      <w:pPr>
        <w:spacing w:before="240"/>
        <w:jc w:val="both"/>
        <w:rPr>
          <w:rFonts w:ascii="Arial" w:hAnsi="Arial" w:cs="Arial"/>
        </w:rPr>
      </w:pPr>
      <w:r w:rsidRPr="006B6A62">
        <w:rPr>
          <w:rFonts w:ascii="Arial" w:hAnsi="Arial" w:cs="Arial"/>
        </w:rPr>
        <w:t xml:space="preserve">Apoya Pies </w:t>
      </w:r>
    </w:p>
    <w:p w14:paraId="75A02232" w14:textId="77777777" w:rsidR="00843960" w:rsidRPr="006B6A62" w:rsidRDefault="00843960" w:rsidP="00BD1FA8">
      <w:pPr>
        <w:spacing w:before="240"/>
        <w:jc w:val="both"/>
        <w:rPr>
          <w:rFonts w:ascii="Arial" w:hAnsi="Arial" w:cs="Arial"/>
        </w:rPr>
      </w:pPr>
      <w:r w:rsidRPr="006B6A62">
        <w:rPr>
          <w:rFonts w:ascii="Arial" w:hAnsi="Arial" w:cs="Arial"/>
        </w:rPr>
        <w:t xml:space="preserve">Cabeceras </w:t>
      </w:r>
    </w:p>
    <w:p w14:paraId="1B4CC676" w14:textId="61E0D73E" w:rsidR="00843960" w:rsidRPr="006B6A62" w:rsidRDefault="00843960" w:rsidP="00BD1FA8">
      <w:pPr>
        <w:spacing w:before="240"/>
        <w:jc w:val="both"/>
        <w:rPr>
          <w:rFonts w:ascii="Arial" w:hAnsi="Arial" w:cs="Arial"/>
        </w:rPr>
      </w:pPr>
      <w:r w:rsidRPr="006B6A62">
        <w:rPr>
          <w:rFonts w:ascii="Arial" w:hAnsi="Arial" w:cs="Arial"/>
        </w:rPr>
        <w:t>Guanteras (vehículos)</w:t>
      </w:r>
    </w:p>
    <w:p w14:paraId="514CF8CF" w14:textId="42BBDE5F" w:rsidR="00843960" w:rsidRPr="006B6A62" w:rsidRDefault="00843960" w:rsidP="00BD1FA8">
      <w:pPr>
        <w:spacing w:before="240"/>
        <w:jc w:val="both"/>
        <w:rPr>
          <w:rFonts w:ascii="Arial" w:hAnsi="Arial" w:cs="Arial"/>
        </w:rPr>
      </w:pPr>
      <w:r w:rsidRPr="006B6A62">
        <w:rPr>
          <w:rFonts w:ascii="Arial" w:hAnsi="Arial" w:cs="Arial"/>
        </w:rPr>
        <w:t>Volante y Tablero Bus o vehículos menores de la empresa</w:t>
      </w:r>
      <w:r w:rsidR="006B6A62">
        <w:rPr>
          <w:rFonts w:ascii="Arial" w:hAnsi="Arial" w:cs="Arial"/>
        </w:rPr>
        <w:t>, e</w:t>
      </w:r>
      <w:r w:rsidRPr="006B6A62">
        <w:rPr>
          <w:rFonts w:ascii="Arial" w:hAnsi="Arial" w:cs="Arial"/>
        </w:rPr>
        <w:t xml:space="preserve">tc. </w:t>
      </w:r>
    </w:p>
    <w:p w14:paraId="455DA92C" w14:textId="46EA788E" w:rsidR="00843960" w:rsidRPr="006B6A62" w:rsidRDefault="00843960" w:rsidP="00BD1FA8">
      <w:pPr>
        <w:spacing w:before="240"/>
        <w:jc w:val="both"/>
        <w:rPr>
          <w:rFonts w:ascii="Arial" w:hAnsi="Arial" w:cs="Arial"/>
        </w:rPr>
      </w:pPr>
      <w:r w:rsidRPr="006B6A62">
        <w:rPr>
          <w:rFonts w:ascii="Arial" w:hAnsi="Arial" w:cs="Arial"/>
        </w:rPr>
        <w:lastRenderedPageBreak/>
        <w:t>MANEJO DE RESIDUOS: Los residuos y elementos utilizados se clasificarán de dos formas, contaminados y comunes, los primeros van clasificados para su posterior tratamiento según corresponda, los segundos en una bolsa de basura para su posterior desecho.</w:t>
      </w:r>
    </w:p>
    <w:p w14:paraId="32FFFBEB" w14:textId="2791DAAC" w:rsidR="00843960" w:rsidRPr="006B6A62" w:rsidRDefault="00843960" w:rsidP="00BD1FA8">
      <w:pPr>
        <w:spacing w:before="240"/>
        <w:jc w:val="both"/>
        <w:rPr>
          <w:rFonts w:ascii="Arial" w:hAnsi="Arial" w:cs="Arial"/>
          <w:b/>
        </w:rPr>
      </w:pPr>
      <w:r w:rsidRPr="006B6A62">
        <w:rPr>
          <w:rFonts w:ascii="Arial" w:hAnsi="Arial" w:cs="Arial"/>
          <w:b/>
        </w:rPr>
        <w:t>Artículo 19</w:t>
      </w:r>
      <w:r w:rsidR="00466514">
        <w:rPr>
          <w:rFonts w:ascii="Arial" w:hAnsi="Arial" w:cs="Arial"/>
          <w:b/>
        </w:rPr>
        <w:t>9</w:t>
      </w:r>
      <w:r w:rsidRPr="006B6A62">
        <w:rPr>
          <w:rFonts w:ascii="Arial" w:hAnsi="Arial" w:cs="Arial"/>
          <w:b/>
        </w:rPr>
        <w:t xml:space="preserve">: </w:t>
      </w:r>
      <w:r w:rsidR="003B1A6B" w:rsidRPr="006B6A62">
        <w:rPr>
          <w:rFonts w:ascii="Arial" w:hAnsi="Arial" w:cs="Arial"/>
          <w:b/>
        </w:rPr>
        <w:t>DE LA</w:t>
      </w:r>
      <w:r w:rsidRPr="006B6A62">
        <w:rPr>
          <w:rFonts w:ascii="Arial" w:hAnsi="Arial" w:cs="Arial"/>
          <w:b/>
        </w:rPr>
        <w:t xml:space="preserve"> OBLIGACIÓN DE INFORMAR </w:t>
      </w:r>
      <w:r w:rsidR="003B1A6B" w:rsidRPr="006B6A62">
        <w:rPr>
          <w:rFonts w:ascii="Arial" w:hAnsi="Arial" w:cs="Arial"/>
          <w:b/>
        </w:rPr>
        <w:t xml:space="preserve">LOS RIESGOS SOBRE EL </w:t>
      </w:r>
      <w:r w:rsidRPr="006B6A62">
        <w:rPr>
          <w:rFonts w:ascii="Arial" w:hAnsi="Arial" w:cs="Arial"/>
          <w:b/>
        </w:rPr>
        <w:t>COVID 19</w:t>
      </w:r>
      <w:r w:rsidR="00BF2C23" w:rsidRPr="006B6A62">
        <w:rPr>
          <w:rFonts w:ascii="Arial" w:hAnsi="Arial" w:cs="Arial"/>
          <w:b/>
        </w:rPr>
        <w:t xml:space="preserve"> </w:t>
      </w:r>
      <w:r w:rsidR="00BF2C23" w:rsidRPr="006B6A62">
        <w:rPr>
          <w:rFonts w:ascii="Arial" w:hAnsi="Arial" w:cs="Arial"/>
          <w:b/>
          <w:color w:val="FF0000"/>
        </w:rPr>
        <w:t>(</w:t>
      </w:r>
      <w:r w:rsidR="00BF2C23" w:rsidRPr="006B6A62">
        <w:rPr>
          <w:rFonts w:ascii="Arial" w:hAnsi="Arial" w:cs="Arial"/>
          <w:b/>
          <w:bCs/>
          <w:color w:val="FF0000"/>
          <w:u w:val="single"/>
        </w:rPr>
        <w:t>EL 31 DE AGOSTO DE 2023 SE DIÓ TÉRMINO A LA ALERTA SANITARIA)</w:t>
      </w:r>
    </w:p>
    <w:p w14:paraId="4BAF2727" w14:textId="77777777" w:rsidR="00843960" w:rsidRPr="006B6A62" w:rsidRDefault="00843960" w:rsidP="00BD1FA8">
      <w:pPr>
        <w:spacing w:before="240"/>
        <w:jc w:val="both"/>
        <w:rPr>
          <w:rFonts w:ascii="Arial" w:hAnsi="Arial" w:cs="Arial"/>
          <w:b/>
          <w:bCs/>
        </w:rPr>
      </w:pPr>
      <w:r w:rsidRPr="006B6A62">
        <w:rPr>
          <w:rFonts w:ascii="Arial" w:hAnsi="Arial" w:cs="Arial"/>
        </w:rPr>
        <w:t>Medidas</w:t>
      </w:r>
      <w:r w:rsidRPr="006B6A62">
        <w:rPr>
          <w:rFonts w:ascii="Arial" w:hAnsi="Arial" w:cs="Arial"/>
          <w:spacing w:val="-5"/>
        </w:rPr>
        <w:t xml:space="preserve"> </w:t>
      </w:r>
      <w:r w:rsidRPr="006B6A62">
        <w:rPr>
          <w:rFonts w:ascii="Arial" w:hAnsi="Arial" w:cs="Arial"/>
        </w:rPr>
        <w:t>preventivas</w:t>
      </w:r>
      <w:r w:rsidRPr="006B6A62">
        <w:rPr>
          <w:rFonts w:ascii="Arial" w:hAnsi="Arial" w:cs="Arial"/>
          <w:spacing w:val="-4"/>
        </w:rPr>
        <w:t xml:space="preserve"> </w:t>
      </w:r>
      <w:r w:rsidRPr="006B6A62">
        <w:rPr>
          <w:rFonts w:ascii="Arial" w:hAnsi="Arial" w:cs="Arial"/>
        </w:rPr>
        <w:t>generales</w:t>
      </w:r>
      <w:r w:rsidRPr="006B6A62">
        <w:rPr>
          <w:rFonts w:ascii="Arial" w:hAnsi="Arial" w:cs="Arial"/>
          <w:spacing w:val="-4"/>
        </w:rPr>
        <w:t xml:space="preserve"> </w:t>
      </w:r>
      <w:r w:rsidRPr="006B6A62">
        <w:rPr>
          <w:rFonts w:ascii="Arial" w:hAnsi="Arial" w:cs="Arial"/>
        </w:rPr>
        <w:t>a</w:t>
      </w:r>
      <w:r w:rsidRPr="006B6A62">
        <w:rPr>
          <w:rFonts w:ascii="Arial" w:hAnsi="Arial" w:cs="Arial"/>
          <w:spacing w:val="-1"/>
        </w:rPr>
        <w:t xml:space="preserve"> </w:t>
      </w:r>
      <w:r w:rsidRPr="006B6A62">
        <w:rPr>
          <w:rFonts w:ascii="Arial" w:hAnsi="Arial" w:cs="Arial"/>
        </w:rPr>
        <w:t>tomar</w:t>
      </w:r>
      <w:r w:rsidRPr="006B6A62">
        <w:rPr>
          <w:rFonts w:ascii="Arial" w:hAnsi="Arial" w:cs="Arial"/>
          <w:spacing w:val="-4"/>
        </w:rPr>
        <w:t xml:space="preserve"> </w:t>
      </w:r>
      <w:r w:rsidRPr="006B6A62">
        <w:rPr>
          <w:rFonts w:ascii="Arial" w:hAnsi="Arial" w:cs="Arial"/>
        </w:rPr>
        <w:t>en</w:t>
      </w:r>
      <w:r w:rsidRPr="006B6A62">
        <w:rPr>
          <w:rFonts w:ascii="Arial" w:hAnsi="Arial" w:cs="Arial"/>
          <w:spacing w:val="-2"/>
        </w:rPr>
        <w:t xml:space="preserve"> </w:t>
      </w:r>
      <w:r w:rsidRPr="006B6A62">
        <w:rPr>
          <w:rFonts w:ascii="Arial" w:hAnsi="Arial" w:cs="Arial"/>
        </w:rPr>
        <w:t>lugares</w:t>
      </w:r>
      <w:r w:rsidRPr="006B6A62">
        <w:rPr>
          <w:rFonts w:ascii="Arial" w:hAnsi="Arial" w:cs="Arial"/>
          <w:spacing w:val="-4"/>
        </w:rPr>
        <w:t xml:space="preserve"> </w:t>
      </w:r>
      <w:r w:rsidRPr="006B6A62">
        <w:rPr>
          <w:rFonts w:ascii="Arial" w:hAnsi="Arial" w:cs="Arial"/>
        </w:rPr>
        <w:t>de</w:t>
      </w:r>
      <w:r w:rsidRPr="006B6A62">
        <w:rPr>
          <w:rFonts w:ascii="Arial" w:hAnsi="Arial" w:cs="Arial"/>
          <w:spacing w:val="-8"/>
        </w:rPr>
        <w:t xml:space="preserve"> </w:t>
      </w:r>
      <w:r w:rsidRPr="006B6A62">
        <w:rPr>
          <w:rFonts w:ascii="Arial" w:hAnsi="Arial" w:cs="Arial"/>
        </w:rPr>
        <w:t>trabajo</w:t>
      </w:r>
      <w:r w:rsidRPr="006B6A62">
        <w:rPr>
          <w:rFonts w:ascii="Arial" w:hAnsi="Arial" w:cs="Arial"/>
          <w:spacing w:val="-1"/>
        </w:rPr>
        <w:t xml:space="preserve"> </w:t>
      </w:r>
      <w:r w:rsidRPr="006B6A62">
        <w:rPr>
          <w:rFonts w:ascii="Arial" w:hAnsi="Arial" w:cs="Arial"/>
        </w:rPr>
        <w:t>para</w:t>
      </w:r>
      <w:r w:rsidRPr="006B6A62">
        <w:rPr>
          <w:rFonts w:ascii="Arial" w:hAnsi="Arial" w:cs="Arial"/>
          <w:spacing w:val="-1"/>
        </w:rPr>
        <w:t xml:space="preserve"> </w:t>
      </w:r>
      <w:r w:rsidRPr="006B6A62">
        <w:rPr>
          <w:rFonts w:ascii="Arial" w:hAnsi="Arial" w:cs="Arial"/>
        </w:rPr>
        <w:t>disminuir</w:t>
      </w:r>
      <w:r w:rsidRPr="006B6A62">
        <w:rPr>
          <w:rFonts w:ascii="Arial" w:hAnsi="Arial" w:cs="Arial"/>
          <w:spacing w:val="-5"/>
        </w:rPr>
        <w:t xml:space="preserve"> </w:t>
      </w:r>
      <w:r w:rsidRPr="006B6A62">
        <w:rPr>
          <w:rFonts w:ascii="Arial" w:hAnsi="Arial" w:cs="Arial"/>
        </w:rPr>
        <w:t>riesgo</w:t>
      </w:r>
      <w:r w:rsidRPr="006B6A62">
        <w:rPr>
          <w:rFonts w:ascii="Arial" w:hAnsi="Arial" w:cs="Arial"/>
          <w:spacing w:val="-1"/>
        </w:rPr>
        <w:t xml:space="preserve"> </w:t>
      </w:r>
      <w:r w:rsidRPr="006B6A62">
        <w:rPr>
          <w:rFonts w:ascii="Arial" w:hAnsi="Arial" w:cs="Arial"/>
        </w:rPr>
        <w:t>de</w:t>
      </w:r>
      <w:r w:rsidRPr="006B6A62">
        <w:rPr>
          <w:rFonts w:ascii="Arial" w:hAnsi="Arial" w:cs="Arial"/>
          <w:spacing w:val="-3"/>
        </w:rPr>
        <w:t xml:space="preserve"> </w:t>
      </w:r>
      <w:r w:rsidRPr="006B6A62">
        <w:rPr>
          <w:rFonts w:ascii="Arial" w:hAnsi="Arial" w:cs="Arial"/>
        </w:rPr>
        <w:t>contagio de</w:t>
      </w:r>
      <w:r w:rsidRPr="006B6A62">
        <w:rPr>
          <w:rFonts w:ascii="Arial" w:hAnsi="Arial" w:cs="Arial"/>
          <w:spacing w:val="-4"/>
        </w:rPr>
        <w:t xml:space="preserve"> </w:t>
      </w:r>
      <w:r w:rsidRPr="006B6A62">
        <w:rPr>
          <w:rFonts w:ascii="Arial" w:hAnsi="Arial" w:cs="Arial"/>
        </w:rPr>
        <w:t>Covid-19</w:t>
      </w:r>
    </w:p>
    <w:p w14:paraId="197DE507" w14:textId="77777777" w:rsidR="00843960" w:rsidRPr="006B6A62" w:rsidRDefault="00843960" w:rsidP="00BD1FA8">
      <w:pPr>
        <w:spacing w:before="240"/>
        <w:jc w:val="both"/>
        <w:rPr>
          <w:rFonts w:ascii="Arial" w:hAnsi="Arial" w:cs="Arial"/>
          <w:b/>
          <w:bCs/>
        </w:rPr>
      </w:pPr>
      <w:r w:rsidRPr="006B6A62">
        <w:rPr>
          <w:rFonts w:ascii="Arial" w:hAnsi="Arial" w:cs="Arial"/>
          <w:bCs/>
        </w:rPr>
        <w:t>Cuando los coronavirus se transmiten en humanos, el contagio se produce generalmente por vía respiratoria, a través de las gotitas respiratorias que las personas producen cuando tosen, estornudan o hablan y por transmisión por contacto directo.</w:t>
      </w:r>
    </w:p>
    <w:p w14:paraId="0DC7F990" w14:textId="77777777" w:rsidR="00843960" w:rsidRPr="006B6A62" w:rsidRDefault="00843960" w:rsidP="00BD1FA8">
      <w:pPr>
        <w:spacing w:before="240"/>
        <w:jc w:val="both"/>
        <w:rPr>
          <w:rFonts w:ascii="Arial" w:hAnsi="Arial" w:cs="Arial"/>
          <w:b/>
          <w:bCs/>
        </w:rPr>
      </w:pPr>
      <w:r w:rsidRPr="006B6A62">
        <w:rPr>
          <w:rFonts w:ascii="Arial" w:hAnsi="Arial" w:cs="Arial"/>
          <w:bCs/>
        </w:rPr>
        <w:t>Como es sabido la supervivencia de virus sobre las distintas superficies, puede ser de varias horas, siendo un foco permanente de contagio entre los trabajadores y a través de estos a sus familias.</w:t>
      </w:r>
    </w:p>
    <w:p w14:paraId="4BBDCFBF" w14:textId="77777777" w:rsidR="00843960" w:rsidRPr="006B6A62" w:rsidRDefault="00843960" w:rsidP="00BD1FA8">
      <w:pPr>
        <w:spacing w:before="240"/>
        <w:jc w:val="both"/>
        <w:rPr>
          <w:rFonts w:ascii="Arial" w:hAnsi="Arial" w:cs="Arial"/>
          <w:b/>
          <w:bCs/>
        </w:rPr>
      </w:pPr>
      <w:r w:rsidRPr="006B6A62">
        <w:rPr>
          <w:rFonts w:ascii="Arial" w:hAnsi="Arial" w:cs="Arial"/>
          <w:bCs/>
        </w:rPr>
        <w:t>En el contexto de la pandemia de COVID-19, se recomienda para todos los lugares de trabajo, informar a los trabajadores y trabajadoras sobre:</w:t>
      </w:r>
    </w:p>
    <w:p w14:paraId="4BD7A256" w14:textId="77777777" w:rsidR="00843960" w:rsidRPr="006B6A62" w:rsidRDefault="00843960" w:rsidP="006B6A62">
      <w:pPr>
        <w:spacing w:before="240" w:after="240"/>
        <w:jc w:val="both"/>
        <w:rPr>
          <w:rFonts w:ascii="Arial" w:hAnsi="Arial" w:cs="Arial"/>
          <w:b/>
          <w:bCs/>
        </w:rPr>
      </w:pPr>
      <w:r w:rsidRPr="006B6A62">
        <w:rPr>
          <w:rFonts w:ascii="Arial" w:hAnsi="Arial" w:cs="Arial"/>
          <w:bCs/>
        </w:rPr>
        <w:t>Las vías de transmisión, signos y síntomas, acciones si presenta síntomas, medidas preventivas, uso de elementos de protección personal en caso que corresponda, los protocolos existentes para prevenir o reducir la probabilidad de contagio, estos disponibles en www.minsal.cl; además de las disposiciones establecidas por la Dirección del Trabajo y la Superintendencia de Seguridad Social en estas materias.</w:t>
      </w:r>
    </w:p>
    <w:tbl>
      <w:tblPr>
        <w:tblStyle w:val="TableNormal"/>
        <w:tblW w:w="9631" w:type="dxa"/>
        <w:tblInd w:w="139" w:type="dxa"/>
        <w:tblBorders>
          <w:top w:val="single" w:sz="8" w:space="0" w:color="8FBD00"/>
          <w:left w:val="single" w:sz="8" w:space="0" w:color="8FBD00"/>
          <w:bottom w:val="single" w:sz="8" w:space="0" w:color="8FBD00"/>
          <w:right w:val="single" w:sz="8" w:space="0" w:color="8FBD00"/>
          <w:insideH w:val="single" w:sz="8" w:space="0" w:color="8FBD00"/>
          <w:insideV w:val="single" w:sz="8" w:space="0" w:color="8FBD00"/>
        </w:tblBorders>
        <w:tblLayout w:type="fixed"/>
        <w:tblLook w:val="01E0" w:firstRow="1" w:lastRow="1" w:firstColumn="1" w:lastColumn="1" w:noHBand="0" w:noVBand="0"/>
      </w:tblPr>
      <w:tblGrid>
        <w:gridCol w:w="1551"/>
        <w:gridCol w:w="1844"/>
        <w:gridCol w:w="6236"/>
      </w:tblGrid>
      <w:tr w:rsidR="00843960" w:rsidRPr="006B6A62" w14:paraId="6B327F0C" w14:textId="77777777" w:rsidTr="006B6A62">
        <w:trPr>
          <w:trHeight w:val="450"/>
        </w:trPr>
        <w:tc>
          <w:tcPr>
            <w:tcW w:w="1551" w:type="dxa"/>
            <w:shd w:val="clear" w:color="auto" w:fill="C6DE80"/>
          </w:tcPr>
          <w:p w14:paraId="6148FED8" w14:textId="77777777" w:rsidR="00843960" w:rsidRPr="006B6A62" w:rsidRDefault="00843960" w:rsidP="006B6A62">
            <w:pPr>
              <w:jc w:val="both"/>
              <w:rPr>
                <w:rFonts w:ascii="Arial" w:hAnsi="Arial" w:cs="Arial"/>
                <w:b/>
                <w:sz w:val="24"/>
                <w:szCs w:val="24"/>
              </w:rPr>
            </w:pPr>
            <w:r w:rsidRPr="006B6A62">
              <w:rPr>
                <w:rFonts w:ascii="Arial" w:hAnsi="Arial" w:cs="Arial"/>
                <w:b/>
                <w:sz w:val="24"/>
                <w:szCs w:val="24"/>
              </w:rPr>
              <w:t>Riesgos</w:t>
            </w:r>
          </w:p>
        </w:tc>
        <w:tc>
          <w:tcPr>
            <w:tcW w:w="1844" w:type="dxa"/>
            <w:shd w:val="clear" w:color="auto" w:fill="C6DE80"/>
          </w:tcPr>
          <w:p w14:paraId="48658DF8" w14:textId="77777777" w:rsidR="00843960" w:rsidRPr="006B6A62" w:rsidRDefault="00843960" w:rsidP="006B6A62">
            <w:pPr>
              <w:jc w:val="both"/>
              <w:rPr>
                <w:rFonts w:ascii="Arial" w:hAnsi="Arial" w:cs="Arial"/>
                <w:b/>
                <w:sz w:val="24"/>
                <w:szCs w:val="24"/>
              </w:rPr>
            </w:pPr>
            <w:r w:rsidRPr="006B6A62">
              <w:rPr>
                <w:rFonts w:ascii="Arial" w:hAnsi="Arial" w:cs="Arial"/>
                <w:b/>
                <w:sz w:val="24"/>
                <w:szCs w:val="24"/>
              </w:rPr>
              <w:t>Consecuencias</w:t>
            </w:r>
          </w:p>
        </w:tc>
        <w:tc>
          <w:tcPr>
            <w:tcW w:w="6236" w:type="dxa"/>
            <w:shd w:val="clear" w:color="auto" w:fill="C6DE80"/>
          </w:tcPr>
          <w:p w14:paraId="7B043357" w14:textId="77777777" w:rsidR="00843960" w:rsidRPr="006B6A62" w:rsidRDefault="00843960" w:rsidP="006B6A62">
            <w:pPr>
              <w:jc w:val="both"/>
              <w:rPr>
                <w:rFonts w:ascii="Arial" w:hAnsi="Arial" w:cs="Arial"/>
                <w:b/>
                <w:sz w:val="24"/>
                <w:szCs w:val="24"/>
              </w:rPr>
            </w:pPr>
            <w:r w:rsidRPr="006B6A62">
              <w:rPr>
                <w:rFonts w:ascii="Arial" w:hAnsi="Arial" w:cs="Arial"/>
                <w:b/>
                <w:sz w:val="24"/>
                <w:szCs w:val="24"/>
              </w:rPr>
              <w:t>MEDIDAS PREVENTIVAS</w:t>
            </w:r>
          </w:p>
        </w:tc>
      </w:tr>
      <w:tr w:rsidR="00843960" w:rsidRPr="006B6A62" w14:paraId="673047CF" w14:textId="77777777" w:rsidTr="006B6A62">
        <w:trPr>
          <w:trHeight w:val="2318"/>
        </w:trPr>
        <w:tc>
          <w:tcPr>
            <w:tcW w:w="1551" w:type="dxa"/>
            <w:shd w:val="clear" w:color="auto" w:fill="D4E69F"/>
          </w:tcPr>
          <w:p w14:paraId="0B40E5AD" w14:textId="77777777" w:rsidR="00843960" w:rsidRPr="006B6A62" w:rsidRDefault="00843960" w:rsidP="006B6A62">
            <w:pPr>
              <w:jc w:val="both"/>
              <w:rPr>
                <w:rFonts w:ascii="Arial" w:hAnsi="Arial" w:cs="Arial"/>
                <w:sz w:val="24"/>
                <w:szCs w:val="24"/>
                <w:lang w:val="es-CL"/>
              </w:rPr>
            </w:pPr>
          </w:p>
          <w:p w14:paraId="53B7CA21" w14:textId="77777777" w:rsidR="00843960" w:rsidRPr="006B6A62" w:rsidRDefault="00843960" w:rsidP="006B6A62">
            <w:pPr>
              <w:jc w:val="both"/>
              <w:rPr>
                <w:rFonts w:ascii="Arial" w:hAnsi="Arial" w:cs="Arial"/>
                <w:sz w:val="24"/>
                <w:szCs w:val="24"/>
                <w:lang w:val="es-CL"/>
              </w:rPr>
            </w:pPr>
          </w:p>
          <w:p w14:paraId="4CD23B3D" w14:textId="77777777" w:rsidR="00843960" w:rsidRPr="006B6A62" w:rsidRDefault="00843960" w:rsidP="006B6A62">
            <w:pPr>
              <w:jc w:val="both"/>
              <w:rPr>
                <w:rFonts w:ascii="Arial" w:hAnsi="Arial" w:cs="Arial"/>
                <w:sz w:val="24"/>
                <w:szCs w:val="24"/>
                <w:lang w:val="es-CL"/>
              </w:rPr>
            </w:pPr>
          </w:p>
          <w:p w14:paraId="3837788A" w14:textId="77777777" w:rsidR="00843960" w:rsidRPr="006B6A62" w:rsidRDefault="00843960" w:rsidP="006B6A62">
            <w:pPr>
              <w:jc w:val="both"/>
              <w:rPr>
                <w:rFonts w:ascii="Arial" w:hAnsi="Arial" w:cs="Arial"/>
                <w:sz w:val="24"/>
                <w:szCs w:val="24"/>
                <w:lang w:val="es-CL"/>
              </w:rPr>
            </w:pPr>
          </w:p>
          <w:p w14:paraId="431816C1"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 xml:space="preserve">1.- Exposición </w:t>
            </w:r>
            <w:r w:rsidRPr="006B6A62">
              <w:rPr>
                <w:rFonts w:ascii="Arial" w:hAnsi="Arial" w:cs="Arial"/>
                <w:spacing w:val="-5"/>
                <w:sz w:val="24"/>
                <w:szCs w:val="24"/>
                <w:lang w:val="es-CL"/>
              </w:rPr>
              <w:t xml:space="preserve">en </w:t>
            </w:r>
            <w:r w:rsidRPr="006B6A62">
              <w:rPr>
                <w:rFonts w:ascii="Arial" w:hAnsi="Arial" w:cs="Arial"/>
                <w:sz w:val="24"/>
                <w:szCs w:val="24"/>
                <w:lang w:val="es-CL"/>
              </w:rPr>
              <w:t>general a agente Covid-19</w:t>
            </w:r>
          </w:p>
        </w:tc>
        <w:tc>
          <w:tcPr>
            <w:tcW w:w="1844" w:type="dxa"/>
            <w:shd w:val="clear" w:color="auto" w:fill="DFEBB8"/>
          </w:tcPr>
          <w:p w14:paraId="0E2DD50A" w14:textId="77777777" w:rsidR="00843960" w:rsidRPr="006B6A62" w:rsidRDefault="00843960" w:rsidP="006B6A62">
            <w:pPr>
              <w:jc w:val="both"/>
              <w:rPr>
                <w:rFonts w:ascii="Arial" w:hAnsi="Arial" w:cs="Arial"/>
                <w:sz w:val="24"/>
                <w:szCs w:val="24"/>
                <w:lang w:val="es-CL"/>
              </w:rPr>
            </w:pPr>
          </w:p>
          <w:p w14:paraId="0F529BD4" w14:textId="77777777" w:rsidR="00843960" w:rsidRPr="006B6A62" w:rsidRDefault="00843960" w:rsidP="006B6A62">
            <w:pPr>
              <w:jc w:val="both"/>
              <w:rPr>
                <w:rFonts w:ascii="Arial" w:hAnsi="Arial" w:cs="Arial"/>
                <w:sz w:val="24"/>
                <w:szCs w:val="24"/>
                <w:lang w:val="es-CL"/>
              </w:rPr>
            </w:pPr>
          </w:p>
          <w:p w14:paraId="6F30DA85" w14:textId="77777777" w:rsidR="00843960" w:rsidRPr="006B6A62" w:rsidRDefault="00843960" w:rsidP="006B6A62">
            <w:pPr>
              <w:jc w:val="both"/>
              <w:rPr>
                <w:rFonts w:ascii="Arial" w:hAnsi="Arial" w:cs="Arial"/>
                <w:sz w:val="24"/>
                <w:szCs w:val="24"/>
                <w:lang w:val="es-CL"/>
              </w:rPr>
            </w:pPr>
          </w:p>
          <w:p w14:paraId="403C1D99" w14:textId="77777777" w:rsidR="00843960" w:rsidRPr="006B6A62" w:rsidRDefault="00843960" w:rsidP="006B6A62">
            <w:pPr>
              <w:jc w:val="both"/>
              <w:rPr>
                <w:rFonts w:ascii="Arial" w:hAnsi="Arial" w:cs="Arial"/>
                <w:sz w:val="24"/>
                <w:szCs w:val="24"/>
                <w:lang w:val="es-CL"/>
              </w:rPr>
            </w:pPr>
          </w:p>
          <w:p w14:paraId="5D484508" w14:textId="77777777" w:rsidR="00843960" w:rsidRPr="006B6A62" w:rsidRDefault="00843960" w:rsidP="006B6A62">
            <w:pPr>
              <w:jc w:val="both"/>
              <w:rPr>
                <w:rFonts w:ascii="Arial" w:hAnsi="Arial" w:cs="Arial"/>
                <w:sz w:val="24"/>
                <w:szCs w:val="24"/>
                <w:lang w:val="es-CL"/>
              </w:rPr>
            </w:pPr>
          </w:p>
          <w:p w14:paraId="388D2491" w14:textId="77777777" w:rsidR="00843960" w:rsidRPr="006B6A62" w:rsidRDefault="00843960" w:rsidP="006B6A62">
            <w:pPr>
              <w:jc w:val="both"/>
              <w:rPr>
                <w:rFonts w:ascii="Arial" w:hAnsi="Arial" w:cs="Arial"/>
                <w:sz w:val="24"/>
                <w:szCs w:val="24"/>
              </w:rPr>
            </w:pPr>
            <w:r w:rsidRPr="006B6A62">
              <w:rPr>
                <w:rFonts w:ascii="Arial" w:hAnsi="Arial" w:cs="Arial"/>
                <w:sz w:val="24"/>
                <w:szCs w:val="24"/>
              </w:rPr>
              <w:t>Contagio Covid-19 (Corona Virus)</w:t>
            </w:r>
          </w:p>
        </w:tc>
        <w:tc>
          <w:tcPr>
            <w:tcW w:w="6236" w:type="dxa"/>
          </w:tcPr>
          <w:p w14:paraId="19C08E4B"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Lavado frecuente de</w:t>
            </w:r>
            <w:r w:rsidRPr="006B6A62">
              <w:rPr>
                <w:rFonts w:ascii="Arial" w:hAnsi="Arial" w:cs="Arial"/>
                <w:spacing w:val="-2"/>
                <w:sz w:val="24"/>
                <w:szCs w:val="24"/>
                <w:lang w:val="es-CL"/>
              </w:rPr>
              <w:t xml:space="preserve"> </w:t>
            </w:r>
            <w:r w:rsidRPr="006B6A62">
              <w:rPr>
                <w:rFonts w:ascii="Arial" w:hAnsi="Arial" w:cs="Arial"/>
                <w:sz w:val="24"/>
                <w:szCs w:val="24"/>
                <w:lang w:val="es-CL"/>
              </w:rPr>
              <w:t>manos.</w:t>
            </w:r>
          </w:p>
          <w:p w14:paraId="0B1F8EE4"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Estornudar o toser con el antebrazo o en pañuelo</w:t>
            </w:r>
            <w:r w:rsidRPr="006B6A62">
              <w:rPr>
                <w:rFonts w:ascii="Arial" w:hAnsi="Arial" w:cs="Arial"/>
                <w:spacing w:val="1"/>
                <w:sz w:val="24"/>
                <w:szCs w:val="24"/>
                <w:lang w:val="es-CL"/>
              </w:rPr>
              <w:t xml:space="preserve"> </w:t>
            </w:r>
            <w:r w:rsidRPr="006B6A62">
              <w:rPr>
                <w:rFonts w:ascii="Arial" w:hAnsi="Arial" w:cs="Arial"/>
                <w:sz w:val="24"/>
                <w:szCs w:val="24"/>
                <w:lang w:val="es-CL"/>
              </w:rPr>
              <w:t>desechable.</w:t>
            </w:r>
          </w:p>
          <w:p w14:paraId="54B98AC8"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Mantener distancia social de un metro como</w:t>
            </w:r>
            <w:r w:rsidRPr="006B6A62">
              <w:rPr>
                <w:rFonts w:ascii="Arial" w:hAnsi="Arial" w:cs="Arial"/>
                <w:spacing w:val="-2"/>
                <w:sz w:val="24"/>
                <w:szCs w:val="24"/>
                <w:lang w:val="es-CL"/>
              </w:rPr>
              <w:t xml:space="preserve"> </w:t>
            </w:r>
            <w:r w:rsidRPr="006B6A62">
              <w:rPr>
                <w:rFonts w:ascii="Arial" w:hAnsi="Arial" w:cs="Arial"/>
                <w:sz w:val="24"/>
                <w:szCs w:val="24"/>
                <w:lang w:val="es-CL"/>
              </w:rPr>
              <w:t>mínimo.</w:t>
            </w:r>
          </w:p>
          <w:p w14:paraId="6D0DFF35"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Evitar tocarse con las manos los ojos, la nariz y la</w:t>
            </w:r>
            <w:r w:rsidRPr="006B6A62">
              <w:rPr>
                <w:rFonts w:ascii="Arial" w:hAnsi="Arial" w:cs="Arial"/>
                <w:spacing w:val="-4"/>
                <w:sz w:val="24"/>
                <w:szCs w:val="24"/>
                <w:lang w:val="es-CL"/>
              </w:rPr>
              <w:t xml:space="preserve"> </w:t>
            </w:r>
            <w:r w:rsidRPr="006B6A62">
              <w:rPr>
                <w:rFonts w:ascii="Arial" w:hAnsi="Arial" w:cs="Arial"/>
                <w:sz w:val="24"/>
                <w:szCs w:val="24"/>
                <w:lang w:val="es-CL"/>
              </w:rPr>
              <w:t>boca.</w:t>
            </w:r>
          </w:p>
          <w:p w14:paraId="4D048B51"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No compartir artículos de higiene ni de</w:t>
            </w:r>
            <w:r w:rsidRPr="006B6A62">
              <w:rPr>
                <w:rFonts w:ascii="Arial" w:hAnsi="Arial" w:cs="Arial"/>
                <w:spacing w:val="-5"/>
                <w:sz w:val="24"/>
                <w:szCs w:val="24"/>
                <w:lang w:val="es-CL"/>
              </w:rPr>
              <w:t xml:space="preserve"> </w:t>
            </w:r>
            <w:r w:rsidRPr="006B6A62">
              <w:rPr>
                <w:rFonts w:ascii="Arial" w:hAnsi="Arial" w:cs="Arial"/>
                <w:sz w:val="24"/>
                <w:szCs w:val="24"/>
                <w:lang w:val="es-CL"/>
              </w:rPr>
              <w:t>alimentación.</w:t>
            </w:r>
          </w:p>
          <w:p w14:paraId="42616E07"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Evitar saludar con la mano o dar</w:t>
            </w:r>
            <w:r w:rsidRPr="006B6A62">
              <w:rPr>
                <w:rFonts w:ascii="Arial" w:hAnsi="Arial" w:cs="Arial"/>
                <w:spacing w:val="-3"/>
                <w:sz w:val="24"/>
                <w:szCs w:val="24"/>
                <w:lang w:val="es-CL"/>
              </w:rPr>
              <w:t xml:space="preserve"> </w:t>
            </w:r>
            <w:r w:rsidRPr="006B6A62">
              <w:rPr>
                <w:rFonts w:ascii="Arial" w:hAnsi="Arial" w:cs="Arial"/>
                <w:sz w:val="24"/>
                <w:szCs w:val="24"/>
                <w:lang w:val="es-CL"/>
              </w:rPr>
              <w:t>besos.</w:t>
            </w:r>
          </w:p>
          <w:p w14:paraId="2EC6E6F3"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Mantener ambientes limpios y</w:t>
            </w:r>
            <w:r w:rsidRPr="006B6A62">
              <w:rPr>
                <w:rFonts w:ascii="Arial" w:hAnsi="Arial" w:cs="Arial"/>
                <w:spacing w:val="-6"/>
                <w:sz w:val="24"/>
                <w:szCs w:val="24"/>
                <w:lang w:val="es-CL"/>
              </w:rPr>
              <w:t xml:space="preserve"> </w:t>
            </w:r>
            <w:r w:rsidRPr="006B6A62">
              <w:rPr>
                <w:rFonts w:ascii="Arial" w:hAnsi="Arial" w:cs="Arial"/>
                <w:sz w:val="24"/>
                <w:szCs w:val="24"/>
                <w:lang w:val="es-CL"/>
              </w:rPr>
              <w:t>ventilados.</w:t>
            </w:r>
          </w:p>
          <w:p w14:paraId="1F96BB0A"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Estar</w:t>
            </w:r>
            <w:r w:rsidRPr="006B6A62">
              <w:rPr>
                <w:rFonts w:ascii="Arial" w:hAnsi="Arial" w:cs="Arial"/>
                <w:spacing w:val="-13"/>
                <w:sz w:val="24"/>
                <w:szCs w:val="24"/>
                <w:lang w:val="es-CL"/>
              </w:rPr>
              <w:t xml:space="preserve"> </w:t>
            </w:r>
            <w:r w:rsidRPr="006B6A62">
              <w:rPr>
                <w:rFonts w:ascii="Arial" w:hAnsi="Arial" w:cs="Arial"/>
                <w:sz w:val="24"/>
                <w:szCs w:val="24"/>
                <w:lang w:val="es-CL"/>
              </w:rPr>
              <w:t>alerta</w:t>
            </w:r>
            <w:r w:rsidRPr="006B6A62">
              <w:rPr>
                <w:rFonts w:ascii="Arial" w:hAnsi="Arial" w:cs="Arial"/>
                <w:spacing w:val="-9"/>
                <w:sz w:val="24"/>
                <w:szCs w:val="24"/>
                <w:lang w:val="es-CL"/>
              </w:rPr>
              <w:t xml:space="preserve"> </w:t>
            </w:r>
            <w:r w:rsidRPr="006B6A62">
              <w:rPr>
                <w:rFonts w:ascii="Arial" w:hAnsi="Arial" w:cs="Arial"/>
                <w:sz w:val="24"/>
                <w:szCs w:val="24"/>
                <w:lang w:val="es-CL"/>
              </w:rPr>
              <w:t>a</w:t>
            </w:r>
            <w:r w:rsidRPr="006B6A62">
              <w:rPr>
                <w:rFonts w:ascii="Arial" w:hAnsi="Arial" w:cs="Arial"/>
                <w:spacing w:val="-9"/>
                <w:sz w:val="24"/>
                <w:szCs w:val="24"/>
                <w:lang w:val="es-CL"/>
              </w:rPr>
              <w:t xml:space="preserve"> </w:t>
            </w:r>
            <w:r w:rsidRPr="006B6A62">
              <w:rPr>
                <w:rFonts w:ascii="Arial" w:hAnsi="Arial" w:cs="Arial"/>
                <w:sz w:val="24"/>
                <w:szCs w:val="24"/>
                <w:lang w:val="es-CL"/>
              </w:rPr>
              <w:t>los</w:t>
            </w:r>
            <w:r w:rsidRPr="006B6A62">
              <w:rPr>
                <w:rFonts w:ascii="Arial" w:hAnsi="Arial" w:cs="Arial"/>
                <w:spacing w:val="-11"/>
                <w:sz w:val="24"/>
                <w:szCs w:val="24"/>
                <w:lang w:val="es-CL"/>
              </w:rPr>
              <w:t xml:space="preserve"> </w:t>
            </w:r>
            <w:r w:rsidRPr="006B6A62">
              <w:rPr>
                <w:rFonts w:ascii="Arial" w:hAnsi="Arial" w:cs="Arial"/>
                <w:sz w:val="24"/>
                <w:szCs w:val="24"/>
                <w:lang w:val="es-CL"/>
              </w:rPr>
              <w:t>síntomas</w:t>
            </w:r>
            <w:r w:rsidRPr="006B6A62">
              <w:rPr>
                <w:rFonts w:ascii="Arial" w:hAnsi="Arial" w:cs="Arial"/>
                <w:spacing w:val="-10"/>
                <w:sz w:val="24"/>
                <w:szCs w:val="24"/>
                <w:lang w:val="es-CL"/>
              </w:rPr>
              <w:t xml:space="preserve"> </w:t>
            </w:r>
            <w:r w:rsidRPr="006B6A62">
              <w:rPr>
                <w:rFonts w:ascii="Arial" w:hAnsi="Arial" w:cs="Arial"/>
                <w:sz w:val="24"/>
                <w:szCs w:val="24"/>
                <w:lang w:val="es-CL"/>
              </w:rPr>
              <w:t>del</w:t>
            </w:r>
            <w:r w:rsidRPr="006B6A62">
              <w:rPr>
                <w:rFonts w:ascii="Arial" w:hAnsi="Arial" w:cs="Arial"/>
                <w:spacing w:val="-9"/>
                <w:sz w:val="24"/>
                <w:szCs w:val="24"/>
                <w:lang w:val="es-CL"/>
              </w:rPr>
              <w:t xml:space="preserve"> </w:t>
            </w:r>
            <w:r w:rsidRPr="006B6A62">
              <w:rPr>
                <w:rFonts w:ascii="Arial" w:hAnsi="Arial" w:cs="Arial"/>
                <w:sz w:val="24"/>
                <w:szCs w:val="24"/>
                <w:lang w:val="es-CL"/>
              </w:rPr>
              <w:t>COVI</w:t>
            </w:r>
            <w:r w:rsidRPr="006B6A62">
              <w:rPr>
                <w:rFonts w:ascii="Arial" w:hAnsi="Arial" w:cs="Arial"/>
                <w:spacing w:val="-11"/>
                <w:sz w:val="24"/>
                <w:szCs w:val="24"/>
                <w:lang w:val="es-CL"/>
              </w:rPr>
              <w:t xml:space="preserve"> </w:t>
            </w:r>
            <w:r w:rsidRPr="006B6A62">
              <w:rPr>
                <w:rFonts w:ascii="Arial" w:hAnsi="Arial" w:cs="Arial"/>
                <w:sz w:val="24"/>
                <w:szCs w:val="24"/>
                <w:lang w:val="es-CL"/>
              </w:rPr>
              <w:t>D-19:</w:t>
            </w:r>
            <w:r w:rsidRPr="006B6A62">
              <w:rPr>
                <w:rFonts w:ascii="Arial" w:hAnsi="Arial" w:cs="Arial"/>
                <w:spacing w:val="-14"/>
                <w:sz w:val="24"/>
                <w:szCs w:val="24"/>
                <w:lang w:val="es-CL"/>
              </w:rPr>
              <w:t xml:space="preserve"> </w:t>
            </w:r>
            <w:r w:rsidRPr="006B6A62">
              <w:rPr>
                <w:rFonts w:ascii="Arial" w:hAnsi="Arial" w:cs="Arial"/>
                <w:sz w:val="24"/>
                <w:szCs w:val="24"/>
                <w:lang w:val="es-CL"/>
              </w:rPr>
              <w:t>fiebre</w:t>
            </w:r>
            <w:r w:rsidRPr="006B6A62">
              <w:rPr>
                <w:rFonts w:ascii="Arial" w:hAnsi="Arial" w:cs="Arial"/>
                <w:spacing w:val="-7"/>
                <w:sz w:val="24"/>
                <w:szCs w:val="24"/>
                <w:lang w:val="es-CL"/>
              </w:rPr>
              <w:t xml:space="preserve"> </w:t>
            </w:r>
            <w:r w:rsidRPr="006B6A62">
              <w:rPr>
                <w:rFonts w:ascii="Arial" w:hAnsi="Arial" w:cs="Arial"/>
                <w:sz w:val="24"/>
                <w:szCs w:val="24"/>
                <w:lang w:val="es-CL"/>
              </w:rPr>
              <w:t>sobre</w:t>
            </w:r>
            <w:r w:rsidRPr="006B6A62">
              <w:rPr>
                <w:rFonts w:ascii="Arial" w:hAnsi="Arial" w:cs="Arial"/>
                <w:spacing w:val="-12"/>
                <w:sz w:val="24"/>
                <w:szCs w:val="24"/>
                <w:lang w:val="es-CL"/>
              </w:rPr>
              <w:t xml:space="preserve"> </w:t>
            </w:r>
            <w:r w:rsidRPr="006B6A62">
              <w:rPr>
                <w:rFonts w:ascii="Arial" w:hAnsi="Arial" w:cs="Arial"/>
                <w:sz w:val="24"/>
                <w:szCs w:val="24"/>
                <w:lang w:val="es-CL"/>
              </w:rPr>
              <w:t>37,8°,</w:t>
            </w:r>
            <w:r w:rsidRPr="006B6A62">
              <w:rPr>
                <w:rFonts w:ascii="Arial" w:hAnsi="Arial" w:cs="Arial"/>
                <w:spacing w:val="-7"/>
                <w:sz w:val="24"/>
                <w:szCs w:val="24"/>
                <w:lang w:val="es-CL"/>
              </w:rPr>
              <w:t xml:space="preserve"> </w:t>
            </w:r>
            <w:r w:rsidRPr="006B6A62">
              <w:rPr>
                <w:rFonts w:ascii="Arial" w:hAnsi="Arial" w:cs="Arial"/>
                <w:sz w:val="24"/>
                <w:szCs w:val="24"/>
                <w:lang w:val="es-CL"/>
              </w:rPr>
              <w:t>tos,</w:t>
            </w:r>
            <w:r w:rsidRPr="006B6A62">
              <w:rPr>
                <w:rFonts w:ascii="Arial" w:hAnsi="Arial" w:cs="Arial"/>
                <w:spacing w:val="-11"/>
                <w:sz w:val="24"/>
                <w:szCs w:val="24"/>
                <w:lang w:val="es-CL"/>
              </w:rPr>
              <w:t xml:space="preserve"> </w:t>
            </w:r>
            <w:r w:rsidRPr="006B6A62">
              <w:rPr>
                <w:rFonts w:ascii="Arial" w:hAnsi="Arial" w:cs="Arial"/>
                <w:sz w:val="24"/>
                <w:szCs w:val="24"/>
                <w:lang w:val="es-CL"/>
              </w:rPr>
              <w:t>dificultad</w:t>
            </w:r>
            <w:r w:rsidRPr="006B6A62">
              <w:rPr>
                <w:rFonts w:ascii="Arial" w:hAnsi="Arial" w:cs="Arial"/>
                <w:spacing w:val="-13"/>
                <w:sz w:val="24"/>
                <w:szCs w:val="24"/>
                <w:lang w:val="es-CL"/>
              </w:rPr>
              <w:t xml:space="preserve"> </w:t>
            </w:r>
            <w:r w:rsidRPr="006B6A62">
              <w:rPr>
                <w:rFonts w:ascii="Arial" w:hAnsi="Arial" w:cs="Arial"/>
                <w:sz w:val="24"/>
                <w:szCs w:val="24"/>
                <w:lang w:val="es-CL"/>
              </w:rPr>
              <w:t>respiratoria</w:t>
            </w:r>
            <w:r w:rsidRPr="006B6A62">
              <w:rPr>
                <w:rFonts w:ascii="Arial" w:hAnsi="Arial" w:cs="Arial"/>
                <w:spacing w:val="-14"/>
                <w:sz w:val="24"/>
                <w:szCs w:val="24"/>
                <w:lang w:val="es-CL"/>
              </w:rPr>
              <w:t xml:space="preserve"> </w:t>
            </w:r>
            <w:r w:rsidRPr="006B6A62">
              <w:rPr>
                <w:rFonts w:ascii="Arial" w:hAnsi="Arial" w:cs="Arial"/>
                <w:sz w:val="24"/>
                <w:szCs w:val="24"/>
                <w:lang w:val="es-CL"/>
              </w:rPr>
              <w:t>(*),</w:t>
            </w:r>
            <w:r w:rsidRPr="006B6A62">
              <w:rPr>
                <w:rFonts w:ascii="Arial" w:hAnsi="Arial" w:cs="Arial"/>
                <w:spacing w:val="-6"/>
                <w:sz w:val="24"/>
                <w:szCs w:val="24"/>
                <w:lang w:val="es-CL"/>
              </w:rPr>
              <w:t xml:space="preserve"> </w:t>
            </w:r>
            <w:r w:rsidRPr="006B6A62">
              <w:rPr>
                <w:rFonts w:ascii="Arial" w:hAnsi="Arial" w:cs="Arial"/>
                <w:sz w:val="24"/>
                <w:szCs w:val="24"/>
                <w:lang w:val="es-CL"/>
              </w:rPr>
              <w:t>dolor de garganta, dolor muscular, dolor de</w:t>
            </w:r>
            <w:r w:rsidRPr="006B6A62">
              <w:rPr>
                <w:rFonts w:ascii="Arial" w:hAnsi="Arial" w:cs="Arial"/>
                <w:spacing w:val="5"/>
                <w:sz w:val="24"/>
                <w:szCs w:val="24"/>
                <w:lang w:val="es-CL"/>
              </w:rPr>
              <w:t xml:space="preserve"> </w:t>
            </w:r>
            <w:r w:rsidRPr="006B6A62">
              <w:rPr>
                <w:rFonts w:ascii="Arial" w:hAnsi="Arial" w:cs="Arial"/>
                <w:sz w:val="24"/>
                <w:szCs w:val="24"/>
                <w:lang w:val="es-CL"/>
              </w:rPr>
              <w:t>cabeza.</w:t>
            </w:r>
          </w:p>
          <w:p w14:paraId="74924266"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 En caso de dificultad respiratoria acudir a un servicio de urgencia, de lo contrario llamar a</w:t>
            </w:r>
          </w:p>
          <w:p w14:paraId="2A0A461B" w14:textId="77777777" w:rsidR="00843960" w:rsidRPr="006B6A62" w:rsidRDefault="00843960" w:rsidP="006B6A62">
            <w:pPr>
              <w:jc w:val="both"/>
              <w:rPr>
                <w:rFonts w:ascii="Arial" w:hAnsi="Arial" w:cs="Arial"/>
                <w:sz w:val="24"/>
                <w:szCs w:val="24"/>
              </w:rPr>
            </w:pPr>
            <w:r w:rsidRPr="006B6A62">
              <w:rPr>
                <w:rFonts w:ascii="Arial" w:hAnsi="Arial" w:cs="Arial"/>
                <w:sz w:val="24"/>
                <w:szCs w:val="24"/>
              </w:rPr>
              <w:t>SALUD RESPONDE.</w:t>
            </w:r>
          </w:p>
        </w:tc>
      </w:tr>
      <w:tr w:rsidR="00843960" w:rsidRPr="006B6A62" w14:paraId="22FC1586" w14:textId="77777777" w:rsidTr="006B6A62">
        <w:trPr>
          <w:trHeight w:val="2952"/>
        </w:trPr>
        <w:tc>
          <w:tcPr>
            <w:tcW w:w="1551" w:type="dxa"/>
            <w:shd w:val="clear" w:color="auto" w:fill="D4E69F"/>
          </w:tcPr>
          <w:p w14:paraId="423FAD69" w14:textId="77777777" w:rsidR="00843960" w:rsidRPr="006B6A62" w:rsidRDefault="00843960" w:rsidP="006B6A62">
            <w:pPr>
              <w:jc w:val="both"/>
              <w:rPr>
                <w:rFonts w:ascii="Arial" w:hAnsi="Arial" w:cs="Arial"/>
                <w:sz w:val="24"/>
                <w:szCs w:val="24"/>
                <w:lang w:val="es-CL"/>
              </w:rPr>
            </w:pPr>
          </w:p>
          <w:p w14:paraId="1FEC6D7D" w14:textId="77777777" w:rsidR="00843960" w:rsidRPr="006B6A62" w:rsidRDefault="00843960" w:rsidP="006B6A62">
            <w:pPr>
              <w:jc w:val="both"/>
              <w:rPr>
                <w:rFonts w:ascii="Arial" w:hAnsi="Arial" w:cs="Arial"/>
                <w:sz w:val="24"/>
                <w:szCs w:val="24"/>
                <w:lang w:val="es-CL"/>
              </w:rPr>
            </w:pPr>
          </w:p>
          <w:p w14:paraId="4C310DCE" w14:textId="77777777" w:rsidR="00843960" w:rsidRPr="006B6A62" w:rsidRDefault="00843960" w:rsidP="006B6A62">
            <w:pPr>
              <w:jc w:val="both"/>
              <w:rPr>
                <w:rFonts w:ascii="Arial" w:hAnsi="Arial" w:cs="Arial"/>
                <w:sz w:val="24"/>
                <w:szCs w:val="24"/>
                <w:lang w:val="es-CL"/>
              </w:rPr>
            </w:pPr>
          </w:p>
          <w:p w14:paraId="10EB76EC" w14:textId="77777777" w:rsidR="00843960" w:rsidRPr="006B6A62" w:rsidRDefault="00843960" w:rsidP="006B6A62">
            <w:pPr>
              <w:jc w:val="both"/>
              <w:rPr>
                <w:rFonts w:ascii="Arial" w:hAnsi="Arial" w:cs="Arial"/>
                <w:sz w:val="24"/>
                <w:szCs w:val="24"/>
                <w:lang w:val="es-CL"/>
              </w:rPr>
            </w:pPr>
          </w:p>
          <w:p w14:paraId="343E0278" w14:textId="77777777" w:rsidR="00843960" w:rsidRPr="006B6A62" w:rsidRDefault="00843960" w:rsidP="006B6A62">
            <w:pPr>
              <w:jc w:val="both"/>
              <w:rPr>
                <w:rFonts w:ascii="Arial" w:hAnsi="Arial" w:cs="Arial"/>
                <w:sz w:val="24"/>
                <w:szCs w:val="24"/>
                <w:lang w:val="es-CL"/>
              </w:rPr>
            </w:pPr>
          </w:p>
          <w:p w14:paraId="49F17B0D"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2.- Exposición en el lugar de trabajo a agente Covid-19</w:t>
            </w:r>
          </w:p>
        </w:tc>
        <w:tc>
          <w:tcPr>
            <w:tcW w:w="1844" w:type="dxa"/>
            <w:shd w:val="clear" w:color="auto" w:fill="DFEBB8"/>
          </w:tcPr>
          <w:p w14:paraId="500A8A2C" w14:textId="77777777" w:rsidR="00843960" w:rsidRPr="006B6A62" w:rsidRDefault="00843960" w:rsidP="006B6A62">
            <w:pPr>
              <w:jc w:val="both"/>
              <w:rPr>
                <w:rFonts w:ascii="Arial" w:hAnsi="Arial" w:cs="Arial"/>
                <w:sz w:val="24"/>
                <w:szCs w:val="24"/>
                <w:lang w:val="es-CL"/>
              </w:rPr>
            </w:pPr>
          </w:p>
          <w:p w14:paraId="3F639BC4" w14:textId="77777777" w:rsidR="00843960" w:rsidRPr="006B6A62" w:rsidRDefault="00843960" w:rsidP="006B6A62">
            <w:pPr>
              <w:jc w:val="both"/>
              <w:rPr>
                <w:rFonts w:ascii="Arial" w:hAnsi="Arial" w:cs="Arial"/>
                <w:sz w:val="24"/>
                <w:szCs w:val="24"/>
                <w:lang w:val="es-CL"/>
              </w:rPr>
            </w:pPr>
          </w:p>
          <w:p w14:paraId="6B5B899D" w14:textId="77777777" w:rsidR="00843960" w:rsidRPr="006B6A62" w:rsidRDefault="00843960" w:rsidP="006B6A62">
            <w:pPr>
              <w:jc w:val="both"/>
              <w:rPr>
                <w:rFonts w:ascii="Arial" w:hAnsi="Arial" w:cs="Arial"/>
                <w:sz w:val="24"/>
                <w:szCs w:val="24"/>
                <w:lang w:val="es-CL"/>
              </w:rPr>
            </w:pPr>
          </w:p>
          <w:p w14:paraId="31BB3CF4" w14:textId="77777777" w:rsidR="00843960" w:rsidRPr="006B6A62" w:rsidRDefault="00843960" w:rsidP="006B6A62">
            <w:pPr>
              <w:jc w:val="both"/>
              <w:rPr>
                <w:rFonts w:ascii="Arial" w:hAnsi="Arial" w:cs="Arial"/>
                <w:sz w:val="24"/>
                <w:szCs w:val="24"/>
                <w:lang w:val="es-CL"/>
              </w:rPr>
            </w:pPr>
          </w:p>
          <w:p w14:paraId="771E2C49" w14:textId="77777777" w:rsidR="00843960" w:rsidRPr="006B6A62" w:rsidRDefault="00843960" w:rsidP="006B6A62">
            <w:pPr>
              <w:jc w:val="both"/>
              <w:rPr>
                <w:rFonts w:ascii="Arial" w:hAnsi="Arial" w:cs="Arial"/>
                <w:sz w:val="24"/>
                <w:szCs w:val="24"/>
                <w:lang w:val="es-CL"/>
              </w:rPr>
            </w:pPr>
          </w:p>
          <w:p w14:paraId="5B95EFF1" w14:textId="77777777" w:rsidR="00843960" w:rsidRPr="006B6A62" w:rsidRDefault="00843960" w:rsidP="006B6A62">
            <w:pPr>
              <w:jc w:val="both"/>
              <w:rPr>
                <w:rFonts w:ascii="Arial" w:hAnsi="Arial" w:cs="Arial"/>
                <w:sz w:val="24"/>
                <w:szCs w:val="24"/>
                <w:lang w:val="es-CL"/>
              </w:rPr>
            </w:pPr>
          </w:p>
          <w:p w14:paraId="2222E178" w14:textId="77777777" w:rsidR="00843960" w:rsidRPr="006B6A62" w:rsidRDefault="00843960" w:rsidP="006B6A62">
            <w:pPr>
              <w:jc w:val="both"/>
              <w:rPr>
                <w:rFonts w:ascii="Arial" w:hAnsi="Arial" w:cs="Arial"/>
                <w:sz w:val="24"/>
                <w:szCs w:val="24"/>
              </w:rPr>
            </w:pPr>
            <w:r w:rsidRPr="006B6A62">
              <w:rPr>
                <w:rFonts w:ascii="Arial" w:hAnsi="Arial" w:cs="Arial"/>
                <w:sz w:val="24"/>
                <w:szCs w:val="24"/>
              </w:rPr>
              <w:t>Contagio Covid-19 (Corona Virus)</w:t>
            </w:r>
          </w:p>
        </w:tc>
        <w:tc>
          <w:tcPr>
            <w:tcW w:w="6236" w:type="dxa"/>
          </w:tcPr>
          <w:p w14:paraId="2F30882B"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Mantener ambientes limpios y</w:t>
            </w:r>
            <w:r w:rsidRPr="006B6A62">
              <w:rPr>
                <w:rFonts w:ascii="Arial" w:hAnsi="Arial" w:cs="Arial"/>
                <w:spacing w:val="-6"/>
                <w:sz w:val="24"/>
                <w:szCs w:val="24"/>
                <w:lang w:val="es-CL"/>
              </w:rPr>
              <w:t xml:space="preserve"> </w:t>
            </w:r>
            <w:r w:rsidRPr="006B6A62">
              <w:rPr>
                <w:rFonts w:ascii="Arial" w:hAnsi="Arial" w:cs="Arial"/>
                <w:sz w:val="24"/>
                <w:szCs w:val="24"/>
                <w:lang w:val="es-CL"/>
              </w:rPr>
              <w:t>ventilados.</w:t>
            </w:r>
          </w:p>
          <w:p w14:paraId="73E4AFB6"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La limpieza y desinfecci6n de los lugares de trabajo, deberá realizarse de acuerdo con las orientaciones para el proceso de limpieza y desinfección de espacios de uso público y lugares de trabajo indicadas en el "Protocolo de Limpieza y Desinfección de Ambientes - Covid-19" del Ministerio de Salud. (La empresa debe incluirlo</w:t>
            </w:r>
            <w:r w:rsidRPr="006B6A62">
              <w:rPr>
                <w:rFonts w:ascii="Arial" w:hAnsi="Arial" w:cs="Arial"/>
                <w:spacing w:val="-4"/>
                <w:sz w:val="24"/>
                <w:szCs w:val="24"/>
                <w:lang w:val="es-CL"/>
              </w:rPr>
              <w:t xml:space="preserve"> </w:t>
            </w:r>
            <w:r w:rsidRPr="006B6A62">
              <w:rPr>
                <w:rFonts w:ascii="Arial" w:hAnsi="Arial" w:cs="Arial"/>
                <w:sz w:val="24"/>
                <w:szCs w:val="24"/>
                <w:lang w:val="es-CL"/>
              </w:rPr>
              <w:t>detallado)</w:t>
            </w:r>
          </w:p>
          <w:p w14:paraId="2735CE02"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Las superficies y los objetos deben limpiarse regularmente: escritorios, mesas, teléfonos, teclados, casilleros, dispensadores de agua, entre</w:t>
            </w:r>
            <w:r w:rsidRPr="006B6A62">
              <w:rPr>
                <w:rFonts w:ascii="Arial" w:hAnsi="Arial" w:cs="Arial"/>
                <w:spacing w:val="-4"/>
                <w:sz w:val="24"/>
                <w:szCs w:val="24"/>
                <w:lang w:val="es-CL"/>
              </w:rPr>
              <w:t xml:space="preserve"> </w:t>
            </w:r>
            <w:r w:rsidRPr="006B6A62">
              <w:rPr>
                <w:rFonts w:ascii="Arial" w:hAnsi="Arial" w:cs="Arial"/>
                <w:sz w:val="24"/>
                <w:szCs w:val="24"/>
                <w:lang w:val="es-CL"/>
              </w:rPr>
              <w:t>otros.</w:t>
            </w:r>
          </w:p>
          <w:p w14:paraId="562CE3FD"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 xml:space="preserve">Realizar desinfección del medio de transporte (buses de acercamiento, vehículos y/o camionetas) cada vez que </w:t>
            </w:r>
            <w:r w:rsidRPr="006B6A62">
              <w:rPr>
                <w:rFonts w:ascii="Arial" w:hAnsi="Arial" w:cs="Arial"/>
                <w:spacing w:val="2"/>
                <w:sz w:val="24"/>
                <w:szCs w:val="24"/>
                <w:lang w:val="es-CL"/>
              </w:rPr>
              <w:t xml:space="preserve">se </w:t>
            </w:r>
            <w:r w:rsidRPr="006B6A62">
              <w:rPr>
                <w:rFonts w:ascii="Arial" w:hAnsi="Arial" w:cs="Arial"/>
                <w:sz w:val="24"/>
                <w:szCs w:val="24"/>
                <w:lang w:val="es-CL"/>
              </w:rPr>
              <w:t>realice traslado de</w:t>
            </w:r>
            <w:r w:rsidRPr="006B6A62">
              <w:rPr>
                <w:rFonts w:ascii="Arial" w:hAnsi="Arial" w:cs="Arial"/>
                <w:spacing w:val="-19"/>
                <w:sz w:val="24"/>
                <w:szCs w:val="24"/>
                <w:lang w:val="es-CL"/>
              </w:rPr>
              <w:t xml:space="preserve"> </w:t>
            </w:r>
            <w:r w:rsidRPr="006B6A62">
              <w:rPr>
                <w:rFonts w:ascii="Arial" w:hAnsi="Arial" w:cs="Arial"/>
                <w:sz w:val="24"/>
                <w:szCs w:val="24"/>
                <w:lang w:val="es-CL"/>
              </w:rPr>
              <w:t>trabajadores/trabajadoras.</w:t>
            </w:r>
          </w:p>
          <w:p w14:paraId="133342C5"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Realizar limpieza y desinfección de casino y comedor posterior al uso de</w:t>
            </w:r>
            <w:r w:rsidRPr="006B6A62">
              <w:rPr>
                <w:rFonts w:ascii="Arial" w:hAnsi="Arial" w:cs="Arial"/>
                <w:spacing w:val="-12"/>
                <w:sz w:val="24"/>
                <w:szCs w:val="24"/>
                <w:lang w:val="es-CL"/>
              </w:rPr>
              <w:t xml:space="preserve"> </w:t>
            </w:r>
            <w:r w:rsidRPr="006B6A62">
              <w:rPr>
                <w:rFonts w:ascii="Arial" w:hAnsi="Arial" w:cs="Arial"/>
                <w:sz w:val="24"/>
                <w:szCs w:val="24"/>
                <w:lang w:val="es-CL"/>
              </w:rPr>
              <w:t>estos.</w:t>
            </w:r>
          </w:p>
          <w:p w14:paraId="30953B96"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Reforzar la higiene de los baños con el fin de evitar la presencia de residuos de orina, heces y otros fluidos</w:t>
            </w:r>
            <w:r w:rsidRPr="006B6A62">
              <w:rPr>
                <w:rFonts w:ascii="Arial" w:hAnsi="Arial" w:cs="Arial"/>
                <w:spacing w:val="-2"/>
                <w:sz w:val="24"/>
                <w:szCs w:val="24"/>
                <w:lang w:val="es-CL"/>
              </w:rPr>
              <w:t xml:space="preserve"> </w:t>
            </w:r>
            <w:r w:rsidRPr="006B6A62">
              <w:rPr>
                <w:rFonts w:ascii="Arial" w:hAnsi="Arial" w:cs="Arial"/>
                <w:sz w:val="24"/>
                <w:szCs w:val="24"/>
                <w:lang w:val="es-CL"/>
              </w:rPr>
              <w:t>corporales.</w:t>
            </w:r>
          </w:p>
          <w:p w14:paraId="681BAFEC" w14:textId="77777777" w:rsidR="00843960" w:rsidRPr="006B6A62" w:rsidRDefault="00843960" w:rsidP="006B6A62">
            <w:pPr>
              <w:jc w:val="both"/>
              <w:rPr>
                <w:rFonts w:ascii="Arial" w:hAnsi="Arial" w:cs="Arial"/>
                <w:sz w:val="24"/>
                <w:szCs w:val="24"/>
                <w:lang w:val="es-CL"/>
              </w:rPr>
            </w:pPr>
            <w:r w:rsidRPr="006B6A62">
              <w:rPr>
                <w:rFonts w:ascii="Arial" w:hAnsi="Arial" w:cs="Arial"/>
                <w:sz w:val="24"/>
                <w:szCs w:val="24"/>
                <w:lang w:val="es-CL"/>
              </w:rPr>
              <w:t>Promover</w:t>
            </w:r>
            <w:r w:rsidRPr="006B6A62">
              <w:rPr>
                <w:rFonts w:ascii="Arial" w:hAnsi="Arial" w:cs="Arial"/>
                <w:spacing w:val="15"/>
                <w:sz w:val="24"/>
                <w:szCs w:val="24"/>
                <w:lang w:val="es-CL"/>
              </w:rPr>
              <w:t xml:space="preserve"> </w:t>
            </w:r>
            <w:r w:rsidRPr="006B6A62">
              <w:rPr>
                <w:rFonts w:ascii="Arial" w:hAnsi="Arial" w:cs="Arial"/>
                <w:sz w:val="24"/>
                <w:szCs w:val="24"/>
                <w:lang w:val="es-CL"/>
              </w:rPr>
              <w:t>y</w:t>
            </w:r>
            <w:r w:rsidRPr="006B6A62">
              <w:rPr>
                <w:rFonts w:ascii="Arial" w:hAnsi="Arial" w:cs="Arial"/>
                <w:spacing w:val="18"/>
                <w:sz w:val="24"/>
                <w:szCs w:val="24"/>
                <w:lang w:val="es-CL"/>
              </w:rPr>
              <w:t xml:space="preserve"> </w:t>
            </w:r>
            <w:r w:rsidRPr="006B6A62">
              <w:rPr>
                <w:rFonts w:ascii="Arial" w:hAnsi="Arial" w:cs="Arial"/>
                <w:sz w:val="24"/>
                <w:szCs w:val="24"/>
                <w:lang w:val="es-CL"/>
              </w:rPr>
              <w:t>dar</w:t>
            </w:r>
            <w:r w:rsidRPr="006B6A62">
              <w:rPr>
                <w:rFonts w:ascii="Arial" w:hAnsi="Arial" w:cs="Arial"/>
                <w:spacing w:val="15"/>
                <w:sz w:val="24"/>
                <w:szCs w:val="24"/>
                <w:lang w:val="es-CL"/>
              </w:rPr>
              <w:t xml:space="preserve"> </w:t>
            </w:r>
            <w:r w:rsidRPr="006B6A62">
              <w:rPr>
                <w:rFonts w:ascii="Arial" w:hAnsi="Arial" w:cs="Arial"/>
                <w:sz w:val="24"/>
                <w:szCs w:val="24"/>
                <w:lang w:val="es-CL"/>
              </w:rPr>
              <w:t>acceso</w:t>
            </w:r>
            <w:r w:rsidRPr="006B6A62">
              <w:rPr>
                <w:rFonts w:ascii="Arial" w:hAnsi="Arial" w:cs="Arial"/>
                <w:spacing w:val="12"/>
                <w:sz w:val="24"/>
                <w:szCs w:val="24"/>
                <w:lang w:val="es-CL"/>
              </w:rPr>
              <w:t xml:space="preserve"> </w:t>
            </w:r>
            <w:r w:rsidRPr="006B6A62">
              <w:rPr>
                <w:rFonts w:ascii="Arial" w:hAnsi="Arial" w:cs="Arial"/>
                <w:sz w:val="24"/>
                <w:szCs w:val="24"/>
                <w:lang w:val="es-CL"/>
              </w:rPr>
              <w:t>a</w:t>
            </w:r>
            <w:r w:rsidRPr="006B6A62">
              <w:rPr>
                <w:rFonts w:ascii="Arial" w:hAnsi="Arial" w:cs="Arial"/>
                <w:spacing w:val="14"/>
                <w:sz w:val="24"/>
                <w:szCs w:val="24"/>
                <w:lang w:val="es-CL"/>
              </w:rPr>
              <w:t xml:space="preserve"> </w:t>
            </w:r>
            <w:r w:rsidRPr="006B6A62">
              <w:rPr>
                <w:rFonts w:ascii="Arial" w:hAnsi="Arial" w:cs="Arial"/>
                <w:sz w:val="24"/>
                <w:szCs w:val="24"/>
                <w:lang w:val="es-CL"/>
              </w:rPr>
              <w:t>lavado</w:t>
            </w:r>
            <w:r w:rsidRPr="006B6A62">
              <w:rPr>
                <w:rFonts w:ascii="Arial" w:hAnsi="Arial" w:cs="Arial"/>
                <w:spacing w:val="15"/>
                <w:sz w:val="24"/>
                <w:szCs w:val="24"/>
                <w:lang w:val="es-CL"/>
              </w:rPr>
              <w:t xml:space="preserve"> </w:t>
            </w:r>
            <w:r w:rsidRPr="006B6A62">
              <w:rPr>
                <w:rFonts w:ascii="Arial" w:hAnsi="Arial" w:cs="Arial"/>
                <w:sz w:val="24"/>
                <w:szCs w:val="24"/>
                <w:lang w:val="es-CL"/>
              </w:rPr>
              <w:t>de</w:t>
            </w:r>
            <w:r w:rsidRPr="006B6A62">
              <w:rPr>
                <w:rFonts w:ascii="Arial" w:hAnsi="Arial" w:cs="Arial"/>
                <w:spacing w:val="12"/>
                <w:sz w:val="24"/>
                <w:szCs w:val="24"/>
                <w:lang w:val="es-CL"/>
              </w:rPr>
              <w:t xml:space="preserve"> </w:t>
            </w:r>
            <w:r w:rsidRPr="006B6A62">
              <w:rPr>
                <w:rFonts w:ascii="Arial" w:hAnsi="Arial" w:cs="Arial"/>
                <w:sz w:val="24"/>
                <w:szCs w:val="24"/>
                <w:lang w:val="es-CL"/>
              </w:rPr>
              <w:t>manos</w:t>
            </w:r>
            <w:r w:rsidRPr="006B6A62">
              <w:rPr>
                <w:rFonts w:ascii="Arial" w:hAnsi="Arial" w:cs="Arial"/>
                <w:spacing w:val="18"/>
                <w:sz w:val="24"/>
                <w:szCs w:val="24"/>
                <w:lang w:val="es-CL"/>
              </w:rPr>
              <w:t xml:space="preserve"> </w:t>
            </w:r>
            <w:r w:rsidRPr="006B6A62">
              <w:rPr>
                <w:rFonts w:ascii="Arial" w:hAnsi="Arial" w:cs="Arial"/>
                <w:sz w:val="24"/>
                <w:szCs w:val="24"/>
                <w:lang w:val="es-CL"/>
              </w:rPr>
              <w:t>por</w:t>
            </w:r>
            <w:r w:rsidRPr="006B6A62">
              <w:rPr>
                <w:rFonts w:ascii="Arial" w:hAnsi="Arial" w:cs="Arial"/>
                <w:spacing w:val="15"/>
                <w:sz w:val="24"/>
                <w:szCs w:val="24"/>
                <w:lang w:val="es-CL"/>
              </w:rPr>
              <w:t xml:space="preserve"> </w:t>
            </w:r>
            <w:r w:rsidRPr="006B6A62">
              <w:rPr>
                <w:rFonts w:ascii="Arial" w:hAnsi="Arial" w:cs="Arial"/>
                <w:sz w:val="24"/>
                <w:szCs w:val="24"/>
                <w:lang w:val="es-CL"/>
              </w:rPr>
              <w:t>parte</w:t>
            </w:r>
            <w:r w:rsidRPr="006B6A62">
              <w:rPr>
                <w:rFonts w:ascii="Arial" w:hAnsi="Arial" w:cs="Arial"/>
                <w:spacing w:val="15"/>
                <w:sz w:val="24"/>
                <w:szCs w:val="24"/>
                <w:lang w:val="es-CL"/>
              </w:rPr>
              <w:t xml:space="preserve"> </w:t>
            </w:r>
            <w:r w:rsidRPr="006B6A62">
              <w:rPr>
                <w:rFonts w:ascii="Arial" w:hAnsi="Arial" w:cs="Arial"/>
                <w:sz w:val="24"/>
                <w:szCs w:val="24"/>
                <w:lang w:val="es-CL"/>
              </w:rPr>
              <w:t>de</w:t>
            </w:r>
            <w:r w:rsidRPr="006B6A62">
              <w:rPr>
                <w:rFonts w:ascii="Arial" w:hAnsi="Arial" w:cs="Arial"/>
                <w:spacing w:val="12"/>
                <w:sz w:val="24"/>
                <w:szCs w:val="24"/>
                <w:lang w:val="es-CL"/>
              </w:rPr>
              <w:t xml:space="preserve"> </w:t>
            </w:r>
            <w:r w:rsidRPr="006B6A62">
              <w:rPr>
                <w:rFonts w:ascii="Arial" w:hAnsi="Arial" w:cs="Arial"/>
                <w:sz w:val="24"/>
                <w:szCs w:val="24"/>
                <w:lang w:val="es-CL"/>
              </w:rPr>
              <w:t>trabajadores</w:t>
            </w:r>
            <w:r w:rsidRPr="006B6A62">
              <w:rPr>
                <w:rFonts w:ascii="Arial" w:hAnsi="Arial" w:cs="Arial"/>
                <w:spacing w:val="13"/>
                <w:sz w:val="24"/>
                <w:szCs w:val="24"/>
                <w:lang w:val="es-CL"/>
              </w:rPr>
              <w:t xml:space="preserve"> </w:t>
            </w:r>
            <w:r w:rsidRPr="006B6A62">
              <w:rPr>
                <w:rFonts w:ascii="Arial" w:hAnsi="Arial" w:cs="Arial"/>
                <w:sz w:val="24"/>
                <w:szCs w:val="24"/>
                <w:lang w:val="es-CL"/>
              </w:rPr>
              <w:t>y</w:t>
            </w:r>
            <w:r w:rsidRPr="006B6A62">
              <w:rPr>
                <w:rFonts w:ascii="Arial" w:hAnsi="Arial" w:cs="Arial"/>
                <w:spacing w:val="13"/>
                <w:sz w:val="24"/>
                <w:szCs w:val="24"/>
                <w:lang w:val="es-CL"/>
              </w:rPr>
              <w:t xml:space="preserve"> </w:t>
            </w:r>
            <w:r w:rsidRPr="006B6A62">
              <w:rPr>
                <w:rFonts w:ascii="Arial" w:hAnsi="Arial" w:cs="Arial"/>
                <w:sz w:val="24"/>
                <w:szCs w:val="24"/>
                <w:lang w:val="es-CL"/>
              </w:rPr>
              <w:t>trabajadoras,</w:t>
            </w:r>
            <w:r w:rsidRPr="006B6A62">
              <w:rPr>
                <w:rFonts w:ascii="Arial" w:hAnsi="Arial" w:cs="Arial"/>
                <w:spacing w:val="13"/>
                <w:sz w:val="24"/>
                <w:szCs w:val="24"/>
                <w:lang w:val="es-CL"/>
              </w:rPr>
              <w:t xml:space="preserve"> </w:t>
            </w:r>
            <w:r w:rsidRPr="006B6A62">
              <w:rPr>
                <w:rFonts w:ascii="Arial" w:hAnsi="Arial" w:cs="Arial"/>
                <w:sz w:val="24"/>
                <w:szCs w:val="24"/>
                <w:lang w:val="es-CL"/>
              </w:rPr>
              <w:t>visitas,</w:t>
            </w:r>
          </w:p>
          <w:p w14:paraId="0938E70D" w14:textId="77777777" w:rsidR="00843960" w:rsidRPr="006B6A62" w:rsidRDefault="00843960" w:rsidP="006B6A62">
            <w:pPr>
              <w:jc w:val="both"/>
              <w:rPr>
                <w:rFonts w:ascii="Arial" w:hAnsi="Arial" w:cs="Arial"/>
                <w:sz w:val="24"/>
                <w:szCs w:val="24"/>
              </w:rPr>
            </w:pPr>
            <w:r w:rsidRPr="006B6A62">
              <w:rPr>
                <w:rFonts w:ascii="Arial" w:hAnsi="Arial" w:cs="Arial"/>
                <w:sz w:val="24"/>
                <w:szCs w:val="24"/>
              </w:rPr>
              <w:t>contratistas y clientes.</w:t>
            </w:r>
          </w:p>
          <w:p w14:paraId="670489EE" w14:textId="77777777" w:rsidR="00843960" w:rsidRPr="006B6A62" w:rsidRDefault="00843960" w:rsidP="006B6A62">
            <w:pPr>
              <w:jc w:val="both"/>
              <w:rPr>
                <w:rFonts w:ascii="Arial" w:hAnsi="Arial" w:cs="Arial"/>
                <w:sz w:val="24"/>
                <w:szCs w:val="24"/>
              </w:rPr>
            </w:pPr>
          </w:p>
          <w:p w14:paraId="342C4FBF" w14:textId="77777777" w:rsidR="00843960" w:rsidRPr="006B6A62" w:rsidRDefault="00843960" w:rsidP="006B6A62">
            <w:pPr>
              <w:jc w:val="both"/>
              <w:rPr>
                <w:rFonts w:ascii="Arial" w:hAnsi="Arial" w:cs="Arial"/>
                <w:sz w:val="24"/>
                <w:szCs w:val="24"/>
              </w:rPr>
            </w:pPr>
            <w:r w:rsidRPr="006B6A62">
              <w:rPr>
                <w:rFonts w:ascii="Arial" w:hAnsi="Arial" w:cs="Arial"/>
                <w:sz w:val="24"/>
                <w:szCs w:val="24"/>
              </w:rPr>
              <w:tab/>
            </w:r>
          </w:p>
        </w:tc>
      </w:tr>
    </w:tbl>
    <w:p w14:paraId="5CAE23AC" w14:textId="7E42B3C4" w:rsidR="00843960" w:rsidRPr="006B6A62" w:rsidRDefault="00F64E11" w:rsidP="00BD1FA8">
      <w:pPr>
        <w:spacing w:before="240"/>
        <w:jc w:val="both"/>
        <w:rPr>
          <w:rFonts w:ascii="Arial" w:hAnsi="Arial" w:cs="Arial"/>
          <w:b/>
          <w:bCs/>
          <w:color w:val="FF0000"/>
        </w:rPr>
      </w:pPr>
      <w:r w:rsidRPr="006B6A62">
        <w:rPr>
          <w:rFonts w:ascii="Arial" w:hAnsi="Arial" w:cs="Arial"/>
          <w:b/>
          <w:bCs/>
          <w:color w:val="FF0000"/>
        </w:rPr>
        <w:t>Dejamos constancia en este reglamento nuestra empresa cumplió con todas las obligaciones de informar mientras duró la alerta sanitaria en Chile.</w:t>
      </w:r>
    </w:p>
    <w:p w14:paraId="0BEF4BB5" w14:textId="6A7B55C2" w:rsidR="003B1A6B" w:rsidRPr="006B6A62" w:rsidRDefault="003B1A6B" w:rsidP="00BD1FA8">
      <w:pPr>
        <w:spacing w:before="240"/>
        <w:jc w:val="both"/>
        <w:rPr>
          <w:rFonts w:ascii="Arial" w:hAnsi="Arial" w:cs="Arial"/>
          <w:b/>
        </w:rPr>
      </w:pPr>
      <w:r w:rsidRPr="006B6A62">
        <w:rPr>
          <w:rFonts w:ascii="Arial" w:hAnsi="Arial" w:cs="Arial"/>
          <w:b/>
        </w:rPr>
        <w:t xml:space="preserve">Artículo </w:t>
      </w:r>
      <w:r w:rsidR="00466514">
        <w:rPr>
          <w:rFonts w:ascii="Arial" w:hAnsi="Arial" w:cs="Arial"/>
          <w:b/>
        </w:rPr>
        <w:t>200</w:t>
      </w:r>
      <w:r w:rsidRPr="006B6A62">
        <w:rPr>
          <w:rFonts w:ascii="Arial" w:hAnsi="Arial" w:cs="Arial"/>
          <w:b/>
        </w:rPr>
        <w:t>: INFORMACIÓN GENERAL COVID 19 (PROTOCOLO EMPRESA)</w:t>
      </w:r>
    </w:p>
    <w:p w14:paraId="5D9C961A" w14:textId="1C14A554" w:rsidR="00D847AD" w:rsidRPr="006B6A62" w:rsidRDefault="00D847AD" w:rsidP="00BD1FA8">
      <w:pPr>
        <w:spacing w:before="240"/>
        <w:jc w:val="both"/>
        <w:rPr>
          <w:rStyle w:val="Textoennegrita"/>
          <w:rFonts w:ascii="Arial" w:hAnsi="Arial" w:cs="Arial"/>
          <w:b w:val="0"/>
          <w:bCs w:val="0"/>
          <w:spacing w:val="6"/>
        </w:rPr>
      </w:pPr>
      <w:r w:rsidRPr="006B6A62">
        <w:rPr>
          <w:rStyle w:val="Textoennegrita"/>
          <w:rFonts w:ascii="Arial" w:hAnsi="Arial" w:cs="Arial"/>
          <w:bCs w:val="0"/>
          <w:spacing w:val="6"/>
        </w:rPr>
        <w:t>LEY 21.342 QUE DISPONE MEDIDAS DE PROTECCIÓN PARA EL RETORNO GRADUAL Y SEGURO AL TRABAJO, EN EL MARCO DE LA CRISIS SANITARIA POR COVID-19</w:t>
      </w:r>
      <w:r w:rsidR="00D052DC" w:rsidRPr="006B6A62">
        <w:rPr>
          <w:rStyle w:val="Textoennegrita"/>
          <w:rFonts w:ascii="Arial" w:hAnsi="Arial" w:cs="Arial"/>
          <w:bCs w:val="0"/>
          <w:spacing w:val="6"/>
        </w:rPr>
        <w:t>.</w:t>
      </w:r>
    </w:p>
    <w:p w14:paraId="63DFD14A" w14:textId="1C6CEECF" w:rsidR="00BF2C23" w:rsidRPr="006B6A62" w:rsidRDefault="00BF2C23" w:rsidP="00BD1FA8">
      <w:pPr>
        <w:spacing w:before="240"/>
        <w:jc w:val="both"/>
        <w:rPr>
          <w:rFonts w:ascii="Arial" w:hAnsi="Arial" w:cs="Arial"/>
          <w:b/>
          <w:bCs/>
          <w:color w:val="FF0000"/>
          <w:u w:val="single"/>
        </w:rPr>
      </w:pPr>
      <w:r w:rsidRPr="006B6A62">
        <w:rPr>
          <w:rFonts w:ascii="Arial" w:hAnsi="Arial" w:cs="Arial"/>
          <w:b/>
          <w:bCs/>
          <w:color w:val="FF0000"/>
          <w:u w:val="single"/>
        </w:rPr>
        <w:t>EL 31 DE AGOSTO DE 2023 SE DIÓ TÉRMINO A LA ALERTA SANITARIA</w:t>
      </w:r>
    </w:p>
    <w:p w14:paraId="58787867" w14:textId="32C9117E" w:rsidR="00C51CA0" w:rsidRPr="006B6A62" w:rsidRDefault="00D052DC" w:rsidP="00BD1FA8">
      <w:pPr>
        <w:spacing w:before="240"/>
        <w:jc w:val="both"/>
        <w:rPr>
          <w:rFonts w:ascii="Arial" w:hAnsi="Arial" w:cs="Arial"/>
          <w:highlight w:val="yellow"/>
        </w:rPr>
      </w:pPr>
      <w:r w:rsidRPr="006B6A62">
        <w:rPr>
          <w:rFonts w:ascii="Arial" w:hAnsi="Arial" w:cs="Arial"/>
          <w:highlight w:val="yellow"/>
        </w:rPr>
        <w:t>De acuerdo con</w:t>
      </w:r>
      <w:r w:rsidR="00D847AD" w:rsidRPr="006B6A62">
        <w:rPr>
          <w:rFonts w:ascii="Arial" w:hAnsi="Arial" w:cs="Arial"/>
          <w:highlight w:val="yellow"/>
        </w:rPr>
        <w:t xml:space="preserve"> </w:t>
      </w:r>
      <w:r w:rsidRPr="006B6A62">
        <w:rPr>
          <w:rFonts w:ascii="Arial" w:hAnsi="Arial" w:cs="Arial"/>
          <w:highlight w:val="yellow"/>
        </w:rPr>
        <w:t>la ley citada</w:t>
      </w:r>
      <w:r w:rsidR="00D847AD" w:rsidRPr="006B6A62">
        <w:rPr>
          <w:rFonts w:ascii="Arial" w:hAnsi="Arial" w:cs="Arial"/>
          <w:highlight w:val="yellow"/>
        </w:rPr>
        <w:t xml:space="preserve">, Nuestra empresa </w:t>
      </w:r>
      <w:r w:rsidRPr="006B6A62">
        <w:rPr>
          <w:rFonts w:ascii="Arial" w:hAnsi="Arial" w:cs="Arial"/>
          <w:highlight w:val="yellow"/>
        </w:rPr>
        <w:t>ha</w:t>
      </w:r>
      <w:r w:rsidR="00D847AD" w:rsidRPr="006B6A62">
        <w:rPr>
          <w:rFonts w:ascii="Arial" w:hAnsi="Arial" w:cs="Arial"/>
          <w:highlight w:val="yellow"/>
        </w:rPr>
        <w:t xml:space="preserve"> implementado el protocolo de seguridad sanitaria laboral COVID 19</w:t>
      </w:r>
      <w:r w:rsidR="001B43A2" w:rsidRPr="006B6A62">
        <w:rPr>
          <w:rFonts w:ascii="Arial" w:hAnsi="Arial" w:cs="Arial"/>
          <w:highlight w:val="yellow"/>
        </w:rPr>
        <w:t xml:space="preserve"> donde se detalla paso a paso los métodos de prevención </w:t>
      </w:r>
      <w:r w:rsidR="006E4CF9" w:rsidRPr="006B6A62">
        <w:rPr>
          <w:rFonts w:ascii="Arial" w:hAnsi="Arial" w:cs="Arial"/>
          <w:highlight w:val="yellow"/>
        </w:rPr>
        <w:t>y retorno seguro al lugar de trabajo.</w:t>
      </w:r>
    </w:p>
    <w:p w14:paraId="6D3FE96F" w14:textId="056321D4" w:rsidR="00D847AD" w:rsidRPr="006B6A62" w:rsidRDefault="00D847AD" w:rsidP="00BD1FA8">
      <w:pPr>
        <w:spacing w:before="240"/>
        <w:jc w:val="both"/>
        <w:rPr>
          <w:rFonts w:ascii="Arial" w:hAnsi="Arial" w:cs="Arial"/>
        </w:rPr>
      </w:pPr>
      <w:r w:rsidRPr="006B6A62">
        <w:rPr>
          <w:rFonts w:ascii="Arial" w:hAnsi="Arial" w:cs="Arial"/>
          <w:highlight w:val="yellow"/>
        </w:rPr>
        <w:t xml:space="preserve">Las últimas actualizaciones se han agregado </w:t>
      </w:r>
      <w:r w:rsidR="00D052DC" w:rsidRPr="006B6A62">
        <w:rPr>
          <w:rFonts w:ascii="Arial" w:hAnsi="Arial" w:cs="Arial"/>
          <w:highlight w:val="yellow"/>
        </w:rPr>
        <w:t>en cumplimiento</w:t>
      </w:r>
      <w:r w:rsidRPr="006B6A62">
        <w:rPr>
          <w:rFonts w:ascii="Arial" w:hAnsi="Arial" w:cs="Arial"/>
          <w:highlight w:val="yellow"/>
        </w:rPr>
        <w:t xml:space="preserve"> a lo establecido por la autoridad sanitaria en los anexos correspondientes en la sección </w:t>
      </w:r>
      <w:r w:rsidR="00D052DC" w:rsidRPr="006B6A62">
        <w:rPr>
          <w:rFonts w:ascii="Arial" w:hAnsi="Arial" w:cs="Arial"/>
          <w:highlight w:val="yellow"/>
        </w:rPr>
        <w:t>final</w:t>
      </w:r>
      <w:r w:rsidRPr="006B6A62">
        <w:rPr>
          <w:rFonts w:ascii="Arial" w:hAnsi="Arial" w:cs="Arial"/>
          <w:highlight w:val="yellow"/>
        </w:rPr>
        <w:t xml:space="preserve"> de este reglamento</w:t>
      </w:r>
      <w:r w:rsidR="00BF2C23" w:rsidRPr="006B6A62">
        <w:rPr>
          <w:rFonts w:ascii="Arial" w:hAnsi="Arial" w:cs="Arial"/>
          <w:highlight w:val="yellow"/>
        </w:rPr>
        <w:t xml:space="preserve"> dando término a esto el 31 de agosto de 2023 tal como lo indicó el MINSAL</w:t>
      </w:r>
      <w:r w:rsidR="00D052DC" w:rsidRPr="006B6A62">
        <w:rPr>
          <w:rFonts w:ascii="Arial" w:hAnsi="Arial" w:cs="Arial"/>
          <w:highlight w:val="yellow"/>
        </w:rPr>
        <w:t>.</w:t>
      </w:r>
    </w:p>
    <w:p w14:paraId="557BB558" w14:textId="490DA37E" w:rsidR="0094470C" w:rsidRPr="003C1845" w:rsidRDefault="0094470C" w:rsidP="003C1845">
      <w:pPr>
        <w:pStyle w:val="Ttulo2"/>
        <w:spacing w:before="240"/>
        <w:rPr>
          <w:rFonts w:cs="Arial"/>
          <w:b w:val="0"/>
          <w:bCs w:val="0"/>
        </w:rPr>
      </w:pPr>
      <w:bookmarkStart w:id="100" w:name="_Toc183170676"/>
      <w:r w:rsidRPr="00DA1022">
        <w:rPr>
          <w:rFonts w:cs="Arial"/>
        </w:rPr>
        <w:lastRenderedPageBreak/>
        <w:t>TITULO LXI</w:t>
      </w:r>
      <w:r w:rsidR="003C1845" w:rsidRPr="00DA1022">
        <w:rPr>
          <w:rFonts w:cs="Arial"/>
          <w:b w:val="0"/>
        </w:rPr>
        <w:t xml:space="preserve">: </w:t>
      </w:r>
      <w:r w:rsidRPr="00DA1022">
        <w:rPr>
          <w:rFonts w:cs="Arial"/>
          <w:shd w:val="clear" w:color="auto" w:fill="FFFFFF"/>
        </w:rPr>
        <w:t>DEL TRABAJO A DISTANCIA Y TELETRABAJO</w:t>
      </w:r>
      <w:bookmarkEnd w:id="100"/>
    </w:p>
    <w:p w14:paraId="6B01403D" w14:textId="0BA1ACA5"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1</w:t>
      </w:r>
      <w:r w:rsidRPr="006B6A62">
        <w:rPr>
          <w:rFonts w:ascii="Arial" w:hAnsi="Arial" w:cs="Arial"/>
          <w:b/>
          <w:bCs/>
          <w:color w:val="666666"/>
          <w:shd w:val="clear" w:color="auto" w:fill="FFFFFF"/>
        </w:rPr>
        <w:t>:</w:t>
      </w:r>
      <w:r w:rsidRPr="006B6A62">
        <w:rPr>
          <w:rFonts w:ascii="Arial" w:hAnsi="Arial" w:cs="Arial"/>
          <w:color w:val="666666"/>
          <w:shd w:val="clear" w:color="auto" w:fill="FFFFFF"/>
        </w:rPr>
        <w:t xml:space="preserve"> </w:t>
      </w:r>
      <w:r w:rsidRPr="006B6A62">
        <w:rPr>
          <w:rFonts w:ascii="Arial" w:hAnsi="Arial" w:cs="Arial"/>
          <w:shd w:val="clear" w:color="auto" w:fill="FFFFFF"/>
        </w:rPr>
        <w:t>Las partes podrán pactar, al inicio o durante la vigencia de la relación laboral, en el contrato de trabajo o en documento anexo al mismo, la modalidad de trabajo a distancia o teletrabajo, la que se sujetará a las normas del presente Capítulo. En ningún caso dichos pactos podrán implicar un menoscabo de los derechos que este Código reconoce al trabajador, en especial, en su remuneración.</w:t>
      </w:r>
    </w:p>
    <w:p w14:paraId="3F429DE0" w14:textId="77777777" w:rsidR="003C1845" w:rsidRDefault="0094470C" w:rsidP="00BD1FA8">
      <w:pPr>
        <w:spacing w:before="240"/>
        <w:jc w:val="both"/>
        <w:rPr>
          <w:rFonts w:ascii="Arial" w:hAnsi="Arial" w:cs="Arial"/>
        </w:rPr>
      </w:pPr>
      <w:r w:rsidRPr="006B6A62">
        <w:rPr>
          <w:rFonts w:ascii="Arial" w:hAnsi="Arial" w:cs="Arial"/>
          <w:shd w:val="clear" w:color="auto" w:fill="FFFFFF"/>
        </w:rPr>
        <w:t>Es trabajo a distancia aquel en el que el trabajador presta sus servicios, total o parcialmente, desde su domicilio u otro lugar o lugares distintos de los establecimientos, instalaciones o faenas de la empresa.</w:t>
      </w:r>
    </w:p>
    <w:p w14:paraId="1960EEBF" w14:textId="77777777" w:rsidR="003C1845" w:rsidRDefault="0094470C" w:rsidP="00BD1FA8">
      <w:pPr>
        <w:spacing w:before="240"/>
        <w:jc w:val="both"/>
        <w:rPr>
          <w:rFonts w:ascii="Arial" w:hAnsi="Arial" w:cs="Arial"/>
        </w:rPr>
      </w:pPr>
      <w:r w:rsidRPr="006B6A62">
        <w:rPr>
          <w:rFonts w:ascii="Arial" w:hAnsi="Arial" w:cs="Arial"/>
          <w:shd w:val="clear" w:color="auto" w:fill="FFFFFF"/>
        </w:rPr>
        <w:t>Se denominará teletrabajo si los servicios son prestados mediante la utilización de medios tecnológicos, informáticos o de telecomunicaciones o si tales servicios deben reportarse mediante estos medios.</w:t>
      </w:r>
    </w:p>
    <w:p w14:paraId="47782C49" w14:textId="36B3E4BD" w:rsidR="0094470C" w:rsidRPr="006B6A62" w:rsidRDefault="0094470C" w:rsidP="00BD1FA8">
      <w:pPr>
        <w:spacing w:before="240"/>
        <w:jc w:val="both"/>
        <w:rPr>
          <w:rFonts w:ascii="Arial" w:hAnsi="Arial" w:cs="Arial"/>
        </w:rPr>
      </w:pPr>
      <w:r w:rsidRPr="006B6A62">
        <w:rPr>
          <w:rFonts w:ascii="Arial" w:hAnsi="Arial" w:cs="Arial"/>
          <w:shd w:val="clear" w:color="auto" w:fill="FFFFFF"/>
        </w:rPr>
        <w:t>Los trabajadores que prestan servicios a distancia o teletrabajo gozarán de todos los derechos individuales y colectivos contenidos en este Código, cuyas normas les serán aplicables en tanto no sean incompatibles con las contenidas en el presente Capítulo.</w:t>
      </w:r>
    </w:p>
    <w:p w14:paraId="793FBDDE" w14:textId="5A669A99"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2</w:t>
      </w:r>
      <w:r w:rsidRPr="006B6A62">
        <w:rPr>
          <w:rFonts w:ascii="Arial" w:hAnsi="Arial" w:cs="Arial"/>
          <w:b/>
          <w:bCs/>
          <w:shd w:val="clear" w:color="auto" w:fill="FFFFFF"/>
        </w:rPr>
        <w:t>:</w:t>
      </w:r>
      <w:r w:rsidR="00466514">
        <w:rPr>
          <w:rFonts w:ascii="Arial" w:hAnsi="Arial" w:cs="Arial"/>
          <w:b/>
          <w:bCs/>
          <w:shd w:val="clear" w:color="auto" w:fill="FFFFFF"/>
        </w:rPr>
        <w:t xml:space="preserve"> </w:t>
      </w:r>
      <w:r w:rsidRPr="006B6A62">
        <w:rPr>
          <w:rFonts w:ascii="Arial" w:hAnsi="Arial" w:cs="Arial"/>
          <w:shd w:val="clear" w:color="auto" w:fill="FFFFFF"/>
        </w:rPr>
        <w:t>Las partes deberán determinar el lugar donde el trabajador prestará los servicios, que podrá ser el domicilio del trabajador u otro sitio determinado. Con todo, si los servicios, por su naturaleza, fueran susceptibles de prestarse en distintos lugares, podrán acordar que el trabajador elija libremente dónde ejercerá sus funciones.</w:t>
      </w:r>
    </w:p>
    <w:p w14:paraId="20A89BD5" w14:textId="6E76B02F" w:rsidR="003C1845" w:rsidRDefault="0094470C" w:rsidP="00BD1FA8">
      <w:pPr>
        <w:spacing w:before="240"/>
        <w:jc w:val="both"/>
        <w:rPr>
          <w:rFonts w:ascii="Arial" w:hAnsi="Arial" w:cs="Arial"/>
        </w:rPr>
      </w:pPr>
      <w:r w:rsidRPr="006B6A62">
        <w:rPr>
          <w:rFonts w:ascii="Arial" w:hAnsi="Arial" w:cs="Arial"/>
          <w:shd w:val="clear" w:color="auto" w:fill="FFFFFF"/>
        </w:rPr>
        <w:t>No se considerará trabajo a distancia o teletrabajo si el trabajador presta servicios en lugares designados y habilitados por el empleador, aun cuando se encuentren ubicados fuera de las dependencias de la empresa.</w:t>
      </w:r>
      <w:r w:rsidRPr="006B6A62">
        <w:rPr>
          <w:rFonts w:ascii="Arial" w:hAnsi="Arial" w:cs="Arial"/>
        </w:rPr>
        <w:br/>
      </w:r>
      <w:r w:rsidRPr="006B6A62">
        <w:rPr>
          <w:rFonts w:ascii="Arial" w:hAnsi="Arial" w:cs="Arial"/>
        </w:rPr>
        <w:br/>
      </w:r>
      <w:r w:rsidRPr="006B6A62">
        <w:rPr>
          <w:rFonts w:ascii="Arial" w:hAnsi="Arial" w:cs="Arial"/>
          <w:b/>
          <w:bCs/>
          <w:shd w:val="clear" w:color="auto" w:fill="FFFFFF"/>
        </w:rPr>
        <w:t>Artículo 20</w:t>
      </w:r>
      <w:r w:rsidR="00466514">
        <w:rPr>
          <w:rFonts w:ascii="Arial" w:hAnsi="Arial" w:cs="Arial"/>
          <w:b/>
          <w:bCs/>
          <w:shd w:val="clear" w:color="auto" w:fill="FFFFFF"/>
        </w:rPr>
        <w:t>3</w:t>
      </w:r>
      <w:r w:rsidRPr="006B6A62">
        <w:rPr>
          <w:rFonts w:ascii="Arial" w:hAnsi="Arial" w:cs="Arial"/>
          <w:b/>
          <w:bCs/>
          <w:shd w:val="clear" w:color="auto" w:fill="FFFFFF"/>
        </w:rPr>
        <w:t>:</w:t>
      </w:r>
      <w:r w:rsidR="00466514">
        <w:rPr>
          <w:rFonts w:ascii="Arial" w:hAnsi="Arial" w:cs="Arial"/>
          <w:b/>
          <w:bCs/>
          <w:shd w:val="clear" w:color="auto" w:fill="FFFFFF"/>
        </w:rPr>
        <w:t xml:space="preserve"> </w:t>
      </w:r>
      <w:r w:rsidRPr="006B6A62">
        <w:rPr>
          <w:rFonts w:ascii="Arial" w:hAnsi="Arial" w:cs="Arial"/>
          <w:shd w:val="clear" w:color="auto" w:fill="FFFFFF"/>
        </w:rPr>
        <w:t>En caso de que la modalidad de trabajo a distancia o teletrabajo se acuerde con posterioridad al inicio de la relación laboral, cualquiera de las partes podrá unilateralmente volver a las condiciones originalmente pactadas en el contrato de trabajo, previo aviso por escrito a la otra con una anticipación mínima de treinta días.</w:t>
      </w:r>
    </w:p>
    <w:p w14:paraId="08AAE3FC" w14:textId="0CDF71BA" w:rsidR="003C1845" w:rsidRDefault="0094470C" w:rsidP="00BD1FA8">
      <w:pPr>
        <w:spacing w:before="240"/>
        <w:jc w:val="both"/>
        <w:rPr>
          <w:rFonts w:ascii="Arial" w:hAnsi="Arial" w:cs="Arial"/>
        </w:rPr>
      </w:pPr>
      <w:r w:rsidRPr="006B6A62">
        <w:rPr>
          <w:rFonts w:ascii="Arial" w:hAnsi="Arial" w:cs="Arial"/>
          <w:shd w:val="clear" w:color="auto" w:fill="FFFFFF"/>
        </w:rPr>
        <w:t>Si la relación laboral se inició conforme a las normas de este Capítulo, será siempre necesario el acuerdo de ambas partes para adoptar la modalidad de trabajo presencial.</w:t>
      </w:r>
      <w:r w:rsidRPr="006B6A62">
        <w:rPr>
          <w:rFonts w:ascii="Arial" w:hAnsi="Arial" w:cs="Arial"/>
        </w:rPr>
        <w:br/>
      </w:r>
      <w:r w:rsidRPr="006B6A62">
        <w:rPr>
          <w:rFonts w:ascii="Arial" w:hAnsi="Arial" w:cs="Arial"/>
        </w:rPr>
        <w:br/>
      </w:r>
      <w:r w:rsidRPr="006B6A62">
        <w:rPr>
          <w:rFonts w:ascii="Arial" w:hAnsi="Arial" w:cs="Arial"/>
          <w:shd w:val="clear" w:color="auto" w:fill="FFFFFF"/>
        </w:rPr>
        <w:t> </w:t>
      </w:r>
      <w:r w:rsidRPr="006B6A62">
        <w:rPr>
          <w:rFonts w:ascii="Arial" w:hAnsi="Arial" w:cs="Arial"/>
          <w:b/>
          <w:bCs/>
          <w:shd w:val="clear" w:color="auto" w:fill="FFFFFF"/>
        </w:rPr>
        <w:t>Artículo 20</w:t>
      </w:r>
      <w:r w:rsidR="00466514">
        <w:rPr>
          <w:rFonts w:ascii="Arial" w:hAnsi="Arial" w:cs="Arial"/>
          <w:b/>
          <w:bCs/>
          <w:shd w:val="clear" w:color="auto" w:fill="FFFFFF"/>
        </w:rPr>
        <w:t>4</w:t>
      </w:r>
      <w:r w:rsidRPr="006B6A62">
        <w:rPr>
          <w:rFonts w:ascii="Arial" w:hAnsi="Arial" w:cs="Arial"/>
          <w:b/>
          <w:bCs/>
          <w:shd w:val="clear" w:color="auto" w:fill="FFFFFF"/>
        </w:rPr>
        <w:t xml:space="preserve">: </w:t>
      </w:r>
      <w:r w:rsidRPr="006B6A62">
        <w:rPr>
          <w:rFonts w:ascii="Arial" w:hAnsi="Arial" w:cs="Arial"/>
          <w:shd w:val="clear" w:color="auto" w:fill="FFFFFF"/>
        </w:rPr>
        <w:t>La modalidad de trabajo a distancia o teletrabajo podrá abarcar todo o parte de la jornada laboral, combinando tiempos de trabajo de forma presencial en establecimientos, instalaciones o faenas de la empresa con tiempos de trabajo fuera de ella.</w:t>
      </w:r>
    </w:p>
    <w:p w14:paraId="10D9BDE6"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El trabajo a distancia estará sujeto a las reglas generales de jornada de trabajo contenidas en el Capítulo IV del Libro I, con las excepciones y modalidades </w:t>
      </w:r>
      <w:r w:rsidRPr="006B6A62">
        <w:rPr>
          <w:rFonts w:ascii="Arial" w:hAnsi="Arial" w:cs="Arial"/>
          <w:shd w:val="clear" w:color="auto" w:fill="FFFFFF"/>
        </w:rPr>
        <w:lastRenderedPageBreak/>
        <w:t>establecidas en el presente artículo. El empleador, cuando corresponda, deberá implementar a su costo un mecanismo fidedigno de registro de cumplimiento de jornada de trabajo a distancia, conforme a lo prescrito en el artículo 33.</w:t>
      </w:r>
    </w:p>
    <w:p w14:paraId="3D7CEEF8" w14:textId="77777777" w:rsidR="003C1845" w:rsidRDefault="0094470C" w:rsidP="00BD1FA8">
      <w:pPr>
        <w:spacing w:before="240"/>
        <w:jc w:val="both"/>
        <w:rPr>
          <w:rFonts w:ascii="Arial" w:hAnsi="Arial" w:cs="Arial"/>
        </w:rPr>
      </w:pPr>
      <w:r w:rsidRPr="006B6A62">
        <w:rPr>
          <w:rFonts w:ascii="Arial" w:hAnsi="Arial" w:cs="Arial"/>
          <w:shd w:val="clear" w:color="auto" w:fill="FFFFFF"/>
        </w:rPr>
        <w:t>Si la naturaleza de las funciones del trabajador a distancia lo permite, las partes podrán pactar que el trabajador distribuya libremente su jornada en los horarios que mejor se adapten a sus necesidades, respetando siempre los límites máximos de la jornada diaria y semanal, sujetándose a las normas sobre duración de la jornada de los artículos 22 y 28 y las relativas al descanso semanal del Párrafo 4° del Capítulo IV del Libro Primero.</w:t>
      </w:r>
    </w:p>
    <w:p w14:paraId="74B21ED3" w14:textId="77777777" w:rsidR="003C1845" w:rsidRDefault="0094470C" w:rsidP="00BD1FA8">
      <w:pPr>
        <w:spacing w:before="240"/>
        <w:jc w:val="both"/>
        <w:rPr>
          <w:rFonts w:ascii="Arial" w:hAnsi="Arial" w:cs="Arial"/>
        </w:rPr>
      </w:pPr>
      <w:r w:rsidRPr="006B6A62">
        <w:rPr>
          <w:rFonts w:ascii="Arial" w:hAnsi="Arial" w:cs="Arial"/>
          <w:shd w:val="clear" w:color="auto" w:fill="FFFFFF"/>
        </w:rPr>
        <w:t>Con todo, en el caso del teletrabajo las partes podrán acordar que el trabajador quede excluido de la limitación de jornada de trabajo de conformidad con lo señalado en el inciso cuarto del artículo 22. Sin embargo, se presumirá que el trabajador está afecto a la jornada ordinaria cuando el empleador ejerciere una supervisión o control funcional sobre la forma y oportunidad en que se desarrollen las labores.</w:t>
      </w:r>
    </w:p>
    <w:p w14:paraId="435C9D20" w14:textId="77777777" w:rsidR="003C1845" w:rsidRDefault="0094470C" w:rsidP="00BD1FA8">
      <w:pPr>
        <w:spacing w:before="240"/>
        <w:jc w:val="both"/>
        <w:rPr>
          <w:rFonts w:ascii="Arial" w:hAnsi="Arial" w:cs="Arial"/>
        </w:rPr>
      </w:pPr>
      <w:r w:rsidRPr="006B6A62">
        <w:rPr>
          <w:rFonts w:ascii="Arial" w:hAnsi="Arial" w:cs="Arial"/>
          <w:shd w:val="clear" w:color="auto" w:fill="FFFFFF"/>
        </w:rPr>
        <w:t>En aquellos casos en que se pacte la combinación de tiempos de trabajo de forma presencial en establecimientos, instalaciones o faenas de la empresa con tiempos de trabajo fuera de ella, podrán acordarse alternativas de combinación de dichos tiempos por los que podrá optar el trabajador, quien deberá comunicar la alternativa escogida con a lo menos una semana de anticipación.</w:t>
      </w:r>
    </w:p>
    <w:p w14:paraId="0DFF7EF6" w14:textId="77777777" w:rsidR="003C1845" w:rsidRDefault="0094470C" w:rsidP="00BD1FA8">
      <w:pPr>
        <w:spacing w:before="240"/>
        <w:jc w:val="both"/>
        <w:rPr>
          <w:rFonts w:ascii="Arial" w:hAnsi="Arial" w:cs="Arial"/>
        </w:rPr>
      </w:pPr>
      <w:r w:rsidRPr="006B6A62">
        <w:rPr>
          <w:rFonts w:ascii="Arial" w:hAnsi="Arial" w:cs="Arial"/>
          <w:shd w:val="clear" w:color="auto" w:fill="FFFFFF"/>
        </w:rPr>
        <w:t>Tratándose de trabajadores a distancia que distribuyan libremente su horario o de teletrabajadores excluidos de la limitación de jornada de trabajo, el empleador deberá respetar su derecho a desconexión, garantizando el tiempo en el cual ellos no estarán obligados a responder sus comunicaciones, órdenes u otros requerimientos. El tiempo de desconexión deberá ser de, al menos, doce horas continuas en un periodo de veinticuatro horas. Igualmente, en ningún caso el empleador podrá establecer comunicaciones ni formular órdenes u otros requerimientos en días de descanso, permisos o feriado anual de los trabajadores.</w:t>
      </w:r>
    </w:p>
    <w:p w14:paraId="008025A0" w14:textId="5B1BA985"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5</w:t>
      </w:r>
      <w:r w:rsidRPr="006B6A62">
        <w:rPr>
          <w:rFonts w:ascii="Arial" w:hAnsi="Arial" w:cs="Arial"/>
          <w:b/>
          <w:bCs/>
          <w:shd w:val="clear" w:color="auto" w:fill="FFFFFF"/>
        </w:rPr>
        <w:t xml:space="preserve">: </w:t>
      </w:r>
      <w:r w:rsidRPr="006B6A62">
        <w:rPr>
          <w:rFonts w:ascii="Arial" w:hAnsi="Arial" w:cs="Arial"/>
          <w:shd w:val="clear" w:color="auto" w:fill="FFFFFF"/>
        </w:rPr>
        <w:t>Además de las estipulaciones previstas en el artículo 10, el contrato de trabajo de los trabajadores regidos por este Capítulo deberá contener lo siguiente:</w:t>
      </w:r>
    </w:p>
    <w:p w14:paraId="6CEDD564" w14:textId="77777777" w:rsidR="003C1845" w:rsidRDefault="0094470C" w:rsidP="00BD1FA8">
      <w:pPr>
        <w:spacing w:before="240"/>
        <w:jc w:val="both"/>
        <w:rPr>
          <w:rFonts w:ascii="Arial" w:hAnsi="Arial" w:cs="Arial"/>
        </w:rPr>
      </w:pPr>
      <w:r w:rsidRPr="006B6A62">
        <w:rPr>
          <w:rFonts w:ascii="Arial" w:hAnsi="Arial" w:cs="Arial"/>
          <w:shd w:val="clear" w:color="auto" w:fill="FFFFFF"/>
        </w:rPr>
        <w:t>1. Indicación expresa de que las partes han acordado la modalidad de trabajo a distancia o teletrabajo, especificando si será de forma total o parcial y, en este último caso, la fórmula de combinación entre trabajo presencial y trabajo a distancia o teletrabajo.</w:t>
      </w:r>
    </w:p>
    <w:p w14:paraId="4E4D4AC5" w14:textId="77777777" w:rsidR="003C1845" w:rsidRDefault="0094470C" w:rsidP="00BD1FA8">
      <w:pPr>
        <w:spacing w:before="240"/>
        <w:jc w:val="both"/>
        <w:rPr>
          <w:rFonts w:ascii="Arial" w:hAnsi="Arial" w:cs="Arial"/>
        </w:rPr>
      </w:pPr>
      <w:r w:rsidRPr="006B6A62">
        <w:rPr>
          <w:rFonts w:ascii="Arial" w:hAnsi="Arial" w:cs="Arial"/>
          <w:shd w:val="clear" w:color="auto" w:fill="FFFFFF"/>
        </w:rPr>
        <w:t>2. El lugar o los lugares donde se prestarán los servicios, salvo que las partes hayan acordado que el trabajador elegirá libremente dónde ejercerá sus funciones, en conformidad a lo prescrito en el inciso primero del artículo 152 quáter H, lo que deberá expresarse.</w:t>
      </w:r>
    </w:p>
    <w:p w14:paraId="6254442A" w14:textId="77777777" w:rsidR="003C1845" w:rsidRDefault="0094470C" w:rsidP="00BD1FA8">
      <w:pPr>
        <w:spacing w:before="240"/>
        <w:jc w:val="both"/>
        <w:rPr>
          <w:rFonts w:ascii="Arial" w:hAnsi="Arial" w:cs="Arial"/>
        </w:rPr>
      </w:pPr>
      <w:r w:rsidRPr="006B6A62">
        <w:rPr>
          <w:rFonts w:ascii="Arial" w:hAnsi="Arial" w:cs="Arial"/>
          <w:shd w:val="clear" w:color="auto" w:fill="FFFFFF"/>
        </w:rPr>
        <w:lastRenderedPageBreak/>
        <w:t>3. El período de duración del acuerdo de trabajo a distancia o teletrabajo, el cual podrá ser indefinido o por un tiempo determinado, sin perjuicio de lo establecido en el artículo 152 quáter I.</w:t>
      </w:r>
    </w:p>
    <w:p w14:paraId="462F461D" w14:textId="77777777" w:rsidR="003C1845" w:rsidRDefault="0094470C" w:rsidP="00BD1FA8">
      <w:pPr>
        <w:spacing w:before="240"/>
        <w:jc w:val="both"/>
        <w:rPr>
          <w:rFonts w:ascii="Arial" w:hAnsi="Arial" w:cs="Arial"/>
        </w:rPr>
      </w:pPr>
      <w:r w:rsidRPr="006B6A62">
        <w:rPr>
          <w:rFonts w:ascii="Arial" w:hAnsi="Arial" w:cs="Arial"/>
          <w:shd w:val="clear" w:color="auto" w:fill="FFFFFF"/>
        </w:rPr>
        <w:t>4. Los mecanismos de supervisión o control que utilizará el empleador respecto de los servicios convenidos con el trabajador.</w:t>
      </w:r>
    </w:p>
    <w:p w14:paraId="6573F8D1" w14:textId="77777777" w:rsidR="003C1845" w:rsidRDefault="0094470C" w:rsidP="00BD1FA8">
      <w:pPr>
        <w:spacing w:before="240"/>
        <w:jc w:val="both"/>
        <w:rPr>
          <w:rFonts w:ascii="Arial" w:hAnsi="Arial" w:cs="Arial"/>
        </w:rPr>
      </w:pPr>
      <w:r w:rsidRPr="006B6A62">
        <w:rPr>
          <w:rFonts w:ascii="Arial" w:hAnsi="Arial" w:cs="Arial"/>
          <w:shd w:val="clear" w:color="auto" w:fill="FFFFFF"/>
        </w:rPr>
        <w:t>5. La circunstancia de haberse acordado que el trabajador a distancia podrá distribuir su jornada en el horario que mejor se adapte a sus necesidades o que el teletrabajador se encuentra excluido de la limitación de jornada de trabajo.</w:t>
      </w:r>
    </w:p>
    <w:p w14:paraId="32DD8C58" w14:textId="77777777" w:rsidR="003C1845" w:rsidRDefault="0094470C" w:rsidP="00BD1FA8">
      <w:pPr>
        <w:spacing w:before="240"/>
        <w:jc w:val="both"/>
        <w:rPr>
          <w:rFonts w:ascii="Arial" w:hAnsi="Arial" w:cs="Arial"/>
        </w:rPr>
      </w:pPr>
      <w:r w:rsidRPr="006B6A62">
        <w:rPr>
          <w:rFonts w:ascii="Arial" w:hAnsi="Arial" w:cs="Arial"/>
          <w:shd w:val="clear" w:color="auto" w:fill="FFFFFF"/>
        </w:rPr>
        <w:t>6. El tiempo de desconexión.</w:t>
      </w:r>
    </w:p>
    <w:p w14:paraId="2814397E" w14:textId="0A989857"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6</w:t>
      </w:r>
      <w:r w:rsidRPr="006B6A62">
        <w:rPr>
          <w:rFonts w:ascii="Arial" w:hAnsi="Arial" w:cs="Arial"/>
          <w:b/>
          <w:bCs/>
          <w:shd w:val="clear" w:color="auto" w:fill="FFFFFF"/>
        </w:rPr>
        <w:t xml:space="preserve">: </w:t>
      </w:r>
      <w:r w:rsidRPr="006B6A62">
        <w:rPr>
          <w:rFonts w:ascii="Arial" w:hAnsi="Arial" w:cs="Arial"/>
          <w:shd w:val="clear" w:color="auto" w:fill="FFFFFF"/>
        </w:rPr>
        <w:t>Los equipos, las herramientas y los materiales para el trabajo a distancia o para el teletrabajo, incluidos los elementos de protección personal, deberán ser proporcionados por el empleador al trabajador, y este último no podrá ser obligado a utilizar elementos de su propiedad. Igualmente, los costos de operación, funcionamiento, mantenimiento y reparación de equipos serán siempre de cargo del empleador.</w:t>
      </w:r>
    </w:p>
    <w:p w14:paraId="18FCBD22" w14:textId="75F2198E"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7</w:t>
      </w:r>
      <w:r w:rsidRPr="006B6A62">
        <w:rPr>
          <w:rFonts w:ascii="Arial" w:hAnsi="Arial" w:cs="Arial"/>
          <w:b/>
          <w:bCs/>
          <w:shd w:val="clear" w:color="auto" w:fill="FFFFFF"/>
        </w:rPr>
        <w:t xml:space="preserve">: </w:t>
      </w:r>
      <w:r w:rsidRPr="006B6A62">
        <w:rPr>
          <w:rFonts w:ascii="Arial" w:hAnsi="Arial" w:cs="Arial"/>
          <w:shd w:val="clear" w:color="auto" w:fill="FFFFFF"/>
        </w:rPr>
        <w:t>Las condiciones específicas de seguridad y salud a que deben sujetarse los trabajadores regidos por este Capítulo serán reguladas por un reglamento que dictará el Ministerio del Trabajo y Previsión Social.</w:t>
      </w:r>
    </w:p>
    <w:p w14:paraId="46A7E6CD" w14:textId="77777777" w:rsidR="003C1845" w:rsidRDefault="0094470C" w:rsidP="00BD1FA8">
      <w:pPr>
        <w:spacing w:before="240"/>
        <w:jc w:val="both"/>
        <w:rPr>
          <w:rFonts w:ascii="Arial" w:hAnsi="Arial" w:cs="Arial"/>
        </w:rPr>
      </w:pPr>
      <w:r w:rsidRPr="006B6A62">
        <w:rPr>
          <w:rFonts w:ascii="Arial" w:hAnsi="Arial" w:cs="Arial"/>
          <w:shd w:val="clear" w:color="auto" w:fill="FFFFFF"/>
        </w:rPr>
        <w:t>En aquellos casos en que las partes estipulen que los servicios se prestarán desde el domicilio del trabajador u otro lugar previamente determinado, el empleador comunicará al trabajador las condiciones de seguridad y salud que el puesto de trabajo debe cumplir de acuerdo al inciso anterior, debiendo, en todo caso, velar por el cumplimiento de dichas condiciones, conforme al deber de protección consagrado en el artículo 184.</w:t>
      </w:r>
    </w:p>
    <w:p w14:paraId="6DDECABD" w14:textId="77777777" w:rsidR="003C1845" w:rsidRDefault="0094470C" w:rsidP="00BD1FA8">
      <w:pPr>
        <w:spacing w:before="240"/>
        <w:jc w:val="both"/>
        <w:rPr>
          <w:rFonts w:ascii="Arial" w:hAnsi="Arial" w:cs="Arial"/>
        </w:rPr>
      </w:pPr>
      <w:r w:rsidRPr="006B6A62">
        <w:rPr>
          <w:rFonts w:ascii="Arial" w:hAnsi="Arial" w:cs="Arial"/>
          <w:shd w:val="clear" w:color="auto" w:fill="FFFFFF"/>
        </w:rPr>
        <w:t>En caso de que la prestación de los servicios se realice en el domicilio del trabajador o de un tercero, el empleador no podrá ingresar a él sin previa autorización de uno u otro, en su caso.</w:t>
      </w:r>
    </w:p>
    <w:p w14:paraId="7872FFB4" w14:textId="77777777" w:rsidR="003C1845" w:rsidRDefault="0094470C" w:rsidP="00BD1FA8">
      <w:pPr>
        <w:spacing w:before="240"/>
        <w:jc w:val="both"/>
        <w:rPr>
          <w:rFonts w:ascii="Arial" w:hAnsi="Arial" w:cs="Arial"/>
        </w:rPr>
      </w:pPr>
      <w:r w:rsidRPr="006B6A62">
        <w:rPr>
          <w:rFonts w:ascii="Arial" w:hAnsi="Arial" w:cs="Arial"/>
          <w:shd w:val="clear" w:color="auto" w:fill="FFFFFF"/>
        </w:rPr>
        <w:t>En todo caso, el empleador podrá siempre requerir al respectivo organismo administrador del seguro de la ley N° 16.744 que, previa autorización del trabajador, acceda al domicilio de éste e informe acerca de si el puesto de trabajo cumple con todas las condiciones de seguridad y salud reguladas en el reglamento señalado en el inciso primero y demás normas vigentes sobre la materia.</w:t>
      </w:r>
    </w:p>
    <w:p w14:paraId="392C003F" w14:textId="77777777" w:rsidR="003C1845" w:rsidRDefault="0094470C" w:rsidP="00BD1FA8">
      <w:pPr>
        <w:spacing w:before="240"/>
        <w:jc w:val="both"/>
        <w:rPr>
          <w:rFonts w:ascii="Arial" w:hAnsi="Arial" w:cs="Arial"/>
        </w:rPr>
      </w:pPr>
      <w:r w:rsidRPr="006B6A62">
        <w:rPr>
          <w:rFonts w:ascii="Arial" w:hAnsi="Arial" w:cs="Arial"/>
          <w:shd w:val="clear" w:color="auto" w:fill="FFFFFF"/>
        </w:rPr>
        <w:t>Sin perjuicio de lo anterior, en cualquier tiempo, la Dirección del Trabajo, previa autorización del trabajador, podrá fiscalizar el debido cumplimiento de la normativa laboral en el puesto de trabajo a distancia o teletrabajo.</w:t>
      </w:r>
    </w:p>
    <w:p w14:paraId="13E61C2D" w14:textId="6EFDF35D"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8</w:t>
      </w:r>
      <w:r w:rsidRPr="006B6A62">
        <w:rPr>
          <w:rFonts w:ascii="Arial" w:hAnsi="Arial" w:cs="Arial"/>
          <w:b/>
          <w:bCs/>
          <w:shd w:val="clear" w:color="auto" w:fill="FFFFFF"/>
        </w:rPr>
        <w:t xml:space="preserve">: </w:t>
      </w:r>
      <w:r w:rsidRPr="006B6A62">
        <w:rPr>
          <w:rFonts w:ascii="Arial" w:hAnsi="Arial" w:cs="Arial"/>
          <w:shd w:val="clear" w:color="auto" w:fill="FFFFFF"/>
        </w:rPr>
        <w:t xml:space="preserve">Conforme al deber de protección que tiene el empleador, siempre deberá informar por escrito al trabajador a distancia o teletrabajador acerca de los riesgos que entrañan sus labores, de las medidas preventivas y de los medios de </w:t>
      </w:r>
      <w:r w:rsidRPr="006B6A62">
        <w:rPr>
          <w:rFonts w:ascii="Arial" w:hAnsi="Arial" w:cs="Arial"/>
          <w:shd w:val="clear" w:color="auto" w:fill="FFFFFF"/>
        </w:rPr>
        <w:lastRenderedPageBreak/>
        <w:t>trabajo correctos según cada caso en particular, de conformidad a la normativa vigente.</w:t>
      </w:r>
    </w:p>
    <w:p w14:paraId="20668535" w14:textId="77777777" w:rsidR="003C1845" w:rsidRDefault="0094470C" w:rsidP="00BD1FA8">
      <w:pPr>
        <w:spacing w:before="240"/>
        <w:jc w:val="both"/>
        <w:rPr>
          <w:rFonts w:ascii="Arial" w:hAnsi="Arial" w:cs="Arial"/>
        </w:rPr>
      </w:pPr>
      <w:r w:rsidRPr="006B6A62">
        <w:rPr>
          <w:rFonts w:ascii="Arial" w:hAnsi="Arial" w:cs="Arial"/>
          <w:shd w:val="clear" w:color="auto" w:fill="FFFFFF"/>
        </w:rPr>
        <w:t>Adicionalmente, en forma previa al inicio de las labores a distancia o teletrabajo, el empleador deberá efectuar una capacitación al trabajador acerca de las principales medidas de seguridad y salud que debe tener presente para desempeñar dichas labores. Esta capacitación podrá realizarla directamente el empleador o a través del organismo administrador del seguro de la ley N° 16.744, según estime conveniente.</w:t>
      </w:r>
    </w:p>
    <w:p w14:paraId="1F48D35F" w14:textId="77777777" w:rsidR="003C1845" w:rsidRDefault="0094470C" w:rsidP="00BD1FA8">
      <w:pPr>
        <w:spacing w:before="240"/>
        <w:jc w:val="both"/>
        <w:rPr>
          <w:rFonts w:ascii="Arial" w:hAnsi="Arial" w:cs="Arial"/>
        </w:rPr>
      </w:pPr>
      <w:r w:rsidRPr="006B6A62">
        <w:rPr>
          <w:rFonts w:ascii="Arial" w:hAnsi="Arial" w:cs="Arial"/>
          <w:shd w:val="clear" w:color="auto" w:fill="FFFFFF"/>
        </w:rPr>
        <w:t>El empleador deberá, además, informar por escrito al trabajador de la existencia o no de sindicatos legalmente constituidos en la empresa en el momento del inicio de las labores. Asimismo, en caso de que se constituya un sindicato con posterioridad al inicio de las labores, el empleador deberá informar este hecho a los trabajadores sometidos a este contrato dentro de los diez días siguientes de recibida la comunicación establecida en el artículo 225.</w:t>
      </w:r>
    </w:p>
    <w:p w14:paraId="732B361C" w14:textId="3C7A56CA"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9</w:t>
      </w:r>
      <w:r w:rsidRPr="006B6A62">
        <w:rPr>
          <w:rFonts w:ascii="Arial" w:hAnsi="Arial" w:cs="Arial"/>
          <w:b/>
          <w:bCs/>
          <w:shd w:val="clear" w:color="auto" w:fill="FFFFFF"/>
        </w:rPr>
        <w:t xml:space="preserve">: </w:t>
      </w:r>
      <w:r w:rsidRPr="006B6A62">
        <w:rPr>
          <w:rFonts w:ascii="Arial" w:hAnsi="Arial" w:cs="Arial"/>
          <w:shd w:val="clear" w:color="auto" w:fill="FFFFFF"/>
        </w:rPr>
        <w:t>El trabajador sujeto a las normas de este Capítulo siempre podrá acceder a las instalaciones de la empresa y, en cualquier caso, el empleador deberá garantizar que pueda participar en las actividades colectivas que se realicen, siendo de cargo del empleador los gastos de traslado de los trabajadores.</w:t>
      </w:r>
    </w:p>
    <w:p w14:paraId="61B60E0B" w14:textId="7CC77CB2" w:rsidR="003C1845" w:rsidRDefault="0094470C" w:rsidP="00BD1FA8">
      <w:pPr>
        <w:spacing w:before="240"/>
        <w:jc w:val="both"/>
        <w:rPr>
          <w:rFonts w:ascii="Arial" w:hAnsi="Arial" w:cs="Arial"/>
        </w:rPr>
      </w:pPr>
      <w:r w:rsidRPr="006B6A62">
        <w:rPr>
          <w:rFonts w:ascii="Arial" w:hAnsi="Arial" w:cs="Arial"/>
          <w:b/>
          <w:bCs/>
          <w:shd w:val="clear" w:color="auto" w:fill="FFFFFF"/>
        </w:rPr>
        <w:t>Artículo 2</w:t>
      </w:r>
      <w:r w:rsidR="00466514">
        <w:rPr>
          <w:rFonts w:ascii="Arial" w:hAnsi="Arial" w:cs="Arial"/>
          <w:b/>
          <w:bCs/>
          <w:shd w:val="clear" w:color="auto" w:fill="FFFFFF"/>
        </w:rPr>
        <w:t>10:</w:t>
      </w:r>
      <w:r w:rsidRPr="006B6A62">
        <w:rPr>
          <w:rFonts w:ascii="Arial" w:hAnsi="Arial" w:cs="Arial"/>
          <w:b/>
          <w:bCs/>
          <w:shd w:val="clear" w:color="auto" w:fill="FFFFFF"/>
        </w:rPr>
        <w:t xml:space="preserve"> </w:t>
      </w:r>
      <w:r w:rsidRPr="006B6A62">
        <w:rPr>
          <w:rFonts w:ascii="Arial" w:hAnsi="Arial" w:cs="Arial"/>
          <w:shd w:val="clear" w:color="auto" w:fill="FFFFFF"/>
        </w:rPr>
        <w:t>Dentro de los quince días siguientes a que las partes acuerden la modalidad de trabajo a distancia o teletrabajo, el empleador deberá registrar dicho pacto de manera electrónica en la Dirección del Trabajo. A su vez, la Dirección del Trabajo remitirá copia de dicho registro a la Superintendencia de Seguridad Social y al organismo administrador del seguro de la ley N° 16.744 al que se encuentre adherido la entidad empleadora.</w:t>
      </w:r>
    </w:p>
    <w:p w14:paraId="06584D9A" w14:textId="77777777" w:rsidR="003C1845" w:rsidRDefault="0094470C" w:rsidP="00BD1FA8">
      <w:pPr>
        <w:spacing w:before="240"/>
        <w:jc w:val="both"/>
        <w:rPr>
          <w:rFonts w:ascii="Arial" w:hAnsi="Arial" w:cs="Arial"/>
        </w:rPr>
      </w:pPr>
      <w:r w:rsidRPr="006B6A62">
        <w:rPr>
          <w:rFonts w:ascii="Arial" w:hAnsi="Arial" w:cs="Arial"/>
          <w:shd w:val="clear" w:color="auto" w:fill="FFFFFF"/>
        </w:rPr>
        <w:t>El Director del Trabajo determinará la forma, condiciones y características del registro de dichos acuerdos y las demás normas necesarias para verificar el cumplimiento de los requisitos contemplados en los artículos anteriores.</w:t>
      </w:r>
    </w:p>
    <w:p w14:paraId="0B536E69" w14:textId="68CFC8D4" w:rsidR="0094470C" w:rsidRPr="006B6A62" w:rsidRDefault="0094470C" w:rsidP="00BD1FA8">
      <w:pPr>
        <w:spacing w:before="240"/>
        <w:jc w:val="both"/>
        <w:rPr>
          <w:rFonts w:ascii="Arial" w:hAnsi="Arial" w:cs="Arial"/>
        </w:rPr>
      </w:pPr>
      <w:r w:rsidRPr="006B6A62">
        <w:rPr>
          <w:rFonts w:ascii="Arial" w:hAnsi="Arial" w:cs="Arial"/>
          <w:shd w:val="clear" w:color="auto" w:fill="FFFFFF"/>
        </w:rPr>
        <w:t>La fiscalización del cumplimiento de los acuerdos de trabajo a distancia o teletrabajo corresponderá a la Dirección del Trabajo, sin perjuicio de las facultades conferidas a otros servicios del Estado en virtud de las leyes que los rijan."</w:t>
      </w:r>
    </w:p>
    <w:p w14:paraId="26027581" w14:textId="4BEAEFD1" w:rsidR="00F90652" w:rsidRPr="003C1845" w:rsidRDefault="00F90652" w:rsidP="00BD1FA8">
      <w:pPr>
        <w:spacing w:before="240"/>
        <w:jc w:val="both"/>
        <w:rPr>
          <w:rFonts w:ascii="Arial" w:hAnsi="Arial" w:cs="Arial"/>
          <w:b/>
        </w:rPr>
      </w:pPr>
      <w:r w:rsidRPr="006B6A62">
        <w:rPr>
          <w:rFonts w:ascii="Arial" w:hAnsi="Arial" w:cs="Arial"/>
          <w:b/>
        </w:rPr>
        <w:t>Artículo 21</w:t>
      </w:r>
      <w:r w:rsidR="00466514">
        <w:rPr>
          <w:rFonts w:ascii="Arial" w:hAnsi="Arial" w:cs="Arial"/>
          <w:b/>
        </w:rPr>
        <w:t>1</w:t>
      </w:r>
      <w:r w:rsidRPr="006B6A62">
        <w:rPr>
          <w:rFonts w:ascii="Arial" w:hAnsi="Arial" w:cs="Arial"/>
          <w:b/>
        </w:rPr>
        <w:t>:</w:t>
      </w:r>
      <w:r w:rsidR="003E0ACD">
        <w:rPr>
          <w:rFonts w:ascii="Arial" w:hAnsi="Arial" w:cs="Arial"/>
          <w:b/>
        </w:rPr>
        <w:t xml:space="preserve"> I</w:t>
      </w:r>
      <w:r w:rsidRPr="006B6A62">
        <w:rPr>
          <w:rFonts w:ascii="Arial" w:hAnsi="Arial" w:cs="Arial"/>
          <w:b/>
          <w:bCs/>
        </w:rPr>
        <w:t>NSUMOS Y EQUIPOS REQUERIDOS</w:t>
      </w:r>
      <w:r w:rsidRPr="006B6A62">
        <w:rPr>
          <w:rFonts w:ascii="Arial" w:hAnsi="Arial" w:cs="Arial"/>
        </w:rPr>
        <w:t xml:space="preserve"> </w:t>
      </w:r>
    </w:p>
    <w:p w14:paraId="717F78CD" w14:textId="669A17FB" w:rsidR="00EF6FEB" w:rsidRPr="00111377" w:rsidRDefault="00EF6FEB" w:rsidP="00BD1FA8">
      <w:pPr>
        <w:spacing w:before="240"/>
        <w:jc w:val="both"/>
        <w:rPr>
          <w:rFonts w:ascii="Arial" w:hAnsi="Arial" w:cs="Arial"/>
        </w:rPr>
      </w:pPr>
      <w:r w:rsidRPr="00111377">
        <w:rPr>
          <w:rFonts w:ascii="Arial" w:hAnsi="Arial" w:cs="Arial"/>
        </w:rPr>
        <w:t>El trabajador deberá indicar a su empleador todos lo</w:t>
      </w:r>
      <w:r w:rsidR="003C1845" w:rsidRPr="00111377">
        <w:rPr>
          <w:rFonts w:ascii="Arial" w:hAnsi="Arial" w:cs="Arial"/>
        </w:rPr>
        <w:t>s</w:t>
      </w:r>
      <w:r w:rsidRPr="00111377">
        <w:rPr>
          <w:rFonts w:ascii="Arial" w:hAnsi="Arial" w:cs="Arial"/>
        </w:rPr>
        <w:t xml:space="preserve"> insumos y equipos requeridos para realizar de forma óptima su trabajo, debiendo entregar por escrito la cantidad y periodicidad de la entrega. Ej: impresora, tinta, hojas, lápices, plan de datos o plan de internet.</w:t>
      </w:r>
    </w:p>
    <w:p w14:paraId="2ED78B12" w14:textId="643E5019" w:rsidR="00EF6FEB" w:rsidRPr="00111377" w:rsidRDefault="00EF6FEB" w:rsidP="00BD1FA8">
      <w:pPr>
        <w:spacing w:before="240"/>
        <w:jc w:val="both"/>
        <w:rPr>
          <w:rFonts w:ascii="Arial" w:hAnsi="Arial" w:cs="Arial"/>
          <w:color w:val="FF0000"/>
        </w:rPr>
      </w:pPr>
      <w:r w:rsidRPr="00111377">
        <w:rPr>
          <w:rFonts w:ascii="Arial" w:hAnsi="Arial" w:cs="Arial"/>
        </w:rPr>
        <w:t>OTROS</w:t>
      </w:r>
      <w:r w:rsidRPr="00111377">
        <w:rPr>
          <w:rFonts w:ascii="Arial" w:hAnsi="Arial" w:cs="Arial"/>
          <w:color w:val="FF0000"/>
        </w:rPr>
        <w:t>: Especificar aquí los insumos</w:t>
      </w:r>
      <w:r w:rsidR="001B43A2" w:rsidRPr="00111377">
        <w:rPr>
          <w:rFonts w:ascii="Arial" w:hAnsi="Arial" w:cs="Arial"/>
          <w:color w:val="FF0000"/>
        </w:rPr>
        <w:t xml:space="preserve">, </w:t>
      </w:r>
      <w:r w:rsidRPr="00111377">
        <w:rPr>
          <w:rFonts w:ascii="Arial" w:hAnsi="Arial" w:cs="Arial"/>
          <w:color w:val="FF0000"/>
        </w:rPr>
        <w:t>equipos</w:t>
      </w:r>
      <w:r w:rsidR="001B43A2" w:rsidRPr="00111377">
        <w:rPr>
          <w:rFonts w:ascii="Arial" w:hAnsi="Arial" w:cs="Arial"/>
          <w:color w:val="FF0000"/>
        </w:rPr>
        <w:t xml:space="preserve"> y servicios</w:t>
      </w:r>
      <w:r w:rsidRPr="00111377">
        <w:rPr>
          <w:rFonts w:ascii="Arial" w:hAnsi="Arial" w:cs="Arial"/>
          <w:color w:val="FF0000"/>
        </w:rPr>
        <w:t xml:space="preserve"> que </w:t>
      </w:r>
      <w:r w:rsidR="001B43A2" w:rsidRPr="00111377">
        <w:rPr>
          <w:rFonts w:ascii="Arial" w:hAnsi="Arial" w:cs="Arial"/>
          <w:color w:val="FF0000"/>
        </w:rPr>
        <w:t>apli</w:t>
      </w:r>
      <w:r w:rsidRPr="00111377">
        <w:rPr>
          <w:rFonts w:ascii="Arial" w:hAnsi="Arial" w:cs="Arial"/>
          <w:color w:val="FF0000"/>
        </w:rPr>
        <w:t>quen a un trabajador en</w:t>
      </w:r>
      <w:r w:rsidR="001B43A2" w:rsidRPr="00111377">
        <w:rPr>
          <w:rFonts w:ascii="Arial" w:hAnsi="Arial" w:cs="Arial"/>
          <w:color w:val="FF0000"/>
        </w:rPr>
        <w:t xml:space="preserve"> modalidad de</w:t>
      </w:r>
      <w:r w:rsidRPr="00111377">
        <w:rPr>
          <w:rFonts w:ascii="Arial" w:hAnsi="Arial" w:cs="Arial"/>
          <w:color w:val="FF0000"/>
        </w:rPr>
        <w:t xml:space="preserve"> teletrabajo de su empresa</w:t>
      </w:r>
    </w:p>
    <w:p w14:paraId="5641524E" w14:textId="49C9DDC6" w:rsidR="00B27653" w:rsidRPr="00111377" w:rsidRDefault="00B27653" w:rsidP="00BD1FA8">
      <w:pPr>
        <w:spacing w:before="240"/>
        <w:jc w:val="both"/>
        <w:rPr>
          <w:rFonts w:ascii="Arial" w:hAnsi="Arial" w:cs="Arial"/>
          <w:b/>
          <w:bCs/>
          <w:u w:val="single"/>
        </w:rPr>
      </w:pPr>
      <w:r w:rsidRPr="00111377">
        <w:rPr>
          <w:rFonts w:ascii="Arial" w:eastAsia="Arial Unicode MS" w:hAnsi="Arial" w:cs="Arial"/>
          <w:b/>
          <w:bCs/>
          <w:u w:val="single"/>
        </w:rPr>
        <w:t>De la Evaluación de desempeño a los trabajadores y Derechos fundamentales</w:t>
      </w:r>
    </w:p>
    <w:p w14:paraId="61A73E87" w14:textId="26330BCD" w:rsidR="00B27653" w:rsidRPr="00111377" w:rsidRDefault="00B27653" w:rsidP="00BD1FA8">
      <w:pPr>
        <w:spacing w:before="240"/>
        <w:jc w:val="both"/>
        <w:rPr>
          <w:rFonts w:ascii="Arial" w:hAnsi="Arial" w:cs="Arial"/>
          <w:b/>
          <w:bCs/>
        </w:rPr>
      </w:pPr>
      <w:r w:rsidRPr="00111377">
        <w:rPr>
          <w:rFonts w:ascii="Arial" w:hAnsi="Arial" w:cs="Arial"/>
        </w:rPr>
        <w:lastRenderedPageBreak/>
        <w:t xml:space="preserve">La siguiente modificación en nuestro reglamento interno es cumplimiento a ORD Nº1989 donde La Dirección del Trabajo ha </w:t>
      </w:r>
      <w:r w:rsidR="00F64E11" w:rsidRPr="00111377">
        <w:rPr>
          <w:rFonts w:ascii="Arial" w:hAnsi="Arial" w:cs="Arial"/>
        </w:rPr>
        <w:t>señalado</w:t>
      </w:r>
      <w:r w:rsidRPr="00111377">
        <w:rPr>
          <w:rFonts w:ascii="Arial" w:hAnsi="Arial" w:cs="Arial"/>
        </w:rPr>
        <w:t xml:space="preserve"> que </w:t>
      </w:r>
      <w:r w:rsidRPr="00111377">
        <w:rPr>
          <w:rFonts w:ascii="Arial" w:hAnsi="Arial" w:cs="Arial"/>
          <w:b/>
          <w:bCs/>
        </w:rPr>
        <w:t xml:space="preserve">“el empleador puede, en el ejercicio de sus facultades de organizar y dirigir su empresa, calificar y evaluar el </w:t>
      </w:r>
      <w:r w:rsidR="00F64E11" w:rsidRPr="00111377">
        <w:rPr>
          <w:rFonts w:ascii="Arial" w:hAnsi="Arial" w:cs="Arial"/>
          <w:b/>
          <w:bCs/>
        </w:rPr>
        <w:t>desempeño</w:t>
      </w:r>
      <w:r w:rsidRPr="00111377">
        <w:rPr>
          <w:rFonts w:ascii="Arial" w:hAnsi="Arial" w:cs="Arial"/>
          <w:b/>
          <w:bCs/>
        </w:rPr>
        <w:t xml:space="preserve"> de sus trabajadores, con la </w:t>
      </w:r>
      <w:r w:rsidR="00F64E11" w:rsidRPr="00111377">
        <w:rPr>
          <w:rFonts w:ascii="Arial" w:hAnsi="Arial" w:cs="Arial"/>
          <w:b/>
          <w:bCs/>
        </w:rPr>
        <w:t>limitación</w:t>
      </w:r>
      <w:r w:rsidRPr="00111377">
        <w:rPr>
          <w:rFonts w:ascii="Arial" w:hAnsi="Arial" w:cs="Arial"/>
          <w:b/>
          <w:bCs/>
        </w:rPr>
        <w:t xml:space="preserve"> del respeto de los derechos fundamentales de estos </w:t>
      </w:r>
      <w:r w:rsidR="00F64E11" w:rsidRPr="00111377">
        <w:rPr>
          <w:rFonts w:ascii="Arial" w:hAnsi="Arial" w:cs="Arial"/>
          <w:b/>
          <w:bCs/>
        </w:rPr>
        <w:t>últimos</w:t>
      </w:r>
      <w:r w:rsidRPr="00111377">
        <w:rPr>
          <w:rFonts w:ascii="Arial" w:hAnsi="Arial" w:cs="Arial"/>
          <w:b/>
          <w:bCs/>
        </w:rPr>
        <w:t xml:space="preserve">. El sistema de </w:t>
      </w:r>
      <w:r w:rsidR="00F64E11" w:rsidRPr="00111377">
        <w:rPr>
          <w:rFonts w:ascii="Arial" w:hAnsi="Arial" w:cs="Arial"/>
          <w:b/>
          <w:bCs/>
        </w:rPr>
        <w:t>evaluación</w:t>
      </w:r>
      <w:r w:rsidRPr="00111377">
        <w:rPr>
          <w:rFonts w:ascii="Arial" w:hAnsi="Arial" w:cs="Arial"/>
          <w:b/>
          <w:bCs/>
        </w:rPr>
        <w:t xml:space="preserve"> practicado por el empleador debe encontrarse incluido en el Reglamento Interno de Orden Higiene y Seguridad”. </w:t>
      </w:r>
    </w:p>
    <w:p w14:paraId="22DB9438" w14:textId="7DDAB299" w:rsidR="00B27653" w:rsidRPr="00111377" w:rsidRDefault="00B27653" w:rsidP="00BD1FA8">
      <w:pPr>
        <w:spacing w:before="240"/>
        <w:jc w:val="both"/>
        <w:rPr>
          <w:rFonts w:ascii="Arial" w:hAnsi="Arial" w:cs="Arial"/>
          <w:b/>
          <w:bCs/>
        </w:rPr>
      </w:pPr>
      <w:r w:rsidRPr="00111377">
        <w:rPr>
          <w:rFonts w:ascii="Arial" w:hAnsi="Arial" w:cs="Arial"/>
          <w:b/>
          <w:bCs/>
        </w:rPr>
        <w:t>A continuación se describen algunos métodos de evaluación de desempeño que se aplicarán en nuestra empresa:</w:t>
      </w:r>
    </w:p>
    <w:p w14:paraId="4A02A652" w14:textId="75A3F2A0" w:rsidR="00B27653" w:rsidRPr="00111377" w:rsidRDefault="00B27653" w:rsidP="00BD1FA8">
      <w:pPr>
        <w:spacing w:before="240"/>
        <w:jc w:val="both"/>
        <w:rPr>
          <w:rFonts w:ascii="Arial" w:hAnsi="Arial" w:cs="Arial"/>
          <w:b/>
          <w:bCs/>
          <w:color w:val="FF0000"/>
        </w:rPr>
      </w:pPr>
      <w:r w:rsidRPr="00111377">
        <w:rPr>
          <w:rFonts w:ascii="Arial" w:hAnsi="Arial" w:cs="Arial"/>
          <w:b/>
          <w:bCs/>
          <w:color w:val="FF0000"/>
        </w:rPr>
        <w:t>(Aquí debe agregar y completar los métodos usados en su empresa)…</w:t>
      </w:r>
    </w:p>
    <w:p w14:paraId="4DC5C4AC" w14:textId="77777777" w:rsidR="00B27653" w:rsidRPr="00111377" w:rsidRDefault="00B27653" w:rsidP="00BD1FA8">
      <w:pPr>
        <w:spacing w:before="240"/>
        <w:jc w:val="both"/>
        <w:rPr>
          <w:rFonts w:ascii="Arial" w:hAnsi="Arial" w:cs="Arial"/>
        </w:rPr>
      </w:pPr>
      <w:r w:rsidRPr="00111377">
        <w:rPr>
          <w:rFonts w:ascii="Arial" w:hAnsi="Arial" w:cs="Arial"/>
        </w:rPr>
        <w:t>1. Autoevaluación</w:t>
      </w:r>
    </w:p>
    <w:p w14:paraId="3716C62A" w14:textId="77777777" w:rsidR="00B27653" w:rsidRPr="00111377" w:rsidRDefault="00B27653" w:rsidP="00BD1FA8">
      <w:pPr>
        <w:spacing w:before="240"/>
        <w:jc w:val="both"/>
        <w:rPr>
          <w:rFonts w:ascii="Arial" w:hAnsi="Arial" w:cs="Arial"/>
        </w:rPr>
      </w:pPr>
      <w:r w:rsidRPr="00111377">
        <w:rPr>
          <w:rFonts w:ascii="Arial" w:hAnsi="Arial" w:cs="Arial"/>
        </w:rPr>
        <w:t>Una autoevaluación requiere que un empleado juzgue su propio desempeño contra criterios predeterminados. Por lo general, forma parte de una revisión de desempeño oficial en la que se busca obtener una mirada más profunda y en la que se debe asegurar que los empleados comprendan cómo serán evaluados. </w:t>
      </w:r>
    </w:p>
    <w:p w14:paraId="60860AB8" w14:textId="77777777" w:rsidR="00B27653" w:rsidRPr="00111377" w:rsidRDefault="00B27653" w:rsidP="00BD1FA8">
      <w:pPr>
        <w:spacing w:before="240"/>
        <w:jc w:val="both"/>
        <w:rPr>
          <w:rFonts w:ascii="Arial" w:hAnsi="Arial" w:cs="Arial"/>
        </w:rPr>
      </w:pPr>
      <w:r w:rsidRPr="00111377">
        <w:rPr>
          <w:rFonts w:ascii="Arial" w:hAnsi="Arial" w:cs="Arial"/>
        </w:rPr>
        <w:t>2. Evaluación 360 ​​grados</w:t>
      </w:r>
    </w:p>
    <w:p w14:paraId="11561488"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importante, ya que proporciona una visión integral del trabajo que realiza un empleado al obtener retroalimentación de fuentes externas. </w:t>
      </w:r>
    </w:p>
    <w:p w14:paraId="2E5E5729" w14:textId="73273D7C" w:rsidR="00B27653" w:rsidRPr="00111377" w:rsidRDefault="00B27653" w:rsidP="00BD1FA8">
      <w:pPr>
        <w:spacing w:before="240"/>
        <w:jc w:val="both"/>
        <w:rPr>
          <w:rFonts w:ascii="Arial" w:hAnsi="Arial" w:cs="Arial"/>
        </w:rPr>
      </w:pPr>
      <w:r w:rsidRPr="00111377">
        <w:rPr>
          <w:rFonts w:ascii="Arial" w:hAnsi="Arial" w:cs="Arial"/>
        </w:rPr>
        <w:t>La </w:t>
      </w:r>
      <w:r w:rsidRPr="00111377">
        <w:rPr>
          <w:rFonts w:ascii="Arial" w:hAnsi="Arial" w:cs="Arial"/>
          <w:u w:val="single"/>
        </w:rPr>
        <w:t>evaluación 360 grados</w:t>
      </w:r>
      <w:r w:rsidRPr="00111377">
        <w:rPr>
          <w:rFonts w:ascii="Arial" w:hAnsi="Arial" w:cs="Arial"/>
        </w:rPr>
        <w:t> incluye comentarios de los empleados, pero también de los compañeros, subordinados directos y/o supervisores no directos con quienes el empleado trabaja regularmente. </w:t>
      </w:r>
    </w:p>
    <w:p w14:paraId="74428ABF" w14:textId="77777777" w:rsidR="00B27653" w:rsidRPr="00111377" w:rsidRDefault="00B27653" w:rsidP="00BD1FA8">
      <w:pPr>
        <w:spacing w:before="240"/>
        <w:jc w:val="both"/>
        <w:rPr>
          <w:rFonts w:ascii="Arial" w:hAnsi="Arial" w:cs="Arial"/>
        </w:rPr>
      </w:pPr>
      <w:r w:rsidRPr="00111377">
        <w:rPr>
          <w:rFonts w:ascii="Arial" w:hAnsi="Arial" w:cs="Arial"/>
        </w:rPr>
        <w:t>Además, las revisiones de retroalimentación de 360 ​​grados pueden incluir una evaluación del carácter y las habilidades de liderazgo del empleado.</w:t>
      </w:r>
    </w:p>
    <w:p w14:paraId="37D1ACD6" w14:textId="77777777" w:rsidR="00B27653" w:rsidRPr="00111377" w:rsidRDefault="00B27653" w:rsidP="00BD1FA8">
      <w:pPr>
        <w:spacing w:before="240"/>
        <w:jc w:val="both"/>
        <w:rPr>
          <w:rFonts w:ascii="Arial" w:hAnsi="Arial" w:cs="Arial"/>
        </w:rPr>
      </w:pPr>
      <w:r w:rsidRPr="00111377">
        <w:rPr>
          <w:rFonts w:ascii="Arial" w:hAnsi="Arial" w:cs="Arial"/>
        </w:rPr>
        <w:t>3. Verificación de comportamiento</w:t>
      </w:r>
    </w:p>
    <w:p w14:paraId="01E05381" w14:textId="1ACA326C" w:rsidR="00B27653" w:rsidRPr="00111377" w:rsidRDefault="00931257" w:rsidP="00BD1FA8">
      <w:pPr>
        <w:spacing w:before="240"/>
        <w:jc w:val="both"/>
        <w:rPr>
          <w:rFonts w:ascii="Arial" w:hAnsi="Arial" w:cs="Arial"/>
        </w:rPr>
      </w:pPr>
      <w:r w:rsidRPr="00111377">
        <w:rPr>
          <w:rFonts w:ascii="Arial" w:hAnsi="Arial" w:cs="Arial"/>
        </w:rPr>
        <w:t>Consiste en</w:t>
      </w:r>
      <w:r w:rsidR="00B27653" w:rsidRPr="00111377">
        <w:rPr>
          <w:rFonts w:ascii="Arial" w:hAnsi="Arial" w:cs="Arial"/>
        </w:rPr>
        <w:t xml:space="preserve"> hacer una lista de verificación. Esta se basa en una </w:t>
      </w:r>
      <w:r w:rsidR="00B27653" w:rsidRPr="00111377">
        <w:rPr>
          <w:rFonts w:ascii="Arial" w:hAnsi="Arial" w:cs="Arial"/>
          <w:b/>
          <w:bCs/>
        </w:rPr>
        <w:t>lista de criterios de comportamiento esperado de cada trabajador</w:t>
      </w:r>
      <w:r w:rsidR="00B27653" w:rsidRPr="00111377">
        <w:rPr>
          <w:rFonts w:ascii="Arial" w:hAnsi="Arial" w:cs="Arial"/>
        </w:rPr>
        <w:t>, como entregas a tiempo o el trabajo en equipo.</w:t>
      </w:r>
    </w:p>
    <w:p w14:paraId="15F03377" w14:textId="77777777" w:rsidR="00B27653" w:rsidRPr="00111377" w:rsidRDefault="00B27653" w:rsidP="00BD1FA8">
      <w:pPr>
        <w:spacing w:before="240"/>
        <w:jc w:val="both"/>
        <w:rPr>
          <w:rFonts w:ascii="Arial" w:hAnsi="Arial" w:cs="Arial"/>
        </w:rPr>
      </w:pPr>
      <w:r w:rsidRPr="00111377">
        <w:rPr>
          <w:rFonts w:ascii="Arial" w:hAnsi="Arial" w:cs="Arial"/>
        </w:rPr>
        <w:t>El evaluador indica los elementos con los que el empleado tiene éxito y proporciona comentarios específicos sobre los elementos que faltan. </w:t>
      </w:r>
    </w:p>
    <w:p w14:paraId="3AF3072B" w14:textId="77777777" w:rsidR="00B27653" w:rsidRPr="00111377" w:rsidRDefault="00B27653" w:rsidP="00BD1FA8">
      <w:pPr>
        <w:spacing w:before="240"/>
        <w:jc w:val="both"/>
        <w:rPr>
          <w:rFonts w:ascii="Arial" w:hAnsi="Arial" w:cs="Arial"/>
        </w:rPr>
      </w:pPr>
      <w:r w:rsidRPr="00111377">
        <w:rPr>
          <w:rFonts w:ascii="Arial" w:hAnsi="Arial" w:cs="Arial"/>
        </w:rPr>
        <w:t>En un método de lista de verificación ponderada, cada atributo tiene su propio valor de puntuación, lo que ayuda a enfocar los esfuerzos de mejora.</w:t>
      </w:r>
    </w:p>
    <w:p w14:paraId="1866CA2D" w14:textId="77777777" w:rsidR="00B27653" w:rsidRPr="00111377" w:rsidRDefault="00B27653" w:rsidP="00BD1FA8">
      <w:pPr>
        <w:spacing w:before="240"/>
        <w:jc w:val="both"/>
        <w:rPr>
          <w:rFonts w:ascii="Arial" w:hAnsi="Arial" w:cs="Arial"/>
        </w:rPr>
      </w:pPr>
      <w:r w:rsidRPr="00111377">
        <w:rPr>
          <w:rFonts w:ascii="Arial" w:hAnsi="Arial" w:cs="Arial"/>
        </w:rPr>
        <w:t xml:space="preserve">Los comportamientos requeridos de un empleado difieren según el tipo de trabajo. Para completar la evaluación, el gerente responde a una lista de preguntas de sí o </w:t>
      </w:r>
      <w:r w:rsidRPr="00111377">
        <w:rPr>
          <w:rFonts w:ascii="Arial" w:hAnsi="Arial" w:cs="Arial"/>
        </w:rPr>
        <w:lastRenderedPageBreak/>
        <w:t>no cuidadosamente redactadas, cada una de las cuales puede ser ponderada con un valor predeterminado.</w:t>
      </w:r>
    </w:p>
    <w:p w14:paraId="3A66D3C0" w14:textId="77777777" w:rsidR="00B27653" w:rsidRPr="00111377" w:rsidRDefault="00B27653" w:rsidP="00BD1FA8">
      <w:pPr>
        <w:spacing w:before="240"/>
        <w:jc w:val="both"/>
        <w:rPr>
          <w:rFonts w:ascii="Arial" w:hAnsi="Arial" w:cs="Arial"/>
        </w:rPr>
      </w:pPr>
      <w:r w:rsidRPr="00111377">
        <w:rPr>
          <w:rFonts w:ascii="Arial" w:hAnsi="Arial" w:cs="Arial"/>
        </w:rPr>
        <w:t>4. Gestión por objetivos</w:t>
      </w:r>
    </w:p>
    <w:p w14:paraId="15D63775" w14:textId="59FD0E48" w:rsidR="00B27653" w:rsidRPr="00111377" w:rsidRDefault="00B27653" w:rsidP="00BD1FA8">
      <w:pPr>
        <w:spacing w:before="240"/>
        <w:jc w:val="both"/>
        <w:rPr>
          <w:rFonts w:ascii="Arial" w:hAnsi="Arial" w:cs="Arial"/>
        </w:rPr>
      </w:pPr>
      <w:r w:rsidRPr="00111377">
        <w:rPr>
          <w:rFonts w:ascii="Arial" w:hAnsi="Arial" w:cs="Arial"/>
        </w:rPr>
        <w:t>Este es un enfoque más moderno para las revisiones del desempeño, porque integra al empleado en el proceso de establecimiento de metas.</w:t>
      </w:r>
    </w:p>
    <w:p w14:paraId="561A3AA6" w14:textId="77777777" w:rsidR="00B27653" w:rsidRPr="00111377" w:rsidRDefault="00B27653" w:rsidP="00BD1FA8">
      <w:pPr>
        <w:spacing w:before="240"/>
        <w:jc w:val="both"/>
        <w:rPr>
          <w:rFonts w:ascii="Arial" w:hAnsi="Arial" w:cs="Arial"/>
        </w:rPr>
      </w:pPr>
      <w:r w:rsidRPr="00111377">
        <w:rPr>
          <w:rFonts w:ascii="Arial" w:hAnsi="Arial" w:cs="Arial"/>
        </w:rPr>
        <w:t>Con este método, el gerente y su empleado acordarán objetivos específicos y alcanzables con un plazo establecido. A diferencia de las evaluaciones subjetivas, el método MBO facilita la definición de éxito y fracaso.</w:t>
      </w:r>
    </w:p>
    <w:p w14:paraId="3620C070" w14:textId="641B5617" w:rsidR="00B27653" w:rsidRPr="00111377" w:rsidRDefault="00B27653" w:rsidP="00BD1FA8">
      <w:pPr>
        <w:spacing w:before="240"/>
        <w:jc w:val="both"/>
        <w:rPr>
          <w:rFonts w:ascii="Arial" w:hAnsi="Arial" w:cs="Arial"/>
        </w:rPr>
      </w:pPr>
      <w:r w:rsidRPr="00111377">
        <w:rPr>
          <w:rFonts w:ascii="Arial" w:hAnsi="Arial" w:cs="Arial"/>
        </w:rPr>
        <w:t> 5. Escala de calificaciones</w:t>
      </w:r>
    </w:p>
    <w:p w14:paraId="218367B3" w14:textId="77777777" w:rsidR="00B27653" w:rsidRPr="00111377" w:rsidRDefault="00B27653" w:rsidP="00BD1FA8">
      <w:pPr>
        <w:spacing w:before="240"/>
        <w:jc w:val="both"/>
        <w:rPr>
          <w:rFonts w:ascii="Arial" w:hAnsi="Arial" w:cs="Arial"/>
        </w:rPr>
      </w:pPr>
      <w:r w:rsidRPr="00111377">
        <w:rPr>
          <w:rFonts w:ascii="Arial" w:hAnsi="Arial" w:cs="Arial"/>
        </w:rPr>
        <w:t>Una escala de calificaciones es probablemente uno de los métodos de  evaluación de desempeño más utilizados. Se basa en un conjunto de criterios desarrollados por el empleador, según los cuales se juzga a los empleados. </w:t>
      </w:r>
    </w:p>
    <w:p w14:paraId="492DFDCB" w14:textId="77777777" w:rsidR="00B27653" w:rsidRPr="00111377" w:rsidRDefault="00B27653" w:rsidP="00BD1FA8">
      <w:pPr>
        <w:spacing w:before="240"/>
        <w:jc w:val="both"/>
        <w:rPr>
          <w:rFonts w:ascii="Arial" w:hAnsi="Arial" w:cs="Arial"/>
        </w:rPr>
      </w:pPr>
      <w:r w:rsidRPr="00111377">
        <w:rPr>
          <w:rFonts w:ascii="Arial" w:hAnsi="Arial" w:cs="Arial"/>
        </w:rPr>
        <w:t>La mayoría de las organizaciones han utilizado este enfoque. Especifica metas (</w:t>
      </w:r>
      <w:r w:rsidRPr="00111377">
        <w:rPr>
          <w:rFonts w:ascii="Arial" w:hAnsi="Arial" w:cs="Arial"/>
          <w:b/>
          <w:bCs/>
        </w:rPr>
        <w:t>comportamientos, rasgos, habilidades o proyectos completados</w:t>
      </w:r>
      <w:r w:rsidRPr="00111377">
        <w:rPr>
          <w:rFonts w:ascii="Arial" w:hAnsi="Arial" w:cs="Arial"/>
        </w:rPr>
        <w:t>) en una escala que generalmente se extiende a 5 o 10 puntos.</w:t>
      </w:r>
    </w:p>
    <w:p w14:paraId="046E1E54" w14:textId="77777777" w:rsidR="00B27653" w:rsidRPr="00111377" w:rsidRDefault="00B27653" w:rsidP="00BD1FA8">
      <w:pPr>
        <w:spacing w:before="240"/>
        <w:jc w:val="both"/>
        <w:rPr>
          <w:rFonts w:ascii="Arial" w:hAnsi="Arial" w:cs="Arial"/>
        </w:rPr>
      </w:pPr>
      <w:r w:rsidRPr="00111377">
        <w:rPr>
          <w:rFonts w:ascii="Arial" w:hAnsi="Arial" w:cs="Arial"/>
        </w:rPr>
        <w:t>Si bien esta es una opción flexible, es esencial que todos comprendan de la misma manera cómo funciona la puntuación: Puedes considerar que 3 de cada 5 son buenas, mientras que un empleado entiende que son promedio.</w:t>
      </w:r>
    </w:p>
    <w:p w14:paraId="0F8E3E3B" w14:textId="77777777" w:rsidR="00B27653" w:rsidRPr="00111377" w:rsidRDefault="00B27653" w:rsidP="00BD1FA8">
      <w:pPr>
        <w:spacing w:before="240"/>
        <w:jc w:val="both"/>
        <w:rPr>
          <w:rFonts w:ascii="Arial" w:hAnsi="Arial" w:cs="Arial"/>
        </w:rPr>
      </w:pPr>
      <w:r w:rsidRPr="00111377">
        <w:rPr>
          <w:rFonts w:ascii="Arial" w:hAnsi="Arial" w:cs="Arial"/>
        </w:rPr>
        <w:t>6. Revisión por pares</w:t>
      </w:r>
    </w:p>
    <w:p w14:paraId="5EF61C5F" w14:textId="77777777" w:rsidR="00B27653" w:rsidRPr="00111377" w:rsidRDefault="00B27653" w:rsidP="00BD1FA8">
      <w:pPr>
        <w:spacing w:before="240"/>
        <w:jc w:val="both"/>
        <w:rPr>
          <w:rFonts w:ascii="Arial" w:hAnsi="Arial" w:cs="Arial"/>
        </w:rPr>
      </w:pPr>
      <w:r w:rsidRPr="00111377">
        <w:rPr>
          <w:rFonts w:ascii="Arial" w:hAnsi="Arial" w:cs="Arial"/>
        </w:rPr>
        <w:t>La revisión por pares se utiliza para mejorar el proceso de evaluación tradicional. El proceso consiste en </w:t>
      </w:r>
      <w:r w:rsidRPr="00111377">
        <w:rPr>
          <w:rFonts w:ascii="Arial" w:hAnsi="Arial" w:cs="Arial"/>
          <w:b/>
          <w:bCs/>
        </w:rPr>
        <w:t>recibir comentarios anónimos de colegas y compañeros</w:t>
      </w:r>
      <w:r w:rsidRPr="00111377">
        <w:rPr>
          <w:rFonts w:ascii="Arial" w:hAnsi="Arial" w:cs="Arial"/>
        </w:rPr>
        <w:t> de equipo sobre aspectos específicos del desempeño de un empleado.</w:t>
      </w:r>
    </w:p>
    <w:p w14:paraId="42D8872D" w14:textId="5C19D112" w:rsidR="00B27653" w:rsidRPr="00111377" w:rsidRDefault="00B27653" w:rsidP="00BD1FA8">
      <w:pPr>
        <w:spacing w:before="240"/>
        <w:jc w:val="both"/>
        <w:rPr>
          <w:rFonts w:ascii="Arial" w:hAnsi="Arial" w:cs="Arial"/>
        </w:rPr>
      </w:pPr>
      <w:r w:rsidRPr="00111377">
        <w:rPr>
          <w:rFonts w:ascii="Arial" w:hAnsi="Arial" w:cs="Arial"/>
        </w:rPr>
        <w:t>Este proceso brinda una oportunidad única para identificar las fortalezas y debilidades de cada empleado, y utilizar estos datos valiosos para tomar decisiones con respecto a la planificación de la sucesión, la creación de equipos y la rotación de puestos.</w:t>
      </w:r>
    </w:p>
    <w:p w14:paraId="07C69361" w14:textId="77777777" w:rsidR="00B27653" w:rsidRPr="00111377" w:rsidRDefault="00B27653" w:rsidP="00BD1FA8">
      <w:pPr>
        <w:spacing w:before="240"/>
        <w:jc w:val="both"/>
        <w:rPr>
          <w:rFonts w:ascii="Arial" w:hAnsi="Arial" w:cs="Arial"/>
        </w:rPr>
      </w:pPr>
      <w:r w:rsidRPr="00111377">
        <w:rPr>
          <w:rFonts w:ascii="Arial" w:hAnsi="Arial" w:cs="Arial"/>
        </w:rPr>
        <w:t>7. Método de incidente crítico</w:t>
      </w:r>
    </w:p>
    <w:p w14:paraId="6810B565"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importantes en el mundo del servicio al cliente y permite a los gerentes generar comentarios más globales sobre cómo un empleado maneja los problemas.</w:t>
      </w:r>
    </w:p>
    <w:p w14:paraId="640BD6A1" w14:textId="77777777" w:rsidR="00B27653" w:rsidRPr="00111377" w:rsidRDefault="00B27653" w:rsidP="00BD1FA8">
      <w:pPr>
        <w:spacing w:before="240"/>
        <w:jc w:val="both"/>
        <w:rPr>
          <w:rFonts w:ascii="Arial" w:hAnsi="Arial" w:cs="Arial"/>
        </w:rPr>
      </w:pPr>
      <w:r w:rsidRPr="00111377">
        <w:rPr>
          <w:rFonts w:ascii="Arial" w:hAnsi="Arial" w:cs="Arial"/>
        </w:rPr>
        <w:t>Este método alienta a los gerentes a enfocarse en eventos particulares donde el comportamiento de la persona fue positivo o negativo y proporcionar información sobre cómo alinearse con las mejores prácticas.</w:t>
      </w:r>
    </w:p>
    <w:p w14:paraId="3535D0C1" w14:textId="77777777" w:rsidR="00B27653" w:rsidRPr="00111377" w:rsidRDefault="00B27653" w:rsidP="00BD1FA8">
      <w:pPr>
        <w:spacing w:before="240"/>
        <w:jc w:val="both"/>
        <w:rPr>
          <w:rFonts w:ascii="Arial" w:hAnsi="Arial" w:cs="Arial"/>
        </w:rPr>
      </w:pPr>
      <w:r w:rsidRPr="00111377">
        <w:rPr>
          <w:rFonts w:ascii="Arial" w:hAnsi="Arial" w:cs="Arial"/>
        </w:rPr>
        <w:t>8. Prueba de rendimiento</w:t>
      </w:r>
    </w:p>
    <w:p w14:paraId="6C965606" w14:textId="77777777" w:rsidR="00B27653" w:rsidRPr="00111377" w:rsidRDefault="00B27653" w:rsidP="00BD1FA8">
      <w:pPr>
        <w:spacing w:before="240"/>
        <w:jc w:val="both"/>
        <w:rPr>
          <w:rFonts w:ascii="Arial" w:hAnsi="Arial" w:cs="Arial"/>
        </w:rPr>
      </w:pPr>
      <w:r w:rsidRPr="00111377">
        <w:rPr>
          <w:rFonts w:ascii="Arial" w:hAnsi="Arial" w:cs="Arial"/>
        </w:rPr>
        <w:lastRenderedPageBreak/>
        <w:t>Si bien una prueba escrita o de opción múltiple se beneficia de una mayor objetividad, la presentación práctica de habilidades suele ser una mejor señal de dominio. Es vital que el evaluador de esta prueba sea un experto en el tema y lo suficientemente capacitado para comunicar el significado de los resultados en la jerarquía.</w:t>
      </w:r>
    </w:p>
    <w:p w14:paraId="33AEB971" w14:textId="65769579" w:rsidR="00B27653" w:rsidRPr="00111377" w:rsidRDefault="00B27653" w:rsidP="00BD1FA8">
      <w:pPr>
        <w:spacing w:before="240"/>
        <w:jc w:val="both"/>
        <w:rPr>
          <w:rFonts w:ascii="Arial" w:hAnsi="Arial" w:cs="Arial"/>
        </w:rPr>
      </w:pPr>
      <w:r w:rsidRPr="00111377">
        <w:rPr>
          <w:rFonts w:ascii="Arial" w:hAnsi="Arial" w:cs="Arial"/>
        </w:rPr>
        <w:t>Recopilar los datos correctos y observar las métricas indicadas te permite mejorar continuamente los procesos. Una evaluación del desempeño eficaz garantiza que tus empleados puedan hacer lo mismo.  </w:t>
      </w:r>
    </w:p>
    <w:p w14:paraId="510CE829" w14:textId="77777777" w:rsidR="00B27653" w:rsidRPr="00111377" w:rsidRDefault="00B27653" w:rsidP="00BD1FA8">
      <w:pPr>
        <w:spacing w:before="240"/>
        <w:jc w:val="both"/>
        <w:rPr>
          <w:rFonts w:ascii="Arial" w:hAnsi="Arial" w:cs="Arial"/>
        </w:rPr>
      </w:pPr>
      <w:r w:rsidRPr="00111377">
        <w:rPr>
          <w:rFonts w:ascii="Arial" w:hAnsi="Arial" w:cs="Arial"/>
        </w:rPr>
        <w:t>9. Escala de calificación basada en el comportamiento (BARS) </w:t>
      </w:r>
    </w:p>
    <w:p w14:paraId="77334B00"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utilizados, ya que permite recolectar datos cualitativos y cuantitativos. </w:t>
      </w:r>
    </w:p>
    <w:p w14:paraId="05D1449A" w14:textId="77777777" w:rsidR="00B27653" w:rsidRPr="00111377" w:rsidRDefault="00B27653" w:rsidP="00BD1FA8">
      <w:pPr>
        <w:spacing w:before="240"/>
        <w:jc w:val="both"/>
        <w:rPr>
          <w:rFonts w:ascii="Arial" w:hAnsi="Arial" w:cs="Arial"/>
        </w:rPr>
      </w:pPr>
      <w:r w:rsidRPr="00111377">
        <w:rPr>
          <w:rFonts w:ascii="Arial" w:hAnsi="Arial" w:cs="Arial"/>
        </w:rPr>
        <w:t>En el sistema de Escala de calificación basada en el comportamiento (BARS), el empleador </w:t>
      </w:r>
      <w:r w:rsidRPr="00111377">
        <w:rPr>
          <w:rFonts w:ascii="Arial" w:hAnsi="Arial" w:cs="Arial"/>
          <w:b/>
          <w:bCs/>
        </w:rPr>
        <w:t>compara el desempeño de los empleados con ejemplos de comportamiento </w:t>
      </w:r>
      <w:r w:rsidRPr="00111377">
        <w:rPr>
          <w:rFonts w:ascii="Arial" w:hAnsi="Arial" w:cs="Arial"/>
        </w:rPr>
        <w:t>específicos que se basan en calificaciones numéricas. </w:t>
      </w:r>
    </w:p>
    <w:p w14:paraId="126538B4" w14:textId="77777777" w:rsidR="00B27653" w:rsidRPr="00111377" w:rsidRDefault="00B27653" w:rsidP="00BD1FA8">
      <w:pPr>
        <w:spacing w:before="240"/>
        <w:jc w:val="both"/>
        <w:rPr>
          <w:rFonts w:ascii="Arial" w:hAnsi="Arial" w:cs="Arial"/>
        </w:rPr>
      </w:pPr>
      <w:r w:rsidRPr="00111377">
        <w:rPr>
          <w:rFonts w:ascii="Arial" w:hAnsi="Arial" w:cs="Arial"/>
        </w:rPr>
        <w:t>10. Valoraciones psicológicas </w:t>
      </w:r>
    </w:p>
    <w:p w14:paraId="2B9C7868" w14:textId="07C295F6" w:rsidR="00DD0E1D" w:rsidRPr="00111377" w:rsidRDefault="00B27653" w:rsidP="00BD1FA8">
      <w:pPr>
        <w:spacing w:before="240"/>
        <w:jc w:val="both"/>
        <w:rPr>
          <w:rFonts w:ascii="Arial" w:hAnsi="Arial" w:cs="Arial"/>
        </w:rPr>
      </w:pPr>
      <w:r w:rsidRPr="00111377">
        <w:rPr>
          <w:rFonts w:ascii="Arial" w:hAnsi="Arial" w:cs="Arial"/>
        </w:rPr>
        <w:t>Este método es particularmente útil para determinar el potencial oculto de los empleados porque se enfoca en evaluar el desempeño futuro de un empleado en lugar de los resultados de su trabajo anterior. </w:t>
      </w:r>
    </w:p>
    <w:p w14:paraId="2465463D" w14:textId="3E95E941" w:rsidR="00DD0E1D" w:rsidRPr="00111377" w:rsidRDefault="005B2BCA" w:rsidP="005B2BCA">
      <w:pPr>
        <w:pStyle w:val="Ttulo2"/>
        <w:spacing w:before="240"/>
        <w:rPr>
          <w:rFonts w:cs="Arial"/>
          <w:color w:val="212121"/>
          <w:spacing w:val="-12"/>
        </w:rPr>
      </w:pPr>
      <w:bookmarkStart w:id="101" w:name="_Toc183170677"/>
      <w:r w:rsidRPr="00111377">
        <w:rPr>
          <w:rFonts w:cs="Arial"/>
        </w:rPr>
        <w:t>TITULO LXII</w:t>
      </w:r>
      <w:r w:rsidRPr="00111377">
        <w:rPr>
          <w:rFonts w:cs="Arial"/>
          <w:color w:val="212121"/>
          <w:spacing w:val="-12"/>
        </w:rPr>
        <w:t>: LEY 21.155 PROTECCIÓN DE LA LACTANCIA MATERNA</w:t>
      </w:r>
      <w:bookmarkEnd w:id="101"/>
    </w:p>
    <w:p w14:paraId="65E82C8D" w14:textId="1C91A246" w:rsidR="00DD0E1D" w:rsidRPr="00111377" w:rsidRDefault="00466514" w:rsidP="00BD1FA8">
      <w:pPr>
        <w:spacing w:before="240"/>
        <w:jc w:val="both"/>
        <w:rPr>
          <w:rFonts w:ascii="Arial" w:hAnsi="Arial" w:cs="Arial"/>
          <w:b/>
        </w:rPr>
      </w:pPr>
      <w:r w:rsidRPr="00111377">
        <w:rPr>
          <w:rFonts w:ascii="Arial" w:hAnsi="Arial" w:cs="Arial"/>
          <w:b/>
        </w:rPr>
        <w:t xml:space="preserve">Artículo 212: </w:t>
      </w:r>
      <w:r w:rsidR="00DD0E1D" w:rsidRPr="00111377">
        <w:rPr>
          <w:rFonts w:ascii="Arial" w:hAnsi="Arial" w:cs="Arial"/>
          <w:color w:val="212121"/>
          <w:spacing w:val="-12"/>
        </w:rPr>
        <w:t>Establece los mecanismos de protección de la lactancia materna y el ejercicio libre de amamantamiento.</w:t>
      </w:r>
    </w:p>
    <w:p w14:paraId="4401FAF0" w14:textId="015D9D61" w:rsidR="00DD0E1D" w:rsidRPr="00111377" w:rsidRDefault="00DD0E1D" w:rsidP="00BD1FA8">
      <w:pPr>
        <w:spacing w:before="240"/>
        <w:jc w:val="both"/>
        <w:rPr>
          <w:rFonts w:ascii="Arial" w:hAnsi="Arial" w:cs="Arial"/>
          <w:color w:val="222222"/>
        </w:rPr>
      </w:pPr>
      <w:r w:rsidRPr="00111377">
        <w:rPr>
          <w:rFonts w:ascii="Arial" w:hAnsi="Arial" w:cs="Arial"/>
          <w:color w:val="222222"/>
        </w:rPr>
        <w:t>La presente ley tiene por objeto reconocer, promover y proteger el derecho a la lactancia materna como asimismo, garantizar el ejercicio libre del amamantamiento de la madre a sus hijos. En efecto, atendido el interés superior del lactante, la madre tiene el derecho de amamantar libremente a sus hijos en cualquier lugar en que legítimamente transiten, no pudiendo exigírseles a las madres, en los recintos donde ejerzan este derecho tanto ocultamiento como imponerles un cobro por su ejercicio. La ley sanciona con una multa de una a cuatro unidades tributarias mensuales a aquel que arbitrariamente prive a una madre de ejercer su derecho de amamantar.</w:t>
      </w:r>
      <w:r w:rsidRPr="00111377">
        <w:rPr>
          <w:rFonts w:ascii="Arial" w:hAnsi="Arial" w:cs="Arial"/>
          <w:color w:val="222222"/>
        </w:rPr>
        <w:br/>
        <w:t>Es deber de las institucionales de salud informar oportunamente respecto de los beneficios del amamantamiento a las mujeres embarazadas o niños menores de dos años, como asimismo, publicitar el contenido de la presente ley.</w:t>
      </w:r>
      <w:r w:rsidRPr="00111377">
        <w:rPr>
          <w:rFonts w:ascii="Arial" w:hAnsi="Arial" w:cs="Arial"/>
          <w:color w:val="222222"/>
        </w:rPr>
        <w:br/>
        <w:t>Toda persona tiene el derecho tanto a promover el amamantamiento, sin perjuicio del libre ejercicio que le concierne a la madre, como a exigir el cumplimento de esta ley y denunciar su contravención ante las autoridades competentes.</w:t>
      </w:r>
      <w:r w:rsidRPr="00111377">
        <w:rPr>
          <w:rFonts w:ascii="Arial" w:hAnsi="Arial" w:cs="Arial"/>
          <w:color w:val="222222"/>
        </w:rPr>
        <w:br/>
        <w:t>Finalmente, la presente ley con el propósito de adecuar la normativa legal vigente, introduce modificaciones a diversos cuerpos legales.</w:t>
      </w:r>
    </w:p>
    <w:p w14:paraId="198DB0A2" w14:textId="77B18192" w:rsidR="00DD0E1D" w:rsidRPr="00111377" w:rsidRDefault="005B2BCA" w:rsidP="00DA1022">
      <w:pPr>
        <w:pStyle w:val="Ttulo2"/>
        <w:spacing w:before="240"/>
        <w:rPr>
          <w:rFonts w:cs="Arial"/>
          <w:color w:val="212121"/>
          <w:spacing w:val="-12"/>
        </w:rPr>
      </w:pPr>
      <w:bookmarkStart w:id="102" w:name="_Toc183170678"/>
      <w:r w:rsidRPr="00111377">
        <w:rPr>
          <w:rFonts w:cs="Arial"/>
        </w:rPr>
        <w:lastRenderedPageBreak/>
        <w:t>TITULO LXIII</w:t>
      </w:r>
      <w:r w:rsidRPr="00111377">
        <w:rPr>
          <w:rFonts w:cs="Arial"/>
          <w:color w:val="212121"/>
          <w:spacing w:val="-12"/>
        </w:rPr>
        <w:t>: LEY 21.142 CONTRATO DE TRABAJO PARA TELEOPERADORES: INCORPORA AL CÓDIGO DEL TRABAJO EL CONTRATO DE TRABAJO PARA TELEOPERADORES.</w:t>
      </w:r>
      <w:bookmarkEnd w:id="102"/>
    </w:p>
    <w:p w14:paraId="55A6FF2F" w14:textId="22D8B74A" w:rsidR="005B2BCA" w:rsidRPr="00111377" w:rsidRDefault="003E0ACD" w:rsidP="00DA1022">
      <w:pPr>
        <w:spacing w:before="240"/>
        <w:jc w:val="both"/>
        <w:rPr>
          <w:rFonts w:ascii="Arial" w:hAnsi="Arial" w:cs="Arial"/>
          <w:color w:val="222222"/>
        </w:rPr>
      </w:pPr>
      <w:r w:rsidRPr="00111377">
        <w:rPr>
          <w:rFonts w:ascii="Arial" w:hAnsi="Arial" w:cs="Arial"/>
          <w:b/>
        </w:rPr>
        <w:t xml:space="preserve">Artículo 213: </w:t>
      </w:r>
      <w:r w:rsidR="00DD0E1D" w:rsidRPr="00111377">
        <w:rPr>
          <w:rFonts w:ascii="Arial" w:hAnsi="Arial" w:cs="Arial"/>
          <w:color w:val="222222"/>
        </w:rPr>
        <w:t>La presente ley modifica el Código del Trabajo con la finalidad de regular el contrato de trabajo de los teleoperadores, esto es, aquellos cuyo objeto sea la prestación de servicios para contactar o ser contactados con terceros, sea por la vía telefónica, medios telemáticos, aplicación de tecnología digital o cualquier otro medio electrónico, para la atención, información o asesoramiento de soporte técnico, comerciales o administrativos, venta o promoción de productos o servicios, en un lugar habilitado por el empleador, denominado centro de contacto o llamadas.</w:t>
      </w:r>
      <w:r w:rsidR="00DD0E1D" w:rsidRPr="00111377">
        <w:rPr>
          <w:rFonts w:ascii="Arial" w:hAnsi="Arial" w:cs="Arial"/>
          <w:color w:val="222222"/>
        </w:rPr>
        <w:br/>
        <w:t>La ley establece diversas materias tendientes a definir el servicio, organizar turnos, los descansos, así como materias propias y características de esta clase de servicio. Se destacan los destinados a otorgar garantías de salud física y mental para los trabajadores.</w:t>
      </w:r>
    </w:p>
    <w:p w14:paraId="7E156FBB"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Al respecto dispone que:</w:t>
      </w:r>
    </w:p>
    <w:p w14:paraId="1B3A3B99"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a) El contrato deberá contener las estipulaciones que señala el artículo 10 del Código.</w:t>
      </w:r>
    </w:p>
    <w:p w14:paraId="33FFD782"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b) Por todas las operaciones por las cuales el trabajador perciba remuneraciones fijas o variables deberán ser acordadas por las partes y estar contenidas en el contrato de trabajo. Las remuneraciones variables deberán construirse sobre la base de parámetros individuales, objetivos y verificables, sin perjuicio de las metas colectivas que se puedan pactar. No se podrá imponer al trabajador el cumplimiento de metas, servicios o tareas que no reúnan tales condiciones, ni aún bajo promesa de la entrega de bonos o premios especiales. Tampoco se podrán efectuar descuentos arbitrarios o perjudicar cualquier clase de calificación del trabajador por el incumplimiento de obligaciones objetivas que no se encuentren acordadas en conformidad a este inciso.</w:t>
      </w:r>
    </w:p>
    <w:p w14:paraId="33E1AD76"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c) Se deberán fijar los turnos respectivos con a lo menos una semana de anticipación, de manera que comenzarán a regir en la semana o período siguiente. Se entenderán exceptuados aquellos trabajadores que sean contratados expresamente para desempeñarse en horario nocturno.</w:t>
      </w:r>
    </w:p>
    <w:p w14:paraId="0401BEB4"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d) Otorga derecho a una interrupción de diez segundos entre cada atención y a a descansos en la jornada de trabajo por un total de treinta minutos durante el día, los que serán planificados en acuerdo con el empleador. Estos descansos no podrán acordarse en fracciones inferiores a diez minutos ni por la totalidad de su duración.</w:t>
      </w:r>
    </w:p>
    <w:p w14:paraId="25D24628"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e) Las claves para la utilización de los sistemas de conexión constituyen una herramienta de trabajo, siendo secretas y personales del trabajador de un centro de contacto o llamadas. Cualquier contravención a lo anterior se sujetará a las normas del procedimiento de tutela de derechos fundamentales regulado en el Código del Trabajo.</w:t>
      </w:r>
    </w:p>
    <w:p w14:paraId="2DC4AD21"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lastRenderedPageBreak/>
        <w:t>f) Los trabajadores de un centro de contacto o llamadas, que lleven seis meses prestando servicios al empleador de forma continua, tendrán derecho a realizarse exámenes médicos preventivos anuales, cuyo objetivo será detectar de forma temprana enfermedades profesionales asociadas a la actividad en la cual se desempeñan. Dichos exámenes serán efectuados por el respectivo organismo administrador del seguro de accidentes del trabajo y enfermedades profesionales de la ley N° 16.744.</w:t>
      </w:r>
    </w:p>
    <w:p w14:paraId="50A12452" w14:textId="5A95E527" w:rsidR="005B2BCA" w:rsidRPr="00111377" w:rsidRDefault="005B2BCA" w:rsidP="00DA1022">
      <w:pPr>
        <w:pStyle w:val="Ttulo2"/>
        <w:spacing w:before="240"/>
        <w:rPr>
          <w:rFonts w:cs="Arial"/>
          <w:color w:val="222222"/>
        </w:rPr>
      </w:pPr>
      <w:bookmarkStart w:id="103" w:name="_Toc183170679"/>
      <w:r w:rsidRPr="00111377">
        <w:rPr>
          <w:rFonts w:cs="Arial"/>
          <w:color w:val="222222"/>
        </w:rPr>
        <w:t xml:space="preserve">TITULO LXIV: </w:t>
      </w:r>
      <w:r w:rsidRPr="00111377">
        <w:rPr>
          <w:rFonts w:cs="Arial"/>
          <w:color w:val="212121"/>
          <w:spacing w:val="-12"/>
        </w:rPr>
        <w:t>LEY 21.133 PROTECCIÓN SOCIAL PARA TRABAJADORES A HONORARIOS</w:t>
      </w:r>
      <w:bookmarkEnd w:id="103"/>
    </w:p>
    <w:p w14:paraId="5CAF6F74" w14:textId="6CB801E6" w:rsidR="005B2BCA" w:rsidRPr="00111377" w:rsidRDefault="003E0ACD" w:rsidP="00DA1022">
      <w:pPr>
        <w:spacing w:before="240"/>
        <w:jc w:val="both"/>
        <w:rPr>
          <w:rFonts w:ascii="Arial" w:hAnsi="Arial" w:cs="Arial"/>
          <w:color w:val="222222"/>
        </w:rPr>
      </w:pPr>
      <w:r w:rsidRPr="00111377">
        <w:rPr>
          <w:rFonts w:ascii="Arial" w:hAnsi="Arial" w:cs="Arial"/>
          <w:b/>
        </w:rPr>
        <w:t xml:space="preserve">Artículo 214: </w:t>
      </w:r>
      <w:r w:rsidR="00DD0E1D" w:rsidRPr="00111377">
        <w:rPr>
          <w:rFonts w:ascii="Arial" w:hAnsi="Arial" w:cs="Arial"/>
          <w:color w:val="212121"/>
          <w:spacing w:val="-12"/>
        </w:rPr>
        <w:t>Establece la obligatoriedad del pago de leyes sociales a trabajadores independientes</w:t>
      </w:r>
    </w:p>
    <w:p w14:paraId="4B9FD21C"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Modifica una serie de normas con el objeto de incorporar a los trabajadores independientes a los regímenes de protección social, en materias de salud y pensión, mediante la obligatoriedad de efectuar cotizaciones con estos propósitos.</w:t>
      </w:r>
      <w:r w:rsidRPr="00111377">
        <w:rPr>
          <w:rFonts w:ascii="Arial" w:hAnsi="Arial" w:cs="Arial"/>
          <w:color w:val="222222"/>
        </w:rPr>
        <w:br/>
        <w:t>Establece que deberán cotizar quienes hayan emitido boletas de honorarios por un monto igual o superior a cinco ingresos mínimos mensuales durante 2018, lo que aproximadamente equivale a $1.300.000, extendiéndose esta obligación a los socios de sociedades profesionales que tributen en la segunda categoría de la Ley sobre Impuesto a la Renta.</w:t>
      </w:r>
    </w:p>
    <w:p w14:paraId="69729E64" w14:textId="0F5BB0F1" w:rsidR="00DD0E1D" w:rsidRPr="00111377" w:rsidRDefault="00DD0E1D" w:rsidP="00DA1022">
      <w:pPr>
        <w:spacing w:before="240"/>
        <w:jc w:val="both"/>
        <w:rPr>
          <w:rFonts w:ascii="Arial" w:hAnsi="Arial" w:cs="Arial"/>
          <w:color w:val="222222"/>
        </w:rPr>
      </w:pPr>
      <w:r w:rsidRPr="00111377">
        <w:rPr>
          <w:rFonts w:ascii="Arial" w:hAnsi="Arial" w:cs="Arial"/>
          <w:color w:val="222222"/>
        </w:rPr>
        <w:t>Dentro de las exenciones, no estarán obligados a cotizar los hombres mayores de 55 años al 1º de enero de 2018 y las mujeres mayores de 50 años a la misma fecha, y quienes hayan percibido menos de cuatro ingresos mínimos mensuales en el año.</w:t>
      </w:r>
      <w:r w:rsidRPr="00111377">
        <w:rPr>
          <w:rFonts w:ascii="Arial" w:hAnsi="Arial" w:cs="Arial"/>
          <w:color w:val="222222"/>
        </w:rPr>
        <w:br/>
        <w:t>Por medio del pago de esta cotización, que se realizará a partir del 2019 a través de la Declaración Anual de Impuesto a la Renta, los trabajadores serán beneficiarios de una serie de seguros en el periodo comprendido entre el 1º de julio al 30 de junio del año siguiente:</w:t>
      </w:r>
    </w:p>
    <w:p w14:paraId="7BD5E6F7"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El Seguro de Invalidez y Sobrevivencia, establecido en el artículo 49 del Decreto Ley Nº 3.500, del Ministerio del Trabajo y Previsión Social, de 1980;</w:t>
      </w:r>
    </w:p>
    <w:p w14:paraId="56639504"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El Seguro Social contra Riesgos de Accidentes del Trabajo y Enfermedades Profesionales de la Ley Nº 16.744; y</w:t>
      </w:r>
    </w:p>
    <w:p w14:paraId="6D33630D" w14:textId="26D8633B" w:rsidR="00DD0E1D" w:rsidRPr="00111377" w:rsidRDefault="00DD0E1D" w:rsidP="00DA1022">
      <w:pPr>
        <w:spacing w:before="240"/>
        <w:jc w:val="both"/>
        <w:rPr>
          <w:rFonts w:ascii="Arial" w:hAnsi="Arial" w:cs="Arial"/>
          <w:color w:val="222222"/>
        </w:rPr>
      </w:pPr>
      <w:r w:rsidRPr="00111377">
        <w:rPr>
          <w:rFonts w:ascii="Arial" w:hAnsi="Arial" w:cs="Arial"/>
          <w:color w:val="222222"/>
        </w:rPr>
        <w:t>– El Seguro de Acompañamiento para Niños y Niñas de la Ley Nº 21.063 (Ley Sanna).</w:t>
      </w:r>
    </w:p>
    <w:p w14:paraId="676BEC2C" w14:textId="77777777" w:rsidR="00DD0E1D" w:rsidRPr="00111377" w:rsidRDefault="00DD0E1D" w:rsidP="00DA1022">
      <w:pPr>
        <w:spacing w:before="240"/>
        <w:jc w:val="both"/>
        <w:rPr>
          <w:rFonts w:ascii="Arial" w:hAnsi="Arial" w:cs="Arial"/>
          <w:color w:val="222222"/>
        </w:rPr>
      </w:pPr>
      <w:r w:rsidRPr="00111377">
        <w:rPr>
          <w:rFonts w:ascii="Arial" w:hAnsi="Arial" w:cs="Arial"/>
          <w:color w:val="222222"/>
        </w:rPr>
        <w:t>También esta nueva modalidad permitirá el pago de las cotizaciones a su respectiva institución de salud previsional o Fonasa y de las AFP, como también perfecciona las normas sobre acceso y cálculo de los beneficios y subsidios a que tienen derecho los independientes, como licencias médicas, entre otros.</w:t>
      </w:r>
      <w:r w:rsidRPr="00111377">
        <w:rPr>
          <w:rFonts w:ascii="Arial" w:hAnsi="Arial" w:cs="Arial"/>
          <w:color w:val="222222"/>
        </w:rPr>
        <w:br/>
        <w:t xml:space="preserve">Para aminorar el impacto en las rentas líquidas de estos trabajadores, se contempla una etapa de transición que culminará en el año 2027. Para ello, se aumentará en un plazo de nueve años, de 10% a 17%, el porcentaje de retención mensual de honorarios, sobre una base imponible del 80% de la renta bruta anual. En tanto, </w:t>
      </w:r>
      <w:r w:rsidRPr="00111377">
        <w:rPr>
          <w:rFonts w:ascii="Arial" w:hAnsi="Arial" w:cs="Arial"/>
          <w:color w:val="222222"/>
        </w:rPr>
        <w:lastRenderedPageBreak/>
        <w:t>operará un sistema de gradualidad respecto de la base imponible sobre la cual el trabajador podrá cotizar para salud y pensiones, de 5% a 100%, que podrá aceptar o no al momento de realizar su Declaración Anual de Impuesto a la Renta.</w:t>
      </w:r>
      <w:r w:rsidRPr="00111377">
        <w:rPr>
          <w:rFonts w:ascii="Arial" w:hAnsi="Arial" w:cs="Arial"/>
          <w:color w:val="222222"/>
        </w:rPr>
        <w:br/>
        <w:t>Según el artículo quinto de la Disposiciones Transitorias de este proyecto de ley, se incrementará el porcentaje de retención mensual 0,75% cada año, entre 2019 y 2026; y de 1% en 2027:</w:t>
      </w:r>
    </w:p>
    <w:p w14:paraId="325036F7" w14:textId="0BABB0DC" w:rsidR="00DD0E1D" w:rsidRPr="00111377" w:rsidRDefault="00DD0E1D" w:rsidP="00DA1022">
      <w:pPr>
        <w:spacing w:before="240"/>
        <w:jc w:val="both"/>
        <w:rPr>
          <w:rFonts w:ascii="Arial" w:hAnsi="Arial" w:cs="Arial"/>
          <w:color w:val="222222"/>
        </w:rPr>
      </w:pPr>
      <w:r w:rsidRPr="00111377">
        <w:rPr>
          <w:rFonts w:ascii="Arial" w:hAnsi="Arial" w:cs="Arial"/>
          <w:color w:val="222222"/>
        </w:rPr>
        <w:t>– Año 2018: 10%.</w:t>
      </w:r>
      <w:r w:rsidRPr="00111377">
        <w:rPr>
          <w:rFonts w:ascii="Arial" w:hAnsi="Arial" w:cs="Arial"/>
          <w:color w:val="222222"/>
        </w:rPr>
        <w:br/>
        <w:t>– Año 2019: 10,75%.</w:t>
      </w:r>
      <w:r w:rsidRPr="00111377">
        <w:rPr>
          <w:rFonts w:ascii="Arial" w:hAnsi="Arial" w:cs="Arial"/>
          <w:color w:val="222222"/>
        </w:rPr>
        <w:br/>
        <w:t>– Año 2020: 11,5%.</w:t>
      </w:r>
      <w:r w:rsidRPr="00111377">
        <w:rPr>
          <w:rFonts w:ascii="Arial" w:hAnsi="Arial" w:cs="Arial"/>
          <w:color w:val="222222"/>
        </w:rPr>
        <w:br/>
        <w:t>– Año 2021: 12,25%.</w:t>
      </w:r>
      <w:r w:rsidRPr="00111377">
        <w:rPr>
          <w:rFonts w:ascii="Arial" w:hAnsi="Arial" w:cs="Arial"/>
          <w:color w:val="222222"/>
        </w:rPr>
        <w:br/>
        <w:t>– Año 2022: 13%.</w:t>
      </w:r>
      <w:r w:rsidRPr="00111377">
        <w:rPr>
          <w:rFonts w:ascii="Arial" w:hAnsi="Arial" w:cs="Arial"/>
          <w:color w:val="222222"/>
        </w:rPr>
        <w:br/>
        <w:t>– Año 2023: 13,75%.</w:t>
      </w:r>
      <w:r w:rsidRPr="00111377">
        <w:rPr>
          <w:rFonts w:ascii="Arial" w:hAnsi="Arial" w:cs="Arial"/>
          <w:color w:val="222222"/>
        </w:rPr>
        <w:br/>
        <w:t xml:space="preserve">– </w:t>
      </w:r>
      <w:r w:rsidR="005B2BCA" w:rsidRPr="00111377">
        <w:rPr>
          <w:rFonts w:ascii="Arial" w:hAnsi="Arial" w:cs="Arial"/>
          <w:color w:val="222222"/>
        </w:rPr>
        <w:t xml:space="preserve"> </w:t>
      </w:r>
      <w:r w:rsidRPr="00111377">
        <w:rPr>
          <w:rFonts w:ascii="Arial" w:hAnsi="Arial" w:cs="Arial"/>
          <w:color w:val="222222"/>
        </w:rPr>
        <w:t>Año 2024: 14, 5%</w:t>
      </w:r>
      <w:r w:rsidRPr="00111377">
        <w:rPr>
          <w:rFonts w:ascii="Arial" w:hAnsi="Arial" w:cs="Arial"/>
          <w:color w:val="222222"/>
        </w:rPr>
        <w:br/>
        <w:t>– Año 2025: 15,25%.</w:t>
      </w:r>
      <w:r w:rsidRPr="00111377">
        <w:rPr>
          <w:rFonts w:ascii="Arial" w:hAnsi="Arial" w:cs="Arial"/>
          <w:color w:val="222222"/>
        </w:rPr>
        <w:br/>
        <w:t>– Año 2026: 16%.</w:t>
      </w:r>
      <w:r w:rsidRPr="00111377">
        <w:rPr>
          <w:rFonts w:ascii="Arial" w:hAnsi="Arial" w:cs="Arial"/>
          <w:color w:val="222222"/>
        </w:rPr>
        <w:br/>
        <w:t>– Año 2027: 17%.</w:t>
      </w:r>
    </w:p>
    <w:p w14:paraId="4A59798C" w14:textId="77777777" w:rsidR="00DD0E1D" w:rsidRPr="00111377" w:rsidRDefault="00DD0E1D" w:rsidP="00DA1022">
      <w:pPr>
        <w:spacing w:before="240"/>
        <w:jc w:val="both"/>
        <w:rPr>
          <w:rFonts w:ascii="Arial" w:hAnsi="Arial" w:cs="Arial"/>
          <w:color w:val="222222"/>
        </w:rPr>
      </w:pPr>
      <w:r w:rsidRPr="00111377">
        <w:rPr>
          <w:rFonts w:ascii="Arial" w:hAnsi="Arial" w:cs="Arial"/>
          <w:color w:val="222222"/>
        </w:rPr>
        <w:t>En tanto, en el inciso segundo del artículo segundo de las Disposiciones Transitorias del proyecto de ley, se señala que la base imponible sobre lo que podrá cotizar el trabajador para salud y pensiones en la declaración anual de la renta del año tributario será de:</w:t>
      </w:r>
    </w:p>
    <w:p w14:paraId="6598C533" w14:textId="77777777" w:rsidR="00DD0E1D" w:rsidRPr="00111377" w:rsidRDefault="00DD0E1D" w:rsidP="00DA1022">
      <w:pPr>
        <w:spacing w:before="240"/>
        <w:jc w:val="both"/>
        <w:rPr>
          <w:rFonts w:ascii="Arial" w:hAnsi="Arial" w:cs="Arial"/>
          <w:color w:val="222222"/>
        </w:rPr>
      </w:pPr>
      <w:r w:rsidRPr="00111377">
        <w:rPr>
          <w:rFonts w:ascii="Arial" w:hAnsi="Arial" w:cs="Arial"/>
          <w:color w:val="222222"/>
        </w:rPr>
        <w:t>– Año 1 (2018): 5% del porcentaje de retención.</w:t>
      </w:r>
      <w:r w:rsidRPr="00111377">
        <w:rPr>
          <w:rFonts w:ascii="Arial" w:hAnsi="Arial" w:cs="Arial"/>
          <w:color w:val="222222"/>
        </w:rPr>
        <w:br/>
        <w:t>– Año 2 (2019): 17% del porcentaje de retención.</w:t>
      </w:r>
      <w:r w:rsidRPr="00111377">
        <w:rPr>
          <w:rFonts w:ascii="Arial" w:hAnsi="Arial" w:cs="Arial"/>
          <w:color w:val="222222"/>
        </w:rPr>
        <w:br/>
        <w:t>– Año 3 (2020): 27% del porcentaje de retención.</w:t>
      </w:r>
      <w:r w:rsidRPr="00111377">
        <w:rPr>
          <w:rFonts w:ascii="Arial" w:hAnsi="Arial" w:cs="Arial"/>
          <w:color w:val="222222"/>
        </w:rPr>
        <w:br/>
        <w:t>– Año 4 (2021): 37% del porcentaje de retención.</w:t>
      </w:r>
      <w:r w:rsidRPr="00111377">
        <w:rPr>
          <w:rFonts w:ascii="Arial" w:hAnsi="Arial" w:cs="Arial"/>
          <w:color w:val="222222"/>
        </w:rPr>
        <w:br/>
        <w:t>– Año 5 (2022): 47% del porcentaje de retención.</w:t>
      </w:r>
      <w:r w:rsidRPr="00111377">
        <w:rPr>
          <w:rFonts w:ascii="Arial" w:hAnsi="Arial" w:cs="Arial"/>
          <w:color w:val="222222"/>
        </w:rPr>
        <w:br/>
        <w:t>– Año 6 (2023): 57% del porcentaje de retención.</w:t>
      </w:r>
      <w:r w:rsidRPr="00111377">
        <w:rPr>
          <w:rFonts w:ascii="Arial" w:hAnsi="Arial" w:cs="Arial"/>
          <w:color w:val="222222"/>
        </w:rPr>
        <w:br/>
        <w:t>– Año 7 (2024): 70% del porcentaje de retención.</w:t>
      </w:r>
      <w:r w:rsidRPr="00111377">
        <w:rPr>
          <w:rFonts w:ascii="Arial" w:hAnsi="Arial" w:cs="Arial"/>
          <w:color w:val="222222"/>
        </w:rPr>
        <w:br/>
        <w:t>– Año 8 (2025): 80% del porcentaje de retención.</w:t>
      </w:r>
      <w:r w:rsidRPr="00111377">
        <w:rPr>
          <w:rFonts w:ascii="Arial" w:hAnsi="Arial" w:cs="Arial"/>
          <w:color w:val="222222"/>
        </w:rPr>
        <w:br/>
        <w:t>– Año 9 (2026): 90% del porcentaje de retención.</w:t>
      </w:r>
      <w:r w:rsidRPr="00111377">
        <w:rPr>
          <w:rFonts w:ascii="Arial" w:hAnsi="Arial" w:cs="Arial"/>
          <w:color w:val="222222"/>
        </w:rPr>
        <w:br/>
        <w:t>– Año 10 (2027): 100% del porcentaje de retención.</w:t>
      </w:r>
    </w:p>
    <w:p w14:paraId="0AC03FFB" w14:textId="1BBC54CD" w:rsidR="00DD0E1D" w:rsidRPr="00111377" w:rsidRDefault="005B2BCA" w:rsidP="00DA1022">
      <w:pPr>
        <w:pStyle w:val="Ttulo2"/>
        <w:spacing w:before="240"/>
        <w:rPr>
          <w:rFonts w:cs="Arial"/>
          <w:color w:val="212121"/>
          <w:spacing w:val="-12"/>
          <w:u w:val="single"/>
        </w:rPr>
      </w:pPr>
      <w:bookmarkStart w:id="104" w:name="_Toc183170680"/>
      <w:r w:rsidRPr="00111377">
        <w:rPr>
          <w:rFonts w:cs="Arial"/>
          <w:color w:val="212121"/>
          <w:spacing w:val="-12"/>
          <w:u w:val="single"/>
        </w:rPr>
        <w:t>TITULO LXV: LEY 21.156 DESFIBRILADORES EN ESPACIOS PÚBLICOS</w:t>
      </w:r>
      <w:bookmarkEnd w:id="104"/>
    </w:p>
    <w:p w14:paraId="0C6337EF" w14:textId="6673B756" w:rsidR="00DD0E1D" w:rsidRPr="00111377" w:rsidRDefault="003E0ACD" w:rsidP="00DA1022">
      <w:pPr>
        <w:spacing w:before="240"/>
        <w:jc w:val="both"/>
        <w:rPr>
          <w:rFonts w:ascii="Arial" w:hAnsi="Arial" w:cs="Arial"/>
          <w:color w:val="212121"/>
          <w:spacing w:val="-12"/>
        </w:rPr>
      </w:pPr>
      <w:r w:rsidRPr="00111377">
        <w:rPr>
          <w:rFonts w:ascii="Arial" w:hAnsi="Arial" w:cs="Arial"/>
          <w:b/>
        </w:rPr>
        <w:t xml:space="preserve">Artículo 215: </w:t>
      </w:r>
      <w:r w:rsidR="00DD0E1D" w:rsidRPr="00111377">
        <w:rPr>
          <w:rFonts w:ascii="Arial" w:hAnsi="Arial" w:cs="Arial"/>
          <w:color w:val="212121"/>
          <w:spacing w:val="-12"/>
        </w:rPr>
        <w:t>Establece la obligación de tener Desfibriladores Externos Autonómicos en espacios públicos.</w:t>
      </w:r>
    </w:p>
    <w:p w14:paraId="5779C263"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xml:space="preserve">La presente ley establece la obligación para los establecimientos comerciales y recintos, tales como: terminales de buses, puertos, aeropuertos, estaciones de trenes subterráneos y de superficie; recintos deportivos, gimnasios y otros con una capacidad igual o superior a mil personas; establecimientos educacionales de nivel básico, medio y superior; casinos de juego; hoteles, moteles, hostales y residenciales con capacidad igual o superior a veinte habitaciones; centros de eventos, convenciones y ferias; centros de atención de salud; cines, teatros y </w:t>
      </w:r>
      <w:r w:rsidRPr="00111377">
        <w:rPr>
          <w:rFonts w:ascii="Arial" w:hAnsi="Arial" w:cs="Arial"/>
          <w:color w:val="222222"/>
        </w:rPr>
        <w:lastRenderedPageBreak/>
        <w:t>parques de diversión, de contar con desfibriladores externos que estén disponibles y aptos para su funcionamiento inmediato.</w:t>
      </w:r>
    </w:p>
    <w:p w14:paraId="539F643D"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Un desfibrilador externo es un aparato electrónico portátil que diagnostica paros cardiorrespiratorios. Es altamente efectivo para casos de emergencia, puesto que permite recuperar el ritmo cardíaco normal.</w:t>
      </w:r>
    </w:p>
    <w:p w14:paraId="72EDF262"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Las características y demás especificaciones técnicas que deberán tener estos aparatos, como las normas de ubicación, certificaciones y capacitaciones para su correcto uso, serán determinados por un reglamento que será elaborado por el Ministerio de Salud.</w:t>
      </w:r>
    </w:p>
    <w:p w14:paraId="556584B2" w14:textId="25BD86ED" w:rsidR="00DD0E1D" w:rsidRPr="00111377" w:rsidRDefault="00DD0E1D" w:rsidP="00DA1022">
      <w:pPr>
        <w:spacing w:before="240"/>
        <w:jc w:val="both"/>
        <w:rPr>
          <w:rFonts w:ascii="Arial" w:hAnsi="Arial" w:cs="Arial"/>
          <w:color w:val="222222"/>
        </w:rPr>
      </w:pPr>
      <w:r w:rsidRPr="00111377">
        <w:rPr>
          <w:rFonts w:ascii="Arial" w:hAnsi="Arial" w:cs="Arial"/>
          <w:color w:val="222222"/>
        </w:rPr>
        <w:t>El incumplimiento de esta obligación estará sujeto a las sanciones previstas en el Libro X del Código Sanitario.</w:t>
      </w:r>
    </w:p>
    <w:p w14:paraId="7FD8BBDB" w14:textId="56A7E575" w:rsidR="00127CBF" w:rsidRPr="00111377" w:rsidRDefault="005B2BCA" w:rsidP="00DA1022">
      <w:pPr>
        <w:pStyle w:val="Ttulo2"/>
        <w:spacing w:before="240"/>
        <w:rPr>
          <w:rFonts w:cs="Arial"/>
        </w:rPr>
      </w:pPr>
      <w:bookmarkStart w:id="105" w:name="_Toc183170681"/>
      <w:r w:rsidRPr="00111377">
        <w:rPr>
          <w:rFonts w:cs="Arial"/>
        </w:rPr>
        <w:t xml:space="preserve">TITULO LXVI: </w:t>
      </w:r>
      <w:r w:rsidR="00127CBF" w:rsidRPr="00111377">
        <w:rPr>
          <w:rFonts w:cs="Arial"/>
        </w:rPr>
        <w:t>LEY N° 21.327 SOBRE MODERNIZACIÓN DE LA DIRECCIÓN DEL TRABAJO</w:t>
      </w:r>
      <w:bookmarkEnd w:id="105"/>
    </w:p>
    <w:p w14:paraId="301A4A12" w14:textId="12C7BA34" w:rsidR="00127CBF" w:rsidRPr="00111377" w:rsidRDefault="00592388" w:rsidP="00DA1022">
      <w:pPr>
        <w:spacing w:before="240"/>
        <w:jc w:val="both"/>
        <w:rPr>
          <w:rFonts w:ascii="Arial" w:hAnsi="Arial" w:cs="Arial"/>
          <w:color w:val="404040"/>
        </w:rPr>
      </w:pPr>
      <w:r w:rsidRPr="00111377">
        <w:rPr>
          <w:rFonts w:ascii="Arial" w:hAnsi="Arial" w:cs="Arial"/>
          <w:b/>
        </w:rPr>
        <w:t xml:space="preserve">Artículo 216: </w:t>
      </w:r>
      <w:r w:rsidR="00127CBF" w:rsidRPr="00111377">
        <w:rPr>
          <w:rFonts w:ascii="Arial" w:hAnsi="Arial" w:cs="Arial"/>
          <w:color w:val="404040"/>
        </w:rPr>
        <w:t>La Ley tiene como principales objetivos los siguientes:</w:t>
      </w:r>
    </w:p>
    <w:p w14:paraId="7B98646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Modernizar la DT a través de la incorporación de nuevas tecnologías y digitalización de trámites;</w:t>
      </w:r>
    </w:p>
    <w:p w14:paraId="2051021D"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Impulsar nuevas formas y criterios de fiscalización;</w:t>
      </w:r>
    </w:p>
    <w:p w14:paraId="5ECAD0A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Regular la generación y publicación de los pronunciamientos de la DT;</w:t>
      </w:r>
    </w:p>
    <w:p w14:paraId="25B3606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Reforzar las instancias de mediación; y</w:t>
      </w:r>
    </w:p>
    <w:p w14:paraId="6D85F8B3"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Mejorar la regulación sobre contratación y remuneración de los funcionarios de la DT.</w:t>
      </w:r>
    </w:p>
    <w:p w14:paraId="47A2EE74"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Para lograr dichos objetivos, la Ley incorpora las siguientes regulaciones y modificaciones al Código del Trabajo:</w:t>
      </w:r>
    </w:p>
    <w:p w14:paraId="50A2A2B2" w14:textId="77777777" w:rsidR="00127CBF" w:rsidRPr="00111377" w:rsidRDefault="00127CBF" w:rsidP="00DA1022">
      <w:pPr>
        <w:spacing w:before="240"/>
        <w:jc w:val="both"/>
        <w:rPr>
          <w:rFonts w:ascii="Arial" w:hAnsi="Arial" w:cs="Arial"/>
        </w:rPr>
      </w:pPr>
      <w:r w:rsidRPr="00111377">
        <w:rPr>
          <w:rFonts w:ascii="Arial" w:hAnsi="Arial" w:cs="Arial"/>
        </w:rPr>
        <w:t>Obligación de registro del contrato de trabajo y del término de la relación laboral</w:t>
      </w:r>
    </w:p>
    <w:p w14:paraId="0A48563E" w14:textId="1A0AE7A9" w:rsidR="00127CBF" w:rsidRPr="00111377" w:rsidRDefault="00127CBF" w:rsidP="00DA1022">
      <w:pPr>
        <w:spacing w:before="240"/>
        <w:jc w:val="both"/>
        <w:rPr>
          <w:rFonts w:ascii="Arial" w:hAnsi="Arial" w:cs="Arial"/>
          <w:color w:val="404040"/>
        </w:rPr>
      </w:pPr>
      <w:r w:rsidRPr="00111377">
        <w:rPr>
          <w:rFonts w:ascii="Arial" w:hAnsi="Arial" w:cs="Arial"/>
          <w:color w:val="404040"/>
        </w:rPr>
        <w:t>El empleador deberá registrar en el sitio electrónico de la DT los contratos de trabajo dentro de los 15 días siguientes a su celebración.</w:t>
      </w:r>
    </w:p>
    <w:p w14:paraId="14213841"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Asimismo, se deberá registrar el término de la relación laboral en el mismo portal, dentro de los plazos establecidos en los artículos 162 y 163 bis del Código del Trabajo, o dentro de 10 días hábiles en los casos de los números 1, 2 y 3 del artículo 159 del mismo Código.</w:t>
      </w:r>
    </w:p>
    <w:p w14:paraId="5977E423"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Respecto de los contratos de trabajo celebrados con anterioridad a la fecha de entrada en vigencia de la Ley, el empleador deberá cumplir con la obligación de registro antes mencionada dentro del plazo de un año contado desde la publicación de la Ley.</w:t>
      </w:r>
    </w:p>
    <w:p w14:paraId="6777FA57" w14:textId="77777777" w:rsidR="00127CBF" w:rsidRPr="00111377" w:rsidRDefault="00127CBF" w:rsidP="00DA1022">
      <w:pPr>
        <w:spacing w:before="240"/>
        <w:jc w:val="both"/>
        <w:rPr>
          <w:rFonts w:ascii="Arial" w:hAnsi="Arial" w:cs="Arial"/>
          <w:color w:val="2180AC"/>
        </w:rPr>
      </w:pPr>
      <w:r w:rsidRPr="00111377">
        <w:rPr>
          <w:rFonts w:ascii="Arial" w:hAnsi="Arial" w:cs="Arial"/>
        </w:rPr>
        <w:lastRenderedPageBreak/>
        <w:t>Nuevos contenidos del contrato de trabajo</w:t>
      </w:r>
    </w:p>
    <w:p w14:paraId="00CBBD77"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Se agrega como mención mínima del contrato de trabajo la incorporación del correo electrónico de ambas partes, y se regula expresamente la posibilidad de que el pago de las remuneraciones sea realizado mediante transferencia electrónica a la cuenta bancaria del trabajador.</w:t>
      </w:r>
    </w:p>
    <w:p w14:paraId="23303A40" w14:textId="77777777" w:rsidR="00127CBF" w:rsidRPr="00111377" w:rsidRDefault="00127CBF" w:rsidP="00DA1022">
      <w:pPr>
        <w:spacing w:before="240"/>
        <w:jc w:val="both"/>
        <w:rPr>
          <w:rFonts w:ascii="Arial" w:hAnsi="Arial" w:cs="Arial"/>
        </w:rPr>
      </w:pPr>
      <w:r w:rsidRPr="00111377">
        <w:rPr>
          <w:rFonts w:ascii="Arial" w:hAnsi="Arial" w:cs="Arial"/>
        </w:rPr>
        <w:t>Procesos de mediación y conciliación</w:t>
      </w:r>
    </w:p>
    <w:p w14:paraId="0C376FB0"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define la mediación laboral como el </w:t>
      </w:r>
      <w:r w:rsidRPr="00111377">
        <w:rPr>
          <w:rStyle w:val="nfasis"/>
          <w:rFonts w:ascii="Arial" w:hAnsi="Arial" w:cs="Arial"/>
          <w:i w:val="0"/>
          <w:iCs w:val="0"/>
          <w:color w:val="404040"/>
        </w:rPr>
        <w:t>“</w:t>
      </w:r>
      <w:r w:rsidRPr="00111377">
        <w:rPr>
          <w:rFonts w:ascii="Arial" w:hAnsi="Arial" w:cs="Arial"/>
          <w:color w:val="404040"/>
        </w:rPr>
        <w:t>sistema de resolución de conflictos en el que un tercero imparcial llamado mediador, sin poder decisorio, colabora con las partes y les facilita la búsqueda, por sí mismas, de una solución al conflicto y sus efectos, mediante acuerdos</w:t>
      </w:r>
      <w:r w:rsidRPr="00111377">
        <w:rPr>
          <w:rStyle w:val="nfasis"/>
          <w:rFonts w:ascii="Arial" w:hAnsi="Arial" w:cs="Arial"/>
          <w:i w:val="0"/>
          <w:iCs w:val="0"/>
          <w:color w:val="404040"/>
        </w:rPr>
        <w:t>".</w:t>
      </w:r>
    </w:p>
    <w:p w14:paraId="45C4680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establece que habrá mediación voluntaria cuando las partes de común acuerdo soliciten la designación de un mediador a la Dirección del Trabajo, o bien cuando el Servicio cite o convoque de oficio a las partes en el ejercicio de sus facultades.</w:t>
      </w:r>
    </w:p>
    <w:p w14:paraId="1AD78F67"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En casos calificados y con acuerdo de las partes, la Ley autoriza a que el mediador sea asesorado por un experto a costo del Servicio, designado por mutuo acuerdo de las partes o por el Director del Trabajo.</w:t>
      </w:r>
    </w:p>
    <w:p w14:paraId="5AA51CB6" w14:textId="77777777" w:rsidR="00127CBF" w:rsidRPr="00111377" w:rsidRDefault="00127CBF" w:rsidP="00DA1022">
      <w:pPr>
        <w:spacing w:before="240"/>
        <w:jc w:val="both"/>
        <w:rPr>
          <w:rFonts w:ascii="Arial" w:hAnsi="Arial" w:cs="Arial"/>
        </w:rPr>
      </w:pPr>
      <w:r w:rsidRPr="00111377">
        <w:rPr>
          <w:rFonts w:ascii="Arial" w:hAnsi="Arial" w:cs="Arial"/>
        </w:rPr>
        <w:t>Fiscalizaciones y sanciones</w:t>
      </w:r>
    </w:p>
    <w:p w14:paraId="0B4B581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establece que los procedimientos de fiscalización deberán ajustarse   a los principios de responsabilidad, gratuidad, eficiencia, eficacia, coordinación, impugnabilidad de los actos administrativos, control, probidad administrativa, transparencia y publicidad que rigen la actuación de los órganos de la Administración del Estado. El procedimiento de fiscalización se regirá por una resolución dictada por el Jefe Superior del Servicio, que incluirá una categorización de las infracciones para los efectos de determinar las sanciones aplicables dentro de los rangos a que se refiere el artículo 506 del Código del Trabajo.</w:t>
      </w:r>
    </w:p>
    <w:p w14:paraId="647F72B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Se modifica el artículo 506 del Código del Trabajo sobre multas administrativas genéricas, estableciéndose una diferencia entre las multas aplicables a las micro y pequeñas empresas: 1 a 5 UTM para la primera y 1 a 10 UTM para la segunda.</w:t>
      </w:r>
    </w:p>
    <w:p w14:paraId="08611387" w14:textId="77777777" w:rsidR="00127CBF" w:rsidRPr="00111377" w:rsidRDefault="00127CBF" w:rsidP="00DA1022">
      <w:pPr>
        <w:spacing w:before="240"/>
        <w:jc w:val="both"/>
        <w:rPr>
          <w:rFonts w:ascii="Arial" w:hAnsi="Arial" w:cs="Arial"/>
        </w:rPr>
      </w:pPr>
      <w:r w:rsidRPr="00111377">
        <w:rPr>
          <w:rFonts w:ascii="Arial" w:hAnsi="Arial" w:cs="Arial"/>
        </w:rPr>
        <w:t>Actuaciones y organización de la Dirección del Trabajo</w:t>
      </w:r>
    </w:p>
    <w:p w14:paraId="0F36E03D"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Respecto de las notificaciones, citaciones y comunicaciones legales que realice la DT, la Ley establece que el medio a utilizar será principalmente el correo electrónico. Para estos efectos, cada empleador, trabajador, organización sindical, director sindical o cualquier otra persona o entidad que se relacione con la DT, deberá registrar un correo electrónico u otro medio digital definido por la ley en el sitio electrónico de la DT. Todas las notificaciones realizadas por este medio se entenderán practicadas al tercer día hábil siguiente contado desde la fecha de la emisión del referido correo.</w:t>
      </w:r>
    </w:p>
    <w:p w14:paraId="47452E7F"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lastRenderedPageBreak/>
        <w:t>La DT deberá disponer de un sistema electrónico para la tramitación y seguimiento de las denuncias, procesos de fiscalización, solicitudes de pronunciamiento y consultas que tengan los usuarios.</w:t>
      </w:r>
    </w:p>
    <w:p w14:paraId="441589AA"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Un reglamento del Ministerio del Trabajo y Previsión Social determinará los datos y la documentación que los empleadores deberán mantener obligatoriamente en el referido sitio electrónico de la DT, junto con las modalidades y procedimientos mediante los cuales se implementará y mantendrá actualizado el registro de tales datos y documentación. La Ley indica que luego de incorporada dicha información en este registro electrónico laboral, los empleadores podrán centralizar tales documentos en un solo lugar, el que deberá ser informado previamente a la DT.</w:t>
      </w:r>
    </w:p>
    <w:p w14:paraId="094F1C32"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establece que para hacer efectivas sus competencias y facultades, la DT tendrá la facultad de acceder en forma electrónica a toda la documentación obligatoria laboral y de seguridad social de los empleadores y empresas que conste en el sitio electrónico de la DT. Previo requerimiento, la DT deberá proporcionar a los tribunales de justicia la información contenida en el registro electrónico laboral.</w:t>
      </w:r>
    </w:p>
    <w:p w14:paraId="3AF9710C"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Finalmente, la Ley contempla la obligación de que el Director del Trabajo publique en el sitio electrónico de la DT, en el mes de enero de cada año, un compendio de los dictámenes, ordinarios, circulares y órdenes del Servicio emitidos durante el respectivo período.</w:t>
      </w:r>
    </w:p>
    <w:p w14:paraId="0E72ACC2" w14:textId="77777777" w:rsidR="00127CBF" w:rsidRPr="00111377" w:rsidRDefault="00127CBF" w:rsidP="00DA1022">
      <w:pPr>
        <w:spacing w:before="240"/>
        <w:jc w:val="both"/>
        <w:rPr>
          <w:rFonts w:ascii="Arial" w:hAnsi="Arial" w:cs="Arial"/>
        </w:rPr>
      </w:pPr>
      <w:r w:rsidRPr="00111377">
        <w:rPr>
          <w:rFonts w:ascii="Arial" w:hAnsi="Arial" w:cs="Arial"/>
        </w:rPr>
        <w:t>Revocación de la declaración de único empleador</w:t>
      </w:r>
    </w:p>
    <w:p w14:paraId="605A4852"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nueva Ley establece la posibilidad de solicitar ante el Juzgado de Letras del Trabajo correspondiente, el término de la calificación que se haya hecho de dos o más empresas como un solo empleador, cuando las circunstancias fácticas hayan sido modificadas sustancialmente con posterioridad a la declaración de único empleador.</w:t>
      </w:r>
    </w:p>
    <w:p w14:paraId="02955453" w14:textId="6E54E026" w:rsidR="00127CBF" w:rsidRPr="00111377" w:rsidRDefault="00127CBF" w:rsidP="00DA1022">
      <w:pPr>
        <w:spacing w:before="240"/>
        <w:jc w:val="both"/>
        <w:rPr>
          <w:rFonts w:ascii="Arial" w:hAnsi="Arial" w:cs="Arial"/>
          <w:color w:val="404040"/>
        </w:rPr>
      </w:pPr>
      <w:r w:rsidRPr="00111377">
        <w:rPr>
          <w:rFonts w:ascii="Arial" w:hAnsi="Arial" w:cs="Arial"/>
          <w:color w:val="404040"/>
        </w:rPr>
        <w:t>La solicitud antes referida puede ser presentada siempre que hayan transcurrido a lo menos dos años desde que quedó firme la sentencia que efectuó la declaración, pero podrá efectuarse la solicitud antes de dicho plazo si se basa en el hecho de que una de las empresas comprendidas en la declaración ha cambiado de dueño y no existe entre ellas un controlador común.</w:t>
      </w:r>
    </w:p>
    <w:p w14:paraId="0AE95FB7" w14:textId="284C4D3C" w:rsidR="00EA603D" w:rsidRPr="00111377" w:rsidRDefault="005B2BCA" w:rsidP="00DA1022">
      <w:pPr>
        <w:pStyle w:val="Ttulo2"/>
        <w:spacing w:before="240"/>
        <w:rPr>
          <w:rFonts w:cs="Arial"/>
          <w:color w:val="000000"/>
        </w:rPr>
      </w:pPr>
      <w:bookmarkStart w:id="106" w:name="_Toc183170682"/>
      <w:r w:rsidRPr="00111377">
        <w:rPr>
          <w:rFonts w:cs="Arial"/>
          <w:color w:val="404040"/>
        </w:rPr>
        <w:t xml:space="preserve">TITULO LXVII: </w:t>
      </w:r>
      <w:r w:rsidRPr="00111377">
        <w:rPr>
          <w:rFonts w:cs="Arial"/>
          <w:color w:val="000000"/>
        </w:rPr>
        <w:t>LEY 21.382 PERMISO PARA LA REALIZACIÓN DE EXÁMENES ANUALES</w:t>
      </w:r>
      <w:bookmarkEnd w:id="106"/>
    </w:p>
    <w:p w14:paraId="691ABEA3" w14:textId="5B55DAB9" w:rsidR="00EA603D" w:rsidRPr="00111377" w:rsidRDefault="00592388" w:rsidP="00DA1022">
      <w:pPr>
        <w:spacing w:before="240"/>
        <w:jc w:val="both"/>
        <w:rPr>
          <w:rFonts w:ascii="Arial" w:hAnsi="Arial" w:cs="Arial"/>
        </w:rPr>
      </w:pPr>
      <w:r w:rsidRPr="00111377">
        <w:rPr>
          <w:rFonts w:ascii="Arial" w:hAnsi="Arial" w:cs="Arial"/>
          <w:b/>
        </w:rPr>
        <w:t xml:space="preserve">Artículo 217: </w:t>
      </w:r>
      <w:r w:rsidR="00EA603D" w:rsidRPr="00111377">
        <w:rPr>
          <w:rFonts w:ascii="Arial" w:hAnsi="Arial" w:cs="Arial"/>
        </w:rPr>
        <w:t xml:space="preserve">Las trabajadoras y los trabajadores, cuyos contratos de trabajo sean por un plazo superior a treinta días, tendrán derecho a medio día de permiso, una vez al año durante la vigencia de la relación laboral, para someterse a los exámenes de mamografía y próstata, respectivamente, pudiendo incluir otras prestaciones de medicina preventiva, tales como el examen de Papanicolaou, en las instituciones de salud públicas o privadas que corresponda. En el caso de los contratos celebrados por un plazo fijo, o para la realización de una obra o faena determinada, este </w:t>
      </w:r>
      <w:r w:rsidR="00EA603D" w:rsidRPr="00111377">
        <w:rPr>
          <w:rFonts w:ascii="Arial" w:hAnsi="Arial" w:cs="Arial"/>
        </w:rPr>
        <w:lastRenderedPageBreak/>
        <w:t>derecho podrá ejercerse a partir de los treinta días de celebrado el contrato de trabajo, y en cualquier momento durante la vigencia de éste.</w:t>
      </w:r>
    </w:p>
    <w:p w14:paraId="19777CDB" w14:textId="10221A53" w:rsidR="00EA603D" w:rsidRPr="00111377" w:rsidRDefault="005B2BCA" w:rsidP="00DA1022">
      <w:pPr>
        <w:pStyle w:val="Ttulo2"/>
        <w:spacing w:before="240"/>
        <w:rPr>
          <w:rFonts w:cs="Arial"/>
          <w:color w:val="000000"/>
        </w:rPr>
      </w:pPr>
      <w:bookmarkStart w:id="107" w:name="_Toc183170683"/>
      <w:r w:rsidRPr="00111377">
        <w:rPr>
          <w:rFonts w:cs="Arial"/>
          <w:color w:val="000000"/>
        </w:rPr>
        <w:t>TITULO LXVIII: LEY 21.371PERMISO EN CASO DE MUERTE DE UN FAMILIAR</w:t>
      </w:r>
      <w:bookmarkEnd w:id="107"/>
    </w:p>
    <w:p w14:paraId="291A1E59" w14:textId="19F5C8F2" w:rsidR="00EA603D" w:rsidRPr="00111377" w:rsidRDefault="00592388" w:rsidP="00DA1022">
      <w:pPr>
        <w:spacing w:before="240"/>
        <w:jc w:val="both"/>
        <w:rPr>
          <w:rFonts w:ascii="Arial" w:hAnsi="Arial" w:cs="Arial"/>
        </w:rPr>
      </w:pPr>
      <w:r w:rsidRPr="00111377">
        <w:rPr>
          <w:rFonts w:ascii="Arial" w:hAnsi="Arial" w:cs="Arial"/>
          <w:b/>
        </w:rPr>
        <w:t xml:space="preserve">Artículo 218: </w:t>
      </w:r>
      <w:r w:rsidR="00EA603D" w:rsidRPr="00111377">
        <w:rPr>
          <w:rFonts w:ascii="Arial" w:hAnsi="Arial" w:cs="Arial"/>
        </w:rPr>
        <w:t>En concordancia con el Articulo 66 del Código del trabajo, en caso de muerte de un hijo, todo trabajador tendrá derecho a diez días corridos de permiso pagado. En caso de la muerte del cónyuge o conviviente civil, todo trabajador tendrá derecho a un permiso similar, por siete días corridos. </w:t>
      </w:r>
      <w:r w:rsidR="00EA603D" w:rsidRPr="00111377">
        <w:rPr>
          <w:rFonts w:ascii="Arial" w:hAnsi="Arial" w:cs="Arial"/>
          <w:b/>
          <w:bCs/>
        </w:rPr>
        <w:t>Igual permiso se aplicará, por siete días hábiles, en el caso de muerte de un hijo en período de gestación</w:t>
      </w:r>
      <w:r w:rsidR="00EA603D" w:rsidRPr="00111377">
        <w:rPr>
          <w:rFonts w:ascii="Arial" w:hAnsi="Arial" w:cs="Arial"/>
        </w:rPr>
        <w:t xml:space="preserve">, y por </w:t>
      </w:r>
      <w:r w:rsidR="007B7A04">
        <w:rPr>
          <w:rFonts w:ascii="Arial" w:hAnsi="Arial" w:cs="Arial"/>
        </w:rPr>
        <w:t>4</w:t>
      </w:r>
      <w:r w:rsidR="00EA603D" w:rsidRPr="00111377">
        <w:rPr>
          <w:rFonts w:ascii="Arial" w:hAnsi="Arial" w:cs="Arial"/>
        </w:rPr>
        <w:t xml:space="preserve"> días hábiles, en caso de la muerte del padre o de la madre del trabajador.</w:t>
      </w:r>
    </w:p>
    <w:p w14:paraId="4B629509" w14:textId="47270810" w:rsidR="001811D0" w:rsidRPr="00111377" w:rsidRDefault="00814FA5" w:rsidP="00DA1022">
      <w:pPr>
        <w:pStyle w:val="Ttulo2"/>
        <w:spacing w:before="240"/>
        <w:rPr>
          <w:rFonts w:cs="Arial"/>
        </w:rPr>
      </w:pPr>
      <w:bookmarkStart w:id="108" w:name="_Toc183170684"/>
      <w:r w:rsidRPr="00111377">
        <w:rPr>
          <w:rFonts w:cs="Arial"/>
        </w:rPr>
        <w:t>TITULO LXIX: LEY 21.391 TELETRABAJO PARA EL CUIDADO DE NIÑOS O NIÑAS Y PERSONAS CON DISCAPACIDAD</w:t>
      </w:r>
      <w:bookmarkEnd w:id="108"/>
    </w:p>
    <w:p w14:paraId="695B5CD7" w14:textId="22463E14" w:rsidR="001811D0" w:rsidRPr="00111377" w:rsidRDefault="00592388" w:rsidP="00DA1022">
      <w:pPr>
        <w:spacing w:before="240"/>
        <w:jc w:val="both"/>
        <w:rPr>
          <w:rFonts w:ascii="Arial" w:hAnsi="Arial" w:cs="Arial"/>
        </w:rPr>
      </w:pPr>
      <w:r w:rsidRPr="00111377">
        <w:rPr>
          <w:rFonts w:ascii="Arial" w:hAnsi="Arial" w:cs="Arial"/>
          <w:b/>
        </w:rPr>
        <w:t xml:space="preserve">Artículo 219: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el empleador deberá ofrecer al trabajador que tenga el cuidado personal de al menos un niño o niña en etapa preescolar,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Si ambos padres son trabajadores y tienen el cuidado personal de un niño o niña, cualquiera de ellos, a elección de la madre.</w:t>
      </w:r>
    </w:p>
    <w:p w14:paraId="71058E93" w14:textId="796ECCB2" w:rsidR="001811D0" w:rsidRPr="00111377" w:rsidRDefault="00592388" w:rsidP="00DA1022">
      <w:pPr>
        <w:spacing w:before="240"/>
        <w:jc w:val="both"/>
        <w:rPr>
          <w:rFonts w:ascii="Arial" w:hAnsi="Arial" w:cs="Arial"/>
        </w:rPr>
      </w:pPr>
      <w:r w:rsidRPr="00111377">
        <w:rPr>
          <w:rFonts w:ascii="Arial" w:hAnsi="Arial" w:cs="Arial"/>
          <w:b/>
        </w:rPr>
        <w:t xml:space="preserve">Artículo 220: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y adoptare medidas que impliquen el cierre de establecimientos de educación básica o impidan la asistencia a los mismos, el empleador deberá ofrecer al trabajador que tenga el cuidado personal de al menos un niño o niña menor de doce años, que se vea afectado por dichas circunstancias,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En este caso, el trabajador deberá entregar al empleador una declaración jurada de que dicho cuidado lo ejerce sin ayuda o concurrencia de otra persona adulta.</w:t>
      </w:r>
    </w:p>
    <w:p w14:paraId="7D3BA1DF" w14:textId="62C0C433" w:rsidR="001811D0" w:rsidRPr="00111377" w:rsidRDefault="00592388" w:rsidP="00DA1022">
      <w:pPr>
        <w:spacing w:before="240"/>
        <w:jc w:val="both"/>
        <w:rPr>
          <w:rFonts w:ascii="Arial" w:hAnsi="Arial" w:cs="Arial"/>
        </w:rPr>
      </w:pPr>
      <w:r w:rsidRPr="00111377">
        <w:rPr>
          <w:rFonts w:ascii="Arial" w:hAnsi="Arial" w:cs="Arial"/>
          <w:b/>
        </w:rPr>
        <w:t xml:space="preserve">Artículo 221: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el empleador deberá ofrecer a aquellos trabajadores que tengan a su cuidado personas con discapacidad,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Esta circunstancia deberá ser acreditada a través del respectivo certificado de inscripción en el Registro Nacional de la Discapacidad, conforme a lo dispuesto en la letra b) del artículo 56 de la ley N° 20.422, al que deberá acompañarse además la correspondiente copia del certificado, credencial o inscripción de discapacidad en el referido registro, emitido por la autoridad competente en los términos de los artículos </w:t>
      </w:r>
      <w:r w:rsidR="001811D0" w:rsidRPr="00111377">
        <w:rPr>
          <w:rFonts w:ascii="Arial" w:hAnsi="Arial" w:cs="Arial"/>
        </w:rPr>
        <w:lastRenderedPageBreak/>
        <w:t>13 y 17, ambos de la citada ley, correspondientes a la persona cuyo cuidado tengan. Podrá asimismo acreditarse la discapacidad de esta última a través de la calidad de asignatario de pensión de invalidez de cualquier régimen previsional, conforme a los registros disponibles en el Sistema Nacional de Información de Seguridad y Salud en el Trabajo de la Superintendencia de Seguridad Social.</w:t>
      </w:r>
    </w:p>
    <w:p w14:paraId="456146E8" w14:textId="2C1F4619" w:rsidR="00CD68A2" w:rsidRPr="00111377" w:rsidRDefault="00814FA5" w:rsidP="00592388">
      <w:pPr>
        <w:pStyle w:val="Ttulo2"/>
        <w:spacing w:before="240"/>
        <w:rPr>
          <w:rFonts w:cs="Arial"/>
        </w:rPr>
      </w:pPr>
      <w:bookmarkStart w:id="109" w:name="_Toc183170685"/>
      <w:r w:rsidRPr="00111377">
        <w:rPr>
          <w:rFonts w:cs="Arial"/>
        </w:rPr>
        <w:t>TITULO LXX: LEY “NO CHAT”</w:t>
      </w:r>
      <w:r w:rsidR="00592388" w:rsidRPr="00111377">
        <w:rPr>
          <w:rFonts w:cs="Arial"/>
        </w:rPr>
        <w:t xml:space="preserve"> </w:t>
      </w:r>
      <w:r w:rsidR="00CD68A2" w:rsidRPr="00111377">
        <w:rPr>
          <w:rFonts w:cs="Arial"/>
        </w:rPr>
        <w:t>MODIFICA EL DECRETO SUPREMO Nº 22, DE 2006, DEL MINISTERIO DE TRANSPORTES Y TELECOMUNICACIONES, SUBSECRETARÍA DE TRANSPORTES, EN EL SENTIDO QUE INDICA</w:t>
      </w:r>
      <w:bookmarkEnd w:id="109"/>
    </w:p>
    <w:p w14:paraId="109EC5E8" w14:textId="2C3FB317" w:rsidR="00A24C33" w:rsidRPr="00111377" w:rsidRDefault="00592388" w:rsidP="00DA1022">
      <w:pPr>
        <w:spacing w:before="240"/>
        <w:jc w:val="both"/>
        <w:rPr>
          <w:rFonts w:ascii="Arial" w:hAnsi="Arial" w:cs="Arial"/>
        </w:rPr>
      </w:pPr>
      <w:r w:rsidRPr="00111377">
        <w:rPr>
          <w:rFonts w:ascii="Arial" w:hAnsi="Arial" w:cs="Arial"/>
          <w:b/>
        </w:rPr>
        <w:t xml:space="preserve">Artículo 222: </w:t>
      </w:r>
      <w:r w:rsidR="00CD68A2" w:rsidRPr="00111377">
        <w:rPr>
          <w:rFonts w:ascii="Arial" w:hAnsi="Arial" w:cs="Arial"/>
        </w:rPr>
        <w:t>Modificase el decreto supremo Nº 22, de 2006, del Ministerio de Transportes y Telecomunicaciones, en el sentido de reemplazar el artículo 19º por el siguiente:</w:t>
      </w:r>
    </w:p>
    <w:p w14:paraId="096AEB4C" w14:textId="011E8650" w:rsidR="00A24C33" w:rsidRPr="00111377" w:rsidRDefault="00A24C33" w:rsidP="00DA1022">
      <w:pPr>
        <w:spacing w:before="240"/>
        <w:jc w:val="both"/>
        <w:rPr>
          <w:rFonts w:ascii="Arial" w:hAnsi="Arial" w:cs="Arial"/>
        </w:rPr>
      </w:pPr>
      <w:r w:rsidRPr="00111377">
        <w:rPr>
          <w:rFonts w:ascii="Arial" w:hAnsi="Arial" w:cs="Arial"/>
        </w:rPr>
        <w:t>S</w:t>
      </w:r>
      <w:r w:rsidR="00CD68A2" w:rsidRPr="00111377">
        <w:rPr>
          <w:rFonts w:ascii="Arial" w:hAnsi="Arial" w:cs="Arial"/>
        </w:rPr>
        <w:t>e incluirá toda acción que signifique una manipulación, esto es, operar con una o ambas manos, un dispositivo de telefonía móvil o cualquier otro artefacto electrónico o digital, en contravención a lo dispuesto en el presente artículo, cuando se haya iniciado la conducción del vehículo, lo anterior incluye el caso de encontrarse un conductor con el vehículo detenido en un signo pare o luz roja con el fin de desplazarse en la vía.</w:t>
      </w:r>
    </w:p>
    <w:p w14:paraId="36E51B78" w14:textId="0B1366C9" w:rsidR="00DD2F70" w:rsidRPr="00111377" w:rsidRDefault="00CD68A2" w:rsidP="00DA1022">
      <w:pPr>
        <w:spacing w:before="240"/>
        <w:jc w:val="both"/>
        <w:rPr>
          <w:rFonts w:ascii="Arial" w:hAnsi="Arial" w:cs="Arial"/>
        </w:rPr>
      </w:pPr>
      <w:r w:rsidRPr="00111377">
        <w:rPr>
          <w:rFonts w:ascii="Arial" w:hAnsi="Arial" w:cs="Arial"/>
        </w:rPr>
        <w:t xml:space="preserve">Para estos efectos, se entenderá por sistema de "manos libres" para dispositivos de telefonía móvil o cualquier otro artefacto electrónico o digital, aquel que permite al conductor utilizar dicho dispositivo o artefacto posibilitando que ambas manos se mantengan en el manubrio del vehículo o posibilitando mantener libres ambas manos si el vehículo no cuenta con manubrio; en cualquier caso, sin descuidar la conducción del vehículo. </w:t>
      </w:r>
    </w:p>
    <w:p w14:paraId="68EBD418" w14:textId="025AEE94" w:rsidR="00DD2F70" w:rsidRPr="00111377" w:rsidRDefault="00CD68A2" w:rsidP="00DA1022">
      <w:pPr>
        <w:spacing w:before="240"/>
        <w:jc w:val="both"/>
        <w:rPr>
          <w:rFonts w:ascii="Arial" w:hAnsi="Arial" w:cs="Arial"/>
        </w:rPr>
      </w:pPr>
      <w:r w:rsidRPr="00111377">
        <w:rPr>
          <w:rFonts w:ascii="Arial" w:hAnsi="Arial" w:cs="Arial"/>
        </w:rPr>
        <w:t xml:space="preserve">Se permite el uso de dispositivos de telefonía móvil o cualquier otro artefacto electrónico o digital que colabore o guíe la conducción, siempre que su uso no vulnere lo dispuesto en este artículo. </w:t>
      </w:r>
    </w:p>
    <w:p w14:paraId="0D4454A1" w14:textId="757F6801" w:rsidR="00DD2F70" w:rsidRPr="00111377" w:rsidRDefault="00CD68A2" w:rsidP="00DA1022">
      <w:pPr>
        <w:spacing w:before="240"/>
        <w:jc w:val="both"/>
        <w:rPr>
          <w:rFonts w:ascii="Arial" w:hAnsi="Arial" w:cs="Arial"/>
        </w:rPr>
      </w:pPr>
      <w:r w:rsidRPr="00111377">
        <w:rPr>
          <w:rFonts w:ascii="Arial" w:hAnsi="Arial" w:cs="Arial"/>
        </w:rPr>
        <w:t xml:space="preserve">Además, los dispositivos de telefonía móvil o cualquier otro artefacto electrónico o digital deberán portarse en un lugar que impida su desplazamiento durante la marcha, o su proyección en caso de siniestro. </w:t>
      </w:r>
    </w:p>
    <w:p w14:paraId="772F94AB" w14:textId="33C5E243" w:rsidR="00DD2F70" w:rsidRPr="00111377" w:rsidRDefault="00CD68A2" w:rsidP="00DA1022">
      <w:pPr>
        <w:spacing w:before="240"/>
        <w:jc w:val="both"/>
        <w:rPr>
          <w:rFonts w:ascii="Arial" w:hAnsi="Arial" w:cs="Arial"/>
        </w:rPr>
      </w:pPr>
      <w:r w:rsidRPr="00111377">
        <w:rPr>
          <w:rFonts w:ascii="Arial" w:hAnsi="Arial" w:cs="Arial"/>
        </w:rPr>
        <w:t xml:space="preserve">La ubicación de estos dispositivos o artefactos deberá ser tal que no obstaculice la visión del panel de instrumentos del vehículo, ni la visión directa del conductor, ni interfiera con la operación segura del vehículo. </w:t>
      </w:r>
    </w:p>
    <w:p w14:paraId="3E69C300" w14:textId="4985F689" w:rsidR="00A24C33" w:rsidRPr="00111377" w:rsidRDefault="00CD68A2" w:rsidP="00DA1022">
      <w:pPr>
        <w:spacing w:before="240"/>
        <w:jc w:val="both"/>
        <w:rPr>
          <w:rFonts w:ascii="Arial" w:hAnsi="Arial" w:cs="Arial"/>
        </w:rPr>
      </w:pPr>
      <w:r w:rsidRPr="00111377">
        <w:rPr>
          <w:rFonts w:ascii="Arial" w:hAnsi="Arial" w:cs="Arial"/>
        </w:rPr>
        <w:t xml:space="preserve">No se entenderá por sistemas de "manos libres" para dispositivos de telefonía móvil o cualquier otro artefacto electrónico o digital, aquellos tales como: </w:t>
      </w:r>
    </w:p>
    <w:p w14:paraId="18A7849E" w14:textId="77777777" w:rsidR="00934D35" w:rsidRPr="00111377" w:rsidRDefault="00CD68A2" w:rsidP="00DA1022">
      <w:pPr>
        <w:spacing w:before="240"/>
        <w:jc w:val="both"/>
        <w:rPr>
          <w:rFonts w:ascii="Arial" w:hAnsi="Arial" w:cs="Arial"/>
        </w:rPr>
      </w:pPr>
      <w:r w:rsidRPr="00111377">
        <w:rPr>
          <w:rFonts w:ascii="Arial" w:hAnsi="Arial" w:cs="Arial"/>
        </w:rPr>
        <w:t xml:space="preserve">a. Cualquier sistema de sujeción de éstos a la altura del oído del conductor. </w:t>
      </w:r>
    </w:p>
    <w:p w14:paraId="7E8382C0" w14:textId="640FAAFB" w:rsidR="00A24C33" w:rsidRPr="00111377" w:rsidRDefault="00CD68A2" w:rsidP="00DA1022">
      <w:pPr>
        <w:spacing w:before="240"/>
        <w:jc w:val="both"/>
        <w:rPr>
          <w:rFonts w:ascii="Arial" w:hAnsi="Arial" w:cs="Arial"/>
        </w:rPr>
      </w:pPr>
      <w:r w:rsidRPr="00111377">
        <w:rPr>
          <w:rFonts w:ascii="Arial" w:hAnsi="Arial" w:cs="Arial"/>
        </w:rPr>
        <w:t>b. Aquellos que para su uso requieran que el conductor los sostenga con su hombro, contra su cabeza o con otras partes del cuerpo, tales como sujeto sobre sus piernas o en su muñeca.</w:t>
      </w:r>
    </w:p>
    <w:p w14:paraId="52A686D1" w14:textId="481F5319" w:rsidR="00A24C33" w:rsidRPr="00111377" w:rsidRDefault="00CD68A2" w:rsidP="00DA1022">
      <w:pPr>
        <w:spacing w:before="240"/>
        <w:jc w:val="both"/>
        <w:rPr>
          <w:rFonts w:ascii="Arial" w:hAnsi="Arial" w:cs="Arial"/>
        </w:rPr>
      </w:pPr>
      <w:r w:rsidRPr="00111377">
        <w:rPr>
          <w:rFonts w:ascii="Arial" w:hAnsi="Arial" w:cs="Arial"/>
        </w:rPr>
        <w:lastRenderedPageBreak/>
        <w:t>c. Aquellos que el conductor deba manipular con una o ambas manos, ya sea para sostener una conversación, enviar mensajería o audios o utilizar aplicaciones en dichos dispositivos o artefactos.".</w:t>
      </w:r>
    </w:p>
    <w:p w14:paraId="75AB0DA4" w14:textId="2050FD58" w:rsidR="00E0269C" w:rsidRPr="00111377" w:rsidRDefault="00934D35" w:rsidP="00DA1022">
      <w:pPr>
        <w:pStyle w:val="Ttulo2"/>
        <w:spacing w:before="240"/>
        <w:rPr>
          <w:rFonts w:cs="Arial"/>
          <w:bCs w:val="0"/>
        </w:rPr>
      </w:pPr>
      <w:bookmarkStart w:id="110" w:name="_Toc183170686"/>
      <w:r w:rsidRPr="00111377">
        <w:rPr>
          <w:rFonts w:cs="Arial"/>
          <w:bCs w:val="0"/>
        </w:rPr>
        <w:t xml:space="preserve">TITULO LXXI: </w:t>
      </w:r>
      <w:r w:rsidR="00E0187C" w:rsidRPr="00111377">
        <w:rPr>
          <w:rFonts w:cs="Arial"/>
          <w:bCs w:val="0"/>
        </w:rPr>
        <w:t>LEY</w:t>
      </w:r>
      <w:r w:rsidRPr="00111377">
        <w:rPr>
          <w:rFonts w:cs="Arial"/>
          <w:bCs w:val="0"/>
        </w:rPr>
        <w:t xml:space="preserve"> 21.413</w:t>
      </w:r>
      <w:r w:rsidR="00E0187C" w:rsidRPr="00111377">
        <w:rPr>
          <w:rFonts w:cs="Arial"/>
          <w:bCs w:val="0"/>
        </w:rPr>
        <w:t xml:space="preserve"> CHAO COLILLAS</w:t>
      </w:r>
      <w:bookmarkEnd w:id="110"/>
    </w:p>
    <w:p w14:paraId="41D54740" w14:textId="04D91E2B" w:rsidR="00DD2F70" w:rsidRPr="006B6A62" w:rsidRDefault="00592388" w:rsidP="00DA1022">
      <w:pPr>
        <w:spacing w:before="240"/>
        <w:jc w:val="both"/>
        <w:rPr>
          <w:rFonts w:ascii="Arial" w:hAnsi="Arial" w:cs="Arial"/>
        </w:rPr>
      </w:pPr>
      <w:r w:rsidRPr="00111377">
        <w:rPr>
          <w:rFonts w:ascii="Arial" w:hAnsi="Arial" w:cs="Arial"/>
          <w:b/>
        </w:rPr>
        <w:t xml:space="preserve">Artículo 223: </w:t>
      </w:r>
      <w:r w:rsidR="00E0269C" w:rsidRPr="00111377">
        <w:rPr>
          <w:rFonts w:ascii="Arial" w:hAnsi="Arial" w:cs="Arial"/>
        </w:rPr>
        <w:t>Queda prohibido</w:t>
      </w:r>
      <w:r w:rsidR="00DD2F70" w:rsidRPr="00111377">
        <w:rPr>
          <w:rFonts w:ascii="Arial" w:hAnsi="Arial" w:cs="Arial"/>
        </w:rPr>
        <w:t xml:space="preserve"> fumar en “playas</w:t>
      </w:r>
      <w:r w:rsidR="00DD2F70" w:rsidRPr="006B6A62">
        <w:rPr>
          <w:rFonts w:ascii="Arial" w:hAnsi="Arial" w:cs="Arial"/>
        </w:rPr>
        <w:t xml:space="preserve"> de mar, de río o lago, dentro de una faja de 80 metros de ancho medidos desde la línea de más alta marea de la costa del litoral y de los terrenos fiscales riberanos hasta una distancia de 80 metros medidos desde donde comienza la ribera. «.</w:t>
      </w:r>
    </w:p>
    <w:p w14:paraId="2E1B4203" w14:textId="77777777" w:rsidR="00DD2F70" w:rsidRPr="006B6A62" w:rsidRDefault="00DD2F70" w:rsidP="00DA1022">
      <w:pPr>
        <w:spacing w:before="240"/>
        <w:jc w:val="both"/>
        <w:rPr>
          <w:rFonts w:ascii="Arial" w:hAnsi="Arial" w:cs="Arial"/>
        </w:rPr>
      </w:pPr>
      <w:r w:rsidRPr="006B6A62">
        <w:rPr>
          <w:rFonts w:ascii="Arial" w:hAnsi="Arial" w:cs="Arial"/>
        </w:rPr>
        <w:t>Asimismo, se prohíbe arrojar los filtros o las colillas de cigarrillos en la vía pública y en los patios o espacios al aire.</w:t>
      </w:r>
    </w:p>
    <w:p w14:paraId="66C025CF" w14:textId="5718594D" w:rsidR="00DD2F70" w:rsidRPr="006B6A62" w:rsidRDefault="00DD2F70" w:rsidP="00DA1022">
      <w:pPr>
        <w:spacing w:before="240"/>
        <w:jc w:val="both"/>
        <w:rPr>
          <w:rFonts w:ascii="Arial" w:hAnsi="Arial" w:cs="Arial"/>
        </w:rPr>
      </w:pPr>
      <w:r w:rsidRPr="006B6A62">
        <w:rPr>
          <w:rFonts w:ascii="Arial" w:hAnsi="Arial" w:cs="Arial"/>
        </w:rPr>
        <w:t>Por otra parte, se establece la obligación de instalar ceniceros, contenedores o receptáculos destinados al depósito de filtros, colillas y cenizas de cigarrillos, en lugares como aeropuertos, teatros, cines y supermercados, entre otros.</w:t>
      </w:r>
    </w:p>
    <w:p w14:paraId="274519F6" w14:textId="49238FFF" w:rsidR="00E16741" w:rsidRPr="00934D35" w:rsidRDefault="00934D35" w:rsidP="00DA1022">
      <w:pPr>
        <w:pStyle w:val="Ttulo2"/>
        <w:spacing w:before="240"/>
        <w:rPr>
          <w:rFonts w:cs="Arial"/>
        </w:rPr>
      </w:pPr>
      <w:bookmarkStart w:id="111" w:name="_Toc183170687"/>
      <w:r w:rsidRPr="00592388">
        <w:rPr>
          <w:rFonts w:cs="Arial"/>
        </w:rPr>
        <w:t xml:space="preserve">TITULO LXXII: </w:t>
      </w:r>
      <w:r w:rsidR="00E16741" w:rsidRPr="00592388">
        <w:rPr>
          <w:rFonts w:cs="Arial"/>
        </w:rPr>
        <w:t>LEY</w:t>
      </w:r>
      <w:r w:rsidRPr="00592388">
        <w:rPr>
          <w:rFonts w:cs="Arial"/>
        </w:rPr>
        <w:t xml:space="preserve"> </w:t>
      </w:r>
      <w:r w:rsidR="00E16741" w:rsidRPr="00592388">
        <w:rPr>
          <w:rFonts w:cs="Arial"/>
        </w:rPr>
        <w:t>21.441</w:t>
      </w:r>
      <w:r w:rsidRPr="00592388">
        <w:rPr>
          <w:rFonts w:cs="Arial"/>
        </w:rPr>
        <w:t xml:space="preserve"> </w:t>
      </w:r>
      <w:r w:rsidR="00E16741" w:rsidRPr="00592388">
        <w:rPr>
          <w:rFonts w:cs="Arial"/>
        </w:rPr>
        <w:t>EXTIENDE LA DURACIÓN DEL PERMISO LABORAL PARA TRABAJADORAS Y TRABAJADORES EN CASO DE FALLECIMIENTO DEL PADRE O DE LA MADRE, E INCORPORA IGUAL PERMISO EN CASO DE FALLECIMIENTO DE UN HERMANO O HERMANA</w:t>
      </w:r>
      <w:bookmarkEnd w:id="111"/>
    </w:p>
    <w:p w14:paraId="33FF2526" w14:textId="0532FF6F" w:rsidR="00E16741" w:rsidRPr="006B6A62" w:rsidRDefault="00592388" w:rsidP="00DA1022">
      <w:pPr>
        <w:spacing w:before="240"/>
        <w:jc w:val="both"/>
        <w:rPr>
          <w:rFonts w:ascii="Arial" w:hAnsi="Arial" w:cs="Arial"/>
        </w:rPr>
      </w:pPr>
      <w:r w:rsidRPr="006B6A62">
        <w:rPr>
          <w:rFonts w:ascii="Arial" w:hAnsi="Arial" w:cs="Arial"/>
          <w:b/>
        </w:rPr>
        <w:t>Artículo 2</w:t>
      </w:r>
      <w:r>
        <w:rPr>
          <w:rFonts w:ascii="Arial" w:hAnsi="Arial" w:cs="Arial"/>
          <w:b/>
        </w:rPr>
        <w:t xml:space="preserve">24: </w:t>
      </w:r>
      <w:r w:rsidR="00E16741" w:rsidRPr="006B6A62">
        <w:rPr>
          <w:rFonts w:ascii="Arial" w:hAnsi="Arial" w:cs="Arial"/>
        </w:rPr>
        <w:t>Esta ley Sustitúye en el inciso segundo del artículo 66 del Código del Trabajo la frase ", y por tres días hábiles, en caso de la muerte del padre o de la madre del trabajador" por la siguiente oración: ". En el caso de muerte de un hermano, del padre o de la madre del trabajador, dicho permiso se extenderá́ por cuatro días hábiles.</w:t>
      </w:r>
    </w:p>
    <w:p w14:paraId="2D387EE2" w14:textId="03B67175" w:rsidR="00E16741" w:rsidRPr="006B6A62" w:rsidRDefault="00E16741" w:rsidP="00DA1022">
      <w:pPr>
        <w:spacing w:before="240"/>
        <w:jc w:val="both"/>
        <w:rPr>
          <w:rFonts w:ascii="Arial" w:hAnsi="Arial" w:cs="Arial"/>
        </w:rPr>
      </w:pPr>
      <w:r w:rsidRPr="006B6A62">
        <w:rPr>
          <w:rFonts w:ascii="Arial" w:hAnsi="Arial" w:cs="Arial"/>
        </w:rPr>
        <w:t xml:space="preserve">De acuerdo a lo anterior queda  establecido en este reglamento interno que se dará permiso remunerado de 4 días hábiles a cualquier trabajador </w:t>
      </w:r>
      <w:r w:rsidR="007C6734" w:rsidRPr="006B6A62">
        <w:rPr>
          <w:rFonts w:ascii="Arial" w:hAnsi="Arial" w:cs="Arial"/>
        </w:rPr>
        <w:t xml:space="preserve">que </w:t>
      </w:r>
      <w:r w:rsidRPr="006B6A62">
        <w:rPr>
          <w:rFonts w:ascii="Arial" w:hAnsi="Arial" w:cs="Arial"/>
        </w:rPr>
        <w:t>sufra la muerte  de un hermano, hermana, del padre o de la madre.</w:t>
      </w:r>
    </w:p>
    <w:p w14:paraId="6AD8E9D9" w14:textId="5C37E1FD" w:rsidR="00B673D3" w:rsidRPr="00111377" w:rsidRDefault="007C6734" w:rsidP="00DA1022">
      <w:pPr>
        <w:spacing w:before="240"/>
        <w:jc w:val="both"/>
        <w:rPr>
          <w:rFonts w:ascii="Arial" w:hAnsi="Arial" w:cs="Arial"/>
        </w:rPr>
      </w:pPr>
      <w:r w:rsidRPr="00111377">
        <w:rPr>
          <w:rFonts w:ascii="Arial" w:hAnsi="Arial" w:cs="Arial"/>
        </w:rPr>
        <w:t>El trabajador solo deberá informarlo a su jefe directo y/o al departamento de RRHH para la gestión de su permiso.</w:t>
      </w:r>
    </w:p>
    <w:p w14:paraId="0FF85D31" w14:textId="784E7B8A" w:rsidR="00B673D3" w:rsidRPr="00111377" w:rsidRDefault="00934D35" w:rsidP="00DA1022">
      <w:pPr>
        <w:pStyle w:val="Ttulo2"/>
        <w:spacing w:before="240"/>
        <w:rPr>
          <w:rFonts w:cs="Arial"/>
          <w:caps/>
        </w:rPr>
      </w:pPr>
      <w:bookmarkStart w:id="112" w:name="_Toc183170688"/>
      <w:r w:rsidRPr="00111377">
        <w:rPr>
          <w:rFonts w:cs="Arial"/>
        </w:rPr>
        <w:t xml:space="preserve">TITULO LXXIII: </w:t>
      </w:r>
      <w:r w:rsidR="00B673D3" w:rsidRPr="00111377">
        <w:rPr>
          <w:rFonts w:cs="Arial"/>
        </w:rPr>
        <w:t xml:space="preserve">LEY 21.275 </w:t>
      </w:r>
      <w:r w:rsidR="00B673D3" w:rsidRPr="00111377">
        <w:rPr>
          <w:rFonts w:cs="Arial"/>
          <w:caps/>
        </w:rPr>
        <w:t>MODIFICA EL CÓDIGO DEL TRABAJO, PARA EXIGIR DE LAS EMPRESAS PERTINENTES LA ADOPCIÓN DE MEDIDAS QUE FACILITEN LA INCLUSIÓN LABORAL DE LOS TRABAJADORES CON DISCAPACIDAD</w:t>
      </w:r>
      <w:bookmarkEnd w:id="112"/>
      <w:r w:rsidR="00B673D3" w:rsidRPr="00111377">
        <w:rPr>
          <w:rFonts w:cs="Arial"/>
          <w:caps/>
        </w:rPr>
        <w:t xml:space="preserve"> </w:t>
      </w:r>
    </w:p>
    <w:p w14:paraId="60F88DD8" w14:textId="3241292A" w:rsidR="00831871" w:rsidRPr="00111377" w:rsidRDefault="00831871" w:rsidP="00DA1022">
      <w:pPr>
        <w:spacing w:before="240"/>
        <w:jc w:val="both"/>
        <w:rPr>
          <w:rFonts w:ascii="Arial" w:hAnsi="Arial" w:cs="Arial"/>
          <w:lang w:eastAsia="es-MX"/>
        </w:rPr>
      </w:pPr>
      <w:r w:rsidRPr="00111377">
        <w:rPr>
          <w:rFonts w:ascii="Arial" w:hAnsi="Arial" w:cs="Arial"/>
          <w:lang w:eastAsia="es-MX"/>
        </w:rPr>
        <w:t xml:space="preserve">Nuestra empresa__________ declara que al menos uno de los trabajadores que se desempeñe en funciones relacionadas con recursos humanos dentro de las empresas contempladas en el supuesto del artículo 157 bis deberá contar con conocimientos específicos en materias que fomenten la inclusión laboral de las personas con discapacidad. Se entenderá que tienen estos conocimientos los trabajadores que cuenten con una certificación al respecto, otorgada por el Sistema </w:t>
      </w:r>
      <w:r w:rsidRPr="00111377">
        <w:rPr>
          <w:rFonts w:ascii="Arial" w:hAnsi="Arial" w:cs="Arial"/>
          <w:lang w:eastAsia="es-MX"/>
        </w:rPr>
        <w:lastRenderedPageBreak/>
        <w:t>Nacional de Certificación de Competencias Laborales establecido en la ley N° 20.267.</w:t>
      </w:r>
    </w:p>
    <w:p w14:paraId="495B404D" w14:textId="08D4ED1A" w:rsidR="00831871" w:rsidRPr="00111377" w:rsidRDefault="00831871" w:rsidP="00DA1022">
      <w:pPr>
        <w:spacing w:before="240"/>
        <w:jc w:val="both"/>
        <w:rPr>
          <w:rFonts w:ascii="Arial" w:hAnsi="Arial" w:cs="Arial"/>
          <w:lang w:eastAsia="es-MX"/>
        </w:rPr>
      </w:pPr>
      <w:r w:rsidRPr="00111377">
        <w:rPr>
          <w:rFonts w:ascii="Arial" w:hAnsi="Arial" w:cs="Arial"/>
          <w:lang w:eastAsia="es-MX"/>
        </w:rPr>
        <w:t xml:space="preserve">Nuestra empresa__________ de acuerdo al inciso anterior promoverá en su interior , políticas en materias de inclusión, las que serán informadas anualmente a la Dirección del Trabajo, de conformidad al reglamento a que se refiere el inciso final del artículo 157 bis. </w:t>
      </w:r>
    </w:p>
    <w:p w14:paraId="0A688F18" w14:textId="6B98C4CD" w:rsidR="00831871" w:rsidRPr="00111377" w:rsidRDefault="00831871" w:rsidP="00DA1022">
      <w:pPr>
        <w:spacing w:before="240"/>
        <w:jc w:val="both"/>
        <w:rPr>
          <w:rFonts w:ascii="Arial" w:hAnsi="Arial" w:cs="Arial"/>
          <w:lang w:eastAsia="es-MX"/>
        </w:rPr>
      </w:pPr>
      <w:r w:rsidRPr="00111377">
        <w:rPr>
          <w:rFonts w:ascii="Arial" w:hAnsi="Arial" w:cs="Arial"/>
          <w:lang w:eastAsia="es-MX"/>
        </w:rPr>
        <w:t>También nuestra empresa______________ ejecutará anualmente un programa de capacitación de su personal, con el objeto de otorgarles herramientas para una efectiva inclusión laboral dentro de la empresa.</w:t>
      </w:r>
    </w:p>
    <w:p w14:paraId="426BA431" w14:textId="5EC2DBD1" w:rsidR="00831871" w:rsidRPr="00111377" w:rsidRDefault="00831871" w:rsidP="00DA1022">
      <w:pPr>
        <w:spacing w:before="240"/>
        <w:jc w:val="both"/>
        <w:rPr>
          <w:rFonts w:ascii="Arial" w:hAnsi="Arial" w:cs="Arial"/>
          <w:lang w:eastAsia="es-MX"/>
        </w:rPr>
      </w:pPr>
      <w:r w:rsidRPr="00111377">
        <w:rPr>
          <w:rFonts w:ascii="Arial" w:hAnsi="Arial" w:cs="Arial"/>
          <w:lang w:eastAsia="es-MX"/>
        </w:rPr>
        <w:t>Las actividades realizadas durante la jornada de trabajo o fuera de ella deberán considerar las normas sobre igualdad de oportunidades e inclusión social de personas con discapacidad a que se refiere la ley N° 20.422, como también los principios generales contenidos en las demás normas vigentes sobre la materia.".</w:t>
      </w:r>
    </w:p>
    <w:p w14:paraId="0970F843" w14:textId="18424B35" w:rsidR="0054600B" w:rsidRPr="00111377" w:rsidRDefault="00831871" w:rsidP="00DA1022">
      <w:pPr>
        <w:spacing w:before="240"/>
        <w:jc w:val="both"/>
        <w:rPr>
          <w:rFonts w:ascii="Arial" w:hAnsi="Arial" w:cs="Arial"/>
          <w:lang w:eastAsia="es-MX"/>
        </w:rPr>
      </w:pPr>
      <w:r w:rsidRPr="00111377">
        <w:rPr>
          <w:rFonts w:ascii="Arial" w:hAnsi="Arial" w:cs="Arial"/>
          <w:lang w:eastAsia="es-MX"/>
        </w:rPr>
        <w:t>Lo La medidas de esta ley entrará en vigencia a partir del 01-11-2022.</w:t>
      </w:r>
    </w:p>
    <w:p w14:paraId="650DDBA0" w14:textId="213BC2CB" w:rsidR="00EB2588" w:rsidRPr="00111377" w:rsidRDefault="00934D35" w:rsidP="00DA1022">
      <w:pPr>
        <w:pStyle w:val="Ttulo2"/>
        <w:spacing w:before="240"/>
        <w:rPr>
          <w:rFonts w:cs="Arial"/>
          <w:lang w:eastAsia="es-MX"/>
        </w:rPr>
      </w:pPr>
      <w:bookmarkStart w:id="113" w:name="_Toc183170689"/>
      <w:r w:rsidRPr="00111377">
        <w:rPr>
          <w:rFonts w:cs="Arial"/>
          <w:lang w:eastAsia="es-MX"/>
        </w:rPr>
        <w:t xml:space="preserve">TITULO LXXIV: </w:t>
      </w:r>
      <w:r w:rsidR="00EB2588" w:rsidRPr="00111377">
        <w:rPr>
          <w:rFonts w:cs="Arial"/>
          <w:lang w:eastAsia="es-MX"/>
        </w:rPr>
        <w:t>NUEVA CIRCUALR Nº 3705</w:t>
      </w:r>
      <w:r w:rsidRPr="00111377">
        <w:rPr>
          <w:rFonts w:cs="Arial"/>
          <w:lang w:eastAsia="es-MX"/>
        </w:rPr>
        <w:t xml:space="preserve"> </w:t>
      </w:r>
      <w:r w:rsidR="00EB2588" w:rsidRPr="00111377">
        <w:rPr>
          <w:rFonts w:cs="Arial"/>
        </w:rPr>
        <w:t>MODIFICA INSTRUCCIONES SOBRE ACCIDENTES DEL TRABAJO GRAVES Y FATALES</w:t>
      </w:r>
      <w:bookmarkEnd w:id="113"/>
      <w:r w:rsidR="00EB2588" w:rsidRPr="00111377">
        <w:rPr>
          <w:rFonts w:cs="Arial"/>
        </w:rPr>
        <w:t xml:space="preserve"> </w:t>
      </w:r>
    </w:p>
    <w:p w14:paraId="714684C2" w14:textId="388F8543" w:rsidR="00EB2588" w:rsidRPr="00111377" w:rsidRDefault="0076400A" w:rsidP="00DA1022">
      <w:pPr>
        <w:spacing w:before="240"/>
        <w:jc w:val="both"/>
        <w:rPr>
          <w:rFonts w:ascii="Arial" w:hAnsi="Arial" w:cs="Arial"/>
          <w:color w:val="222222"/>
        </w:rPr>
      </w:pPr>
      <w:r w:rsidRPr="00111377">
        <w:rPr>
          <w:rFonts w:ascii="Arial" w:hAnsi="Arial" w:cs="Arial"/>
          <w:b/>
        </w:rPr>
        <w:t xml:space="preserve">Artículo 225: </w:t>
      </w:r>
      <w:r w:rsidR="00EB2588" w:rsidRPr="00111377">
        <w:rPr>
          <w:rFonts w:ascii="Arial" w:hAnsi="Arial" w:cs="Arial"/>
          <w:color w:val="222222"/>
        </w:rPr>
        <w:t>La SUSESO ha modificado el Compendio de Normas del Seguro Social de Accidentes del Trabajo y Enfermedades Profesionales de la Ley N°16.744, sobre  accidentes del trabajo graves y fatales.</w:t>
      </w:r>
    </w:p>
    <w:p w14:paraId="39600315" w14:textId="16F06A1B" w:rsidR="00EB2588" w:rsidRPr="00111377" w:rsidRDefault="00EB2588" w:rsidP="00DA1022">
      <w:pPr>
        <w:spacing w:before="240"/>
        <w:jc w:val="both"/>
        <w:rPr>
          <w:rFonts w:ascii="Arial" w:hAnsi="Arial" w:cs="Arial"/>
          <w:color w:val="222222"/>
        </w:rPr>
      </w:pPr>
      <w:r w:rsidRPr="00111377">
        <w:rPr>
          <w:rFonts w:ascii="Arial" w:hAnsi="Arial" w:cs="Arial"/>
          <w:color w:val="222222"/>
        </w:rPr>
        <w:t>Resumen principales cambios y actualizaciones:</w:t>
      </w:r>
    </w:p>
    <w:p w14:paraId="7F197B66" w14:textId="6CCE3E2F" w:rsidR="00EB2588" w:rsidRPr="00111377" w:rsidRDefault="00EB2588" w:rsidP="00DA1022">
      <w:pPr>
        <w:spacing w:before="240"/>
        <w:jc w:val="both"/>
        <w:rPr>
          <w:rFonts w:ascii="Arial" w:hAnsi="Arial" w:cs="Arial"/>
          <w:color w:val="222222"/>
        </w:rPr>
      </w:pPr>
      <w:r w:rsidRPr="00111377">
        <w:rPr>
          <w:rFonts w:ascii="Arial" w:hAnsi="Arial" w:cs="Arial"/>
          <w:color w:val="222222"/>
        </w:rPr>
        <w:t>Si las entidades empleadoras no notifican a los organismos fiscalizadores la ocurrencia del accidente del trabajo fatal o grave, </w:t>
      </w:r>
      <w:r w:rsidRPr="00111377">
        <w:rPr>
          <w:rFonts w:ascii="Arial" w:hAnsi="Arial" w:cs="Arial"/>
          <w:b/>
          <w:bCs/>
          <w:color w:val="222222"/>
        </w:rPr>
        <w:t>la comunicación que en su defecto envíen a la Superintendencia de Seguridad Social, no permitirá tener por cumplida su obligación de notificar a esos organismos.</w:t>
      </w:r>
    </w:p>
    <w:p w14:paraId="7BC9469B" w14:textId="0F9FFFAE" w:rsidR="00EB2588" w:rsidRPr="00111377" w:rsidRDefault="00EB2588" w:rsidP="00DA1022">
      <w:pPr>
        <w:spacing w:before="240"/>
        <w:jc w:val="both"/>
        <w:rPr>
          <w:rFonts w:ascii="Arial" w:hAnsi="Arial" w:cs="Arial"/>
          <w:color w:val="222222"/>
        </w:rPr>
      </w:pPr>
      <w:r w:rsidRPr="00111377">
        <w:rPr>
          <w:rFonts w:ascii="Arial" w:hAnsi="Arial" w:cs="Arial"/>
          <w:color w:val="222222"/>
        </w:rPr>
        <w:t>Para una caída de más de 1.8 metros o de aquellos que obligan a realizar maniobras de rescate o involucran a un número tal de trabajadores que afectan el desarrollo normal de las faenas y </w:t>
      </w:r>
      <w:r w:rsidRPr="00111377">
        <w:rPr>
          <w:rFonts w:ascii="Arial" w:hAnsi="Arial" w:cs="Arial"/>
          <w:b/>
          <w:bCs/>
          <w:color w:val="222222"/>
        </w:rPr>
        <w:t>el o los trabajadores involucrados no evidencian lesiones, el empleador deberá de igual modo notificar a los fiscalizadores, suspender la faena y derivar a los trabajadores al servicio asistencial del organismo administrad.</w:t>
      </w:r>
    </w:p>
    <w:p w14:paraId="73A6AD27" w14:textId="4258563C" w:rsidR="00EB2588" w:rsidRPr="00111377" w:rsidRDefault="00EB2588" w:rsidP="00DA1022">
      <w:pPr>
        <w:spacing w:before="240"/>
        <w:jc w:val="both"/>
        <w:rPr>
          <w:rFonts w:ascii="Arial" w:hAnsi="Arial" w:cs="Arial"/>
          <w:color w:val="222222"/>
        </w:rPr>
      </w:pPr>
      <w:r w:rsidRPr="00111377">
        <w:rPr>
          <w:rFonts w:ascii="Arial" w:hAnsi="Arial" w:cs="Arial"/>
          <w:color w:val="222222"/>
        </w:rPr>
        <w:t>La entidad contratante deberá efectuar la correspondiente DIAT ante el organismo administrador </w:t>
      </w:r>
      <w:r w:rsidRPr="00111377">
        <w:rPr>
          <w:rFonts w:ascii="Arial" w:hAnsi="Arial" w:cs="Arial"/>
          <w:b/>
          <w:bCs/>
          <w:color w:val="222222"/>
        </w:rPr>
        <w:t>en el que se encuentra afiliado el trabajador independiente y comunicar a su organismo administrador la ocurrencia del accidente del trabajo fatal o grave que afectó al trabajador  para que este último investigue el evento.</w:t>
      </w:r>
    </w:p>
    <w:p w14:paraId="5C4DB351" w14:textId="63F9D983" w:rsidR="00EB2588" w:rsidRPr="00111377" w:rsidRDefault="00EB2588" w:rsidP="00DA1022">
      <w:pPr>
        <w:spacing w:before="240"/>
        <w:jc w:val="both"/>
        <w:rPr>
          <w:rFonts w:ascii="Arial" w:hAnsi="Arial" w:cs="Arial"/>
          <w:color w:val="222222"/>
        </w:rPr>
      </w:pPr>
      <w:r w:rsidRPr="00111377">
        <w:rPr>
          <w:rFonts w:ascii="Arial" w:hAnsi="Arial" w:cs="Arial"/>
          <w:color w:val="222222"/>
        </w:rPr>
        <w:t xml:space="preserve">Frente a la ocurrencia de accidentes de trabajo fatales o graves, los organismos administradores deberán prescribir medidas inmediatas, sin perjuicio de las </w:t>
      </w:r>
      <w:r w:rsidRPr="00111377">
        <w:rPr>
          <w:rFonts w:ascii="Arial" w:hAnsi="Arial" w:cs="Arial"/>
          <w:color w:val="222222"/>
        </w:rPr>
        <w:lastRenderedPageBreak/>
        <w:t>restantes medidas correctivas o preventivas que deban prescribirse una vez realizada y finalizada la investigación del accidente.</w:t>
      </w:r>
    </w:p>
    <w:p w14:paraId="2BE517E6" w14:textId="5D78290E" w:rsidR="00EB2588" w:rsidRPr="00111377" w:rsidRDefault="00EB2588" w:rsidP="00DA1022">
      <w:pPr>
        <w:spacing w:before="240"/>
        <w:jc w:val="both"/>
        <w:rPr>
          <w:rFonts w:ascii="Arial" w:hAnsi="Arial" w:cs="Arial"/>
          <w:color w:val="222222"/>
        </w:rPr>
      </w:pPr>
      <w:r w:rsidRPr="00111377">
        <w:rPr>
          <w:rFonts w:ascii="Arial" w:hAnsi="Arial" w:cs="Arial"/>
          <w:color w:val="222222"/>
        </w:rPr>
        <w:t>Si un accidente provoca el fallecimiento del trabajador </w:t>
      </w:r>
      <w:r w:rsidRPr="00111377">
        <w:rPr>
          <w:rFonts w:ascii="Arial" w:hAnsi="Arial" w:cs="Arial"/>
          <w:b/>
          <w:bCs/>
          <w:color w:val="222222"/>
        </w:rPr>
        <w:t>dentro de las 24 horas siguientes a su ocurrencia y no corresponde a alguno de los accidentes del trabajo graves a que se refiere el Capítulo I, Letra D, del Título I</w:t>
      </w:r>
      <w:r w:rsidRPr="00111377">
        <w:rPr>
          <w:rFonts w:ascii="Arial" w:hAnsi="Arial" w:cs="Arial"/>
          <w:color w:val="222222"/>
        </w:rPr>
        <w:t>, el organismo administrador deberá prescribir a la entidad empleadora, dar cumplimiento a </w:t>
      </w:r>
      <w:r w:rsidRPr="00111377">
        <w:rPr>
          <w:rFonts w:ascii="Arial" w:hAnsi="Arial" w:cs="Arial"/>
          <w:b/>
          <w:bCs/>
          <w:color w:val="222222"/>
        </w:rPr>
        <w:t>la obligación de suspensión y comunicación a las entidades fiscalizadoras, si es que aún no ha cumplido esa obligación.</w:t>
      </w:r>
    </w:p>
    <w:p w14:paraId="7CD5CC2B" w14:textId="7F4A6A02" w:rsidR="00F95290" w:rsidRPr="00111377" w:rsidRDefault="00934D35" w:rsidP="00DA1022">
      <w:pPr>
        <w:pStyle w:val="Ttulo2"/>
        <w:spacing w:before="240"/>
        <w:rPr>
          <w:rFonts w:cs="Arial"/>
          <w:color w:val="212121"/>
          <w:spacing w:val="-12"/>
        </w:rPr>
      </w:pPr>
      <w:bookmarkStart w:id="114" w:name="_Toc183170690"/>
      <w:r w:rsidRPr="00111377">
        <w:rPr>
          <w:rFonts w:cs="Arial"/>
        </w:rPr>
        <w:t xml:space="preserve">TITULO LXXV: </w:t>
      </w:r>
      <w:r w:rsidR="00F95290" w:rsidRPr="00111377">
        <w:rPr>
          <w:rFonts w:cs="Arial"/>
        </w:rPr>
        <w:t>LEY 21.510</w:t>
      </w:r>
      <w:r w:rsidRPr="00111377">
        <w:rPr>
          <w:rFonts w:cs="Arial"/>
          <w:color w:val="212121"/>
          <w:spacing w:val="-12"/>
        </w:rPr>
        <w:t xml:space="preserve"> EXTENSIÓN DE POST NATAL PARENTAL</w:t>
      </w:r>
      <w:bookmarkEnd w:id="114"/>
    </w:p>
    <w:p w14:paraId="733A7689" w14:textId="406F7FFA" w:rsidR="00F95290" w:rsidRPr="00111377" w:rsidRDefault="00F95290" w:rsidP="00DA1022">
      <w:pPr>
        <w:spacing w:before="240"/>
        <w:jc w:val="both"/>
        <w:rPr>
          <w:rFonts w:ascii="Arial" w:hAnsi="Arial" w:cs="Arial"/>
          <w:color w:val="222222"/>
        </w:rPr>
      </w:pPr>
      <w:r w:rsidRPr="00111377">
        <w:rPr>
          <w:rFonts w:ascii="Arial" w:hAnsi="Arial" w:cs="Arial"/>
          <w:color w:val="222222"/>
        </w:rPr>
        <w:t>Las trabajadoras y los trabajadores de nuestra empresa___________ que se encuentren haciendo uso del permiso postnatal parental a que se refiere el artículo 197 bis del Código del Trabajo, y cuyo término ocurra entre el 1 de octubre y el 30 de diciembre del año 2022, tendrán derecho a solicitar su extensión, luego de su término, para el cuidado del niño o niña.</w:t>
      </w:r>
    </w:p>
    <w:p w14:paraId="190ABA43" w14:textId="279A4185" w:rsidR="00F95290" w:rsidRPr="00111377" w:rsidRDefault="00F95290" w:rsidP="00DA1022">
      <w:pPr>
        <w:spacing w:before="240"/>
        <w:jc w:val="both"/>
        <w:rPr>
          <w:rFonts w:ascii="Arial" w:hAnsi="Arial" w:cs="Arial"/>
          <w:color w:val="222222"/>
        </w:rPr>
      </w:pPr>
      <w:r w:rsidRPr="00111377">
        <w:rPr>
          <w:rFonts w:ascii="Arial" w:hAnsi="Arial" w:cs="Arial"/>
          <w:color w:val="222222"/>
        </w:rPr>
        <w:t>La decisión de la trabajadora o del trabajador de ejercer este derecho o de reincorporarse a sus funciones al término del postnatal parental deberá ser comunicada por escrito.</w:t>
      </w:r>
    </w:p>
    <w:p w14:paraId="733C98AE" w14:textId="2ABF3D7C" w:rsidR="00F95290" w:rsidRPr="00111377" w:rsidRDefault="00F95290" w:rsidP="00DA1022">
      <w:pPr>
        <w:spacing w:before="240"/>
        <w:jc w:val="both"/>
        <w:rPr>
          <w:rFonts w:ascii="Arial" w:hAnsi="Arial" w:cs="Arial"/>
          <w:color w:val="222222"/>
        </w:rPr>
      </w:pPr>
      <w:r w:rsidRPr="00111377">
        <w:rPr>
          <w:rFonts w:ascii="Arial" w:hAnsi="Arial" w:cs="Arial"/>
          <w:color w:val="222222"/>
        </w:rPr>
        <w:t>La omisión de la comunicación por parte de la trabajadora o del trabajador será entendida como una decisión de extender el permiso postnatal parental respectivo.</w:t>
      </w:r>
    </w:p>
    <w:p w14:paraId="76BA2E57" w14:textId="3511E1D3" w:rsidR="00F95290" w:rsidRPr="00111377" w:rsidRDefault="00F95290" w:rsidP="00DA1022">
      <w:pPr>
        <w:spacing w:before="240"/>
        <w:jc w:val="both"/>
        <w:rPr>
          <w:rFonts w:ascii="Arial" w:hAnsi="Arial" w:cs="Arial"/>
          <w:color w:val="222222"/>
        </w:rPr>
      </w:pPr>
      <w:r w:rsidRPr="00111377">
        <w:rPr>
          <w:rFonts w:ascii="Arial" w:hAnsi="Arial" w:cs="Arial"/>
          <w:color w:val="222222"/>
        </w:rPr>
        <w:t>La trabajadora o el trabajador que haya finalizado su permiso postnatal parental y regresado a sus funciones entre el 1 de octubre de 2022 y la entrada en vigencia de esta ley, y que quisiera acogerse al beneficio de extensión y subsidio del presente artículo, deberá dar aviso a su empleador o empleadora mediante correo electrónico o carta certificada enviada dentro de los quince días siguientes a la entrada en vigencia de esta ley, con copia a la Inspección del Trabajo.</w:t>
      </w:r>
    </w:p>
    <w:p w14:paraId="5F90A56E" w14:textId="4E809400" w:rsidR="00F95290" w:rsidRPr="00111377" w:rsidRDefault="00F95290" w:rsidP="00DA1022">
      <w:pPr>
        <w:spacing w:before="240"/>
        <w:jc w:val="both"/>
        <w:rPr>
          <w:rFonts w:ascii="Arial" w:hAnsi="Arial" w:cs="Arial"/>
          <w:color w:val="222222"/>
        </w:rPr>
      </w:pPr>
      <w:r w:rsidRPr="00111377">
        <w:rPr>
          <w:rFonts w:ascii="Arial" w:hAnsi="Arial" w:cs="Arial"/>
          <w:color w:val="222222"/>
        </w:rPr>
        <w:t>Durante la extensión del permiso postnatal parental, la trabajadora o el trabajador gozará de un subsidio, cuyo monto diario y forma de pago será el mismo que el percibido por causa del permiso postnatal parental a que se refiere el inciso primero del artículo 197 bis del Código del Trabajo.</w:t>
      </w:r>
    </w:p>
    <w:p w14:paraId="4B276778" w14:textId="77777777" w:rsidR="00F95290" w:rsidRPr="00111377" w:rsidRDefault="00F95290" w:rsidP="00DA1022">
      <w:pPr>
        <w:spacing w:before="240"/>
        <w:jc w:val="both"/>
        <w:rPr>
          <w:rFonts w:ascii="Arial" w:hAnsi="Arial" w:cs="Arial"/>
          <w:color w:val="222222"/>
        </w:rPr>
      </w:pPr>
      <w:r w:rsidRPr="00111377">
        <w:rPr>
          <w:rFonts w:ascii="Arial" w:hAnsi="Arial" w:cs="Arial"/>
          <w:color w:val="222222"/>
        </w:rPr>
        <w:t>Las trabajadoras y los trabajadores que hagan uso de la extensión del permiso postnatal parental que otorga esta ley tendrán derecho a una prórroga del fuero a que se refiere el artículo 201 del Código del Trabajo.</w:t>
      </w:r>
    </w:p>
    <w:p w14:paraId="6A8D1A6D" w14:textId="096369C1" w:rsidR="00F95290" w:rsidRPr="00111377" w:rsidRDefault="00934D35" w:rsidP="00DA1022">
      <w:pPr>
        <w:pStyle w:val="Ttulo2"/>
        <w:spacing w:before="240"/>
        <w:rPr>
          <w:rFonts w:cs="Arial"/>
          <w:color w:val="222222"/>
        </w:rPr>
      </w:pPr>
      <w:bookmarkStart w:id="115" w:name="_Toc183170691"/>
      <w:r w:rsidRPr="00111377">
        <w:rPr>
          <w:rFonts w:cs="Arial"/>
          <w:color w:val="222222"/>
        </w:rPr>
        <w:t xml:space="preserve">TITULO LXXVI: </w:t>
      </w:r>
      <w:r w:rsidR="00F95290" w:rsidRPr="00111377">
        <w:rPr>
          <w:rFonts w:cs="Arial"/>
          <w:color w:val="222222"/>
        </w:rPr>
        <w:t>RESOLUCIÓN EXENTA 1448, CIRCULAR 3709</w:t>
      </w:r>
      <w:bookmarkEnd w:id="115"/>
    </w:p>
    <w:p w14:paraId="70A1040D" w14:textId="54DBC94C" w:rsidR="00934D35" w:rsidRPr="00111377" w:rsidRDefault="0076400A" w:rsidP="00DA1022">
      <w:pPr>
        <w:spacing w:before="240"/>
        <w:jc w:val="both"/>
        <w:rPr>
          <w:rFonts w:ascii="Arial" w:hAnsi="Arial" w:cs="Arial"/>
          <w:caps/>
          <w:color w:val="333333"/>
          <w:spacing w:val="-15"/>
          <w:u w:val="single"/>
        </w:rPr>
      </w:pPr>
      <w:r w:rsidRPr="00111377">
        <w:rPr>
          <w:rFonts w:ascii="Arial" w:hAnsi="Arial" w:cs="Arial"/>
          <w:b/>
        </w:rPr>
        <w:t xml:space="preserve">Artículo 226: </w:t>
      </w:r>
      <w:r w:rsidR="00934D35" w:rsidRPr="00111377">
        <w:rPr>
          <w:rFonts w:ascii="Arial" w:hAnsi="Arial" w:cs="Arial"/>
          <w:caps/>
          <w:color w:val="333333"/>
          <w:spacing w:val="-15"/>
          <w:u w:val="single"/>
        </w:rPr>
        <w:t>NUEVO PROTOCOLO DE VIGILANCIA DE RIESGOS PSICOSOCIALES EN EL TRABAJO 01-01-2023</w:t>
      </w:r>
    </w:p>
    <w:p w14:paraId="37707764" w14:textId="77777777" w:rsidR="00934D35" w:rsidRPr="00111377" w:rsidRDefault="00934D35" w:rsidP="00DA1022">
      <w:pPr>
        <w:spacing w:before="240"/>
        <w:jc w:val="both"/>
        <w:rPr>
          <w:rFonts w:ascii="Arial" w:hAnsi="Arial" w:cs="Arial"/>
          <w:b/>
          <w:bCs/>
          <w:color w:val="222222"/>
          <w:u w:val="single"/>
        </w:rPr>
      </w:pPr>
    </w:p>
    <w:p w14:paraId="7B67915E" w14:textId="40AF065D" w:rsidR="00F95290" w:rsidRPr="00111377" w:rsidRDefault="008D2EB5" w:rsidP="00DA1022">
      <w:pPr>
        <w:spacing w:before="240"/>
        <w:jc w:val="both"/>
        <w:rPr>
          <w:rFonts w:ascii="Arial" w:hAnsi="Arial" w:cs="Arial"/>
          <w:color w:val="333333"/>
        </w:rPr>
      </w:pPr>
      <w:r w:rsidRPr="00111377">
        <w:rPr>
          <w:rFonts w:ascii="Arial" w:hAnsi="Arial" w:cs="Arial"/>
          <w:b/>
          <w:bCs/>
          <w:color w:val="333333"/>
        </w:rPr>
        <w:lastRenderedPageBreak/>
        <w:t>M</w:t>
      </w:r>
      <w:r w:rsidR="00F95290" w:rsidRPr="00111377">
        <w:rPr>
          <w:rFonts w:ascii="Arial" w:hAnsi="Arial" w:cs="Arial"/>
          <w:b/>
          <w:bCs/>
          <w:color w:val="333333"/>
        </w:rPr>
        <w:t xml:space="preserve">odificaciones </w:t>
      </w:r>
      <w:r w:rsidRPr="00111377">
        <w:rPr>
          <w:rFonts w:ascii="Arial" w:hAnsi="Arial" w:cs="Arial"/>
          <w:b/>
          <w:bCs/>
          <w:color w:val="333333"/>
        </w:rPr>
        <w:t>principales</w:t>
      </w:r>
      <w:r w:rsidR="00697794" w:rsidRPr="00111377">
        <w:rPr>
          <w:rFonts w:ascii="Arial" w:hAnsi="Arial" w:cs="Arial"/>
          <w:b/>
          <w:bCs/>
          <w:color w:val="333333"/>
        </w:rPr>
        <w:t xml:space="preserve"> que se aplicarán en nuestra empresa_________ltda</w:t>
      </w:r>
      <w:r w:rsidR="00F95290" w:rsidRPr="00111377">
        <w:rPr>
          <w:rFonts w:ascii="Arial" w:hAnsi="Arial" w:cs="Arial"/>
          <w:b/>
          <w:bCs/>
          <w:color w:val="333333"/>
        </w:rPr>
        <w:t>:</w:t>
      </w:r>
    </w:p>
    <w:p w14:paraId="4F40BE41" w14:textId="51EC0A72" w:rsidR="00F95290" w:rsidRPr="00111377" w:rsidRDefault="00F95290" w:rsidP="00DA1022">
      <w:pPr>
        <w:spacing w:before="240"/>
        <w:jc w:val="both"/>
        <w:rPr>
          <w:rFonts w:ascii="Arial" w:hAnsi="Arial" w:cs="Arial"/>
          <w:color w:val="333333"/>
        </w:rPr>
      </w:pPr>
      <w:r w:rsidRPr="00111377">
        <w:rPr>
          <w:rFonts w:ascii="Arial" w:hAnsi="Arial" w:cs="Arial"/>
          <w:color w:val="333333"/>
        </w:rPr>
        <w:t xml:space="preserve">Vigencia a partir del </w:t>
      </w:r>
      <w:r w:rsidR="008D2EB5" w:rsidRPr="00111377">
        <w:rPr>
          <w:rFonts w:ascii="Arial" w:hAnsi="Arial" w:cs="Arial"/>
          <w:color w:val="333333"/>
        </w:rPr>
        <w:t>01-01-</w:t>
      </w:r>
      <w:r w:rsidRPr="00111377">
        <w:rPr>
          <w:rFonts w:ascii="Arial" w:hAnsi="Arial" w:cs="Arial"/>
          <w:color w:val="333333"/>
        </w:rPr>
        <w:t xml:space="preserve"> 2023.</w:t>
      </w:r>
    </w:p>
    <w:p w14:paraId="01CFAE3E"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Se establece un </w:t>
      </w:r>
      <w:r w:rsidRPr="00111377">
        <w:rPr>
          <w:rFonts w:ascii="Arial" w:hAnsi="Arial" w:cs="Arial"/>
          <w:b/>
          <w:bCs/>
          <w:color w:val="333333"/>
        </w:rPr>
        <w:t>nuevo y único instrumento</w:t>
      </w:r>
      <w:r w:rsidRPr="00111377">
        <w:rPr>
          <w:rFonts w:ascii="Arial" w:hAnsi="Arial" w:cs="Arial"/>
          <w:color w:val="333333"/>
        </w:rPr>
        <w:t> de medición </w:t>
      </w:r>
      <w:r w:rsidRPr="00111377">
        <w:rPr>
          <w:rFonts w:ascii="Arial" w:hAnsi="Arial" w:cs="Arial"/>
          <w:b/>
          <w:bCs/>
          <w:color w:val="333333"/>
        </w:rPr>
        <w:t>“CEAL-SM-SUSESO</w:t>
      </w:r>
      <w:r w:rsidRPr="00111377">
        <w:rPr>
          <w:rFonts w:ascii="Arial" w:hAnsi="Arial" w:cs="Arial"/>
          <w:color w:val="333333"/>
        </w:rPr>
        <w:t>.</w:t>
      </w:r>
    </w:p>
    <w:p w14:paraId="175C1FD9"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La medición deberá realizarse por medio de la plataforma electrónica de la Superintendencia de Seguridad Social (SUSESO).</w:t>
      </w:r>
    </w:p>
    <w:p w14:paraId="443E7877"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La evaluación se realizará cada 2 años, cualquiera sea el resultado.</w:t>
      </w:r>
    </w:p>
    <w:p w14:paraId="2BA0334A"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El comité debe ser elegido/actualizado en cada proceso de evaluación.</w:t>
      </w:r>
    </w:p>
    <w:p w14:paraId="3BDC715A"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Los trabajadores a honorarios deberán ser incorporados en el proceso de evaluación (Esto, en el caso que tengan 6 meses o más desempeñándose en la organización).</w:t>
      </w:r>
    </w:p>
    <w:p w14:paraId="12F570E0"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Modificaciones en las etapas y plazos de los programas de vigilancia.</w:t>
      </w:r>
    </w:p>
    <w:p w14:paraId="6CF7F96B"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El empleador debe dar cumplimiento a las prescripciones del OAL cuando exista un caso de enfermedad profesional de salud mental, así como para posibilitar un adecuado reintegro del(la) trabajador(a).</w:t>
      </w:r>
    </w:p>
    <w:p w14:paraId="002878FC" w14:textId="77777777" w:rsidR="00F95290" w:rsidRPr="006B6A62" w:rsidRDefault="00F95290" w:rsidP="00DA1022">
      <w:pPr>
        <w:spacing w:before="240"/>
        <w:jc w:val="both"/>
        <w:rPr>
          <w:rFonts w:ascii="Arial" w:hAnsi="Arial" w:cs="Arial"/>
          <w:color w:val="333333"/>
        </w:rPr>
      </w:pPr>
      <w:r w:rsidRPr="00111377">
        <w:rPr>
          <w:rFonts w:ascii="Arial" w:hAnsi="Arial" w:cs="Arial"/>
          <w:color w:val="333333"/>
        </w:rPr>
        <w:t>En dicho protocolo se señala que las evaluaciones de riesgos psicosociales deberán realizarse mediante el </w:t>
      </w:r>
      <w:r w:rsidRPr="00111377">
        <w:rPr>
          <w:rFonts w:ascii="Arial" w:hAnsi="Arial" w:cs="Arial"/>
          <w:b/>
          <w:bCs/>
          <w:color w:val="333333"/>
        </w:rPr>
        <w:t>nuevo instrumento</w:t>
      </w:r>
      <w:r w:rsidRPr="00111377">
        <w:rPr>
          <w:rFonts w:ascii="Arial" w:hAnsi="Arial" w:cs="Arial"/>
          <w:color w:val="333333"/>
        </w:rPr>
        <w:t> </w:t>
      </w:r>
      <w:r w:rsidRPr="00111377">
        <w:rPr>
          <w:rFonts w:ascii="Arial" w:hAnsi="Arial" w:cs="Arial"/>
          <w:b/>
          <w:bCs/>
          <w:color w:val="333333"/>
        </w:rPr>
        <w:t>CEAL-SM/SUSESO</w:t>
      </w:r>
      <w:r w:rsidRPr="00111377">
        <w:rPr>
          <w:rFonts w:ascii="Arial" w:hAnsi="Arial" w:cs="Arial"/>
          <w:color w:val="333333"/>
        </w:rPr>
        <w:t>, el cual reemplaza al actual cuestionario SUSESO/ISTAS21 (versiones breve y completa).</w:t>
      </w:r>
    </w:p>
    <w:p w14:paraId="46F2913C" w14:textId="1859B486" w:rsidR="00F95290" w:rsidRPr="006B6A62" w:rsidRDefault="00F95290" w:rsidP="00DA1022">
      <w:pPr>
        <w:spacing w:before="240"/>
        <w:jc w:val="both"/>
        <w:rPr>
          <w:rFonts w:ascii="Arial" w:hAnsi="Arial" w:cs="Arial"/>
        </w:rPr>
      </w:pPr>
      <w:r w:rsidRPr="006B6A62">
        <w:rPr>
          <w:rFonts w:ascii="Arial" w:hAnsi="Arial" w:cs="Arial"/>
        </w:rPr>
        <w:t>ETAPAS DEL NUEVO METODO:</w:t>
      </w:r>
    </w:p>
    <w:p w14:paraId="41B9C5A4" w14:textId="3F1D8E70" w:rsidR="008D2EB5" w:rsidRPr="006B6A62" w:rsidRDefault="00934D35" w:rsidP="00BD1FA8">
      <w:pPr>
        <w:spacing w:before="240"/>
        <w:jc w:val="both"/>
        <w:rPr>
          <w:rFonts w:ascii="Arial" w:hAnsi="Arial" w:cs="Arial"/>
        </w:rPr>
      </w:pPr>
      <w:r w:rsidRPr="006B6A62">
        <w:rPr>
          <w:rFonts w:ascii="Arial" w:hAnsi="Arial" w:cs="Arial"/>
          <w:noProof/>
        </w:rPr>
        <mc:AlternateContent>
          <mc:Choice Requires="wpg">
            <w:drawing>
              <wp:anchor distT="0" distB="0" distL="0" distR="0" simplePos="0" relativeHeight="251664896" behindDoc="1" locked="0" layoutInCell="1" allowOverlap="1" wp14:anchorId="5C167CB3" wp14:editId="09EAC910">
                <wp:simplePos x="0" y="0"/>
                <wp:positionH relativeFrom="page">
                  <wp:posOffset>603914</wp:posOffset>
                </wp:positionH>
                <wp:positionV relativeFrom="paragraph">
                  <wp:posOffset>-164</wp:posOffset>
                </wp:positionV>
                <wp:extent cx="6468110" cy="3023235"/>
                <wp:effectExtent l="0" t="0" r="0" b="0"/>
                <wp:wrapTopAndBottom/>
                <wp:docPr id="118"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8110" cy="3023235"/>
                          <a:chOff x="1101" y="231"/>
                          <a:chExt cx="10186" cy="5321"/>
                        </a:xfrm>
                      </wpg:grpSpPr>
                      <pic:pic xmlns:pic="http://schemas.openxmlformats.org/drawingml/2006/picture">
                        <pic:nvPicPr>
                          <pic:cNvPr id="119" name="Picture 134"/>
                          <pic:cNvPicPr>
                            <a:picLocks/>
                          </pic:cNvPicPr>
                        </pic:nvPicPr>
                        <pic:blipFill>
                          <a:blip r:embed="rId17">
                            <a:extLst>
                              <a:ext uri="{28A0092B-C50C-407E-A947-70E740481C1C}">
                                <a14:useLocalDpi xmlns:a14="http://schemas.microsoft.com/office/drawing/2010/main"/>
                              </a:ext>
                            </a:extLst>
                          </a:blip>
                          <a:srcRect/>
                          <a:stretch>
                            <a:fillRect/>
                          </a:stretch>
                        </pic:blipFill>
                        <pic:spPr bwMode="auto">
                          <a:xfrm>
                            <a:off x="1101" y="231"/>
                            <a:ext cx="10186" cy="5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 name="Freeform 133"/>
                        <wps:cNvSpPr>
                          <a:spLocks/>
                        </wps:cNvSpPr>
                        <wps:spPr bwMode="auto">
                          <a:xfrm>
                            <a:off x="1528" y="2057"/>
                            <a:ext cx="1810" cy="713"/>
                          </a:xfrm>
                          <a:custGeom>
                            <a:avLst/>
                            <a:gdLst>
                              <a:gd name="T0" fmla="+- 0 3220 1529"/>
                              <a:gd name="T1" fmla="*/ T0 w 1810"/>
                              <a:gd name="T2" fmla="+- 0 2058 2058"/>
                              <a:gd name="T3" fmla="*/ 2058 h 713"/>
                              <a:gd name="T4" fmla="+- 0 1648 1529"/>
                              <a:gd name="T5" fmla="*/ T4 w 1810"/>
                              <a:gd name="T6" fmla="+- 0 2058 2058"/>
                              <a:gd name="T7" fmla="*/ 2058 h 713"/>
                              <a:gd name="T8" fmla="+- 0 1601 1529"/>
                              <a:gd name="T9" fmla="*/ T8 w 1810"/>
                              <a:gd name="T10" fmla="+- 0 2067 2058"/>
                              <a:gd name="T11" fmla="*/ 2067 h 713"/>
                              <a:gd name="T12" fmla="+- 0 1564 1529"/>
                              <a:gd name="T13" fmla="*/ T12 w 1810"/>
                              <a:gd name="T14" fmla="+- 0 2093 2058"/>
                              <a:gd name="T15" fmla="*/ 2093 h 713"/>
                              <a:gd name="T16" fmla="+- 0 1538 1529"/>
                              <a:gd name="T17" fmla="*/ T16 w 1810"/>
                              <a:gd name="T18" fmla="+- 0 2130 2058"/>
                              <a:gd name="T19" fmla="*/ 2130 h 713"/>
                              <a:gd name="T20" fmla="+- 0 1529 1529"/>
                              <a:gd name="T21" fmla="*/ T20 w 1810"/>
                              <a:gd name="T22" fmla="+- 0 2177 2058"/>
                              <a:gd name="T23" fmla="*/ 2177 h 713"/>
                              <a:gd name="T24" fmla="+- 0 1529 1529"/>
                              <a:gd name="T25" fmla="*/ T24 w 1810"/>
                              <a:gd name="T26" fmla="+- 0 2652 2058"/>
                              <a:gd name="T27" fmla="*/ 2652 h 713"/>
                              <a:gd name="T28" fmla="+- 0 1538 1529"/>
                              <a:gd name="T29" fmla="*/ T28 w 1810"/>
                              <a:gd name="T30" fmla="+- 0 2698 2058"/>
                              <a:gd name="T31" fmla="*/ 2698 h 713"/>
                              <a:gd name="T32" fmla="+- 0 1564 1529"/>
                              <a:gd name="T33" fmla="*/ T32 w 1810"/>
                              <a:gd name="T34" fmla="+- 0 2736 2058"/>
                              <a:gd name="T35" fmla="*/ 2736 h 713"/>
                              <a:gd name="T36" fmla="+- 0 1601 1529"/>
                              <a:gd name="T37" fmla="*/ T36 w 1810"/>
                              <a:gd name="T38" fmla="+- 0 2761 2058"/>
                              <a:gd name="T39" fmla="*/ 2761 h 713"/>
                              <a:gd name="T40" fmla="+- 0 1648 1529"/>
                              <a:gd name="T41" fmla="*/ T40 w 1810"/>
                              <a:gd name="T42" fmla="+- 0 2771 2058"/>
                              <a:gd name="T43" fmla="*/ 2771 h 713"/>
                              <a:gd name="T44" fmla="+- 0 3220 1529"/>
                              <a:gd name="T45" fmla="*/ T44 w 1810"/>
                              <a:gd name="T46" fmla="+- 0 2771 2058"/>
                              <a:gd name="T47" fmla="*/ 2771 h 713"/>
                              <a:gd name="T48" fmla="+- 0 3266 1529"/>
                              <a:gd name="T49" fmla="*/ T48 w 1810"/>
                              <a:gd name="T50" fmla="+- 0 2761 2058"/>
                              <a:gd name="T51" fmla="*/ 2761 h 713"/>
                              <a:gd name="T52" fmla="+- 0 3304 1529"/>
                              <a:gd name="T53" fmla="*/ T52 w 1810"/>
                              <a:gd name="T54" fmla="+- 0 2736 2058"/>
                              <a:gd name="T55" fmla="*/ 2736 h 713"/>
                              <a:gd name="T56" fmla="+- 0 3329 1529"/>
                              <a:gd name="T57" fmla="*/ T56 w 1810"/>
                              <a:gd name="T58" fmla="+- 0 2698 2058"/>
                              <a:gd name="T59" fmla="*/ 2698 h 713"/>
                              <a:gd name="T60" fmla="+- 0 3338 1529"/>
                              <a:gd name="T61" fmla="*/ T60 w 1810"/>
                              <a:gd name="T62" fmla="+- 0 2652 2058"/>
                              <a:gd name="T63" fmla="*/ 2652 h 713"/>
                              <a:gd name="T64" fmla="+- 0 3338 1529"/>
                              <a:gd name="T65" fmla="*/ T64 w 1810"/>
                              <a:gd name="T66" fmla="+- 0 2177 2058"/>
                              <a:gd name="T67" fmla="*/ 2177 h 713"/>
                              <a:gd name="T68" fmla="+- 0 3329 1529"/>
                              <a:gd name="T69" fmla="*/ T68 w 1810"/>
                              <a:gd name="T70" fmla="+- 0 2130 2058"/>
                              <a:gd name="T71" fmla="*/ 2130 h 713"/>
                              <a:gd name="T72" fmla="+- 0 3304 1529"/>
                              <a:gd name="T73" fmla="*/ T72 w 1810"/>
                              <a:gd name="T74" fmla="+- 0 2093 2058"/>
                              <a:gd name="T75" fmla="*/ 2093 h 713"/>
                              <a:gd name="T76" fmla="+- 0 3266 1529"/>
                              <a:gd name="T77" fmla="*/ T76 w 1810"/>
                              <a:gd name="T78" fmla="+- 0 2067 2058"/>
                              <a:gd name="T79" fmla="*/ 2067 h 713"/>
                              <a:gd name="T80" fmla="+- 0 3220 1529"/>
                              <a:gd name="T81" fmla="*/ T80 w 1810"/>
                              <a:gd name="T82" fmla="+- 0 2058 2058"/>
                              <a:gd name="T83" fmla="*/ 205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810" h="713">
                                <a:moveTo>
                                  <a:pt x="1691" y="0"/>
                                </a:moveTo>
                                <a:lnTo>
                                  <a:pt x="119" y="0"/>
                                </a:lnTo>
                                <a:lnTo>
                                  <a:pt x="72" y="9"/>
                                </a:lnTo>
                                <a:lnTo>
                                  <a:pt x="35" y="35"/>
                                </a:lnTo>
                                <a:lnTo>
                                  <a:pt x="9" y="72"/>
                                </a:lnTo>
                                <a:lnTo>
                                  <a:pt x="0" y="119"/>
                                </a:lnTo>
                                <a:lnTo>
                                  <a:pt x="0" y="594"/>
                                </a:lnTo>
                                <a:lnTo>
                                  <a:pt x="9" y="640"/>
                                </a:lnTo>
                                <a:lnTo>
                                  <a:pt x="35" y="678"/>
                                </a:lnTo>
                                <a:lnTo>
                                  <a:pt x="72" y="703"/>
                                </a:lnTo>
                                <a:lnTo>
                                  <a:pt x="119" y="713"/>
                                </a:lnTo>
                                <a:lnTo>
                                  <a:pt x="1691" y="713"/>
                                </a:lnTo>
                                <a:lnTo>
                                  <a:pt x="1737" y="703"/>
                                </a:lnTo>
                                <a:lnTo>
                                  <a:pt x="1775" y="678"/>
                                </a:lnTo>
                                <a:lnTo>
                                  <a:pt x="1800" y="640"/>
                                </a:lnTo>
                                <a:lnTo>
                                  <a:pt x="1809" y="594"/>
                                </a:lnTo>
                                <a:lnTo>
                                  <a:pt x="1809" y="119"/>
                                </a:lnTo>
                                <a:lnTo>
                                  <a:pt x="1800" y="72"/>
                                </a:lnTo>
                                <a:lnTo>
                                  <a:pt x="1775" y="35"/>
                                </a:lnTo>
                                <a:lnTo>
                                  <a:pt x="1737" y="9"/>
                                </a:lnTo>
                                <a:lnTo>
                                  <a:pt x="169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Text Box 132"/>
                        <wps:cNvSpPr txBox="1">
                          <a:spLocks/>
                        </wps:cNvSpPr>
                        <wps:spPr bwMode="auto">
                          <a:xfrm>
                            <a:off x="1954" y="587"/>
                            <a:ext cx="1739"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E1529" w14:textId="77777777" w:rsidR="008D2EB5" w:rsidRDefault="008D2EB5" w:rsidP="008D2EB5">
                              <w:pPr>
                                <w:spacing w:before="1"/>
                                <w:ind w:left="-1" w:right="18" w:hanging="3"/>
                                <w:jc w:val="center"/>
                                <w:rPr>
                                  <w:rFonts w:ascii="Tahoma" w:hAnsi="Tahoma"/>
                                  <w:b/>
                                  <w:sz w:val="16"/>
                                </w:rPr>
                              </w:pPr>
                              <w:r>
                                <w:rPr>
                                  <w:rFonts w:ascii="Tahoma" w:hAnsi="Tahoma"/>
                                  <w:b/>
                                  <w:color w:val="FFFFFF"/>
                                  <w:sz w:val="16"/>
                                </w:rPr>
                                <w:t>A los 2 años desde el</w:t>
                              </w:r>
                              <w:r>
                                <w:rPr>
                                  <w:rFonts w:ascii="Tahoma" w:hAnsi="Tahoma"/>
                                  <w:b/>
                                  <w:color w:val="FFFFFF"/>
                                  <w:spacing w:val="1"/>
                                  <w:sz w:val="16"/>
                                </w:rPr>
                                <w:t xml:space="preserve"> </w:t>
                              </w:r>
                              <w:r>
                                <w:rPr>
                                  <w:rFonts w:ascii="Tahoma" w:hAnsi="Tahoma"/>
                                  <w:b/>
                                  <w:color w:val="FFFFFF"/>
                                  <w:sz w:val="16"/>
                                </w:rPr>
                                <w:t>inicio de la aplicación</w:t>
                              </w:r>
                              <w:r>
                                <w:rPr>
                                  <w:rFonts w:ascii="Tahoma" w:hAnsi="Tahoma"/>
                                  <w:b/>
                                  <w:color w:val="FFFFFF"/>
                                  <w:spacing w:val="-44"/>
                                  <w:sz w:val="16"/>
                                </w:rPr>
                                <w:t xml:space="preserve"> </w:t>
                              </w:r>
                              <w:r>
                                <w:rPr>
                                  <w:rFonts w:ascii="Tahoma" w:hAnsi="Tahoma"/>
                                  <w:b/>
                                  <w:color w:val="FFFFFF"/>
                                  <w:sz w:val="16"/>
                                </w:rPr>
                                <w:t>del</w:t>
                              </w:r>
                              <w:r>
                                <w:rPr>
                                  <w:rFonts w:ascii="Tahoma" w:hAnsi="Tahoma"/>
                                  <w:b/>
                                  <w:color w:val="FFFFFF"/>
                                  <w:spacing w:val="-1"/>
                                  <w:sz w:val="16"/>
                                </w:rPr>
                                <w:t xml:space="preserve"> </w:t>
                              </w:r>
                              <w:r>
                                <w:rPr>
                                  <w:rFonts w:ascii="Tahoma" w:hAnsi="Tahoma"/>
                                  <w:b/>
                                  <w:color w:val="FFFFFF"/>
                                  <w:sz w:val="16"/>
                                </w:rPr>
                                <w:t>cuestionario</w:t>
                              </w:r>
                            </w:p>
                          </w:txbxContent>
                        </wps:txbx>
                        <wps:bodyPr rot="0" vert="horz" wrap="square" lIns="0" tIns="0" rIns="0" bIns="0" anchor="t" anchorCtr="0" upright="1">
                          <a:noAutofit/>
                        </wps:bodyPr>
                      </wps:wsp>
                      <wps:wsp>
                        <wps:cNvPr id="122" name="Text Box 131"/>
                        <wps:cNvSpPr txBox="1">
                          <a:spLocks/>
                        </wps:cNvSpPr>
                        <wps:spPr bwMode="auto">
                          <a:xfrm>
                            <a:off x="3903" y="539"/>
                            <a:ext cx="1257"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8976A" w14:textId="77777777" w:rsidR="008D2EB5" w:rsidRDefault="008D2EB5" w:rsidP="008D2EB5">
                              <w:pPr>
                                <w:spacing w:line="244" w:lineRule="auto"/>
                                <w:rPr>
                                  <w:rFonts w:ascii="Tahoma" w:hAnsi="Tahoma"/>
                                  <w:sz w:val="16"/>
                                </w:rPr>
                              </w:pPr>
                              <w:r>
                                <w:rPr>
                                  <w:rFonts w:ascii="Tahoma" w:hAnsi="Tahoma"/>
                                  <w:b/>
                                  <w:color w:val="FFFFFF"/>
                                  <w:sz w:val="16"/>
                                </w:rPr>
                                <w:t>7.</w:t>
                              </w:r>
                              <w:r>
                                <w:rPr>
                                  <w:rFonts w:ascii="Tahoma" w:hAnsi="Tahoma"/>
                                  <w:b/>
                                  <w:color w:val="FFFFFF"/>
                                  <w:spacing w:val="1"/>
                                  <w:sz w:val="16"/>
                                </w:rPr>
                                <w:t xml:space="preserve"> </w:t>
                              </w:r>
                              <w:r>
                                <w:rPr>
                                  <w:rFonts w:ascii="Tahoma" w:hAnsi="Tahoma"/>
                                  <w:color w:val="FFFFFF"/>
                                  <w:sz w:val="16"/>
                                </w:rPr>
                                <w:t>Inicio proceso</w:t>
                              </w:r>
                              <w:r>
                                <w:rPr>
                                  <w:rFonts w:ascii="Tahoma" w:hAnsi="Tahoma"/>
                                  <w:color w:val="FFFFFF"/>
                                  <w:spacing w:val="-47"/>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reevaluación</w:t>
                              </w:r>
                            </w:p>
                          </w:txbxContent>
                        </wps:txbx>
                        <wps:bodyPr rot="0" vert="horz" wrap="square" lIns="0" tIns="0" rIns="0" bIns="0" anchor="t" anchorCtr="0" upright="1">
                          <a:noAutofit/>
                        </wps:bodyPr>
                      </wps:wsp>
                      <wps:wsp>
                        <wps:cNvPr id="123" name="Text Box 130"/>
                        <wps:cNvSpPr txBox="1">
                          <a:spLocks/>
                        </wps:cNvSpPr>
                        <wps:spPr bwMode="auto">
                          <a:xfrm>
                            <a:off x="8423" y="400"/>
                            <a:ext cx="478"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E9118" w14:textId="77777777" w:rsidR="008D2EB5" w:rsidRDefault="008D2EB5" w:rsidP="008D2EB5">
                              <w:pPr>
                                <w:spacing w:before="1"/>
                                <w:rPr>
                                  <w:rFonts w:ascii="Tahoma" w:hAnsi="Tahoma"/>
                                  <w:b/>
                                  <w:sz w:val="16"/>
                                </w:rPr>
                              </w:pPr>
                              <w:r>
                                <w:rPr>
                                  <w:rFonts w:ascii="Tahoma" w:hAnsi="Tahoma"/>
                                  <w:b/>
                                  <w:color w:val="FFFFFF"/>
                                  <w:sz w:val="16"/>
                                </w:rPr>
                                <w:t>DÍA</w:t>
                              </w:r>
                              <w:r>
                                <w:rPr>
                                  <w:rFonts w:ascii="Tahoma" w:hAnsi="Tahoma"/>
                                  <w:b/>
                                  <w:color w:val="FFFFFF"/>
                                  <w:spacing w:val="-1"/>
                                  <w:sz w:val="16"/>
                                </w:rPr>
                                <w:t xml:space="preserve"> </w:t>
                              </w:r>
                              <w:r>
                                <w:rPr>
                                  <w:rFonts w:ascii="Tahoma" w:hAnsi="Tahoma"/>
                                  <w:b/>
                                  <w:color w:val="FFFFFF"/>
                                  <w:sz w:val="16"/>
                                </w:rPr>
                                <w:t>1</w:t>
                              </w:r>
                            </w:p>
                          </w:txbxContent>
                        </wps:txbx>
                        <wps:bodyPr rot="0" vert="horz" wrap="square" lIns="0" tIns="0" rIns="0" bIns="0" anchor="t" anchorCtr="0" upright="1">
                          <a:noAutofit/>
                        </wps:bodyPr>
                      </wps:wsp>
                      <wps:wsp>
                        <wps:cNvPr id="124" name="Text Box 129"/>
                        <wps:cNvSpPr txBox="1">
                          <a:spLocks/>
                        </wps:cNvSpPr>
                        <wps:spPr bwMode="auto">
                          <a:xfrm>
                            <a:off x="6906" y="791"/>
                            <a:ext cx="1226"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2A83" w14:textId="77777777" w:rsidR="008D2EB5" w:rsidRDefault="008D2EB5" w:rsidP="008D2EB5">
                              <w:pPr>
                                <w:spacing w:before="1"/>
                                <w:rPr>
                                  <w:rFonts w:ascii="Tahoma"/>
                                  <w:sz w:val="16"/>
                                </w:rPr>
                              </w:pPr>
                              <w:r>
                                <w:rPr>
                                  <w:rFonts w:ascii="Tahoma"/>
                                  <w:color w:val="FFFFFF"/>
                                  <w:sz w:val="16"/>
                                </w:rPr>
                                <w:t>Inicio</w:t>
                              </w:r>
                              <w:r>
                                <w:rPr>
                                  <w:rFonts w:ascii="Tahoma"/>
                                  <w:color w:val="FFFFFF"/>
                                  <w:spacing w:val="-3"/>
                                  <w:sz w:val="16"/>
                                </w:rPr>
                                <w:t xml:space="preserve"> </w:t>
                              </w:r>
                              <w:r>
                                <w:rPr>
                                  <w:rFonts w:ascii="Tahoma"/>
                                  <w:color w:val="FFFFFF"/>
                                  <w:sz w:val="16"/>
                                </w:rPr>
                                <w:t>de</w:t>
                              </w:r>
                              <w:r>
                                <w:rPr>
                                  <w:rFonts w:ascii="Tahoma"/>
                                  <w:color w:val="FFFFFF"/>
                                  <w:spacing w:val="-3"/>
                                  <w:sz w:val="16"/>
                                </w:rPr>
                                <w:t xml:space="preserve"> </w:t>
                              </w:r>
                              <w:r>
                                <w:rPr>
                                  <w:rFonts w:ascii="Tahoma"/>
                                  <w:color w:val="FFFFFF"/>
                                  <w:sz w:val="16"/>
                                </w:rPr>
                                <w:t>proceso</w:t>
                              </w:r>
                            </w:p>
                          </w:txbxContent>
                        </wps:txbx>
                        <wps:bodyPr rot="0" vert="horz" wrap="square" lIns="0" tIns="0" rIns="0" bIns="0" anchor="t" anchorCtr="0" upright="1">
                          <a:noAutofit/>
                        </wps:bodyPr>
                      </wps:wsp>
                      <wps:wsp>
                        <wps:cNvPr id="125" name="Text Box 128"/>
                        <wps:cNvSpPr txBox="1">
                          <a:spLocks/>
                        </wps:cNvSpPr>
                        <wps:spPr bwMode="auto">
                          <a:xfrm>
                            <a:off x="3370" y="1487"/>
                            <a:ext cx="1142"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87507" w14:textId="77777777" w:rsidR="008D2EB5" w:rsidRDefault="008D2EB5" w:rsidP="008D2EB5">
                              <w:pPr>
                                <w:spacing w:before="1"/>
                                <w:ind w:left="156" w:right="23" w:hanging="156"/>
                                <w:rPr>
                                  <w:rFonts w:ascii="Tahoma" w:hAnsi="Tahoma"/>
                                  <w:sz w:val="16"/>
                                </w:rPr>
                              </w:pPr>
                              <w:r>
                                <w:rPr>
                                  <w:rFonts w:ascii="Tahoma" w:hAnsi="Tahoma"/>
                                  <w:color w:val="FFFFFF"/>
                                  <w:sz w:val="16"/>
                                </w:rPr>
                                <w:t>6.</w:t>
                              </w:r>
                              <w:r>
                                <w:rPr>
                                  <w:rFonts w:ascii="Tahoma" w:hAnsi="Tahoma"/>
                                  <w:color w:val="FFFFFF"/>
                                  <w:spacing w:val="1"/>
                                  <w:sz w:val="16"/>
                                </w:rPr>
                                <w:t xml:space="preserve"> </w:t>
                              </w:r>
                              <w:r>
                                <w:rPr>
                                  <w:rFonts w:ascii="Tahoma" w:hAnsi="Tahoma"/>
                                  <w:color w:val="FFFFFF"/>
                                  <w:sz w:val="16"/>
                                </w:rPr>
                                <w:t>Monitoreo</w:t>
                              </w:r>
                              <w:r>
                                <w:rPr>
                                  <w:rFonts w:ascii="Tahoma" w:hAnsi="Tahoma"/>
                                  <w:color w:val="FFFFFF"/>
                                  <w:spacing w:val="1"/>
                                  <w:sz w:val="16"/>
                                </w:rPr>
                                <w:t xml:space="preserve"> </w:t>
                              </w:r>
                              <w:r>
                                <w:rPr>
                                  <w:rFonts w:ascii="Tahoma" w:hAnsi="Tahoma"/>
                                  <w:color w:val="FFFFFF"/>
                                  <w:sz w:val="16"/>
                                </w:rPr>
                                <w:t>y</w:t>
                              </w:r>
                              <w:r>
                                <w:rPr>
                                  <w:rFonts w:ascii="Tahoma" w:hAnsi="Tahoma"/>
                                  <w:color w:val="FFFFFF"/>
                                  <w:spacing w:val="-47"/>
                                  <w:sz w:val="16"/>
                                </w:rPr>
                                <w:t xml:space="preserve"> </w:t>
                              </w:r>
                              <w:r>
                                <w:rPr>
                                  <w:rFonts w:ascii="Tahoma" w:hAnsi="Tahoma"/>
                                  <w:color w:val="FFFFFF"/>
                                  <w:sz w:val="16"/>
                                </w:rPr>
                                <w:t>verificación</w:t>
                              </w:r>
                              <w:r>
                                <w:rPr>
                                  <w:rFonts w:ascii="Tahoma" w:hAnsi="Tahoma"/>
                                  <w:color w:val="FFFFFF"/>
                                  <w:spacing w:val="1"/>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medidas</w:t>
                              </w:r>
                            </w:p>
                          </w:txbxContent>
                        </wps:txbx>
                        <wps:bodyPr rot="0" vert="horz" wrap="square" lIns="0" tIns="0" rIns="0" bIns="0" anchor="t" anchorCtr="0" upright="1">
                          <a:noAutofit/>
                        </wps:bodyPr>
                      </wps:wsp>
                      <wps:wsp>
                        <wps:cNvPr id="126" name="Text Box 127"/>
                        <wps:cNvSpPr txBox="1">
                          <a:spLocks/>
                        </wps:cNvSpPr>
                        <wps:spPr bwMode="auto">
                          <a:xfrm>
                            <a:off x="1673" y="2123"/>
                            <a:ext cx="154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4CC2" w14:textId="77777777" w:rsidR="008D2EB5" w:rsidRDefault="008D2EB5" w:rsidP="008D2EB5">
                              <w:pPr>
                                <w:spacing w:before="1"/>
                                <w:ind w:left="2" w:right="18"/>
                                <w:jc w:val="center"/>
                                <w:rPr>
                                  <w:rFonts w:ascii="Tahoma"/>
                                  <w:b/>
                                  <w:sz w:val="16"/>
                                </w:rPr>
                              </w:pPr>
                              <w:r>
                                <w:rPr>
                                  <w:rFonts w:ascii="Tahoma"/>
                                  <w:b/>
                                  <w:color w:val="FFFFFF"/>
                                  <w:sz w:val="16"/>
                                </w:rPr>
                                <w:t>Constante por el</w:t>
                              </w:r>
                              <w:r>
                                <w:rPr>
                                  <w:rFonts w:ascii="Tahoma"/>
                                  <w:b/>
                                  <w:color w:val="FFFFFF"/>
                                  <w:spacing w:val="-44"/>
                                  <w:sz w:val="16"/>
                                </w:rPr>
                                <w:t xml:space="preserve"> </w:t>
                              </w:r>
                              <w:r>
                                <w:rPr>
                                  <w:rFonts w:ascii="Tahoma"/>
                                  <w:b/>
                                  <w:color w:val="FFFFFF"/>
                                  <w:sz w:val="16"/>
                                </w:rPr>
                                <w:t>CdA</w:t>
                              </w:r>
                            </w:p>
                            <w:p w14:paraId="6C1858B7" w14:textId="77777777" w:rsidR="008D2EB5" w:rsidRDefault="008D2EB5" w:rsidP="008D2EB5">
                              <w:pPr>
                                <w:spacing w:line="191" w:lineRule="exact"/>
                                <w:ind w:left="-1" w:right="18"/>
                                <w:jc w:val="center"/>
                                <w:rPr>
                                  <w:rFonts w:ascii="Tahoma"/>
                                  <w:b/>
                                  <w:sz w:val="16"/>
                                </w:rPr>
                              </w:pPr>
                              <w:r>
                                <w:rPr>
                                  <w:rFonts w:ascii="Tahoma"/>
                                  <w:b/>
                                  <w:color w:val="FFFFFF"/>
                                  <w:sz w:val="16"/>
                                </w:rPr>
                                <w:t>OA</w:t>
                              </w:r>
                              <w:r>
                                <w:rPr>
                                  <w:rFonts w:ascii="Tahoma"/>
                                  <w:b/>
                                  <w:color w:val="FFFFFF"/>
                                  <w:spacing w:val="-4"/>
                                  <w:sz w:val="16"/>
                                </w:rPr>
                                <w:t xml:space="preserve"> </w:t>
                              </w:r>
                              <w:r>
                                <w:rPr>
                                  <w:rFonts w:ascii="Tahoma"/>
                                  <w:b/>
                                  <w:color w:val="FFFFFF"/>
                                  <w:sz w:val="16"/>
                                </w:rPr>
                                <w:t>sigue</w:t>
                              </w:r>
                              <w:r>
                                <w:rPr>
                                  <w:rFonts w:ascii="Tahoma"/>
                                  <w:b/>
                                  <w:color w:val="FFFFFF"/>
                                  <w:spacing w:val="-3"/>
                                  <w:sz w:val="16"/>
                                </w:rPr>
                                <w:t xml:space="preserve"> </w:t>
                              </w:r>
                              <w:r>
                                <w:rPr>
                                  <w:rFonts w:ascii="Tahoma"/>
                                  <w:b/>
                                  <w:color w:val="FFFFFF"/>
                                  <w:sz w:val="16"/>
                                </w:rPr>
                                <w:t>protocolo</w:t>
                              </w:r>
                            </w:p>
                          </w:txbxContent>
                        </wps:txbx>
                        <wps:bodyPr rot="0" vert="horz" wrap="square" lIns="0" tIns="0" rIns="0" bIns="0" anchor="t" anchorCtr="0" upright="1">
                          <a:noAutofit/>
                        </wps:bodyPr>
                      </wps:wsp>
                      <wps:wsp>
                        <wps:cNvPr id="127" name="Text Box 126"/>
                        <wps:cNvSpPr txBox="1">
                          <a:spLocks/>
                        </wps:cNvSpPr>
                        <wps:spPr bwMode="auto">
                          <a:xfrm>
                            <a:off x="8207" y="1607"/>
                            <a:ext cx="957"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01E85" w14:textId="77777777" w:rsidR="008D2EB5" w:rsidRDefault="008D2EB5" w:rsidP="008D2EB5">
                              <w:pPr>
                                <w:spacing w:before="1"/>
                                <w:ind w:left="110" w:right="6" w:hanging="111"/>
                                <w:rPr>
                                  <w:rFonts w:ascii="Tahoma" w:hAnsi="Tahoma"/>
                                  <w:sz w:val="16"/>
                                </w:rPr>
                              </w:pPr>
                              <w:r>
                                <w:rPr>
                                  <w:rFonts w:ascii="Tahoma" w:hAnsi="Tahoma"/>
                                  <w:b/>
                                  <w:color w:val="FFFFFF"/>
                                  <w:sz w:val="16"/>
                                </w:rPr>
                                <w:t xml:space="preserve">1. </w:t>
                              </w:r>
                              <w:r>
                                <w:rPr>
                                  <w:rFonts w:ascii="Tahoma" w:hAnsi="Tahoma"/>
                                  <w:color w:val="FFFFFF"/>
                                  <w:sz w:val="16"/>
                                </w:rPr>
                                <w:t>Formación</w:t>
                              </w:r>
                              <w:r>
                                <w:rPr>
                                  <w:rFonts w:ascii="Tahoma" w:hAnsi="Tahoma"/>
                                  <w:color w:val="FFFFFF"/>
                                  <w:spacing w:val="-47"/>
                                  <w:sz w:val="16"/>
                                </w:rPr>
                                <w:t xml:space="preserve"> </w:t>
                              </w:r>
                              <w:r>
                                <w:rPr>
                                  <w:rFonts w:ascii="Tahoma" w:hAnsi="Tahoma"/>
                                  <w:color w:val="FFFFFF"/>
                                  <w:sz w:val="16"/>
                                </w:rPr>
                                <w:t>Comité de</w:t>
                              </w:r>
                              <w:r>
                                <w:rPr>
                                  <w:rFonts w:ascii="Tahoma" w:hAnsi="Tahoma"/>
                                  <w:color w:val="FFFFFF"/>
                                  <w:spacing w:val="1"/>
                                  <w:sz w:val="16"/>
                                </w:rPr>
                                <w:t xml:space="preserve"> </w:t>
                              </w:r>
                              <w:r>
                                <w:rPr>
                                  <w:rFonts w:ascii="Tahoma" w:hAnsi="Tahoma"/>
                                  <w:color w:val="FFFFFF"/>
                                  <w:sz w:val="16"/>
                                </w:rPr>
                                <w:t>Aplicación</w:t>
                              </w:r>
                            </w:p>
                          </w:txbxContent>
                        </wps:txbx>
                        <wps:bodyPr rot="0" vert="horz" wrap="square" lIns="0" tIns="0" rIns="0" bIns="0" anchor="t" anchorCtr="0" upright="1">
                          <a:noAutofit/>
                        </wps:bodyPr>
                      </wps:wsp>
                      <wps:wsp>
                        <wps:cNvPr id="128" name="Text Box 125"/>
                        <wps:cNvSpPr txBox="1">
                          <a:spLocks/>
                        </wps:cNvSpPr>
                        <wps:spPr bwMode="auto">
                          <a:xfrm>
                            <a:off x="5528" y="2275"/>
                            <a:ext cx="119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0A6FB" w14:textId="77777777" w:rsidR="008D2EB5" w:rsidRDefault="008D2EB5" w:rsidP="008D2EB5">
                              <w:pPr>
                                <w:ind w:right="1" w:firstLine="108"/>
                                <w:rPr>
                                  <w:rFonts w:ascii="Tahoma"/>
                                  <w:b/>
                                  <w:sz w:val="16"/>
                                </w:rPr>
                              </w:pPr>
                              <w:r>
                                <w:rPr>
                                  <w:rFonts w:ascii="Tahoma"/>
                                  <w:b/>
                                  <w:color w:val="345C8B"/>
                                  <w:sz w:val="16"/>
                                </w:rPr>
                                <w:t>Aprendizaje</w:t>
                              </w:r>
                              <w:r>
                                <w:rPr>
                                  <w:rFonts w:ascii="Tahoma"/>
                                  <w:b/>
                                  <w:color w:val="345C8B"/>
                                  <w:spacing w:val="1"/>
                                  <w:sz w:val="16"/>
                                </w:rPr>
                                <w:t xml:space="preserve"> </w:t>
                              </w:r>
                              <w:r>
                                <w:rPr>
                                  <w:rFonts w:ascii="Tahoma"/>
                                  <w:b/>
                                  <w:color w:val="345C8B"/>
                                  <w:sz w:val="16"/>
                                </w:rPr>
                                <w:t>organizacional</w:t>
                              </w:r>
                            </w:p>
                          </w:txbxContent>
                        </wps:txbx>
                        <wps:bodyPr rot="0" vert="horz" wrap="square" lIns="0" tIns="0" rIns="0" bIns="0" anchor="t" anchorCtr="0" upright="1">
                          <a:noAutofit/>
                        </wps:bodyPr>
                      </wps:wsp>
                      <wps:wsp>
                        <wps:cNvPr id="129" name="Text Box 124"/>
                        <wps:cNvSpPr txBox="1">
                          <a:spLocks/>
                        </wps:cNvSpPr>
                        <wps:spPr bwMode="auto">
                          <a:xfrm>
                            <a:off x="9767" y="2260"/>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FFD36"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5B91E6BE"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wps:txbx>
                        <wps:bodyPr rot="0" vert="horz" wrap="square" lIns="0" tIns="0" rIns="0" bIns="0" anchor="t" anchorCtr="0" upright="1">
                          <a:noAutofit/>
                        </wps:bodyPr>
                      </wps:wsp>
                      <wps:wsp>
                        <wps:cNvPr id="130" name="Text Box 123"/>
                        <wps:cNvSpPr txBox="1">
                          <a:spLocks/>
                        </wps:cNvSpPr>
                        <wps:spPr bwMode="auto">
                          <a:xfrm>
                            <a:off x="2134" y="2769"/>
                            <a:ext cx="7110" cy="1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49CE" w14:textId="77777777" w:rsidR="008D2EB5" w:rsidRDefault="008D2EB5" w:rsidP="008D2EB5">
                              <w:pPr>
                                <w:spacing w:before="1" w:line="164" w:lineRule="exact"/>
                                <w:ind w:right="101"/>
                                <w:jc w:val="right"/>
                                <w:rPr>
                                  <w:rFonts w:ascii="Tahoma" w:hAnsi="Tahoma"/>
                                  <w:sz w:val="16"/>
                                </w:rPr>
                              </w:pPr>
                              <w:r>
                                <w:rPr>
                                  <w:rFonts w:ascii="Tahoma" w:hAnsi="Tahoma"/>
                                  <w:b/>
                                  <w:color w:val="FFFFFF"/>
                                  <w:sz w:val="16"/>
                                </w:rPr>
                                <w:t>2.</w:t>
                              </w:r>
                              <w:r>
                                <w:rPr>
                                  <w:rFonts w:ascii="Tahoma" w:hAnsi="Tahoma"/>
                                  <w:b/>
                                  <w:color w:val="FFFFFF"/>
                                  <w:spacing w:val="6"/>
                                  <w:sz w:val="16"/>
                                </w:rPr>
                                <w:t xml:space="preserve"> </w:t>
                              </w:r>
                              <w:r>
                                <w:rPr>
                                  <w:rFonts w:ascii="Tahoma" w:hAnsi="Tahoma"/>
                                  <w:color w:val="FFFFFF"/>
                                  <w:sz w:val="16"/>
                                </w:rPr>
                                <w:t>Difusión</w:t>
                              </w:r>
                              <w:r>
                                <w:rPr>
                                  <w:rFonts w:ascii="Tahoma" w:hAnsi="Tahoma"/>
                                  <w:color w:val="FFFFFF"/>
                                  <w:spacing w:val="-2"/>
                                  <w:sz w:val="16"/>
                                </w:rPr>
                                <w:t xml:space="preserve"> </w:t>
                              </w:r>
                              <w:r>
                                <w:rPr>
                                  <w:rFonts w:ascii="Tahoma" w:hAnsi="Tahoma"/>
                                  <w:color w:val="FFFFFF"/>
                                  <w:sz w:val="16"/>
                                </w:rPr>
                                <w:t>/</w:t>
                              </w:r>
                            </w:p>
                            <w:p w14:paraId="3A044924" w14:textId="77777777" w:rsidR="008D2EB5" w:rsidRDefault="008D2EB5" w:rsidP="008D2EB5">
                              <w:pPr>
                                <w:tabs>
                                  <w:tab w:val="left" w:pos="5986"/>
                                </w:tabs>
                                <w:spacing w:line="194" w:lineRule="exact"/>
                                <w:ind w:left="1197"/>
                                <w:rPr>
                                  <w:rFonts w:ascii="Tahoma" w:hAnsi="Tahoma"/>
                                  <w:sz w:val="16"/>
                                </w:rPr>
                              </w:pPr>
                              <w:r>
                                <w:rPr>
                                  <w:rFonts w:ascii="Tahoma" w:hAnsi="Tahoma"/>
                                  <w:color w:val="FFFFFF"/>
                                  <w:position w:val="6"/>
                                  <w:sz w:val="16"/>
                                </w:rPr>
                                <w:t>5.</w:t>
                              </w:r>
                              <w:r>
                                <w:rPr>
                                  <w:rFonts w:ascii="Tahoma" w:hAnsi="Tahoma"/>
                                  <w:color w:val="FFFFFF"/>
                                  <w:spacing w:val="-1"/>
                                  <w:position w:val="6"/>
                                  <w:sz w:val="16"/>
                                </w:rPr>
                                <w:t xml:space="preserve"> </w:t>
                              </w:r>
                              <w:r>
                                <w:rPr>
                                  <w:rFonts w:ascii="Tahoma" w:hAnsi="Tahoma"/>
                                  <w:color w:val="FFFFFF"/>
                                  <w:position w:val="6"/>
                                  <w:sz w:val="16"/>
                                </w:rPr>
                                <w:t>Inicio</w:t>
                              </w:r>
                              <w:r>
                                <w:rPr>
                                  <w:rFonts w:ascii="Tahoma" w:hAnsi="Tahoma"/>
                                  <w:color w:val="FFFFFF"/>
                                  <w:spacing w:val="-1"/>
                                  <w:position w:val="6"/>
                                  <w:sz w:val="16"/>
                                </w:rPr>
                                <w:t xml:space="preserve"> </w:t>
                              </w:r>
                              <w:r>
                                <w:rPr>
                                  <w:rFonts w:ascii="Tahoma" w:hAnsi="Tahoma"/>
                                  <w:color w:val="FFFFFF"/>
                                  <w:position w:val="6"/>
                                  <w:sz w:val="16"/>
                                </w:rPr>
                                <w:t>de</w:t>
                              </w:r>
                              <w:r>
                                <w:rPr>
                                  <w:rFonts w:ascii="Tahoma" w:hAnsi="Tahoma"/>
                                  <w:color w:val="FFFFFF"/>
                                  <w:position w:val="6"/>
                                  <w:sz w:val="16"/>
                                </w:rPr>
                                <w:tab/>
                              </w:r>
                              <w:r>
                                <w:rPr>
                                  <w:rFonts w:ascii="Tahoma" w:hAnsi="Tahoma"/>
                                  <w:color w:val="FFFFFF"/>
                                  <w:sz w:val="16"/>
                                </w:rPr>
                                <w:t>sensibilización</w:t>
                              </w:r>
                              <w:r>
                                <w:rPr>
                                  <w:rFonts w:ascii="Tahoma" w:hAnsi="Tahoma"/>
                                  <w:color w:val="FFFFFF"/>
                                  <w:spacing w:val="-5"/>
                                  <w:sz w:val="16"/>
                                </w:rPr>
                                <w:t xml:space="preserve"> </w:t>
                              </w:r>
                              <w:r>
                                <w:rPr>
                                  <w:rFonts w:ascii="Tahoma" w:hAnsi="Tahoma"/>
                                  <w:color w:val="FFFFFF"/>
                                  <w:sz w:val="16"/>
                                </w:rPr>
                                <w:t>/</w:t>
                              </w:r>
                            </w:p>
                            <w:p w14:paraId="5176B3BB" w14:textId="77777777" w:rsidR="008D2EB5" w:rsidRDefault="008D2EB5" w:rsidP="008D2EB5">
                              <w:pPr>
                                <w:tabs>
                                  <w:tab w:val="left" w:pos="6204"/>
                                </w:tabs>
                                <w:spacing w:before="3" w:line="160" w:lineRule="auto"/>
                                <w:ind w:left="1152"/>
                                <w:rPr>
                                  <w:rFonts w:ascii="Tahoma" w:eastAsia="Tahoma" w:hAnsi="Tahoma"/>
                                  <w:sz w:val="16"/>
                                </w:rPr>
                              </w:pPr>
                              <w:r>
                                <w:rPr>
                                  <w:rFonts w:ascii="Tahoma" w:eastAsia="Tahoma" w:hAnsi="Tahoma"/>
                                  <w:color w:val="FFFFFF"/>
                                  <w:sz w:val="16"/>
                                </w:rPr>
                                <w:t>ejecución</w:t>
                              </w:r>
                              <w:r>
                                <w:rPr>
                                  <w:rFonts w:ascii="Tahoma" w:eastAsia="Tahoma" w:hAnsi="Tahoma"/>
                                  <w:color w:val="FFFFFF"/>
                                  <w:spacing w:val="-2"/>
                                  <w:sz w:val="16"/>
                                </w:rPr>
                                <w:t xml:space="preserve"> </w:t>
                              </w:r>
                              <w:r>
                                <w:rPr>
                                  <w:rFonts w:ascii="Tahoma" w:eastAsia="Tahoma" w:hAnsi="Tahoma"/>
                                  <w:color w:val="FFFFFF"/>
                                  <w:sz w:val="16"/>
                                </w:rPr>
                                <w:t>de</w:t>
                              </w:r>
                              <w:r>
                                <w:rPr>
                                  <w:rFonts w:ascii="Tahoma" w:eastAsia="Tahoma" w:hAnsi="Tahoma"/>
                                  <w:color w:val="FFFFFF"/>
                                  <w:sz w:val="16"/>
                                </w:rPr>
                                <w:tab/>
                              </w:r>
                              <w:r>
                                <w:rPr>
                                  <w:rFonts w:ascii="Microsoft Sans Serif" w:eastAsia="Microsoft Sans Serif" w:hAnsi="Microsoft Sans Serif"/>
                                  <w:color w:val="FFFFFF"/>
                                  <w:position w:val="-5"/>
                                  <w:sz w:val="16"/>
                                </w:rPr>
                                <w:t>🡓</w:t>
                              </w:r>
                              <w:r>
                                <w:rPr>
                                  <w:rFonts w:ascii="Tahoma" w:eastAsia="Tahoma" w:hAnsi="Tahoma"/>
                                  <w:color w:val="FFFFFF"/>
                                  <w:position w:val="-5"/>
                                  <w:sz w:val="16"/>
                                </w:rPr>
                                <w:t>temores</w:t>
                              </w:r>
                            </w:p>
                            <w:p w14:paraId="51D9FBFA" w14:textId="77777777" w:rsidR="008D2EB5" w:rsidRDefault="008D2EB5" w:rsidP="008D2EB5">
                              <w:pPr>
                                <w:spacing w:line="162" w:lineRule="exact"/>
                                <w:ind w:left="1300"/>
                                <w:rPr>
                                  <w:rFonts w:ascii="Tahoma"/>
                                  <w:sz w:val="16"/>
                                </w:rPr>
                              </w:pPr>
                              <w:r>
                                <w:rPr>
                                  <w:rFonts w:ascii="Tahoma"/>
                                  <w:color w:val="FFFFFF"/>
                                  <w:sz w:val="16"/>
                                </w:rPr>
                                <w:t>medidas</w:t>
                              </w:r>
                            </w:p>
                            <w:p w14:paraId="32A48701" w14:textId="77777777" w:rsidR="008D2EB5" w:rsidRDefault="008D2EB5" w:rsidP="008D2EB5">
                              <w:pPr>
                                <w:spacing w:before="35"/>
                                <w:rPr>
                                  <w:rFonts w:ascii="Tahoma"/>
                                  <w:b/>
                                  <w:sz w:val="16"/>
                                </w:rPr>
                              </w:pPr>
                              <w:r>
                                <w:rPr>
                                  <w:rFonts w:ascii="Tahoma"/>
                                  <w:b/>
                                  <w:color w:val="FFFFFF"/>
                                  <w:sz w:val="16"/>
                                </w:rPr>
                                <w:t>Al</w:t>
                              </w:r>
                              <w:r>
                                <w:rPr>
                                  <w:rFonts w:ascii="Tahoma"/>
                                  <w:b/>
                                  <w:color w:val="FFFFFF"/>
                                  <w:spacing w:val="-2"/>
                                  <w:sz w:val="16"/>
                                </w:rPr>
                                <w:t xml:space="preserve"> </w:t>
                              </w:r>
                              <w:r>
                                <w:rPr>
                                  <w:rFonts w:ascii="Tahoma"/>
                                  <w:b/>
                                  <w:color w:val="FFFFFF"/>
                                  <w:sz w:val="16"/>
                                </w:rPr>
                                <w:t>finalizar</w:t>
                              </w:r>
                            </w:p>
                            <w:p w14:paraId="6CDBFB64" w14:textId="77777777" w:rsidR="008D2EB5" w:rsidRDefault="008D2EB5" w:rsidP="008D2EB5">
                              <w:pPr>
                                <w:tabs>
                                  <w:tab w:val="left" w:pos="5343"/>
                                </w:tabs>
                                <w:spacing w:line="213" w:lineRule="exact"/>
                                <w:ind w:left="129"/>
                                <w:rPr>
                                  <w:rFonts w:ascii="Tahoma" w:hAnsi="Tahoma"/>
                                  <w:sz w:val="16"/>
                                </w:rPr>
                              </w:pPr>
                              <w:r>
                                <w:rPr>
                                  <w:rFonts w:ascii="Tahoma" w:hAnsi="Tahoma"/>
                                  <w:b/>
                                  <w:color w:val="FFFFFF"/>
                                  <w:position w:val="2"/>
                                  <w:sz w:val="16"/>
                                </w:rPr>
                                <w:t>etapa</w:t>
                              </w:r>
                              <w:r>
                                <w:rPr>
                                  <w:rFonts w:ascii="Tahoma" w:hAnsi="Tahoma"/>
                                  <w:b/>
                                  <w:color w:val="FFFFFF"/>
                                  <w:spacing w:val="-2"/>
                                  <w:position w:val="2"/>
                                  <w:sz w:val="16"/>
                                </w:rPr>
                                <w:t xml:space="preserve"> </w:t>
                              </w:r>
                              <w:r>
                                <w:rPr>
                                  <w:rFonts w:ascii="Tahoma" w:hAnsi="Tahoma"/>
                                  <w:b/>
                                  <w:color w:val="FFFFFF"/>
                                  <w:position w:val="2"/>
                                  <w:sz w:val="16"/>
                                </w:rPr>
                                <w:t>4</w:t>
                              </w:r>
                              <w:r>
                                <w:rPr>
                                  <w:rFonts w:ascii="Tahoma" w:hAnsi="Tahoma"/>
                                  <w:b/>
                                  <w:color w:val="FFFFFF"/>
                                  <w:position w:val="2"/>
                                  <w:sz w:val="16"/>
                                </w:rPr>
                                <w:tab/>
                              </w:r>
                              <w:r>
                                <w:rPr>
                                  <w:rFonts w:ascii="Tahoma" w:hAnsi="Tahoma"/>
                                  <w:b/>
                                  <w:color w:val="FFFFFF"/>
                                  <w:sz w:val="16"/>
                                </w:rPr>
                                <w:t>3.</w:t>
                              </w:r>
                              <w:r>
                                <w:rPr>
                                  <w:rFonts w:ascii="Tahoma" w:hAnsi="Tahoma"/>
                                  <w:b/>
                                  <w:color w:val="FFFFFF"/>
                                  <w:spacing w:val="2"/>
                                  <w:sz w:val="16"/>
                                </w:rPr>
                                <w:t xml:space="preserve"> </w:t>
                              </w:r>
                              <w:r>
                                <w:rPr>
                                  <w:rFonts w:ascii="Tahoma" w:hAnsi="Tahoma"/>
                                  <w:color w:val="FFFFFF"/>
                                  <w:sz w:val="16"/>
                                </w:rPr>
                                <w:t>Aplicación</w:t>
                              </w:r>
                              <w:r>
                                <w:rPr>
                                  <w:rFonts w:ascii="Tahoma" w:hAnsi="Tahoma"/>
                                  <w:color w:val="FFFFFF"/>
                                  <w:spacing w:val="-2"/>
                                  <w:sz w:val="16"/>
                                </w:rPr>
                                <w:t xml:space="preserve"> </w:t>
                              </w:r>
                              <w:r>
                                <w:rPr>
                                  <w:rFonts w:ascii="Tahoma" w:hAnsi="Tahoma"/>
                                  <w:color w:val="FFFFFF"/>
                                  <w:sz w:val="16"/>
                                </w:rPr>
                                <w:t>del</w:t>
                              </w:r>
                            </w:p>
                            <w:p w14:paraId="4E4816DA" w14:textId="77777777" w:rsidR="008D2EB5" w:rsidRDefault="008D2EB5" w:rsidP="008D2EB5">
                              <w:pPr>
                                <w:spacing w:line="193" w:lineRule="exact"/>
                                <w:ind w:left="5501"/>
                                <w:rPr>
                                  <w:rFonts w:ascii="Tahoma"/>
                                  <w:sz w:val="16"/>
                                </w:rPr>
                              </w:pPr>
                              <w:r>
                                <w:rPr>
                                  <w:rFonts w:ascii="Tahoma"/>
                                  <w:color w:val="FFFFFF"/>
                                  <w:sz w:val="16"/>
                                </w:rPr>
                                <w:t>cuestionario</w:t>
                              </w:r>
                            </w:p>
                          </w:txbxContent>
                        </wps:txbx>
                        <wps:bodyPr rot="0" vert="horz" wrap="square" lIns="0" tIns="0" rIns="0" bIns="0" anchor="t" anchorCtr="0" upright="1">
                          <a:noAutofit/>
                        </wps:bodyPr>
                      </wps:wsp>
                      <wps:wsp>
                        <wps:cNvPr id="131" name="Text Box 122"/>
                        <wps:cNvSpPr txBox="1">
                          <a:spLocks/>
                        </wps:cNvSpPr>
                        <wps:spPr bwMode="auto">
                          <a:xfrm>
                            <a:off x="4160" y="4123"/>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2D8B4"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60B0472F"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wps:txbx>
                        <wps:bodyPr rot="0" vert="horz" wrap="square" lIns="0" tIns="0" rIns="0" bIns="0" anchor="t" anchorCtr="0" upright="1">
                          <a:noAutofit/>
                        </wps:bodyPr>
                      </wps:wsp>
                      <wps:wsp>
                        <wps:cNvPr id="132" name="Text Box 121"/>
                        <wps:cNvSpPr txBox="1">
                          <a:spLocks/>
                        </wps:cNvSpPr>
                        <wps:spPr bwMode="auto">
                          <a:xfrm>
                            <a:off x="4789" y="4463"/>
                            <a:ext cx="1964" cy="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4D71A" w14:textId="77777777" w:rsidR="008D2EB5" w:rsidRDefault="008D2EB5" w:rsidP="008D2EB5">
                              <w:pPr>
                                <w:spacing w:before="1"/>
                                <w:ind w:left="175" w:right="184" w:firstLine="134"/>
                                <w:rPr>
                                  <w:rFonts w:ascii="Tahoma" w:hAnsi="Tahoma"/>
                                  <w:sz w:val="16"/>
                                </w:rPr>
                              </w:pPr>
                              <w:r>
                                <w:rPr>
                                  <w:rFonts w:ascii="Tahoma" w:hAnsi="Tahoma"/>
                                  <w:b/>
                                  <w:color w:val="FFFFFF"/>
                                  <w:sz w:val="16"/>
                                </w:rPr>
                                <w:t>4.</w:t>
                              </w:r>
                              <w:r>
                                <w:rPr>
                                  <w:rFonts w:ascii="Tahoma" w:hAnsi="Tahoma"/>
                                  <w:b/>
                                  <w:color w:val="FFFFFF"/>
                                  <w:spacing w:val="2"/>
                                  <w:sz w:val="16"/>
                                </w:rPr>
                                <w:t xml:space="preserve"> </w:t>
                              </w:r>
                              <w:r>
                                <w:rPr>
                                  <w:rFonts w:ascii="Tahoma" w:hAnsi="Tahoma"/>
                                  <w:color w:val="FFFFFF"/>
                                  <w:sz w:val="16"/>
                                </w:rPr>
                                <w:t>Presentación</w:t>
                              </w:r>
                              <w:r>
                                <w:rPr>
                                  <w:rFonts w:ascii="Tahoma" w:hAnsi="Tahoma"/>
                                  <w:color w:val="FFFFFF"/>
                                  <w:spacing w:val="-2"/>
                                  <w:sz w:val="16"/>
                                </w:rPr>
                                <w:t xml:space="preserve"> </w:t>
                              </w:r>
                              <w:r>
                                <w:rPr>
                                  <w:rFonts w:ascii="Tahoma" w:hAnsi="Tahoma"/>
                                  <w:color w:val="FFFFFF"/>
                                  <w:sz w:val="16"/>
                                </w:rPr>
                                <w:t>de</w:t>
                              </w:r>
                              <w:r>
                                <w:rPr>
                                  <w:rFonts w:ascii="Tahoma" w:hAnsi="Tahoma"/>
                                  <w:color w:val="FFFFFF"/>
                                  <w:spacing w:val="1"/>
                                  <w:sz w:val="16"/>
                                </w:rPr>
                                <w:t xml:space="preserve"> </w:t>
                              </w:r>
                              <w:r>
                                <w:rPr>
                                  <w:rFonts w:ascii="Tahoma" w:hAnsi="Tahoma"/>
                                  <w:color w:val="FFFFFF"/>
                                  <w:sz w:val="16"/>
                                </w:rPr>
                                <w:t>resultados,</w:t>
                              </w:r>
                              <w:r>
                                <w:rPr>
                                  <w:rFonts w:ascii="Tahoma" w:hAnsi="Tahoma"/>
                                  <w:color w:val="FFFFFF"/>
                                  <w:spacing w:val="-5"/>
                                  <w:sz w:val="16"/>
                                </w:rPr>
                                <w:t xml:space="preserve"> </w:t>
                              </w:r>
                              <w:r>
                                <w:rPr>
                                  <w:rFonts w:ascii="Tahoma" w:hAnsi="Tahoma"/>
                                  <w:color w:val="FFFFFF"/>
                                  <w:sz w:val="16"/>
                                </w:rPr>
                                <w:t>discusión</w:t>
                              </w:r>
                              <w:r>
                                <w:rPr>
                                  <w:rFonts w:ascii="Tahoma" w:hAnsi="Tahoma"/>
                                  <w:color w:val="FFFFFF"/>
                                  <w:spacing w:val="-5"/>
                                  <w:sz w:val="16"/>
                                </w:rPr>
                                <w:t xml:space="preserve"> </w:t>
                              </w:r>
                              <w:r>
                                <w:rPr>
                                  <w:rFonts w:ascii="Tahoma" w:hAnsi="Tahoma"/>
                                  <w:color w:val="FFFFFF"/>
                                  <w:sz w:val="16"/>
                                </w:rPr>
                                <w:t>y</w:t>
                              </w:r>
                            </w:p>
                            <w:p w14:paraId="07ECE0CF" w14:textId="77777777" w:rsidR="008D2EB5" w:rsidRDefault="008D2EB5" w:rsidP="008D2EB5">
                              <w:pPr>
                                <w:spacing w:before="2"/>
                                <w:rPr>
                                  <w:rFonts w:ascii="Tahoma" w:hAnsi="Tahoma"/>
                                  <w:sz w:val="16"/>
                                </w:rPr>
                              </w:pPr>
                              <w:r>
                                <w:rPr>
                                  <w:rFonts w:ascii="Tahoma" w:hAnsi="Tahoma"/>
                                  <w:color w:val="FFFFFF"/>
                                  <w:sz w:val="16"/>
                                </w:rPr>
                                <w:t>análisis.</w:t>
                              </w:r>
                              <w:r>
                                <w:rPr>
                                  <w:rFonts w:ascii="Tahoma" w:hAnsi="Tahoma"/>
                                  <w:color w:val="FFFFFF"/>
                                  <w:spacing w:val="-3"/>
                                  <w:sz w:val="16"/>
                                </w:rPr>
                                <w:t xml:space="preserve"> </w:t>
                              </w:r>
                              <w:r>
                                <w:rPr>
                                  <w:rFonts w:ascii="Tahoma" w:hAnsi="Tahoma"/>
                                  <w:color w:val="FFFFFF"/>
                                  <w:sz w:val="16"/>
                                </w:rPr>
                                <w:t>Diseño</w:t>
                              </w:r>
                              <w:r>
                                <w:rPr>
                                  <w:rFonts w:ascii="Tahoma" w:hAnsi="Tahoma"/>
                                  <w:color w:val="FFFFFF"/>
                                  <w:spacing w:val="-4"/>
                                  <w:sz w:val="16"/>
                                </w:rPr>
                                <w:t xml:space="preserve"> </w:t>
                              </w:r>
                              <w:r>
                                <w:rPr>
                                  <w:rFonts w:ascii="Tahoma" w:hAnsi="Tahoma"/>
                                  <w:color w:val="FFFFFF"/>
                                  <w:sz w:val="16"/>
                                </w:rPr>
                                <w:t>de</w:t>
                              </w:r>
                              <w:r>
                                <w:rPr>
                                  <w:rFonts w:ascii="Tahoma" w:hAnsi="Tahoma"/>
                                  <w:color w:val="FFFFFF"/>
                                  <w:spacing w:val="-4"/>
                                  <w:sz w:val="16"/>
                                </w:rPr>
                                <w:t xml:space="preserve"> </w:t>
                              </w:r>
                              <w:r>
                                <w:rPr>
                                  <w:rFonts w:ascii="Tahoma" w:hAnsi="Tahoma"/>
                                  <w:color w:val="FFFFFF"/>
                                  <w:sz w:val="16"/>
                                </w:rPr>
                                <w:t>medidas</w:t>
                              </w:r>
                            </w:p>
                          </w:txbxContent>
                        </wps:txbx>
                        <wps:bodyPr rot="0" vert="horz" wrap="square" lIns="0" tIns="0" rIns="0" bIns="0" anchor="t" anchorCtr="0" upright="1">
                          <a:noAutofit/>
                        </wps:bodyPr>
                      </wps:wsp>
                      <wps:wsp>
                        <wps:cNvPr id="133" name="Text Box 120"/>
                        <wps:cNvSpPr txBox="1">
                          <a:spLocks/>
                        </wps:cNvSpPr>
                        <wps:spPr bwMode="auto">
                          <a:xfrm>
                            <a:off x="8660" y="4221"/>
                            <a:ext cx="667"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E916C" w14:textId="77777777" w:rsidR="008D2EB5" w:rsidRDefault="008D2EB5" w:rsidP="008D2EB5">
                              <w:pPr>
                                <w:spacing w:before="1" w:line="193" w:lineRule="exact"/>
                                <w:ind w:left="76"/>
                                <w:rPr>
                                  <w:rFonts w:ascii="Tahoma"/>
                                  <w:b/>
                                  <w:sz w:val="16"/>
                                </w:rPr>
                              </w:pPr>
                              <w:r>
                                <w:rPr>
                                  <w:rFonts w:ascii="Tahoma"/>
                                  <w:b/>
                                  <w:color w:val="FFFFFF"/>
                                  <w:sz w:val="16"/>
                                </w:rPr>
                                <w:t>1 MES</w:t>
                              </w:r>
                            </w:p>
                            <w:p w14:paraId="59FD9C72" w14:textId="77777777" w:rsidR="008D2EB5" w:rsidRDefault="008D2EB5" w:rsidP="008D2EB5">
                              <w:pPr>
                                <w:spacing w:line="193" w:lineRule="exact"/>
                                <w:rPr>
                                  <w:rFonts w:ascii="Tahoma" w:hAnsi="Tahoma"/>
                                  <w:b/>
                                  <w:sz w:val="16"/>
                                </w:rPr>
                              </w:pPr>
                              <w:r>
                                <w:rPr>
                                  <w:rFonts w:ascii="Tahoma" w:hAnsi="Tahoma"/>
                                  <w:b/>
                                  <w:color w:val="FFFFFF"/>
                                  <w:sz w:val="16"/>
                                </w:rPr>
                                <w:t>máximo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67CB3" id="Group 119" o:spid="_x0000_s1059" style="position:absolute;left:0;text-align:left;margin-left:47.55pt;margin-top:0;width:509.3pt;height:238.05pt;z-index:-251651584;mso-wrap-distance-left:0;mso-wrap-distance-right:0;mso-position-horizontal-relative:page" coordorigin="1101,231" coordsize="10186,53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60" type="#_x0000_t75" style="position:absolute;left:1101;top:231;width:10186;height:53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">
                  <v:imagedata r:id="rId18" o:title=""/>
                  <v:path arrowok="t"/>
                  <o:lock v:ext="edit" aspectratio="f"/>
                </v:shape>
                <v:shape id="Freeform 133" o:spid="_x0000_s1061" style="position:absolute;left:1528;top:2057;width:1810;height:713;visibility:visible;mso-wrap-style:square;v-text-anchor:top" coordsize="1810,7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" path="m1691,l119,,72,9,35,35,9,72,,119,,594r9,46l35,678r37,25l119,713r1572,l1737,703r38,-25l1800,640r9,-46l1809,119r-9,-47l1775,35,1737,9,1691,xe" fillcolor="red" stroked="f">
                  <v:path arrowok="t" o:connecttype="custom" o:connectlocs="1691,2058;119,2058;72,2067;35,2093;9,2130;0,2177;0,2652;9,2698;35,2736;72,2761;119,2771;1691,2771;1737,2761;1775,2736;1800,2698;1809,2652;1809,2177;1800,2130;1775,2093;1737,2067;1691,2058" o:connectangles="0,0,0,0,0,0,0,0,0,0,0,0,0,0,0,0,0,0,0,0,0"/>
                </v:shape>
                <v:shape id="Text Box 132" o:spid="_x0000_s1062" type="#_x0000_t202" style="position:absolute;left:1954;top:587;width:1739;height: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" filled="f" stroked="f">
                  <v:path arrowok="t"/>
                  <v:textbox inset="0,0,0,0">
                    <w:txbxContent>
                      <w:p w14:paraId="00AE1529" w14:textId="77777777" w:rsidR="008D2EB5" w:rsidRDefault="008D2EB5" w:rsidP="008D2EB5">
                        <w:pPr>
                          <w:spacing w:before="1"/>
                          <w:ind w:left="-1" w:right="18" w:hanging="3"/>
                          <w:jc w:val="center"/>
                          <w:rPr>
                            <w:rFonts w:ascii="Tahoma" w:hAnsi="Tahoma"/>
                            <w:b/>
                            <w:sz w:val="16"/>
                          </w:rPr>
                        </w:pPr>
                        <w:r>
                          <w:rPr>
                            <w:rFonts w:ascii="Tahoma" w:hAnsi="Tahoma"/>
                            <w:b/>
                            <w:color w:val="FFFFFF"/>
                            <w:sz w:val="16"/>
                          </w:rPr>
                          <w:t>A los 2 años desde el</w:t>
                        </w:r>
                        <w:r>
                          <w:rPr>
                            <w:rFonts w:ascii="Tahoma" w:hAnsi="Tahoma"/>
                            <w:b/>
                            <w:color w:val="FFFFFF"/>
                            <w:spacing w:val="1"/>
                            <w:sz w:val="16"/>
                          </w:rPr>
                          <w:t xml:space="preserve"> </w:t>
                        </w:r>
                        <w:r>
                          <w:rPr>
                            <w:rFonts w:ascii="Tahoma" w:hAnsi="Tahoma"/>
                            <w:b/>
                            <w:color w:val="FFFFFF"/>
                            <w:sz w:val="16"/>
                          </w:rPr>
                          <w:t>inicio de la aplicación</w:t>
                        </w:r>
                        <w:r>
                          <w:rPr>
                            <w:rFonts w:ascii="Tahoma" w:hAnsi="Tahoma"/>
                            <w:b/>
                            <w:color w:val="FFFFFF"/>
                            <w:spacing w:val="-44"/>
                            <w:sz w:val="16"/>
                          </w:rPr>
                          <w:t xml:space="preserve"> </w:t>
                        </w:r>
                        <w:r>
                          <w:rPr>
                            <w:rFonts w:ascii="Tahoma" w:hAnsi="Tahoma"/>
                            <w:b/>
                            <w:color w:val="FFFFFF"/>
                            <w:sz w:val="16"/>
                          </w:rPr>
                          <w:t>del</w:t>
                        </w:r>
                        <w:r>
                          <w:rPr>
                            <w:rFonts w:ascii="Tahoma" w:hAnsi="Tahoma"/>
                            <w:b/>
                            <w:color w:val="FFFFFF"/>
                            <w:spacing w:val="-1"/>
                            <w:sz w:val="16"/>
                          </w:rPr>
                          <w:t xml:space="preserve"> </w:t>
                        </w:r>
                        <w:r>
                          <w:rPr>
                            <w:rFonts w:ascii="Tahoma" w:hAnsi="Tahoma"/>
                            <w:b/>
                            <w:color w:val="FFFFFF"/>
                            <w:sz w:val="16"/>
                          </w:rPr>
                          <w:t>cuestionario</w:t>
                        </w:r>
                      </w:p>
                    </w:txbxContent>
                  </v:textbox>
                </v:shape>
                <v:shape id="Text Box 131" o:spid="_x0000_s1063" type="#_x0000_t202" style="position:absolute;left:3903;top:539;width:1257;height:3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" filled="f" stroked="f">
                  <v:path arrowok="t"/>
                  <v:textbox inset="0,0,0,0">
                    <w:txbxContent>
                      <w:p w14:paraId="7738976A" w14:textId="77777777" w:rsidR="008D2EB5" w:rsidRDefault="008D2EB5" w:rsidP="008D2EB5">
                        <w:pPr>
                          <w:spacing w:line="244" w:lineRule="auto"/>
                          <w:rPr>
                            <w:rFonts w:ascii="Tahoma" w:hAnsi="Tahoma"/>
                            <w:sz w:val="16"/>
                          </w:rPr>
                        </w:pPr>
                        <w:r>
                          <w:rPr>
                            <w:rFonts w:ascii="Tahoma" w:hAnsi="Tahoma"/>
                            <w:b/>
                            <w:color w:val="FFFFFF"/>
                            <w:sz w:val="16"/>
                          </w:rPr>
                          <w:t>7.</w:t>
                        </w:r>
                        <w:r>
                          <w:rPr>
                            <w:rFonts w:ascii="Tahoma" w:hAnsi="Tahoma"/>
                            <w:b/>
                            <w:color w:val="FFFFFF"/>
                            <w:spacing w:val="1"/>
                            <w:sz w:val="16"/>
                          </w:rPr>
                          <w:t xml:space="preserve"> </w:t>
                        </w:r>
                        <w:r>
                          <w:rPr>
                            <w:rFonts w:ascii="Tahoma" w:hAnsi="Tahoma"/>
                            <w:color w:val="FFFFFF"/>
                            <w:sz w:val="16"/>
                          </w:rPr>
                          <w:t>Inicio proceso</w:t>
                        </w:r>
                        <w:r>
                          <w:rPr>
                            <w:rFonts w:ascii="Tahoma" w:hAnsi="Tahoma"/>
                            <w:color w:val="FFFFFF"/>
                            <w:spacing w:val="-47"/>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reevaluación</w:t>
                        </w:r>
                      </w:p>
                    </w:txbxContent>
                  </v:textbox>
                </v:shape>
                <v:shape id="Text Box 130" o:spid="_x0000_s1064" type="#_x0000_t202" style="position:absolute;left:8423;top:400;width:478;height: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" filled="f" stroked="f">
                  <v:path arrowok="t"/>
                  <v:textbox inset="0,0,0,0">
                    <w:txbxContent>
                      <w:p w14:paraId="474E9118" w14:textId="77777777" w:rsidR="008D2EB5" w:rsidRDefault="008D2EB5" w:rsidP="008D2EB5">
                        <w:pPr>
                          <w:spacing w:before="1"/>
                          <w:rPr>
                            <w:rFonts w:ascii="Tahoma" w:hAnsi="Tahoma"/>
                            <w:b/>
                            <w:sz w:val="16"/>
                          </w:rPr>
                        </w:pPr>
                        <w:r>
                          <w:rPr>
                            <w:rFonts w:ascii="Tahoma" w:hAnsi="Tahoma"/>
                            <w:b/>
                            <w:color w:val="FFFFFF"/>
                            <w:sz w:val="16"/>
                          </w:rPr>
                          <w:t>DÍA</w:t>
                        </w:r>
                        <w:r>
                          <w:rPr>
                            <w:rFonts w:ascii="Tahoma" w:hAnsi="Tahoma"/>
                            <w:b/>
                            <w:color w:val="FFFFFF"/>
                            <w:spacing w:val="-1"/>
                            <w:sz w:val="16"/>
                          </w:rPr>
                          <w:t xml:space="preserve"> </w:t>
                        </w:r>
                        <w:r>
                          <w:rPr>
                            <w:rFonts w:ascii="Tahoma" w:hAnsi="Tahoma"/>
                            <w:b/>
                            <w:color w:val="FFFFFF"/>
                            <w:sz w:val="16"/>
                          </w:rPr>
                          <w:t>1</w:t>
                        </w:r>
                      </w:p>
                    </w:txbxContent>
                  </v:textbox>
                </v:shape>
                <v:shape id="Text Box 129" o:spid="_x0000_s1065" type="#_x0000_t202" style="position:absolute;left:6906;top:791;width:1226;height: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" filled="f" stroked="f">
                  <v:path arrowok="t"/>
                  <v:textbox inset="0,0,0,0">
                    <w:txbxContent>
                      <w:p w14:paraId="0D152A83" w14:textId="77777777" w:rsidR="008D2EB5" w:rsidRDefault="008D2EB5" w:rsidP="008D2EB5">
                        <w:pPr>
                          <w:spacing w:before="1"/>
                          <w:rPr>
                            <w:rFonts w:ascii="Tahoma"/>
                            <w:sz w:val="16"/>
                          </w:rPr>
                        </w:pPr>
                        <w:r>
                          <w:rPr>
                            <w:rFonts w:ascii="Tahoma"/>
                            <w:color w:val="FFFFFF"/>
                            <w:sz w:val="16"/>
                          </w:rPr>
                          <w:t>Inicio</w:t>
                        </w:r>
                        <w:r>
                          <w:rPr>
                            <w:rFonts w:ascii="Tahoma"/>
                            <w:color w:val="FFFFFF"/>
                            <w:spacing w:val="-3"/>
                            <w:sz w:val="16"/>
                          </w:rPr>
                          <w:t xml:space="preserve"> </w:t>
                        </w:r>
                        <w:r>
                          <w:rPr>
                            <w:rFonts w:ascii="Tahoma"/>
                            <w:color w:val="FFFFFF"/>
                            <w:sz w:val="16"/>
                          </w:rPr>
                          <w:t>de</w:t>
                        </w:r>
                        <w:r>
                          <w:rPr>
                            <w:rFonts w:ascii="Tahoma"/>
                            <w:color w:val="FFFFFF"/>
                            <w:spacing w:val="-3"/>
                            <w:sz w:val="16"/>
                          </w:rPr>
                          <w:t xml:space="preserve"> </w:t>
                        </w:r>
                        <w:r>
                          <w:rPr>
                            <w:rFonts w:ascii="Tahoma"/>
                            <w:color w:val="FFFFFF"/>
                            <w:sz w:val="16"/>
                          </w:rPr>
                          <w:t>proceso</w:t>
                        </w:r>
                      </w:p>
                    </w:txbxContent>
                  </v:textbox>
                </v:shape>
                <v:shape id="Text Box 128" o:spid="_x0000_s1066" type="#_x0000_t202" style="position:absolute;left:3370;top:1487;width:1142;height: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" filled="f" stroked="f">
                  <v:path arrowok="t"/>
                  <v:textbox inset="0,0,0,0">
                    <w:txbxContent>
                      <w:p w14:paraId="01287507" w14:textId="77777777" w:rsidR="008D2EB5" w:rsidRDefault="008D2EB5" w:rsidP="008D2EB5">
                        <w:pPr>
                          <w:spacing w:before="1"/>
                          <w:ind w:left="156" w:right="23" w:hanging="156"/>
                          <w:rPr>
                            <w:rFonts w:ascii="Tahoma" w:hAnsi="Tahoma"/>
                            <w:sz w:val="16"/>
                          </w:rPr>
                        </w:pPr>
                        <w:r>
                          <w:rPr>
                            <w:rFonts w:ascii="Tahoma" w:hAnsi="Tahoma"/>
                            <w:color w:val="FFFFFF"/>
                            <w:sz w:val="16"/>
                          </w:rPr>
                          <w:t>6.</w:t>
                        </w:r>
                        <w:r>
                          <w:rPr>
                            <w:rFonts w:ascii="Tahoma" w:hAnsi="Tahoma"/>
                            <w:color w:val="FFFFFF"/>
                            <w:spacing w:val="1"/>
                            <w:sz w:val="16"/>
                          </w:rPr>
                          <w:t xml:space="preserve"> </w:t>
                        </w:r>
                        <w:r>
                          <w:rPr>
                            <w:rFonts w:ascii="Tahoma" w:hAnsi="Tahoma"/>
                            <w:color w:val="FFFFFF"/>
                            <w:sz w:val="16"/>
                          </w:rPr>
                          <w:t>Monitoreo</w:t>
                        </w:r>
                        <w:r>
                          <w:rPr>
                            <w:rFonts w:ascii="Tahoma" w:hAnsi="Tahoma"/>
                            <w:color w:val="FFFFFF"/>
                            <w:spacing w:val="1"/>
                            <w:sz w:val="16"/>
                          </w:rPr>
                          <w:t xml:space="preserve"> </w:t>
                        </w:r>
                        <w:r>
                          <w:rPr>
                            <w:rFonts w:ascii="Tahoma" w:hAnsi="Tahoma"/>
                            <w:color w:val="FFFFFF"/>
                            <w:sz w:val="16"/>
                          </w:rPr>
                          <w:t>y</w:t>
                        </w:r>
                        <w:r>
                          <w:rPr>
                            <w:rFonts w:ascii="Tahoma" w:hAnsi="Tahoma"/>
                            <w:color w:val="FFFFFF"/>
                            <w:spacing w:val="-47"/>
                            <w:sz w:val="16"/>
                          </w:rPr>
                          <w:t xml:space="preserve"> </w:t>
                        </w:r>
                        <w:r>
                          <w:rPr>
                            <w:rFonts w:ascii="Tahoma" w:hAnsi="Tahoma"/>
                            <w:color w:val="FFFFFF"/>
                            <w:sz w:val="16"/>
                          </w:rPr>
                          <w:t>verificación</w:t>
                        </w:r>
                        <w:r>
                          <w:rPr>
                            <w:rFonts w:ascii="Tahoma" w:hAnsi="Tahoma"/>
                            <w:color w:val="FFFFFF"/>
                            <w:spacing w:val="1"/>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medidas</w:t>
                        </w:r>
                      </w:p>
                    </w:txbxContent>
                  </v:textbox>
                </v:shape>
                <v:shape id="Text Box 127" o:spid="_x0000_s1067" type="#_x0000_t202" style="position:absolute;left:1673;top:2123;width:1540;height:5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" filled="f" stroked="f">
                  <v:path arrowok="t"/>
                  <v:textbox inset="0,0,0,0">
                    <w:txbxContent>
                      <w:p w14:paraId="0D074CC2" w14:textId="77777777" w:rsidR="008D2EB5" w:rsidRDefault="008D2EB5" w:rsidP="008D2EB5">
                        <w:pPr>
                          <w:spacing w:before="1"/>
                          <w:ind w:left="2" w:right="18"/>
                          <w:jc w:val="center"/>
                          <w:rPr>
                            <w:rFonts w:ascii="Tahoma"/>
                            <w:b/>
                            <w:sz w:val="16"/>
                          </w:rPr>
                        </w:pPr>
                        <w:r>
                          <w:rPr>
                            <w:rFonts w:ascii="Tahoma"/>
                            <w:b/>
                            <w:color w:val="FFFFFF"/>
                            <w:sz w:val="16"/>
                          </w:rPr>
                          <w:t>Constante por el</w:t>
                        </w:r>
                        <w:r>
                          <w:rPr>
                            <w:rFonts w:ascii="Tahoma"/>
                            <w:b/>
                            <w:color w:val="FFFFFF"/>
                            <w:spacing w:val="-44"/>
                            <w:sz w:val="16"/>
                          </w:rPr>
                          <w:t xml:space="preserve"> </w:t>
                        </w:r>
                        <w:r>
                          <w:rPr>
                            <w:rFonts w:ascii="Tahoma"/>
                            <w:b/>
                            <w:color w:val="FFFFFF"/>
                            <w:sz w:val="16"/>
                          </w:rPr>
                          <w:t>CdA</w:t>
                        </w:r>
                      </w:p>
                      <w:p w14:paraId="6C1858B7" w14:textId="77777777" w:rsidR="008D2EB5" w:rsidRDefault="008D2EB5" w:rsidP="008D2EB5">
                        <w:pPr>
                          <w:spacing w:line="191" w:lineRule="exact"/>
                          <w:ind w:left="-1" w:right="18"/>
                          <w:jc w:val="center"/>
                          <w:rPr>
                            <w:rFonts w:ascii="Tahoma"/>
                            <w:b/>
                            <w:sz w:val="16"/>
                          </w:rPr>
                        </w:pPr>
                        <w:r>
                          <w:rPr>
                            <w:rFonts w:ascii="Tahoma"/>
                            <w:b/>
                            <w:color w:val="FFFFFF"/>
                            <w:sz w:val="16"/>
                          </w:rPr>
                          <w:t>OA</w:t>
                        </w:r>
                        <w:r>
                          <w:rPr>
                            <w:rFonts w:ascii="Tahoma"/>
                            <w:b/>
                            <w:color w:val="FFFFFF"/>
                            <w:spacing w:val="-4"/>
                            <w:sz w:val="16"/>
                          </w:rPr>
                          <w:t xml:space="preserve"> </w:t>
                        </w:r>
                        <w:r>
                          <w:rPr>
                            <w:rFonts w:ascii="Tahoma"/>
                            <w:b/>
                            <w:color w:val="FFFFFF"/>
                            <w:sz w:val="16"/>
                          </w:rPr>
                          <w:t>sigue</w:t>
                        </w:r>
                        <w:r>
                          <w:rPr>
                            <w:rFonts w:ascii="Tahoma"/>
                            <w:b/>
                            <w:color w:val="FFFFFF"/>
                            <w:spacing w:val="-3"/>
                            <w:sz w:val="16"/>
                          </w:rPr>
                          <w:t xml:space="preserve"> </w:t>
                        </w:r>
                        <w:r>
                          <w:rPr>
                            <w:rFonts w:ascii="Tahoma"/>
                            <w:b/>
                            <w:color w:val="FFFFFF"/>
                            <w:sz w:val="16"/>
                          </w:rPr>
                          <w:t>protocolo</w:t>
                        </w:r>
                      </w:p>
                    </w:txbxContent>
                  </v:textbox>
                </v:shape>
                <v:shape id="Text Box 126" o:spid="_x0000_s1068" type="#_x0000_t202" style="position:absolute;left:8207;top:1607;width:957;height: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" filled="f" stroked="f">
                  <v:path arrowok="t"/>
                  <v:textbox inset="0,0,0,0">
                    <w:txbxContent>
                      <w:p w14:paraId="76F01E85" w14:textId="77777777" w:rsidR="008D2EB5" w:rsidRDefault="008D2EB5" w:rsidP="008D2EB5">
                        <w:pPr>
                          <w:spacing w:before="1"/>
                          <w:ind w:left="110" w:right="6" w:hanging="111"/>
                          <w:rPr>
                            <w:rFonts w:ascii="Tahoma" w:hAnsi="Tahoma"/>
                            <w:sz w:val="16"/>
                          </w:rPr>
                        </w:pPr>
                        <w:r>
                          <w:rPr>
                            <w:rFonts w:ascii="Tahoma" w:hAnsi="Tahoma"/>
                            <w:b/>
                            <w:color w:val="FFFFFF"/>
                            <w:sz w:val="16"/>
                          </w:rPr>
                          <w:t xml:space="preserve">1. </w:t>
                        </w:r>
                        <w:r>
                          <w:rPr>
                            <w:rFonts w:ascii="Tahoma" w:hAnsi="Tahoma"/>
                            <w:color w:val="FFFFFF"/>
                            <w:sz w:val="16"/>
                          </w:rPr>
                          <w:t>Formación</w:t>
                        </w:r>
                        <w:r>
                          <w:rPr>
                            <w:rFonts w:ascii="Tahoma" w:hAnsi="Tahoma"/>
                            <w:color w:val="FFFFFF"/>
                            <w:spacing w:val="-47"/>
                            <w:sz w:val="16"/>
                          </w:rPr>
                          <w:t xml:space="preserve"> </w:t>
                        </w:r>
                        <w:r>
                          <w:rPr>
                            <w:rFonts w:ascii="Tahoma" w:hAnsi="Tahoma"/>
                            <w:color w:val="FFFFFF"/>
                            <w:sz w:val="16"/>
                          </w:rPr>
                          <w:t>Comité de</w:t>
                        </w:r>
                        <w:r>
                          <w:rPr>
                            <w:rFonts w:ascii="Tahoma" w:hAnsi="Tahoma"/>
                            <w:color w:val="FFFFFF"/>
                            <w:spacing w:val="1"/>
                            <w:sz w:val="16"/>
                          </w:rPr>
                          <w:t xml:space="preserve"> </w:t>
                        </w:r>
                        <w:r>
                          <w:rPr>
                            <w:rFonts w:ascii="Tahoma" w:hAnsi="Tahoma"/>
                            <w:color w:val="FFFFFF"/>
                            <w:sz w:val="16"/>
                          </w:rPr>
                          <w:t>Aplicación</w:t>
                        </w:r>
                      </w:p>
                    </w:txbxContent>
                  </v:textbox>
                </v:shape>
                <v:shape id="Text Box 125" o:spid="_x0000_s1069" type="#_x0000_t202" style="position:absolute;left:5528;top:2275;width:1195;height:3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" filled="f" stroked="f">
                  <v:path arrowok="t"/>
                  <v:textbox inset="0,0,0,0">
                    <w:txbxContent>
                      <w:p w14:paraId="6110A6FB" w14:textId="77777777" w:rsidR="008D2EB5" w:rsidRDefault="008D2EB5" w:rsidP="008D2EB5">
                        <w:pPr>
                          <w:ind w:right="1" w:firstLine="108"/>
                          <w:rPr>
                            <w:rFonts w:ascii="Tahoma"/>
                            <w:b/>
                            <w:sz w:val="16"/>
                          </w:rPr>
                        </w:pPr>
                        <w:r>
                          <w:rPr>
                            <w:rFonts w:ascii="Tahoma"/>
                            <w:b/>
                            <w:color w:val="345C8B"/>
                            <w:sz w:val="16"/>
                          </w:rPr>
                          <w:t>Aprendizaje</w:t>
                        </w:r>
                        <w:r>
                          <w:rPr>
                            <w:rFonts w:ascii="Tahoma"/>
                            <w:b/>
                            <w:color w:val="345C8B"/>
                            <w:spacing w:val="1"/>
                            <w:sz w:val="16"/>
                          </w:rPr>
                          <w:t xml:space="preserve"> </w:t>
                        </w:r>
                        <w:r>
                          <w:rPr>
                            <w:rFonts w:ascii="Tahoma"/>
                            <w:b/>
                            <w:color w:val="345C8B"/>
                            <w:sz w:val="16"/>
                          </w:rPr>
                          <w:t>organizacional</w:t>
                        </w:r>
                      </w:p>
                    </w:txbxContent>
                  </v:textbox>
                </v:shape>
                <v:shape id="Text Box 124" o:spid="_x0000_s1070" type="#_x0000_t202" style="position:absolute;left:9767;top:2260;width:564;height:3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" filled="f" stroked="f">
                  <v:path arrowok="t"/>
                  <v:textbox inset="0,0,0,0">
                    <w:txbxContent>
                      <w:p w14:paraId="55AFFD36"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5B91E6BE"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v:textbox>
                </v:shape>
                <v:shape id="Text Box 123" o:spid="_x0000_s1071" type="#_x0000_t202" style="position:absolute;left:2134;top:2769;width:7110;height:1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" filled="f" stroked="f">
                  <v:path arrowok="t"/>
                  <v:textbox inset="0,0,0,0">
                    <w:txbxContent>
                      <w:p w14:paraId="550849CE" w14:textId="77777777" w:rsidR="008D2EB5" w:rsidRDefault="008D2EB5" w:rsidP="008D2EB5">
                        <w:pPr>
                          <w:spacing w:before="1" w:line="164" w:lineRule="exact"/>
                          <w:ind w:right="101"/>
                          <w:jc w:val="right"/>
                          <w:rPr>
                            <w:rFonts w:ascii="Tahoma" w:hAnsi="Tahoma"/>
                            <w:sz w:val="16"/>
                          </w:rPr>
                        </w:pPr>
                        <w:r>
                          <w:rPr>
                            <w:rFonts w:ascii="Tahoma" w:hAnsi="Tahoma"/>
                            <w:b/>
                            <w:color w:val="FFFFFF"/>
                            <w:sz w:val="16"/>
                          </w:rPr>
                          <w:t>2.</w:t>
                        </w:r>
                        <w:r>
                          <w:rPr>
                            <w:rFonts w:ascii="Tahoma" w:hAnsi="Tahoma"/>
                            <w:b/>
                            <w:color w:val="FFFFFF"/>
                            <w:spacing w:val="6"/>
                            <w:sz w:val="16"/>
                          </w:rPr>
                          <w:t xml:space="preserve"> </w:t>
                        </w:r>
                        <w:r>
                          <w:rPr>
                            <w:rFonts w:ascii="Tahoma" w:hAnsi="Tahoma"/>
                            <w:color w:val="FFFFFF"/>
                            <w:sz w:val="16"/>
                          </w:rPr>
                          <w:t>Difusión</w:t>
                        </w:r>
                        <w:r>
                          <w:rPr>
                            <w:rFonts w:ascii="Tahoma" w:hAnsi="Tahoma"/>
                            <w:color w:val="FFFFFF"/>
                            <w:spacing w:val="-2"/>
                            <w:sz w:val="16"/>
                          </w:rPr>
                          <w:t xml:space="preserve"> </w:t>
                        </w:r>
                        <w:r>
                          <w:rPr>
                            <w:rFonts w:ascii="Tahoma" w:hAnsi="Tahoma"/>
                            <w:color w:val="FFFFFF"/>
                            <w:sz w:val="16"/>
                          </w:rPr>
                          <w:t>/</w:t>
                        </w:r>
                      </w:p>
                      <w:p w14:paraId="3A044924" w14:textId="77777777" w:rsidR="008D2EB5" w:rsidRDefault="008D2EB5" w:rsidP="008D2EB5">
                        <w:pPr>
                          <w:tabs>
                            <w:tab w:val="left" w:pos="5986"/>
                          </w:tabs>
                          <w:spacing w:line="194" w:lineRule="exact"/>
                          <w:ind w:left="1197"/>
                          <w:rPr>
                            <w:rFonts w:ascii="Tahoma" w:hAnsi="Tahoma"/>
                            <w:sz w:val="16"/>
                          </w:rPr>
                        </w:pPr>
                        <w:r>
                          <w:rPr>
                            <w:rFonts w:ascii="Tahoma" w:hAnsi="Tahoma"/>
                            <w:color w:val="FFFFFF"/>
                            <w:position w:val="6"/>
                            <w:sz w:val="16"/>
                          </w:rPr>
                          <w:t>5.</w:t>
                        </w:r>
                        <w:r>
                          <w:rPr>
                            <w:rFonts w:ascii="Tahoma" w:hAnsi="Tahoma"/>
                            <w:color w:val="FFFFFF"/>
                            <w:spacing w:val="-1"/>
                            <w:position w:val="6"/>
                            <w:sz w:val="16"/>
                          </w:rPr>
                          <w:t xml:space="preserve"> </w:t>
                        </w:r>
                        <w:r>
                          <w:rPr>
                            <w:rFonts w:ascii="Tahoma" w:hAnsi="Tahoma"/>
                            <w:color w:val="FFFFFF"/>
                            <w:position w:val="6"/>
                            <w:sz w:val="16"/>
                          </w:rPr>
                          <w:t>Inicio</w:t>
                        </w:r>
                        <w:r>
                          <w:rPr>
                            <w:rFonts w:ascii="Tahoma" w:hAnsi="Tahoma"/>
                            <w:color w:val="FFFFFF"/>
                            <w:spacing w:val="-1"/>
                            <w:position w:val="6"/>
                            <w:sz w:val="16"/>
                          </w:rPr>
                          <w:t xml:space="preserve"> </w:t>
                        </w:r>
                        <w:r>
                          <w:rPr>
                            <w:rFonts w:ascii="Tahoma" w:hAnsi="Tahoma"/>
                            <w:color w:val="FFFFFF"/>
                            <w:position w:val="6"/>
                            <w:sz w:val="16"/>
                          </w:rPr>
                          <w:t>de</w:t>
                        </w:r>
                        <w:r>
                          <w:rPr>
                            <w:rFonts w:ascii="Tahoma" w:hAnsi="Tahoma"/>
                            <w:color w:val="FFFFFF"/>
                            <w:position w:val="6"/>
                            <w:sz w:val="16"/>
                          </w:rPr>
                          <w:tab/>
                        </w:r>
                        <w:r>
                          <w:rPr>
                            <w:rFonts w:ascii="Tahoma" w:hAnsi="Tahoma"/>
                            <w:color w:val="FFFFFF"/>
                            <w:sz w:val="16"/>
                          </w:rPr>
                          <w:t>sensibilización</w:t>
                        </w:r>
                        <w:r>
                          <w:rPr>
                            <w:rFonts w:ascii="Tahoma" w:hAnsi="Tahoma"/>
                            <w:color w:val="FFFFFF"/>
                            <w:spacing w:val="-5"/>
                            <w:sz w:val="16"/>
                          </w:rPr>
                          <w:t xml:space="preserve"> </w:t>
                        </w:r>
                        <w:r>
                          <w:rPr>
                            <w:rFonts w:ascii="Tahoma" w:hAnsi="Tahoma"/>
                            <w:color w:val="FFFFFF"/>
                            <w:sz w:val="16"/>
                          </w:rPr>
                          <w:t>/</w:t>
                        </w:r>
                      </w:p>
                      <w:p w14:paraId="5176B3BB" w14:textId="77777777" w:rsidR="008D2EB5" w:rsidRDefault="008D2EB5" w:rsidP="008D2EB5">
                        <w:pPr>
                          <w:tabs>
                            <w:tab w:val="left" w:pos="6204"/>
                          </w:tabs>
                          <w:spacing w:before="3" w:line="160" w:lineRule="auto"/>
                          <w:ind w:left="1152"/>
                          <w:rPr>
                            <w:rFonts w:ascii="Tahoma" w:eastAsia="Tahoma" w:hAnsi="Tahoma"/>
                            <w:sz w:val="16"/>
                          </w:rPr>
                        </w:pPr>
                        <w:r>
                          <w:rPr>
                            <w:rFonts w:ascii="Tahoma" w:eastAsia="Tahoma" w:hAnsi="Tahoma"/>
                            <w:color w:val="FFFFFF"/>
                            <w:sz w:val="16"/>
                          </w:rPr>
                          <w:t>ejecución</w:t>
                        </w:r>
                        <w:r>
                          <w:rPr>
                            <w:rFonts w:ascii="Tahoma" w:eastAsia="Tahoma" w:hAnsi="Tahoma"/>
                            <w:color w:val="FFFFFF"/>
                            <w:spacing w:val="-2"/>
                            <w:sz w:val="16"/>
                          </w:rPr>
                          <w:t xml:space="preserve"> </w:t>
                        </w:r>
                        <w:r>
                          <w:rPr>
                            <w:rFonts w:ascii="Tahoma" w:eastAsia="Tahoma" w:hAnsi="Tahoma"/>
                            <w:color w:val="FFFFFF"/>
                            <w:sz w:val="16"/>
                          </w:rPr>
                          <w:t>de</w:t>
                        </w:r>
                        <w:r>
                          <w:rPr>
                            <w:rFonts w:ascii="Tahoma" w:eastAsia="Tahoma" w:hAnsi="Tahoma"/>
                            <w:color w:val="FFFFFF"/>
                            <w:sz w:val="16"/>
                          </w:rPr>
                          <w:tab/>
                        </w:r>
                        <w:r>
                          <w:rPr>
                            <w:rFonts w:ascii="Microsoft Sans Serif" w:eastAsia="Microsoft Sans Serif" w:hAnsi="Microsoft Sans Serif"/>
                            <w:color w:val="FFFFFF"/>
                            <w:position w:val="-5"/>
                            <w:sz w:val="16"/>
                          </w:rPr>
                          <w:t>🡓</w:t>
                        </w:r>
                        <w:r>
                          <w:rPr>
                            <w:rFonts w:ascii="Tahoma" w:eastAsia="Tahoma" w:hAnsi="Tahoma"/>
                            <w:color w:val="FFFFFF"/>
                            <w:position w:val="-5"/>
                            <w:sz w:val="16"/>
                          </w:rPr>
                          <w:t>temores</w:t>
                        </w:r>
                      </w:p>
                      <w:p w14:paraId="51D9FBFA" w14:textId="77777777" w:rsidR="008D2EB5" w:rsidRDefault="008D2EB5" w:rsidP="008D2EB5">
                        <w:pPr>
                          <w:spacing w:line="162" w:lineRule="exact"/>
                          <w:ind w:left="1300"/>
                          <w:rPr>
                            <w:rFonts w:ascii="Tahoma"/>
                            <w:sz w:val="16"/>
                          </w:rPr>
                        </w:pPr>
                        <w:r>
                          <w:rPr>
                            <w:rFonts w:ascii="Tahoma"/>
                            <w:color w:val="FFFFFF"/>
                            <w:sz w:val="16"/>
                          </w:rPr>
                          <w:t>medidas</w:t>
                        </w:r>
                      </w:p>
                      <w:p w14:paraId="32A48701" w14:textId="77777777" w:rsidR="008D2EB5" w:rsidRDefault="008D2EB5" w:rsidP="008D2EB5">
                        <w:pPr>
                          <w:spacing w:before="35"/>
                          <w:rPr>
                            <w:rFonts w:ascii="Tahoma"/>
                            <w:b/>
                            <w:sz w:val="16"/>
                          </w:rPr>
                        </w:pPr>
                        <w:r>
                          <w:rPr>
                            <w:rFonts w:ascii="Tahoma"/>
                            <w:b/>
                            <w:color w:val="FFFFFF"/>
                            <w:sz w:val="16"/>
                          </w:rPr>
                          <w:t>Al</w:t>
                        </w:r>
                        <w:r>
                          <w:rPr>
                            <w:rFonts w:ascii="Tahoma"/>
                            <w:b/>
                            <w:color w:val="FFFFFF"/>
                            <w:spacing w:val="-2"/>
                            <w:sz w:val="16"/>
                          </w:rPr>
                          <w:t xml:space="preserve"> </w:t>
                        </w:r>
                        <w:r>
                          <w:rPr>
                            <w:rFonts w:ascii="Tahoma"/>
                            <w:b/>
                            <w:color w:val="FFFFFF"/>
                            <w:sz w:val="16"/>
                          </w:rPr>
                          <w:t>finalizar</w:t>
                        </w:r>
                      </w:p>
                      <w:p w14:paraId="6CDBFB64" w14:textId="77777777" w:rsidR="008D2EB5" w:rsidRDefault="008D2EB5" w:rsidP="008D2EB5">
                        <w:pPr>
                          <w:tabs>
                            <w:tab w:val="left" w:pos="5343"/>
                          </w:tabs>
                          <w:spacing w:line="213" w:lineRule="exact"/>
                          <w:ind w:left="129"/>
                          <w:rPr>
                            <w:rFonts w:ascii="Tahoma" w:hAnsi="Tahoma"/>
                            <w:sz w:val="16"/>
                          </w:rPr>
                        </w:pPr>
                        <w:r>
                          <w:rPr>
                            <w:rFonts w:ascii="Tahoma" w:hAnsi="Tahoma"/>
                            <w:b/>
                            <w:color w:val="FFFFFF"/>
                            <w:position w:val="2"/>
                            <w:sz w:val="16"/>
                          </w:rPr>
                          <w:t>etapa</w:t>
                        </w:r>
                        <w:r>
                          <w:rPr>
                            <w:rFonts w:ascii="Tahoma" w:hAnsi="Tahoma"/>
                            <w:b/>
                            <w:color w:val="FFFFFF"/>
                            <w:spacing w:val="-2"/>
                            <w:position w:val="2"/>
                            <w:sz w:val="16"/>
                          </w:rPr>
                          <w:t xml:space="preserve"> </w:t>
                        </w:r>
                        <w:r>
                          <w:rPr>
                            <w:rFonts w:ascii="Tahoma" w:hAnsi="Tahoma"/>
                            <w:b/>
                            <w:color w:val="FFFFFF"/>
                            <w:position w:val="2"/>
                            <w:sz w:val="16"/>
                          </w:rPr>
                          <w:t>4</w:t>
                        </w:r>
                        <w:r>
                          <w:rPr>
                            <w:rFonts w:ascii="Tahoma" w:hAnsi="Tahoma"/>
                            <w:b/>
                            <w:color w:val="FFFFFF"/>
                            <w:position w:val="2"/>
                            <w:sz w:val="16"/>
                          </w:rPr>
                          <w:tab/>
                        </w:r>
                        <w:r>
                          <w:rPr>
                            <w:rFonts w:ascii="Tahoma" w:hAnsi="Tahoma"/>
                            <w:b/>
                            <w:color w:val="FFFFFF"/>
                            <w:sz w:val="16"/>
                          </w:rPr>
                          <w:t>3.</w:t>
                        </w:r>
                        <w:r>
                          <w:rPr>
                            <w:rFonts w:ascii="Tahoma" w:hAnsi="Tahoma"/>
                            <w:b/>
                            <w:color w:val="FFFFFF"/>
                            <w:spacing w:val="2"/>
                            <w:sz w:val="16"/>
                          </w:rPr>
                          <w:t xml:space="preserve"> </w:t>
                        </w:r>
                        <w:r>
                          <w:rPr>
                            <w:rFonts w:ascii="Tahoma" w:hAnsi="Tahoma"/>
                            <w:color w:val="FFFFFF"/>
                            <w:sz w:val="16"/>
                          </w:rPr>
                          <w:t>Aplicación</w:t>
                        </w:r>
                        <w:r>
                          <w:rPr>
                            <w:rFonts w:ascii="Tahoma" w:hAnsi="Tahoma"/>
                            <w:color w:val="FFFFFF"/>
                            <w:spacing w:val="-2"/>
                            <w:sz w:val="16"/>
                          </w:rPr>
                          <w:t xml:space="preserve"> </w:t>
                        </w:r>
                        <w:r>
                          <w:rPr>
                            <w:rFonts w:ascii="Tahoma" w:hAnsi="Tahoma"/>
                            <w:color w:val="FFFFFF"/>
                            <w:sz w:val="16"/>
                          </w:rPr>
                          <w:t>del</w:t>
                        </w:r>
                      </w:p>
                      <w:p w14:paraId="4E4816DA" w14:textId="77777777" w:rsidR="008D2EB5" w:rsidRDefault="008D2EB5" w:rsidP="008D2EB5">
                        <w:pPr>
                          <w:spacing w:line="193" w:lineRule="exact"/>
                          <w:ind w:left="5501"/>
                          <w:rPr>
                            <w:rFonts w:ascii="Tahoma"/>
                            <w:sz w:val="16"/>
                          </w:rPr>
                        </w:pPr>
                        <w:r>
                          <w:rPr>
                            <w:rFonts w:ascii="Tahoma"/>
                            <w:color w:val="FFFFFF"/>
                            <w:sz w:val="16"/>
                          </w:rPr>
                          <w:t>cuestionario</w:t>
                        </w:r>
                      </w:p>
                    </w:txbxContent>
                  </v:textbox>
                </v:shape>
                <v:shape id="Text Box 122" o:spid="_x0000_s1072" type="#_x0000_t202" style="position:absolute;left:4160;top:4123;width:564;height:3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" filled="f" stroked="f">
                  <v:path arrowok="t"/>
                  <v:textbox inset="0,0,0,0">
                    <w:txbxContent>
                      <w:p w14:paraId="5332D8B4"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60B0472F"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v:textbox>
                </v:shape>
                <v:shape id="Text Box 121" o:spid="_x0000_s1073" type="#_x0000_t202" style="position:absolute;left:4789;top:4463;width:1964;height: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" filled="f" stroked="f">
                  <v:path arrowok="t"/>
                  <v:textbox inset="0,0,0,0">
                    <w:txbxContent>
                      <w:p w14:paraId="6CF4D71A" w14:textId="77777777" w:rsidR="008D2EB5" w:rsidRDefault="008D2EB5" w:rsidP="008D2EB5">
                        <w:pPr>
                          <w:spacing w:before="1"/>
                          <w:ind w:left="175" w:right="184" w:firstLine="134"/>
                          <w:rPr>
                            <w:rFonts w:ascii="Tahoma" w:hAnsi="Tahoma"/>
                            <w:sz w:val="16"/>
                          </w:rPr>
                        </w:pPr>
                        <w:r>
                          <w:rPr>
                            <w:rFonts w:ascii="Tahoma" w:hAnsi="Tahoma"/>
                            <w:b/>
                            <w:color w:val="FFFFFF"/>
                            <w:sz w:val="16"/>
                          </w:rPr>
                          <w:t>4.</w:t>
                        </w:r>
                        <w:r>
                          <w:rPr>
                            <w:rFonts w:ascii="Tahoma" w:hAnsi="Tahoma"/>
                            <w:b/>
                            <w:color w:val="FFFFFF"/>
                            <w:spacing w:val="2"/>
                            <w:sz w:val="16"/>
                          </w:rPr>
                          <w:t xml:space="preserve"> </w:t>
                        </w:r>
                        <w:r>
                          <w:rPr>
                            <w:rFonts w:ascii="Tahoma" w:hAnsi="Tahoma"/>
                            <w:color w:val="FFFFFF"/>
                            <w:sz w:val="16"/>
                          </w:rPr>
                          <w:t>Presentación</w:t>
                        </w:r>
                        <w:r>
                          <w:rPr>
                            <w:rFonts w:ascii="Tahoma" w:hAnsi="Tahoma"/>
                            <w:color w:val="FFFFFF"/>
                            <w:spacing w:val="-2"/>
                            <w:sz w:val="16"/>
                          </w:rPr>
                          <w:t xml:space="preserve"> </w:t>
                        </w:r>
                        <w:r>
                          <w:rPr>
                            <w:rFonts w:ascii="Tahoma" w:hAnsi="Tahoma"/>
                            <w:color w:val="FFFFFF"/>
                            <w:sz w:val="16"/>
                          </w:rPr>
                          <w:t>de</w:t>
                        </w:r>
                        <w:r>
                          <w:rPr>
                            <w:rFonts w:ascii="Tahoma" w:hAnsi="Tahoma"/>
                            <w:color w:val="FFFFFF"/>
                            <w:spacing w:val="1"/>
                            <w:sz w:val="16"/>
                          </w:rPr>
                          <w:t xml:space="preserve"> </w:t>
                        </w:r>
                        <w:r>
                          <w:rPr>
                            <w:rFonts w:ascii="Tahoma" w:hAnsi="Tahoma"/>
                            <w:color w:val="FFFFFF"/>
                            <w:sz w:val="16"/>
                          </w:rPr>
                          <w:t>resultados,</w:t>
                        </w:r>
                        <w:r>
                          <w:rPr>
                            <w:rFonts w:ascii="Tahoma" w:hAnsi="Tahoma"/>
                            <w:color w:val="FFFFFF"/>
                            <w:spacing w:val="-5"/>
                            <w:sz w:val="16"/>
                          </w:rPr>
                          <w:t xml:space="preserve"> </w:t>
                        </w:r>
                        <w:r>
                          <w:rPr>
                            <w:rFonts w:ascii="Tahoma" w:hAnsi="Tahoma"/>
                            <w:color w:val="FFFFFF"/>
                            <w:sz w:val="16"/>
                          </w:rPr>
                          <w:t>discusión</w:t>
                        </w:r>
                        <w:r>
                          <w:rPr>
                            <w:rFonts w:ascii="Tahoma" w:hAnsi="Tahoma"/>
                            <w:color w:val="FFFFFF"/>
                            <w:spacing w:val="-5"/>
                            <w:sz w:val="16"/>
                          </w:rPr>
                          <w:t xml:space="preserve"> </w:t>
                        </w:r>
                        <w:r>
                          <w:rPr>
                            <w:rFonts w:ascii="Tahoma" w:hAnsi="Tahoma"/>
                            <w:color w:val="FFFFFF"/>
                            <w:sz w:val="16"/>
                          </w:rPr>
                          <w:t>y</w:t>
                        </w:r>
                      </w:p>
                      <w:p w14:paraId="07ECE0CF" w14:textId="77777777" w:rsidR="008D2EB5" w:rsidRDefault="008D2EB5" w:rsidP="008D2EB5">
                        <w:pPr>
                          <w:spacing w:before="2"/>
                          <w:rPr>
                            <w:rFonts w:ascii="Tahoma" w:hAnsi="Tahoma"/>
                            <w:sz w:val="16"/>
                          </w:rPr>
                        </w:pPr>
                        <w:r>
                          <w:rPr>
                            <w:rFonts w:ascii="Tahoma" w:hAnsi="Tahoma"/>
                            <w:color w:val="FFFFFF"/>
                            <w:sz w:val="16"/>
                          </w:rPr>
                          <w:t>análisis.</w:t>
                        </w:r>
                        <w:r>
                          <w:rPr>
                            <w:rFonts w:ascii="Tahoma" w:hAnsi="Tahoma"/>
                            <w:color w:val="FFFFFF"/>
                            <w:spacing w:val="-3"/>
                            <w:sz w:val="16"/>
                          </w:rPr>
                          <w:t xml:space="preserve"> </w:t>
                        </w:r>
                        <w:r>
                          <w:rPr>
                            <w:rFonts w:ascii="Tahoma" w:hAnsi="Tahoma"/>
                            <w:color w:val="FFFFFF"/>
                            <w:sz w:val="16"/>
                          </w:rPr>
                          <w:t>Diseño</w:t>
                        </w:r>
                        <w:r>
                          <w:rPr>
                            <w:rFonts w:ascii="Tahoma" w:hAnsi="Tahoma"/>
                            <w:color w:val="FFFFFF"/>
                            <w:spacing w:val="-4"/>
                            <w:sz w:val="16"/>
                          </w:rPr>
                          <w:t xml:space="preserve"> </w:t>
                        </w:r>
                        <w:r>
                          <w:rPr>
                            <w:rFonts w:ascii="Tahoma" w:hAnsi="Tahoma"/>
                            <w:color w:val="FFFFFF"/>
                            <w:sz w:val="16"/>
                          </w:rPr>
                          <w:t>de</w:t>
                        </w:r>
                        <w:r>
                          <w:rPr>
                            <w:rFonts w:ascii="Tahoma" w:hAnsi="Tahoma"/>
                            <w:color w:val="FFFFFF"/>
                            <w:spacing w:val="-4"/>
                            <w:sz w:val="16"/>
                          </w:rPr>
                          <w:t xml:space="preserve"> </w:t>
                        </w:r>
                        <w:r>
                          <w:rPr>
                            <w:rFonts w:ascii="Tahoma" w:hAnsi="Tahoma"/>
                            <w:color w:val="FFFFFF"/>
                            <w:sz w:val="16"/>
                          </w:rPr>
                          <w:t>medidas</w:t>
                        </w:r>
                      </w:p>
                    </w:txbxContent>
                  </v:textbox>
                </v:shape>
                <v:shape id="Text Box 120" o:spid="_x0000_s1074" type="#_x0000_t202" style="position:absolute;left:8660;top:4221;width:667;height:3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" filled="f" stroked="f">
                  <v:path arrowok="t"/>
                  <v:textbox inset="0,0,0,0">
                    <w:txbxContent>
                      <w:p w14:paraId="2F5E916C" w14:textId="77777777" w:rsidR="008D2EB5" w:rsidRDefault="008D2EB5" w:rsidP="008D2EB5">
                        <w:pPr>
                          <w:spacing w:before="1" w:line="193" w:lineRule="exact"/>
                          <w:ind w:left="76"/>
                          <w:rPr>
                            <w:rFonts w:ascii="Tahoma"/>
                            <w:b/>
                            <w:sz w:val="16"/>
                          </w:rPr>
                        </w:pPr>
                        <w:r>
                          <w:rPr>
                            <w:rFonts w:ascii="Tahoma"/>
                            <w:b/>
                            <w:color w:val="FFFFFF"/>
                            <w:sz w:val="16"/>
                          </w:rPr>
                          <w:t>1 MES</w:t>
                        </w:r>
                      </w:p>
                      <w:p w14:paraId="59FD9C72" w14:textId="77777777" w:rsidR="008D2EB5" w:rsidRDefault="008D2EB5" w:rsidP="008D2EB5">
                        <w:pPr>
                          <w:spacing w:line="193" w:lineRule="exact"/>
                          <w:rPr>
                            <w:rFonts w:ascii="Tahoma" w:hAnsi="Tahoma"/>
                            <w:b/>
                            <w:sz w:val="16"/>
                          </w:rPr>
                        </w:pPr>
                        <w:r>
                          <w:rPr>
                            <w:rFonts w:ascii="Tahoma" w:hAnsi="Tahoma"/>
                            <w:b/>
                            <w:color w:val="FFFFFF"/>
                            <w:sz w:val="16"/>
                          </w:rPr>
                          <w:t>máximo</w:t>
                        </w:r>
                      </w:p>
                    </w:txbxContent>
                  </v:textbox>
                </v:shape>
                <w10:wrap type="topAndBottom" anchorx="page"/>
              </v:group>
            </w:pict>
          </mc:Fallback>
        </mc:AlternateContent>
      </w:r>
    </w:p>
    <w:p w14:paraId="20FC360F" w14:textId="2DA8C86B" w:rsidR="004B31D0" w:rsidRPr="006B6A62" w:rsidRDefault="00F95290" w:rsidP="00BD1FA8">
      <w:pPr>
        <w:spacing w:before="240"/>
        <w:jc w:val="both"/>
        <w:rPr>
          <w:rFonts w:ascii="Arial" w:hAnsi="Arial" w:cs="Arial"/>
        </w:rPr>
      </w:pPr>
      <w:r w:rsidRPr="006B6A62">
        <w:rPr>
          <w:rFonts w:ascii="Arial" w:hAnsi="Arial" w:cs="Arial"/>
        </w:rPr>
        <w:lastRenderedPageBreak/>
        <w:t>La aplicación tiene siete pasos. Estos deben cumplirse en su totalidad para considerar que el proceso se realizó de forma correcta. En la Figura se pueden observar las etapas de la aplicación. En este capítulo se abordarán las etapas entre la formación del Comité de Aplicación hasta el funcionamiento de los grupos de discusión con los trabajadores y trabajadoras</w:t>
      </w:r>
    </w:p>
    <w:p w14:paraId="3DDAC908" w14:textId="0974E4B4" w:rsidR="004B31D0" w:rsidRPr="006B6A62" w:rsidRDefault="004B31D0" w:rsidP="00BD1FA8">
      <w:pPr>
        <w:spacing w:before="240"/>
        <w:jc w:val="both"/>
        <w:rPr>
          <w:rFonts w:ascii="Arial" w:hAnsi="Arial" w:cs="Arial"/>
          <w:b/>
        </w:rPr>
      </w:pPr>
      <w:r w:rsidRPr="006B6A62">
        <w:rPr>
          <w:rFonts w:ascii="Arial" w:hAnsi="Arial" w:cs="Arial"/>
          <w:b/>
        </w:rPr>
        <w:t>Las</w:t>
      </w:r>
      <w:r w:rsidRPr="006B6A62">
        <w:rPr>
          <w:rFonts w:ascii="Arial" w:hAnsi="Arial" w:cs="Arial"/>
          <w:b/>
          <w:spacing w:val="-14"/>
        </w:rPr>
        <w:t xml:space="preserve"> </w:t>
      </w:r>
      <w:r w:rsidRPr="006B6A62">
        <w:rPr>
          <w:rFonts w:ascii="Arial" w:hAnsi="Arial" w:cs="Arial"/>
          <w:b/>
        </w:rPr>
        <w:t>dimensiones</w:t>
      </w:r>
      <w:r w:rsidRPr="006B6A62">
        <w:rPr>
          <w:rFonts w:ascii="Arial" w:hAnsi="Arial" w:cs="Arial"/>
          <w:b/>
          <w:spacing w:val="-14"/>
        </w:rPr>
        <w:t xml:space="preserve"> </w:t>
      </w:r>
      <w:r w:rsidRPr="006B6A62">
        <w:rPr>
          <w:rFonts w:ascii="Arial" w:hAnsi="Arial" w:cs="Arial"/>
          <w:b/>
        </w:rPr>
        <w:t>de</w:t>
      </w:r>
      <w:r w:rsidRPr="006B6A62">
        <w:rPr>
          <w:rFonts w:ascii="Arial" w:hAnsi="Arial" w:cs="Arial"/>
          <w:b/>
          <w:spacing w:val="-14"/>
        </w:rPr>
        <w:t xml:space="preserve"> </w:t>
      </w:r>
      <w:r w:rsidRPr="006B6A62">
        <w:rPr>
          <w:rFonts w:ascii="Arial" w:hAnsi="Arial" w:cs="Arial"/>
          <w:b/>
        </w:rPr>
        <w:t>riesgo</w:t>
      </w:r>
      <w:r w:rsidRPr="006B6A62">
        <w:rPr>
          <w:rFonts w:ascii="Arial" w:hAnsi="Arial" w:cs="Arial"/>
          <w:b/>
          <w:spacing w:val="-14"/>
        </w:rPr>
        <w:t xml:space="preserve"> </w:t>
      </w:r>
      <w:r w:rsidRPr="006B6A62">
        <w:rPr>
          <w:rFonts w:ascii="Arial" w:hAnsi="Arial" w:cs="Arial"/>
          <w:b/>
        </w:rPr>
        <w:t>psicosocial</w:t>
      </w:r>
      <w:r w:rsidRPr="006B6A62">
        <w:rPr>
          <w:rFonts w:ascii="Arial" w:hAnsi="Arial" w:cs="Arial"/>
          <w:b/>
          <w:spacing w:val="-12"/>
        </w:rPr>
        <w:t xml:space="preserve"> </w:t>
      </w:r>
      <w:r w:rsidRPr="006B6A62">
        <w:rPr>
          <w:rFonts w:ascii="Arial" w:hAnsi="Arial" w:cs="Arial"/>
          <w:b/>
        </w:rPr>
        <w:t>en</w:t>
      </w:r>
      <w:r w:rsidRPr="006B6A62">
        <w:rPr>
          <w:rFonts w:ascii="Arial" w:hAnsi="Arial" w:cs="Arial"/>
          <w:b/>
          <w:spacing w:val="-14"/>
        </w:rPr>
        <w:t xml:space="preserve"> </w:t>
      </w:r>
      <w:r w:rsidRPr="006B6A62">
        <w:rPr>
          <w:rFonts w:ascii="Arial" w:hAnsi="Arial" w:cs="Arial"/>
          <w:b/>
        </w:rPr>
        <w:t>el</w:t>
      </w:r>
      <w:r w:rsidRPr="006B6A62">
        <w:rPr>
          <w:rFonts w:ascii="Arial" w:hAnsi="Arial" w:cs="Arial"/>
          <w:b/>
          <w:spacing w:val="-13"/>
        </w:rPr>
        <w:t xml:space="preserve"> </w:t>
      </w:r>
      <w:r w:rsidRPr="006B6A62">
        <w:rPr>
          <w:rFonts w:ascii="Arial" w:hAnsi="Arial" w:cs="Arial"/>
          <w:b/>
        </w:rPr>
        <w:t>trabajo</w:t>
      </w:r>
      <w:r w:rsidR="00594889" w:rsidRPr="006B6A62">
        <w:rPr>
          <w:rFonts w:ascii="Arial" w:hAnsi="Arial" w:cs="Arial"/>
          <w:b/>
        </w:rPr>
        <w:t xml:space="preserve"> a evaluar son:</w:t>
      </w:r>
    </w:p>
    <w:p w14:paraId="1B056375" w14:textId="59DB01CD" w:rsidR="004B31D0" w:rsidRPr="006B6A62" w:rsidRDefault="004B31D0" w:rsidP="00BD1FA8">
      <w:pPr>
        <w:spacing w:before="240"/>
        <w:jc w:val="both"/>
        <w:rPr>
          <w:rFonts w:ascii="Arial" w:hAnsi="Arial" w:cs="Arial"/>
          <w:b/>
          <w:bCs/>
        </w:rPr>
      </w:pPr>
      <w:r w:rsidRPr="006B6A62">
        <w:rPr>
          <w:rFonts w:ascii="Arial" w:hAnsi="Arial" w:cs="Arial"/>
          <w:bCs/>
          <w:spacing w:val="-2"/>
        </w:rPr>
        <w:t>El</w:t>
      </w:r>
      <w:r w:rsidRPr="006B6A62">
        <w:rPr>
          <w:rFonts w:ascii="Arial" w:hAnsi="Arial" w:cs="Arial"/>
          <w:bCs/>
          <w:spacing w:val="-12"/>
        </w:rPr>
        <w:t xml:space="preserve"> nuevo </w:t>
      </w:r>
      <w:r w:rsidRPr="006B6A62">
        <w:rPr>
          <w:rFonts w:ascii="Arial" w:hAnsi="Arial" w:cs="Arial"/>
          <w:bCs/>
          <w:spacing w:val="-2"/>
        </w:rPr>
        <w:t>cuestionario</w:t>
      </w:r>
      <w:r w:rsidRPr="006B6A62">
        <w:rPr>
          <w:rFonts w:ascii="Arial" w:hAnsi="Arial" w:cs="Arial"/>
          <w:bCs/>
          <w:spacing w:val="-11"/>
        </w:rPr>
        <w:t xml:space="preserve"> </w:t>
      </w:r>
      <w:r w:rsidRPr="006B6A62">
        <w:rPr>
          <w:rFonts w:ascii="Arial" w:hAnsi="Arial" w:cs="Arial"/>
          <w:bCs/>
          <w:spacing w:val="-2"/>
        </w:rPr>
        <w:t>mide</w:t>
      </w:r>
      <w:r w:rsidRPr="006B6A62">
        <w:rPr>
          <w:rFonts w:ascii="Arial" w:hAnsi="Arial" w:cs="Arial"/>
          <w:bCs/>
          <w:spacing w:val="-10"/>
        </w:rPr>
        <w:t xml:space="preserve"> </w:t>
      </w:r>
      <w:r w:rsidRPr="006B6A62">
        <w:rPr>
          <w:rFonts w:ascii="Arial" w:hAnsi="Arial" w:cs="Arial"/>
          <w:bCs/>
          <w:spacing w:val="-2"/>
        </w:rPr>
        <w:t>12</w:t>
      </w:r>
      <w:r w:rsidRPr="006B6A62">
        <w:rPr>
          <w:rFonts w:ascii="Arial" w:hAnsi="Arial" w:cs="Arial"/>
          <w:bCs/>
          <w:spacing w:val="-11"/>
        </w:rPr>
        <w:t xml:space="preserve"> </w:t>
      </w:r>
      <w:r w:rsidRPr="006B6A62">
        <w:rPr>
          <w:rFonts w:ascii="Arial" w:hAnsi="Arial" w:cs="Arial"/>
          <w:bCs/>
          <w:spacing w:val="-2"/>
        </w:rPr>
        <w:t>dimensiones</w:t>
      </w:r>
      <w:r w:rsidRPr="006B6A62">
        <w:rPr>
          <w:rFonts w:ascii="Arial" w:hAnsi="Arial" w:cs="Arial"/>
          <w:bCs/>
          <w:spacing w:val="-9"/>
        </w:rPr>
        <w:t xml:space="preserve"> </w:t>
      </w:r>
      <w:r w:rsidRPr="006B6A62">
        <w:rPr>
          <w:rFonts w:ascii="Arial" w:hAnsi="Arial" w:cs="Arial"/>
          <w:bCs/>
          <w:spacing w:val="-1"/>
        </w:rPr>
        <w:t>de</w:t>
      </w:r>
      <w:r w:rsidRPr="006B6A62">
        <w:rPr>
          <w:rFonts w:ascii="Arial" w:hAnsi="Arial" w:cs="Arial"/>
          <w:bCs/>
          <w:spacing w:val="-11"/>
        </w:rPr>
        <w:t xml:space="preserve"> </w:t>
      </w:r>
      <w:r w:rsidRPr="006B6A62">
        <w:rPr>
          <w:rFonts w:ascii="Arial" w:hAnsi="Arial" w:cs="Arial"/>
          <w:bCs/>
          <w:spacing w:val="-1"/>
        </w:rPr>
        <w:t>riesgo</w:t>
      </w:r>
      <w:r w:rsidRPr="006B6A62">
        <w:rPr>
          <w:rFonts w:ascii="Arial" w:hAnsi="Arial" w:cs="Arial"/>
          <w:bCs/>
          <w:spacing w:val="-10"/>
        </w:rPr>
        <w:t xml:space="preserve"> </w:t>
      </w:r>
      <w:r w:rsidRPr="006B6A62">
        <w:rPr>
          <w:rFonts w:ascii="Arial" w:hAnsi="Arial" w:cs="Arial"/>
          <w:bCs/>
          <w:spacing w:val="-1"/>
        </w:rPr>
        <w:t>psicosocial.</w:t>
      </w:r>
      <w:r w:rsidRPr="006B6A62">
        <w:rPr>
          <w:rFonts w:ascii="Arial" w:hAnsi="Arial" w:cs="Arial"/>
          <w:bCs/>
          <w:spacing w:val="-11"/>
        </w:rPr>
        <w:t xml:space="preserve"> </w:t>
      </w:r>
      <w:r w:rsidRPr="006B6A62">
        <w:rPr>
          <w:rFonts w:ascii="Arial" w:hAnsi="Arial" w:cs="Arial"/>
          <w:bCs/>
          <w:spacing w:val="-1"/>
        </w:rPr>
        <w:t>Estas</w:t>
      </w:r>
      <w:r w:rsidRPr="006B6A62">
        <w:rPr>
          <w:rFonts w:ascii="Arial" w:hAnsi="Arial" w:cs="Arial"/>
          <w:bCs/>
          <w:spacing w:val="-9"/>
        </w:rPr>
        <w:t xml:space="preserve"> </w:t>
      </w:r>
      <w:r w:rsidRPr="006B6A62">
        <w:rPr>
          <w:rFonts w:ascii="Arial" w:hAnsi="Arial" w:cs="Arial"/>
          <w:bCs/>
          <w:spacing w:val="-1"/>
        </w:rPr>
        <w:t>12</w:t>
      </w:r>
      <w:r w:rsidRPr="006B6A62">
        <w:rPr>
          <w:rFonts w:ascii="Arial" w:hAnsi="Arial" w:cs="Arial"/>
          <w:bCs/>
          <w:spacing w:val="-11"/>
        </w:rPr>
        <w:t xml:space="preserve"> </w:t>
      </w:r>
      <w:r w:rsidRPr="006B6A62">
        <w:rPr>
          <w:rFonts w:ascii="Arial" w:hAnsi="Arial" w:cs="Arial"/>
          <w:bCs/>
          <w:spacing w:val="-1"/>
        </w:rPr>
        <w:t>dimensiones</w:t>
      </w:r>
      <w:r w:rsidRPr="006B6A62">
        <w:rPr>
          <w:rFonts w:ascii="Arial" w:hAnsi="Arial" w:cs="Arial"/>
          <w:bCs/>
          <w:spacing w:val="-8"/>
        </w:rPr>
        <w:t xml:space="preserve"> </w:t>
      </w:r>
      <w:r w:rsidRPr="006B6A62">
        <w:rPr>
          <w:rFonts w:ascii="Arial" w:hAnsi="Arial" w:cs="Arial"/>
          <w:bCs/>
          <w:spacing w:val="-1"/>
        </w:rPr>
        <w:t>surgieron</w:t>
      </w:r>
      <w:r w:rsidRPr="006B6A62">
        <w:rPr>
          <w:rFonts w:ascii="Arial" w:hAnsi="Arial" w:cs="Arial"/>
          <w:bCs/>
          <w:spacing w:val="-9"/>
        </w:rPr>
        <w:t xml:space="preserve"> </w:t>
      </w:r>
      <w:r w:rsidRPr="006B6A62">
        <w:rPr>
          <w:rFonts w:ascii="Arial" w:hAnsi="Arial" w:cs="Arial"/>
          <w:bCs/>
          <w:spacing w:val="-1"/>
        </w:rPr>
        <w:t>del</w:t>
      </w:r>
      <w:r w:rsidRPr="006B6A62">
        <w:rPr>
          <w:rFonts w:ascii="Arial" w:hAnsi="Arial" w:cs="Arial"/>
          <w:bCs/>
          <w:spacing w:val="-12"/>
        </w:rPr>
        <w:t xml:space="preserve"> </w:t>
      </w:r>
      <w:r w:rsidRPr="006B6A62">
        <w:rPr>
          <w:rFonts w:ascii="Arial" w:hAnsi="Arial" w:cs="Arial"/>
          <w:bCs/>
          <w:spacing w:val="-1"/>
        </w:rPr>
        <w:t>análisis</w:t>
      </w:r>
      <w:r w:rsidRPr="006B6A62">
        <w:rPr>
          <w:rFonts w:ascii="Arial" w:hAnsi="Arial" w:cs="Arial"/>
          <w:bCs/>
          <w:spacing w:val="-10"/>
        </w:rPr>
        <w:t xml:space="preserve"> </w:t>
      </w:r>
      <w:r w:rsidRPr="006B6A62">
        <w:rPr>
          <w:rFonts w:ascii="Arial" w:hAnsi="Arial" w:cs="Arial"/>
          <w:bCs/>
          <w:spacing w:val="-1"/>
        </w:rPr>
        <w:t>de</w:t>
      </w:r>
      <w:r w:rsidRPr="006B6A62">
        <w:rPr>
          <w:rFonts w:ascii="Arial" w:hAnsi="Arial" w:cs="Arial"/>
          <w:bCs/>
          <w:spacing w:val="-10"/>
        </w:rPr>
        <w:t xml:space="preserve"> </w:t>
      </w:r>
      <w:r w:rsidRPr="006B6A62">
        <w:rPr>
          <w:rFonts w:ascii="Arial" w:hAnsi="Arial" w:cs="Arial"/>
          <w:bCs/>
          <w:spacing w:val="-1"/>
        </w:rPr>
        <w:t>los</w:t>
      </w:r>
      <w:r w:rsidRPr="006B6A62">
        <w:rPr>
          <w:rFonts w:ascii="Arial" w:hAnsi="Arial" w:cs="Arial"/>
          <w:bCs/>
          <w:spacing w:val="-54"/>
        </w:rPr>
        <w:t xml:space="preserve"> </w:t>
      </w:r>
      <w:r w:rsidRPr="006B6A62">
        <w:rPr>
          <w:rFonts w:ascii="Arial" w:hAnsi="Arial" w:cs="Arial"/>
          <w:bCs/>
          <w:spacing w:val="-1"/>
        </w:rPr>
        <w:t>resultados</w:t>
      </w:r>
      <w:r w:rsidRPr="006B6A62">
        <w:rPr>
          <w:rFonts w:ascii="Arial" w:hAnsi="Arial" w:cs="Arial"/>
          <w:bCs/>
          <w:spacing w:val="-9"/>
        </w:rPr>
        <w:t xml:space="preserve"> </w:t>
      </w:r>
      <w:r w:rsidRPr="006B6A62">
        <w:rPr>
          <w:rFonts w:ascii="Arial" w:hAnsi="Arial" w:cs="Arial"/>
          <w:bCs/>
          <w:spacing w:val="-1"/>
        </w:rPr>
        <w:t>que</w:t>
      </w:r>
      <w:r w:rsidRPr="006B6A62">
        <w:rPr>
          <w:rFonts w:ascii="Arial" w:hAnsi="Arial" w:cs="Arial"/>
          <w:bCs/>
          <w:spacing w:val="-10"/>
        </w:rPr>
        <w:t xml:space="preserve"> </w:t>
      </w:r>
      <w:r w:rsidRPr="006B6A62">
        <w:rPr>
          <w:rFonts w:ascii="Arial" w:hAnsi="Arial" w:cs="Arial"/>
          <w:bCs/>
          <w:spacing w:val="-1"/>
        </w:rPr>
        <w:t>arrojó</w:t>
      </w:r>
      <w:r w:rsidRPr="006B6A62">
        <w:rPr>
          <w:rFonts w:ascii="Arial" w:hAnsi="Arial" w:cs="Arial"/>
          <w:bCs/>
          <w:spacing w:val="-11"/>
        </w:rPr>
        <w:t xml:space="preserve"> </w:t>
      </w:r>
      <w:r w:rsidRPr="006B6A62">
        <w:rPr>
          <w:rFonts w:ascii="Arial" w:hAnsi="Arial" w:cs="Arial"/>
          <w:bCs/>
          <w:spacing w:val="-1"/>
        </w:rPr>
        <w:t>el</w:t>
      </w:r>
      <w:r w:rsidRPr="006B6A62">
        <w:rPr>
          <w:rFonts w:ascii="Arial" w:hAnsi="Arial" w:cs="Arial"/>
          <w:bCs/>
          <w:spacing w:val="-11"/>
        </w:rPr>
        <w:t xml:space="preserve"> </w:t>
      </w:r>
      <w:r w:rsidRPr="006B6A62">
        <w:rPr>
          <w:rFonts w:ascii="Arial" w:hAnsi="Arial" w:cs="Arial"/>
          <w:bCs/>
          <w:spacing w:val="-1"/>
        </w:rPr>
        <w:t>estudio</w:t>
      </w:r>
      <w:r w:rsidRPr="006B6A62">
        <w:rPr>
          <w:rFonts w:ascii="Arial" w:hAnsi="Arial" w:cs="Arial"/>
          <w:bCs/>
          <w:spacing w:val="-11"/>
        </w:rPr>
        <w:t xml:space="preserve"> </w:t>
      </w:r>
      <w:r w:rsidRPr="006B6A62">
        <w:rPr>
          <w:rFonts w:ascii="Arial" w:hAnsi="Arial" w:cs="Arial"/>
          <w:bCs/>
          <w:spacing w:val="-1"/>
        </w:rPr>
        <w:t>de</w:t>
      </w:r>
      <w:r w:rsidRPr="006B6A62">
        <w:rPr>
          <w:rFonts w:ascii="Arial" w:hAnsi="Arial" w:cs="Arial"/>
          <w:bCs/>
          <w:spacing w:val="-12"/>
        </w:rPr>
        <w:t xml:space="preserve"> </w:t>
      </w:r>
      <w:r w:rsidRPr="006B6A62">
        <w:rPr>
          <w:rFonts w:ascii="Arial" w:hAnsi="Arial" w:cs="Arial"/>
          <w:bCs/>
          <w:spacing w:val="-1"/>
        </w:rPr>
        <w:t>campo</w:t>
      </w:r>
      <w:r w:rsidRPr="006B6A62">
        <w:rPr>
          <w:rFonts w:ascii="Arial" w:hAnsi="Arial" w:cs="Arial"/>
          <w:bCs/>
          <w:spacing w:val="-13"/>
        </w:rPr>
        <w:t xml:space="preserve"> </w:t>
      </w:r>
      <w:r w:rsidRPr="006B6A62">
        <w:rPr>
          <w:rFonts w:ascii="Arial" w:hAnsi="Arial" w:cs="Arial"/>
          <w:bCs/>
          <w:spacing w:val="-1"/>
        </w:rPr>
        <w:t>con</w:t>
      </w:r>
      <w:r w:rsidRPr="006B6A62">
        <w:rPr>
          <w:rFonts w:ascii="Arial" w:hAnsi="Arial" w:cs="Arial"/>
          <w:bCs/>
          <w:spacing w:val="-9"/>
        </w:rPr>
        <w:t xml:space="preserve"> </w:t>
      </w:r>
      <w:r w:rsidRPr="006B6A62">
        <w:rPr>
          <w:rFonts w:ascii="Arial" w:hAnsi="Arial" w:cs="Arial"/>
          <w:bCs/>
          <w:spacing w:val="-1"/>
        </w:rPr>
        <w:t>una</w:t>
      </w:r>
      <w:r w:rsidRPr="006B6A62">
        <w:rPr>
          <w:rFonts w:ascii="Arial" w:hAnsi="Arial" w:cs="Arial"/>
          <w:bCs/>
          <w:spacing w:val="-13"/>
        </w:rPr>
        <w:t xml:space="preserve"> </w:t>
      </w:r>
      <w:r w:rsidRPr="006B6A62">
        <w:rPr>
          <w:rFonts w:ascii="Arial" w:hAnsi="Arial" w:cs="Arial"/>
          <w:bCs/>
          <w:spacing w:val="-1"/>
        </w:rPr>
        <w:t>muestra</w:t>
      </w:r>
      <w:r w:rsidRPr="006B6A62">
        <w:rPr>
          <w:rFonts w:ascii="Arial" w:hAnsi="Arial" w:cs="Arial"/>
          <w:bCs/>
          <w:spacing w:val="-12"/>
        </w:rPr>
        <w:t xml:space="preserve"> </w:t>
      </w:r>
      <w:r w:rsidRPr="006B6A62">
        <w:rPr>
          <w:rFonts w:ascii="Arial" w:hAnsi="Arial" w:cs="Arial"/>
          <w:bCs/>
          <w:spacing w:val="-1"/>
        </w:rPr>
        <w:t>representativa</w:t>
      </w:r>
      <w:r w:rsidRPr="006B6A62">
        <w:rPr>
          <w:rFonts w:ascii="Arial" w:hAnsi="Arial" w:cs="Arial"/>
          <w:bCs/>
          <w:spacing w:val="-10"/>
        </w:rPr>
        <w:t xml:space="preserve"> </w:t>
      </w:r>
      <w:r w:rsidRPr="006B6A62">
        <w:rPr>
          <w:rFonts w:ascii="Arial" w:hAnsi="Arial" w:cs="Arial"/>
          <w:bCs/>
          <w:spacing w:val="-1"/>
        </w:rPr>
        <w:t>de</w:t>
      </w:r>
      <w:r w:rsidRPr="006B6A62">
        <w:rPr>
          <w:rFonts w:ascii="Arial" w:hAnsi="Arial" w:cs="Arial"/>
          <w:bCs/>
          <w:spacing w:val="-11"/>
        </w:rPr>
        <w:t xml:space="preserve"> </w:t>
      </w:r>
      <w:r w:rsidRPr="006B6A62">
        <w:rPr>
          <w:rFonts w:ascii="Arial" w:hAnsi="Arial" w:cs="Arial"/>
          <w:bCs/>
          <w:spacing w:val="-1"/>
        </w:rPr>
        <w:t>trabajadoras</w:t>
      </w:r>
      <w:r w:rsidRPr="006B6A62">
        <w:rPr>
          <w:rFonts w:ascii="Arial" w:hAnsi="Arial" w:cs="Arial"/>
          <w:bCs/>
          <w:spacing w:val="-7"/>
        </w:rPr>
        <w:t xml:space="preserve"> </w:t>
      </w:r>
      <w:r w:rsidRPr="006B6A62">
        <w:rPr>
          <w:rFonts w:ascii="Arial" w:hAnsi="Arial" w:cs="Arial"/>
          <w:bCs/>
        </w:rPr>
        <w:t>y</w:t>
      </w:r>
      <w:r w:rsidRPr="006B6A62">
        <w:rPr>
          <w:rFonts w:ascii="Arial" w:hAnsi="Arial" w:cs="Arial"/>
          <w:bCs/>
          <w:spacing w:val="-14"/>
        </w:rPr>
        <w:t xml:space="preserve"> </w:t>
      </w:r>
      <w:r w:rsidRPr="006B6A62">
        <w:rPr>
          <w:rFonts w:ascii="Arial" w:hAnsi="Arial" w:cs="Arial"/>
          <w:bCs/>
        </w:rPr>
        <w:t>trabajadores</w:t>
      </w:r>
      <w:r w:rsidRPr="006B6A62">
        <w:rPr>
          <w:rFonts w:ascii="Arial" w:hAnsi="Arial" w:cs="Arial"/>
          <w:bCs/>
          <w:spacing w:val="-10"/>
        </w:rPr>
        <w:t xml:space="preserve"> </w:t>
      </w:r>
      <w:r w:rsidRPr="006B6A62">
        <w:rPr>
          <w:rFonts w:ascii="Arial" w:hAnsi="Arial" w:cs="Arial"/>
          <w:bCs/>
        </w:rPr>
        <w:t>chilenos.</w:t>
      </w:r>
    </w:p>
    <w:p w14:paraId="6311748B" w14:textId="59396A52" w:rsidR="004B31D0" w:rsidRPr="006B6A62" w:rsidRDefault="004B31D0" w:rsidP="00BD1FA8">
      <w:pPr>
        <w:spacing w:before="240"/>
        <w:jc w:val="both"/>
        <w:rPr>
          <w:rFonts w:ascii="Arial" w:hAnsi="Arial" w:cs="Arial"/>
        </w:rPr>
      </w:pPr>
      <w:r w:rsidRPr="006B6A62">
        <w:rPr>
          <w:rFonts w:ascii="Arial" w:hAnsi="Arial" w:cs="Arial"/>
          <w:w w:val="105"/>
        </w:rPr>
        <w:t>Dimensión</w:t>
      </w:r>
      <w:r w:rsidRPr="006B6A62">
        <w:rPr>
          <w:rFonts w:ascii="Arial" w:hAnsi="Arial" w:cs="Arial"/>
          <w:spacing w:val="-15"/>
          <w:w w:val="105"/>
        </w:rPr>
        <w:t xml:space="preserve"> </w:t>
      </w:r>
      <w:r w:rsidRPr="006B6A62">
        <w:rPr>
          <w:rFonts w:ascii="Arial" w:hAnsi="Arial" w:cs="Arial"/>
          <w:w w:val="105"/>
        </w:rPr>
        <w:t>carga</w:t>
      </w:r>
      <w:r w:rsidRPr="006B6A62">
        <w:rPr>
          <w:rFonts w:ascii="Arial" w:hAnsi="Arial" w:cs="Arial"/>
          <w:spacing w:val="-14"/>
          <w:w w:val="105"/>
        </w:rPr>
        <w:t xml:space="preserve"> </w:t>
      </w:r>
      <w:r w:rsidRPr="006B6A62">
        <w:rPr>
          <w:rFonts w:ascii="Arial" w:hAnsi="Arial" w:cs="Arial"/>
          <w:w w:val="105"/>
        </w:rPr>
        <w:t>de</w:t>
      </w:r>
      <w:r w:rsidRPr="006B6A62">
        <w:rPr>
          <w:rFonts w:ascii="Arial" w:hAnsi="Arial" w:cs="Arial"/>
          <w:spacing w:val="-15"/>
          <w:w w:val="105"/>
        </w:rPr>
        <w:t xml:space="preserve"> </w:t>
      </w:r>
      <w:r w:rsidRPr="006B6A62">
        <w:rPr>
          <w:rFonts w:ascii="Arial" w:hAnsi="Arial" w:cs="Arial"/>
          <w:w w:val="105"/>
        </w:rPr>
        <w:t>trabajo</w:t>
      </w:r>
      <w:r w:rsidRPr="006B6A62">
        <w:rPr>
          <w:rFonts w:ascii="Arial" w:hAnsi="Arial" w:cs="Arial"/>
          <w:spacing w:val="-13"/>
          <w:w w:val="105"/>
        </w:rPr>
        <w:t xml:space="preserve"> </w:t>
      </w:r>
      <w:r w:rsidRPr="006B6A62">
        <w:rPr>
          <w:rFonts w:ascii="Arial" w:hAnsi="Arial" w:cs="Arial"/>
          <w:w w:val="105"/>
        </w:rPr>
        <w:t>(CT)</w:t>
      </w:r>
    </w:p>
    <w:p w14:paraId="73A22D6A" w14:textId="16D1456F"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exigencias</w:t>
      </w:r>
      <w:r w:rsidRPr="006B6A62">
        <w:rPr>
          <w:rFonts w:ascii="Arial" w:hAnsi="Arial" w:cs="Arial"/>
          <w:spacing w:val="-13"/>
          <w:w w:val="105"/>
        </w:rPr>
        <w:t xml:space="preserve"> </w:t>
      </w:r>
      <w:r w:rsidRPr="006B6A62">
        <w:rPr>
          <w:rFonts w:ascii="Arial" w:hAnsi="Arial" w:cs="Arial"/>
          <w:spacing w:val="-1"/>
          <w:w w:val="105"/>
        </w:rPr>
        <w:t>emocionales</w:t>
      </w:r>
      <w:r w:rsidRPr="006B6A62">
        <w:rPr>
          <w:rFonts w:ascii="Arial" w:hAnsi="Arial" w:cs="Arial"/>
          <w:spacing w:val="-13"/>
          <w:w w:val="105"/>
        </w:rPr>
        <w:t xml:space="preserve"> </w:t>
      </w:r>
      <w:r w:rsidRPr="006B6A62">
        <w:rPr>
          <w:rFonts w:ascii="Arial" w:hAnsi="Arial" w:cs="Arial"/>
          <w:spacing w:val="-1"/>
          <w:w w:val="105"/>
        </w:rPr>
        <w:t>(EM)</w:t>
      </w:r>
      <w:r w:rsidRPr="006B6A62">
        <w:rPr>
          <w:rFonts w:ascii="Arial" w:hAnsi="Arial" w:cs="Arial"/>
        </w:rPr>
        <w:t xml:space="preserve"> </w:t>
      </w:r>
    </w:p>
    <w:p w14:paraId="011C394E" w14:textId="79509B87" w:rsidR="004B31D0" w:rsidRPr="006B6A62" w:rsidRDefault="004B31D0" w:rsidP="00BD1FA8">
      <w:pPr>
        <w:spacing w:before="240"/>
        <w:jc w:val="both"/>
        <w:rPr>
          <w:rFonts w:ascii="Arial" w:hAnsi="Arial" w:cs="Arial"/>
        </w:rPr>
      </w:pPr>
      <w:r w:rsidRPr="006B6A62">
        <w:rPr>
          <w:rFonts w:ascii="Arial" w:hAnsi="Arial" w:cs="Arial"/>
          <w:spacing w:val="-2"/>
          <w:w w:val="105"/>
        </w:rPr>
        <w:t>Dimensión</w:t>
      </w:r>
      <w:r w:rsidRPr="006B6A62">
        <w:rPr>
          <w:rFonts w:ascii="Arial" w:hAnsi="Arial" w:cs="Arial"/>
          <w:spacing w:val="-12"/>
          <w:w w:val="105"/>
        </w:rPr>
        <w:t xml:space="preserve"> </w:t>
      </w:r>
      <w:r w:rsidRPr="006B6A62">
        <w:rPr>
          <w:rFonts w:ascii="Arial" w:hAnsi="Arial" w:cs="Arial"/>
          <w:spacing w:val="-1"/>
          <w:w w:val="105"/>
        </w:rPr>
        <w:t>desarrollo</w:t>
      </w:r>
      <w:r w:rsidRPr="006B6A62">
        <w:rPr>
          <w:rFonts w:ascii="Arial" w:hAnsi="Arial" w:cs="Arial"/>
          <w:spacing w:val="-11"/>
          <w:w w:val="105"/>
        </w:rPr>
        <w:t xml:space="preserve"> </w:t>
      </w:r>
      <w:r w:rsidRPr="006B6A62">
        <w:rPr>
          <w:rFonts w:ascii="Arial" w:hAnsi="Arial" w:cs="Arial"/>
          <w:spacing w:val="-1"/>
          <w:w w:val="105"/>
        </w:rPr>
        <w:t>profesional</w:t>
      </w:r>
      <w:r w:rsidRPr="006B6A62">
        <w:rPr>
          <w:rFonts w:ascii="Arial" w:hAnsi="Arial" w:cs="Arial"/>
          <w:spacing w:val="-13"/>
          <w:w w:val="105"/>
        </w:rPr>
        <w:t xml:space="preserve"> </w:t>
      </w:r>
      <w:r w:rsidRPr="006B6A62">
        <w:rPr>
          <w:rFonts w:ascii="Arial" w:hAnsi="Arial" w:cs="Arial"/>
          <w:spacing w:val="-1"/>
          <w:w w:val="105"/>
        </w:rPr>
        <w:t>(DP)</w:t>
      </w:r>
    </w:p>
    <w:p w14:paraId="7E19B5C6" w14:textId="00BC9E58"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reconocimiento</w:t>
      </w:r>
      <w:r w:rsidRPr="006B6A62">
        <w:rPr>
          <w:rFonts w:ascii="Arial" w:hAnsi="Arial" w:cs="Arial"/>
          <w:spacing w:val="-13"/>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claridad</w:t>
      </w:r>
      <w:r w:rsidRPr="006B6A62">
        <w:rPr>
          <w:rFonts w:ascii="Arial" w:hAnsi="Arial" w:cs="Arial"/>
          <w:spacing w:val="-12"/>
          <w:w w:val="105"/>
        </w:rPr>
        <w:t xml:space="preserve"> </w:t>
      </w:r>
      <w:r w:rsidRPr="006B6A62">
        <w:rPr>
          <w:rFonts w:ascii="Arial" w:hAnsi="Arial" w:cs="Arial"/>
          <w:w w:val="105"/>
        </w:rPr>
        <w:t>de</w:t>
      </w:r>
      <w:r w:rsidRPr="006B6A62">
        <w:rPr>
          <w:rFonts w:ascii="Arial" w:hAnsi="Arial" w:cs="Arial"/>
          <w:spacing w:val="-13"/>
          <w:w w:val="105"/>
        </w:rPr>
        <w:t xml:space="preserve"> </w:t>
      </w:r>
      <w:r w:rsidRPr="006B6A62">
        <w:rPr>
          <w:rFonts w:ascii="Arial" w:hAnsi="Arial" w:cs="Arial"/>
          <w:w w:val="105"/>
        </w:rPr>
        <w:t>rol</w:t>
      </w:r>
      <w:r w:rsidRPr="006B6A62">
        <w:rPr>
          <w:rFonts w:ascii="Arial" w:hAnsi="Arial" w:cs="Arial"/>
          <w:spacing w:val="-12"/>
          <w:w w:val="105"/>
        </w:rPr>
        <w:t xml:space="preserve"> </w:t>
      </w:r>
      <w:r w:rsidRPr="006B6A62">
        <w:rPr>
          <w:rFonts w:ascii="Arial" w:hAnsi="Arial" w:cs="Arial"/>
          <w:w w:val="105"/>
        </w:rPr>
        <w:t>(RC)</w:t>
      </w:r>
    </w:p>
    <w:p w14:paraId="77410778" w14:textId="337CCA24"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w w:val="105"/>
        </w:rPr>
        <w:t>conflicto</w:t>
      </w:r>
      <w:r w:rsidRPr="006B6A62">
        <w:rPr>
          <w:rFonts w:ascii="Arial" w:hAnsi="Arial" w:cs="Arial"/>
          <w:spacing w:val="-11"/>
          <w:w w:val="105"/>
        </w:rPr>
        <w:t xml:space="preserve"> </w:t>
      </w:r>
      <w:r w:rsidRPr="006B6A62">
        <w:rPr>
          <w:rFonts w:ascii="Arial" w:hAnsi="Arial" w:cs="Arial"/>
          <w:w w:val="105"/>
        </w:rPr>
        <w:t>de</w:t>
      </w:r>
      <w:r w:rsidRPr="006B6A62">
        <w:rPr>
          <w:rFonts w:ascii="Arial" w:hAnsi="Arial" w:cs="Arial"/>
          <w:spacing w:val="-12"/>
          <w:w w:val="105"/>
        </w:rPr>
        <w:t xml:space="preserve"> </w:t>
      </w:r>
      <w:r w:rsidRPr="006B6A62">
        <w:rPr>
          <w:rFonts w:ascii="Arial" w:hAnsi="Arial" w:cs="Arial"/>
          <w:w w:val="105"/>
        </w:rPr>
        <w:t>rol</w:t>
      </w:r>
      <w:r w:rsidRPr="006B6A62">
        <w:rPr>
          <w:rFonts w:ascii="Arial" w:hAnsi="Arial" w:cs="Arial"/>
          <w:spacing w:val="-14"/>
          <w:w w:val="105"/>
        </w:rPr>
        <w:t xml:space="preserve"> </w:t>
      </w:r>
      <w:r w:rsidRPr="006B6A62">
        <w:rPr>
          <w:rFonts w:ascii="Arial" w:hAnsi="Arial" w:cs="Arial"/>
          <w:w w:val="105"/>
        </w:rPr>
        <w:t>(CR)</w:t>
      </w:r>
    </w:p>
    <w:p w14:paraId="2CBA4591" w14:textId="504F4825"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2"/>
          <w:w w:val="105"/>
        </w:rPr>
        <w:t xml:space="preserve"> </w:t>
      </w:r>
      <w:r w:rsidRPr="006B6A62">
        <w:rPr>
          <w:rFonts w:ascii="Arial" w:hAnsi="Arial" w:cs="Arial"/>
          <w:spacing w:val="-1"/>
          <w:w w:val="105"/>
        </w:rPr>
        <w:t>calidad</w:t>
      </w:r>
      <w:r w:rsidRPr="006B6A62">
        <w:rPr>
          <w:rFonts w:ascii="Arial" w:hAnsi="Arial" w:cs="Arial"/>
          <w:spacing w:val="-10"/>
          <w:w w:val="105"/>
        </w:rPr>
        <w:t xml:space="preserve"> </w:t>
      </w:r>
      <w:r w:rsidRPr="006B6A62">
        <w:rPr>
          <w:rFonts w:ascii="Arial" w:hAnsi="Arial" w:cs="Arial"/>
          <w:spacing w:val="-1"/>
          <w:w w:val="105"/>
        </w:rPr>
        <w:t>del</w:t>
      </w:r>
      <w:r w:rsidRPr="006B6A62">
        <w:rPr>
          <w:rFonts w:ascii="Arial" w:hAnsi="Arial" w:cs="Arial"/>
          <w:spacing w:val="-13"/>
          <w:w w:val="105"/>
        </w:rPr>
        <w:t xml:space="preserve"> </w:t>
      </w:r>
      <w:r w:rsidRPr="006B6A62">
        <w:rPr>
          <w:rFonts w:ascii="Arial" w:hAnsi="Arial" w:cs="Arial"/>
          <w:spacing w:val="-1"/>
          <w:w w:val="105"/>
        </w:rPr>
        <w:t>liderazgo</w:t>
      </w:r>
      <w:r w:rsidRPr="006B6A62">
        <w:rPr>
          <w:rFonts w:ascii="Arial" w:hAnsi="Arial" w:cs="Arial"/>
          <w:spacing w:val="-11"/>
          <w:w w:val="105"/>
        </w:rPr>
        <w:t xml:space="preserve"> </w:t>
      </w:r>
      <w:r w:rsidRPr="006B6A62">
        <w:rPr>
          <w:rFonts w:ascii="Arial" w:hAnsi="Arial" w:cs="Arial"/>
          <w:w w:val="105"/>
        </w:rPr>
        <w:t>(QL)</w:t>
      </w:r>
    </w:p>
    <w:p w14:paraId="328FEDB7" w14:textId="77777777"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spacing w:val="-1"/>
          <w:w w:val="105"/>
        </w:rPr>
        <w:t>compañerismo</w:t>
      </w:r>
      <w:r w:rsidRPr="006B6A62">
        <w:rPr>
          <w:rFonts w:ascii="Arial" w:hAnsi="Arial" w:cs="Arial"/>
          <w:spacing w:val="-13"/>
          <w:w w:val="105"/>
        </w:rPr>
        <w:t xml:space="preserve"> </w:t>
      </w:r>
      <w:r w:rsidRPr="006B6A62">
        <w:rPr>
          <w:rFonts w:ascii="Arial" w:hAnsi="Arial" w:cs="Arial"/>
          <w:spacing w:val="-1"/>
          <w:w w:val="105"/>
        </w:rPr>
        <w:t>(CM)</w:t>
      </w:r>
    </w:p>
    <w:p w14:paraId="0D0AA297" w14:textId="1BFF44A8"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spacing w:val="-1"/>
          <w:w w:val="105"/>
        </w:rPr>
        <w:t>inseguridad</w:t>
      </w:r>
      <w:r w:rsidRPr="006B6A62">
        <w:rPr>
          <w:rFonts w:ascii="Arial" w:hAnsi="Arial" w:cs="Arial"/>
          <w:spacing w:val="-13"/>
          <w:w w:val="105"/>
        </w:rPr>
        <w:t xml:space="preserve"> </w:t>
      </w:r>
      <w:r w:rsidRPr="006B6A62">
        <w:rPr>
          <w:rFonts w:ascii="Arial" w:hAnsi="Arial" w:cs="Arial"/>
          <w:spacing w:val="-1"/>
          <w:w w:val="105"/>
        </w:rPr>
        <w:t>en</w:t>
      </w:r>
      <w:r w:rsidRPr="006B6A62">
        <w:rPr>
          <w:rFonts w:ascii="Arial" w:hAnsi="Arial" w:cs="Arial"/>
          <w:spacing w:val="-12"/>
          <w:w w:val="105"/>
        </w:rPr>
        <w:t xml:space="preserve"> </w:t>
      </w:r>
      <w:r w:rsidRPr="006B6A62">
        <w:rPr>
          <w:rFonts w:ascii="Arial" w:hAnsi="Arial" w:cs="Arial"/>
          <w:spacing w:val="-1"/>
          <w:w w:val="105"/>
        </w:rPr>
        <w:t>las</w:t>
      </w:r>
      <w:r w:rsidRPr="006B6A62">
        <w:rPr>
          <w:rFonts w:ascii="Arial" w:hAnsi="Arial" w:cs="Arial"/>
          <w:spacing w:val="-14"/>
          <w:w w:val="105"/>
        </w:rPr>
        <w:t xml:space="preserve"> </w:t>
      </w:r>
      <w:r w:rsidRPr="006B6A62">
        <w:rPr>
          <w:rFonts w:ascii="Arial" w:hAnsi="Arial" w:cs="Arial"/>
          <w:w w:val="105"/>
        </w:rPr>
        <w:t>condiciones</w:t>
      </w:r>
      <w:r w:rsidRPr="006B6A62">
        <w:rPr>
          <w:rFonts w:ascii="Arial" w:hAnsi="Arial" w:cs="Arial"/>
          <w:spacing w:val="-14"/>
          <w:w w:val="105"/>
        </w:rPr>
        <w:t xml:space="preserve"> </w:t>
      </w:r>
      <w:r w:rsidRPr="006B6A62">
        <w:rPr>
          <w:rFonts w:ascii="Arial" w:hAnsi="Arial" w:cs="Arial"/>
          <w:w w:val="105"/>
        </w:rPr>
        <w:t>de</w:t>
      </w:r>
      <w:r w:rsidRPr="006B6A62">
        <w:rPr>
          <w:rFonts w:ascii="Arial" w:hAnsi="Arial" w:cs="Arial"/>
          <w:spacing w:val="-13"/>
          <w:w w:val="105"/>
        </w:rPr>
        <w:t xml:space="preserve"> </w:t>
      </w:r>
      <w:r w:rsidRPr="006B6A62">
        <w:rPr>
          <w:rFonts w:ascii="Arial" w:hAnsi="Arial" w:cs="Arial"/>
          <w:w w:val="105"/>
        </w:rPr>
        <w:t>trabajo</w:t>
      </w:r>
      <w:r w:rsidRPr="006B6A62">
        <w:rPr>
          <w:rFonts w:ascii="Arial" w:hAnsi="Arial" w:cs="Arial"/>
          <w:spacing w:val="-13"/>
          <w:w w:val="105"/>
        </w:rPr>
        <w:t xml:space="preserve"> </w:t>
      </w:r>
      <w:r w:rsidRPr="006B6A62">
        <w:rPr>
          <w:rFonts w:ascii="Arial" w:hAnsi="Arial" w:cs="Arial"/>
          <w:w w:val="105"/>
        </w:rPr>
        <w:t>(IT)</w:t>
      </w:r>
      <w:r w:rsidRPr="006B6A62">
        <w:rPr>
          <w:rFonts w:ascii="Arial" w:hAnsi="Arial" w:cs="Arial"/>
        </w:rPr>
        <w:t xml:space="preserve"> </w:t>
      </w:r>
    </w:p>
    <w:p w14:paraId="04DF37E6" w14:textId="5891579C"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equilibrio</w:t>
      </w:r>
      <w:r w:rsidRPr="006B6A62">
        <w:rPr>
          <w:rFonts w:ascii="Arial" w:hAnsi="Arial" w:cs="Arial"/>
          <w:spacing w:val="-13"/>
          <w:w w:val="105"/>
        </w:rPr>
        <w:t xml:space="preserve"> </w:t>
      </w:r>
      <w:r w:rsidRPr="006B6A62">
        <w:rPr>
          <w:rFonts w:ascii="Arial" w:hAnsi="Arial" w:cs="Arial"/>
          <w:w w:val="105"/>
        </w:rPr>
        <w:t>trabajo</w:t>
      </w:r>
      <w:r w:rsidRPr="006B6A62">
        <w:rPr>
          <w:rFonts w:ascii="Arial" w:hAnsi="Arial" w:cs="Arial"/>
          <w:spacing w:val="-12"/>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vida</w:t>
      </w:r>
      <w:r w:rsidRPr="006B6A62">
        <w:rPr>
          <w:rFonts w:ascii="Arial" w:hAnsi="Arial" w:cs="Arial"/>
          <w:spacing w:val="-13"/>
          <w:w w:val="105"/>
        </w:rPr>
        <w:t xml:space="preserve"> </w:t>
      </w:r>
      <w:r w:rsidRPr="006B6A62">
        <w:rPr>
          <w:rFonts w:ascii="Arial" w:hAnsi="Arial" w:cs="Arial"/>
          <w:w w:val="105"/>
        </w:rPr>
        <w:t>privada</w:t>
      </w:r>
      <w:r w:rsidRPr="006B6A62">
        <w:rPr>
          <w:rFonts w:ascii="Arial" w:hAnsi="Arial" w:cs="Arial"/>
          <w:spacing w:val="-12"/>
          <w:w w:val="105"/>
        </w:rPr>
        <w:t xml:space="preserve"> </w:t>
      </w:r>
      <w:r w:rsidRPr="006B6A62">
        <w:rPr>
          <w:rFonts w:ascii="Arial" w:hAnsi="Arial" w:cs="Arial"/>
          <w:w w:val="105"/>
        </w:rPr>
        <w:t>(TV)</w:t>
      </w:r>
    </w:p>
    <w:p w14:paraId="02701866" w14:textId="77777777"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2"/>
          <w:w w:val="105"/>
        </w:rPr>
        <w:t xml:space="preserve"> </w:t>
      </w:r>
      <w:r w:rsidRPr="006B6A62">
        <w:rPr>
          <w:rFonts w:ascii="Arial" w:hAnsi="Arial" w:cs="Arial"/>
          <w:spacing w:val="-1"/>
          <w:w w:val="105"/>
        </w:rPr>
        <w:t>confianza</w:t>
      </w:r>
      <w:r w:rsidRPr="006B6A62">
        <w:rPr>
          <w:rFonts w:ascii="Arial" w:hAnsi="Arial" w:cs="Arial"/>
          <w:spacing w:val="-12"/>
          <w:w w:val="105"/>
        </w:rPr>
        <w:t xml:space="preserve"> </w:t>
      </w:r>
      <w:r w:rsidRPr="006B6A62">
        <w:rPr>
          <w:rFonts w:ascii="Arial" w:hAnsi="Arial" w:cs="Arial"/>
          <w:spacing w:val="-1"/>
          <w:w w:val="105"/>
        </w:rPr>
        <w:t>y</w:t>
      </w:r>
      <w:r w:rsidRPr="006B6A62">
        <w:rPr>
          <w:rFonts w:ascii="Arial" w:hAnsi="Arial" w:cs="Arial"/>
          <w:spacing w:val="-11"/>
          <w:w w:val="105"/>
        </w:rPr>
        <w:t xml:space="preserve"> </w:t>
      </w:r>
      <w:r w:rsidRPr="006B6A62">
        <w:rPr>
          <w:rFonts w:ascii="Arial" w:hAnsi="Arial" w:cs="Arial"/>
          <w:spacing w:val="-1"/>
          <w:w w:val="105"/>
        </w:rPr>
        <w:t>justicia</w:t>
      </w:r>
      <w:r w:rsidRPr="006B6A62">
        <w:rPr>
          <w:rFonts w:ascii="Arial" w:hAnsi="Arial" w:cs="Arial"/>
          <w:spacing w:val="-12"/>
          <w:w w:val="105"/>
        </w:rPr>
        <w:t xml:space="preserve"> </w:t>
      </w:r>
      <w:r w:rsidRPr="006B6A62">
        <w:rPr>
          <w:rFonts w:ascii="Arial" w:hAnsi="Arial" w:cs="Arial"/>
          <w:spacing w:val="-1"/>
          <w:w w:val="105"/>
        </w:rPr>
        <w:t>organizacional</w:t>
      </w:r>
      <w:r w:rsidRPr="006B6A62">
        <w:rPr>
          <w:rFonts w:ascii="Arial" w:hAnsi="Arial" w:cs="Arial"/>
          <w:spacing w:val="-13"/>
          <w:w w:val="105"/>
        </w:rPr>
        <w:t xml:space="preserve"> </w:t>
      </w:r>
      <w:r w:rsidRPr="006B6A62">
        <w:rPr>
          <w:rFonts w:ascii="Arial" w:hAnsi="Arial" w:cs="Arial"/>
          <w:spacing w:val="-1"/>
          <w:w w:val="105"/>
        </w:rPr>
        <w:t>(CJ)</w:t>
      </w:r>
    </w:p>
    <w:p w14:paraId="37CA31EB" w14:textId="16DA1451" w:rsidR="004B31D0" w:rsidRPr="006B6A62" w:rsidRDefault="004B31D0" w:rsidP="00BD1FA8">
      <w:pPr>
        <w:spacing w:before="240"/>
        <w:jc w:val="both"/>
        <w:rPr>
          <w:rFonts w:ascii="Arial" w:hAnsi="Arial" w:cs="Arial"/>
        </w:rPr>
      </w:pPr>
      <w:r w:rsidRPr="006B6A62">
        <w:rPr>
          <w:rFonts w:ascii="Arial" w:hAnsi="Arial" w:cs="Arial"/>
          <w:spacing w:val="-2"/>
          <w:w w:val="105"/>
        </w:rPr>
        <w:t>Dimensión</w:t>
      </w:r>
      <w:r w:rsidRPr="006B6A62">
        <w:rPr>
          <w:rFonts w:ascii="Arial" w:hAnsi="Arial" w:cs="Arial"/>
          <w:spacing w:val="-11"/>
          <w:w w:val="105"/>
        </w:rPr>
        <w:t xml:space="preserve"> </w:t>
      </w:r>
      <w:r w:rsidRPr="006B6A62">
        <w:rPr>
          <w:rFonts w:ascii="Arial" w:hAnsi="Arial" w:cs="Arial"/>
          <w:spacing w:val="-1"/>
          <w:w w:val="105"/>
        </w:rPr>
        <w:t>vulnerabilidad</w:t>
      </w:r>
      <w:r w:rsidRPr="006B6A62">
        <w:rPr>
          <w:rFonts w:ascii="Arial" w:hAnsi="Arial" w:cs="Arial"/>
          <w:spacing w:val="-10"/>
          <w:w w:val="105"/>
        </w:rPr>
        <w:t xml:space="preserve"> </w:t>
      </w:r>
      <w:r w:rsidRPr="006B6A62">
        <w:rPr>
          <w:rFonts w:ascii="Arial" w:hAnsi="Arial" w:cs="Arial"/>
          <w:spacing w:val="-1"/>
          <w:w w:val="105"/>
        </w:rPr>
        <w:t>(VU)</w:t>
      </w:r>
    </w:p>
    <w:p w14:paraId="62E9D1D8" w14:textId="77777777" w:rsidR="004B31D0" w:rsidRPr="006B6A62" w:rsidRDefault="004B31D0" w:rsidP="00934D35">
      <w:pPr>
        <w:spacing w:before="240" w:after="240"/>
        <w:jc w:val="both"/>
        <w:rPr>
          <w:rFonts w:ascii="Arial" w:hAnsi="Arial" w:cs="Arial"/>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w w:val="105"/>
        </w:rPr>
        <w:t>violencia</w:t>
      </w:r>
      <w:r w:rsidRPr="006B6A62">
        <w:rPr>
          <w:rFonts w:ascii="Arial" w:hAnsi="Arial" w:cs="Arial"/>
          <w:spacing w:val="-13"/>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acoso</w:t>
      </w:r>
      <w:r w:rsidRPr="006B6A62">
        <w:rPr>
          <w:rFonts w:ascii="Arial" w:hAnsi="Arial" w:cs="Arial"/>
          <w:spacing w:val="-13"/>
          <w:w w:val="105"/>
        </w:rPr>
        <w:t xml:space="preserve"> </w:t>
      </w:r>
      <w:r w:rsidRPr="006B6A62">
        <w:rPr>
          <w:rFonts w:ascii="Arial" w:hAnsi="Arial" w:cs="Arial"/>
          <w:w w:val="105"/>
        </w:rPr>
        <w:t>(VA)</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2297"/>
        <w:gridCol w:w="4833"/>
      </w:tblGrid>
      <w:tr w:rsidR="004B31D0" w:rsidRPr="006B6A62" w14:paraId="77905A94" w14:textId="77777777" w:rsidTr="00934D35">
        <w:tc>
          <w:tcPr>
            <w:tcW w:w="2552" w:type="dxa"/>
          </w:tcPr>
          <w:p w14:paraId="76269DD7" w14:textId="679203F3" w:rsidR="004B31D0" w:rsidRPr="006B6A62" w:rsidRDefault="00594889" w:rsidP="00934D35">
            <w:pPr>
              <w:jc w:val="both"/>
              <w:rPr>
                <w:rFonts w:ascii="Arial" w:hAnsi="Arial" w:cs="Arial"/>
                <w:b/>
              </w:rPr>
            </w:pPr>
            <w:r w:rsidRPr="006B6A62">
              <w:rPr>
                <w:rFonts w:ascii="Arial" w:hAnsi="Arial" w:cs="Arial"/>
                <w:b/>
              </w:rPr>
              <w:t>RIESGO</w:t>
            </w:r>
          </w:p>
        </w:tc>
        <w:tc>
          <w:tcPr>
            <w:tcW w:w="2297" w:type="dxa"/>
          </w:tcPr>
          <w:p w14:paraId="42823937" w14:textId="77777777" w:rsidR="004B31D0" w:rsidRPr="006B6A62" w:rsidRDefault="004B31D0" w:rsidP="00934D35">
            <w:pPr>
              <w:jc w:val="both"/>
              <w:rPr>
                <w:rFonts w:ascii="Arial" w:hAnsi="Arial" w:cs="Arial"/>
                <w:b/>
              </w:rPr>
            </w:pPr>
            <w:r w:rsidRPr="006B6A62">
              <w:rPr>
                <w:rFonts w:ascii="Arial" w:hAnsi="Arial" w:cs="Arial"/>
                <w:b/>
              </w:rPr>
              <w:t>CONSECUENCIA</w:t>
            </w:r>
          </w:p>
        </w:tc>
        <w:tc>
          <w:tcPr>
            <w:tcW w:w="4833" w:type="dxa"/>
          </w:tcPr>
          <w:p w14:paraId="18D9D36A" w14:textId="77777777" w:rsidR="004B31D0" w:rsidRPr="006B6A62" w:rsidRDefault="004B31D0" w:rsidP="00934D35">
            <w:pPr>
              <w:jc w:val="both"/>
              <w:rPr>
                <w:rFonts w:ascii="Arial" w:hAnsi="Arial" w:cs="Arial"/>
                <w:b/>
              </w:rPr>
            </w:pPr>
            <w:r w:rsidRPr="006B6A62">
              <w:rPr>
                <w:rFonts w:ascii="Arial" w:hAnsi="Arial" w:cs="Arial"/>
                <w:b/>
              </w:rPr>
              <w:t>MEDIDA PREVENTIVA</w:t>
            </w:r>
          </w:p>
        </w:tc>
      </w:tr>
      <w:tr w:rsidR="004B31D0" w:rsidRPr="006B6A62" w14:paraId="25CDDCFB" w14:textId="77777777" w:rsidTr="00934D35">
        <w:trPr>
          <w:trHeight w:val="3447"/>
        </w:trPr>
        <w:tc>
          <w:tcPr>
            <w:tcW w:w="2552" w:type="dxa"/>
          </w:tcPr>
          <w:p w14:paraId="77EFCE22" w14:textId="77777777" w:rsidR="004B31D0" w:rsidRPr="006B6A62" w:rsidRDefault="004B31D0" w:rsidP="00934D35">
            <w:pPr>
              <w:jc w:val="both"/>
              <w:rPr>
                <w:rFonts w:ascii="Arial" w:hAnsi="Arial" w:cs="Arial"/>
              </w:rPr>
            </w:pPr>
            <w:r w:rsidRPr="006B6A62">
              <w:rPr>
                <w:rFonts w:ascii="Arial" w:hAnsi="Arial" w:cs="Arial"/>
              </w:rPr>
              <w:lastRenderedPageBreak/>
              <w:t>Riesgo psicosocial en el trabajo Protocolo de Vigilancia de Riesgos Psicosociales (MINSAL)</w:t>
            </w:r>
          </w:p>
          <w:p w14:paraId="45C3DD9F" w14:textId="77777777" w:rsidR="004B31D0" w:rsidRPr="006B6A62" w:rsidRDefault="004B31D0" w:rsidP="00934D35">
            <w:pPr>
              <w:jc w:val="both"/>
              <w:rPr>
                <w:rFonts w:ascii="Arial" w:hAnsi="Arial" w:cs="Arial"/>
              </w:rPr>
            </w:pPr>
          </w:p>
        </w:tc>
        <w:tc>
          <w:tcPr>
            <w:tcW w:w="2297" w:type="dxa"/>
          </w:tcPr>
          <w:p w14:paraId="0619EC90" w14:textId="77777777" w:rsidR="004B31D0" w:rsidRPr="006B6A62" w:rsidRDefault="004B31D0" w:rsidP="00934D35">
            <w:pPr>
              <w:jc w:val="both"/>
              <w:rPr>
                <w:rFonts w:ascii="Arial" w:hAnsi="Arial" w:cs="Arial"/>
              </w:rPr>
            </w:pPr>
            <w:r w:rsidRPr="006B6A62">
              <w:rPr>
                <w:rFonts w:ascii="Arial" w:hAnsi="Arial" w:cs="Arial"/>
              </w:rPr>
              <w:t>Lesiones y/o enfermedades profesional de origen mental.</w:t>
            </w:r>
          </w:p>
          <w:p w14:paraId="2B9514F3" w14:textId="77777777" w:rsidR="004B31D0" w:rsidRPr="006B6A62" w:rsidRDefault="004B31D0" w:rsidP="00934D35">
            <w:pPr>
              <w:jc w:val="both"/>
              <w:rPr>
                <w:rFonts w:ascii="Arial" w:hAnsi="Arial" w:cs="Arial"/>
              </w:rPr>
            </w:pPr>
          </w:p>
        </w:tc>
        <w:tc>
          <w:tcPr>
            <w:tcW w:w="4833" w:type="dxa"/>
          </w:tcPr>
          <w:p w14:paraId="2CA305F0" w14:textId="11A55D77" w:rsidR="004B31D0" w:rsidRPr="006B6A62" w:rsidRDefault="004B31D0" w:rsidP="00934D35">
            <w:pPr>
              <w:jc w:val="both"/>
              <w:rPr>
                <w:rFonts w:ascii="Arial" w:hAnsi="Arial" w:cs="Arial"/>
              </w:rPr>
            </w:pPr>
            <w:r w:rsidRPr="006B6A62">
              <w:rPr>
                <w:rFonts w:ascii="Arial" w:hAnsi="Arial" w:cs="Arial"/>
              </w:rPr>
              <w:sym w:font="Symbol" w:char="F0B7"/>
            </w:r>
            <w:r w:rsidRPr="006B6A62">
              <w:rPr>
                <w:rFonts w:ascii="Arial" w:hAnsi="Arial" w:cs="Arial"/>
              </w:rPr>
              <w:t xml:space="preserve"> Aplicar nuevo método de evaluación de riesgos psicosociales en nuestra empresa:</w:t>
            </w:r>
          </w:p>
          <w:p w14:paraId="0FFF50E3" w14:textId="77777777" w:rsidR="008A796A" w:rsidRPr="006B6A62" w:rsidRDefault="008A796A" w:rsidP="00934D35">
            <w:pPr>
              <w:jc w:val="both"/>
              <w:rPr>
                <w:rFonts w:ascii="Arial" w:hAnsi="Arial" w:cs="Arial"/>
              </w:rPr>
            </w:pPr>
          </w:p>
          <w:p w14:paraId="6D37843A" w14:textId="77777777" w:rsidR="004B31D0" w:rsidRPr="006B6A62" w:rsidRDefault="004B31D0" w:rsidP="00934D35">
            <w:pPr>
              <w:jc w:val="both"/>
              <w:rPr>
                <w:rFonts w:ascii="Arial" w:hAnsi="Arial" w:cs="Arial"/>
              </w:rPr>
            </w:pPr>
            <w:r w:rsidRPr="006B6A62">
              <w:rPr>
                <w:rFonts w:ascii="Arial" w:hAnsi="Arial" w:cs="Arial"/>
              </w:rPr>
              <w:t>1.- Formación comité de aplicación.</w:t>
            </w:r>
          </w:p>
          <w:p w14:paraId="58110B34" w14:textId="5E5B58E0" w:rsidR="004B31D0" w:rsidRPr="006B6A62" w:rsidRDefault="004B31D0" w:rsidP="00934D35">
            <w:pPr>
              <w:jc w:val="both"/>
              <w:rPr>
                <w:rFonts w:ascii="Arial" w:hAnsi="Arial" w:cs="Arial"/>
                <w:spacing w:val="-1"/>
                <w:w w:val="105"/>
              </w:rPr>
            </w:pPr>
            <w:r w:rsidRPr="006B6A62">
              <w:rPr>
                <w:rFonts w:ascii="Arial" w:hAnsi="Arial" w:cs="Arial"/>
              </w:rPr>
              <w:t xml:space="preserve">2.- </w:t>
            </w:r>
            <w:r w:rsidRPr="006B6A62">
              <w:rPr>
                <w:rFonts w:ascii="Arial" w:hAnsi="Arial" w:cs="Arial"/>
                <w:spacing w:val="-1"/>
                <w:w w:val="105"/>
              </w:rPr>
              <w:t>Difusión</w:t>
            </w:r>
            <w:r w:rsidRPr="006B6A62">
              <w:rPr>
                <w:rFonts w:ascii="Arial" w:hAnsi="Arial" w:cs="Arial"/>
                <w:spacing w:val="-12"/>
                <w:w w:val="105"/>
              </w:rPr>
              <w:t xml:space="preserve"> </w:t>
            </w:r>
            <w:r w:rsidRPr="006B6A62">
              <w:rPr>
                <w:rFonts w:ascii="Arial" w:hAnsi="Arial" w:cs="Arial"/>
                <w:spacing w:val="-1"/>
                <w:w w:val="105"/>
              </w:rPr>
              <w:t>y</w:t>
            </w:r>
            <w:r w:rsidRPr="006B6A62">
              <w:rPr>
                <w:rFonts w:ascii="Arial" w:hAnsi="Arial" w:cs="Arial"/>
                <w:spacing w:val="-11"/>
                <w:w w:val="105"/>
              </w:rPr>
              <w:t xml:space="preserve"> </w:t>
            </w:r>
            <w:r w:rsidRPr="006B6A62">
              <w:rPr>
                <w:rFonts w:ascii="Arial" w:hAnsi="Arial" w:cs="Arial"/>
                <w:spacing w:val="-1"/>
                <w:w w:val="105"/>
              </w:rPr>
              <w:t>sensibilización.</w:t>
            </w:r>
          </w:p>
          <w:p w14:paraId="716D68D5" w14:textId="11EFE56A" w:rsidR="004B31D0" w:rsidRPr="006B6A62" w:rsidRDefault="004B31D0" w:rsidP="00934D35">
            <w:pPr>
              <w:jc w:val="both"/>
              <w:rPr>
                <w:rFonts w:ascii="Arial" w:hAnsi="Arial" w:cs="Arial"/>
                <w:color w:val="333333"/>
              </w:rPr>
            </w:pPr>
            <w:r w:rsidRPr="006B6A62">
              <w:rPr>
                <w:rFonts w:ascii="Arial" w:hAnsi="Arial" w:cs="Arial"/>
              </w:rPr>
              <w:t xml:space="preserve">3.- Aplicación nuevo cuestionario </w:t>
            </w:r>
            <w:r w:rsidRPr="006B6A62">
              <w:rPr>
                <w:rFonts w:ascii="Arial" w:hAnsi="Arial" w:cs="Arial"/>
                <w:color w:val="333333"/>
              </w:rPr>
              <w:t>instrumento CEAL-SM/SUSESO</w:t>
            </w:r>
          </w:p>
          <w:p w14:paraId="52BA9CF2" w14:textId="2FD96EA7" w:rsidR="004B31D0" w:rsidRPr="006B6A62" w:rsidRDefault="004B31D0" w:rsidP="00934D35">
            <w:pPr>
              <w:jc w:val="both"/>
              <w:rPr>
                <w:rFonts w:ascii="Arial" w:hAnsi="Arial" w:cs="Arial"/>
                <w:color w:val="333333"/>
              </w:rPr>
            </w:pPr>
            <w:r w:rsidRPr="006B6A62">
              <w:rPr>
                <w:rFonts w:ascii="Arial" w:hAnsi="Arial" w:cs="Arial"/>
                <w:color w:val="333333"/>
              </w:rPr>
              <w:t xml:space="preserve">4.- </w:t>
            </w:r>
            <w:r w:rsidR="008A796A" w:rsidRPr="006B6A62">
              <w:rPr>
                <w:rFonts w:ascii="Arial" w:hAnsi="Arial" w:cs="Arial"/>
                <w:color w:val="333333"/>
              </w:rPr>
              <w:t>Presentación de resultados y diseño de medidas.</w:t>
            </w:r>
          </w:p>
          <w:p w14:paraId="45FA506E" w14:textId="5B6375A7" w:rsidR="008A796A" w:rsidRPr="006B6A62" w:rsidRDefault="008A796A" w:rsidP="00934D35">
            <w:pPr>
              <w:jc w:val="both"/>
              <w:rPr>
                <w:rFonts w:ascii="Arial" w:hAnsi="Arial" w:cs="Arial"/>
                <w:color w:val="333333"/>
              </w:rPr>
            </w:pPr>
            <w:r w:rsidRPr="006B6A62">
              <w:rPr>
                <w:rFonts w:ascii="Arial" w:hAnsi="Arial" w:cs="Arial"/>
                <w:color w:val="333333"/>
              </w:rPr>
              <w:t>5.- Inicio de ejecución de medidas.</w:t>
            </w:r>
          </w:p>
          <w:p w14:paraId="6DD9C743" w14:textId="72253859" w:rsidR="008A796A" w:rsidRPr="006B6A62" w:rsidRDefault="008A796A" w:rsidP="00934D35">
            <w:pPr>
              <w:jc w:val="both"/>
              <w:rPr>
                <w:rFonts w:ascii="Arial" w:hAnsi="Arial" w:cs="Arial"/>
                <w:color w:val="333333"/>
              </w:rPr>
            </w:pPr>
            <w:r w:rsidRPr="006B6A62">
              <w:rPr>
                <w:rFonts w:ascii="Arial" w:hAnsi="Arial" w:cs="Arial"/>
                <w:color w:val="333333"/>
              </w:rPr>
              <w:t>6.- Monitoreo y verificación de medidas.</w:t>
            </w:r>
          </w:p>
          <w:p w14:paraId="7C53616F" w14:textId="651F6D26" w:rsidR="004B31D0" w:rsidRPr="006B6A62" w:rsidRDefault="008A796A" w:rsidP="00934D35">
            <w:pPr>
              <w:jc w:val="both"/>
              <w:rPr>
                <w:rFonts w:ascii="Arial" w:hAnsi="Arial" w:cs="Arial"/>
              </w:rPr>
            </w:pPr>
            <w:r w:rsidRPr="006B6A62">
              <w:rPr>
                <w:rFonts w:ascii="Arial" w:hAnsi="Arial" w:cs="Arial"/>
                <w:color w:val="333333"/>
              </w:rPr>
              <w:t>7.- Inicio proceso de reevaluación.</w:t>
            </w:r>
          </w:p>
        </w:tc>
      </w:tr>
    </w:tbl>
    <w:p w14:paraId="0402A538" w14:textId="26F635E6" w:rsidR="00D366CE" w:rsidRPr="00DA1022" w:rsidRDefault="00934D35" w:rsidP="00934D35">
      <w:pPr>
        <w:pStyle w:val="Ttulo2"/>
        <w:spacing w:before="240"/>
        <w:rPr>
          <w:rFonts w:cs="Arial"/>
          <w:bCs w:val="0"/>
        </w:rPr>
      </w:pPr>
      <w:bookmarkStart w:id="116" w:name="_Toc183170692"/>
      <w:r w:rsidRPr="00DA1022">
        <w:rPr>
          <w:rFonts w:cs="Arial"/>
          <w:bCs w:val="0"/>
        </w:rPr>
        <w:t>TITULO LXXVII: LEY 21.496 MODIFICACIONES A LEY DE TRANSITO</w:t>
      </w:r>
      <w:bookmarkEnd w:id="116"/>
      <w:r w:rsidRPr="00DA1022">
        <w:rPr>
          <w:rFonts w:cs="Arial"/>
          <w:bCs w:val="0"/>
        </w:rPr>
        <w:t xml:space="preserve"> </w:t>
      </w:r>
    </w:p>
    <w:p w14:paraId="6A7355F4" w14:textId="7566B02C" w:rsidR="00D366CE" w:rsidRPr="00DA1022" w:rsidRDefault="0076400A" w:rsidP="00BD1FA8">
      <w:pPr>
        <w:spacing w:before="240"/>
        <w:jc w:val="both"/>
        <w:rPr>
          <w:rFonts w:ascii="Arial" w:hAnsi="Arial" w:cs="Arial"/>
          <w:color w:val="222222"/>
          <w:shd w:val="clear" w:color="auto" w:fill="FFFFFF"/>
        </w:rPr>
      </w:pPr>
      <w:r w:rsidRPr="006B6A62">
        <w:rPr>
          <w:rFonts w:ascii="Arial" w:hAnsi="Arial" w:cs="Arial"/>
          <w:b/>
        </w:rPr>
        <w:t>Artículo 2</w:t>
      </w:r>
      <w:r>
        <w:rPr>
          <w:rFonts w:ascii="Arial" w:hAnsi="Arial" w:cs="Arial"/>
          <w:b/>
        </w:rPr>
        <w:t xml:space="preserve">27: </w:t>
      </w:r>
      <w:r w:rsidR="00D366CE" w:rsidRPr="00DA1022">
        <w:rPr>
          <w:rFonts w:ascii="Arial" w:hAnsi="Arial" w:cs="Arial"/>
          <w:color w:val="222222"/>
          <w:shd w:val="clear" w:color="auto" w:fill="FFFFFF"/>
        </w:rPr>
        <w:t>La presente ley modifica la ley 18.290 de Tránsito.</w:t>
      </w:r>
    </w:p>
    <w:p w14:paraId="2D1FB1D6" w14:textId="2C7F978E" w:rsidR="00D82D2E" w:rsidRPr="00DA1022" w:rsidRDefault="00D366CE" w:rsidP="00BD1FA8">
      <w:pPr>
        <w:spacing w:before="240"/>
        <w:jc w:val="both"/>
        <w:rPr>
          <w:rStyle w:val="Textoennegrita"/>
          <w:rFonts w:ascii="Arial" w:hAnsi="Arial" w:cs="Arial"/>
          <w:color w:val="222222"/>
          <w:shd w:val="clear" w:color="auto" w:fill="FFFFFF"/>
        </w:rPr>
      </w:pPr>
      <w:r w:rsidRPr="00DA1022">
        <w:rPr>
          <w:rFonts w:ascii="Arial" w:hAnsi="Arial" w:cs="Arial"/>
          <w:color w:val="222222"/>
          <w:shd w:val="clear" w:color="auto" w:fill="FFFFFF"/>
        </w:rPr>
        <w:t xml:space="preserve">Las modificaciones principales están orientadas a sancionar la organización y participación en carreras no autorizadas de vehículos motorizados y </w:t>
      </w:r>
      <w:r w:rsidRPr="00DA1022">
        <w:rPr>
          <w:rStyle w:val="Textoennegrita"/>
          <w:rFonts w:ascii="Arial" w:hAnsi="Arial" w:cs="Arial"/>
          <w:color w:val="222222"/>
          <w:shd w:val="clear" w:color="auto" w:fill="FFFFFF"/>
        </w:rPr>
        <w:t xml:space="preserve">nuevas normas sancionatorias respecto de la conducción de vehículos motorizados a exceso de velocidad. </w:t>
      </w:r>
    </w:p>
    <w:p w14:paraId="0FD39AAA" w14:textId="4E7E7253" w:rsidR="003F15AE" w:rsidRPr="00DA1022" w:rsidRDefault="00D366CE" w:rsidP="00BD1FA8">
      <w:pPr>
        <w:spacing w:before="240"/>
        <w:jc w:val="both"/>
        <w:rPr>
          <w:rStyle w:val="Textoennegrita"/>
          <w:rFonts w:ascii="Arial" w:hAnsi="Arial" w:cs="Arial"/>
          <w:color w:val="222222"/>
          <w:shd w:val="clear" w:color="auto" w:fill="FFFFFF"/>
        </w:rPr>
      </w:pPr>
      <w:r w:rsidRPr="00DA1022">
        <w:rPr>
          <w:rStyle w:val="Textoennegrita"/>
          <w:rFonts w:ascii="Arial" w:hAnsi="Arial" w:cs="Arial"/>
          <w:color w:val="222222"/>
          <w:shd w:val="clear" w:color="auto" w:fill="FFFFFF"/>
        </w:rPr>
        <w:t>Para nuestra empresa es relevante centrarnos en las sanciones por conducción de vehículos motorizados:</w:t>
      </w:r>
    </w:p>
    <w:p w14:paraId="128FDB72" w14:textId="63F4B5B6" w:rsidR="003F15AE" w:rsidRPr="00DA1022" w:rsidRDefault="00D366CE" w:rsidP="00BD1FA8">
      <w:pPr>
        <w:spacing w:before="240"/>
        <w:jc w:val="both"/>
        <w:rPr>
          <w:rFonts w:ascii="Arial" w:hAnsi="Arial" w:cs="Arial"/>
          <w:color w:val="222222"/>
        </w:rPr>
      </w:pPr>
      <w:r w:rsidRPr="00DA1022">
        <w:rPr>
          <w:rFonts w:ascii="Arial" w:hAnsi="Arial" w:cs="Arial"/>
          <w:color w:val="222222"/>
        </w:rPr>
        <w:t>Si se excede entre 20 y 60 kilómetros por hora el límite máximo de velocidad establecido en la ley, constituirá infracción gravísima.</w:t>
      </w:r>
    </w:p>
    <w:p w14:paraId="1B18D6D7" w14:textId="77777777" w:rsidR="00D366CE" w:rsidRPr="00DA1022" w:rsidRDefault="00D366CE" w:rsidP="00BD1FA8">
      <w:pPr>
        <w:spacing w:before="240"/>
        <w:jc w:val="both"/>
        <w:rPr>
          <w:rFonts w:ascii="Arial" w:hAnsi="Arial" w:cs="Arial"/>
          <w:color w:val="222222"/>
        </w:rPr>
      </w:pPr>
      <w:r w:rsidRPr="00DA1022">
        <w:rPr>
          <w:rFonts w:ascii="Arial" w:hAnsi="Arial" w:cs="Arial"/>
          <w:color w:val="222222"/>
        </w:rPr>
        <w:t>Si se sobrepasa en 60 kilómetros por hora el límite máximo de velocidad establecido en la ley, se aplicará una pena de prisión en su grado máximo o multa de 2 a 10  unidades tributarias mensuales, además de la suspensión de la licencia para conducir vehículos motorizados por el término de 6 meses hasta 2 años, si fuere sorprendido en una primera ocasión; la suspensión hasta por el término de 5 años si fuere sorprendido en un segundo evento; y finalmente, con la cancelación de la licencia, de ser sorprendido en una tercera ocasión.</w:t>
      </w:r>
    </w:p>
    <w:p w14:paraId="65ABEA7D" w14:textId="7CABE4BC" w:rsidR="00D366CE" w:rsidRPr="00DA1022" w:rsidRDefault="003F15AE" w:rsidP="00BD1FA8">
      <w:pPr>
        <w:spacing w:before="240"/>
        <w:jc w:val="both"/>
        <w:rPr>
          <w:rFonts w:ascii="Arial" w:hAnsi="Arial" w:cs="Arial"/>
          <w:color w:val="222222"/>
          <w:shd w:val="clear" w:color="auto" w:fill="FFFFFF"/>
        </w:rPr>
      </w:pPr>
      <w:r w:rsidRPr="00DA1022">
        <w:rPr>
          <w:rFonts w:ascii="Arial" w:hAnsi="Arial" w:cs="Arial"/>
          <w:color w:val="222222"/>
          <w:shd w:val="clear" w:color="auto" w:fill="FFFFFF"/>
        </w:rPr>
        <w:t>Es obligación de los trabajadores de la empresa que manejen algún vehículo, el cumplimiento de todas la leyes de tránsito vigentes en Chile.</w:t>
      </w:r>
    </w:p>
    <w:p w14:paraId="3C9E499D" w14:textId="5A9AC7A5" w:rsidR="00E5494A" w:rsidRPr="00DA1022" w:rsidRDefault="00934D35" w:rsidP="00934D35">
      <w:pPr>
        <w:pStyle w:val="Ttulo2"/>
        <w:spacing w:before="240"/>
        <w:rPr>
          <w:rFonts w:cs="Arial"/>
          <w:color w:val="222222"/>
          <w:shd w:val="clear" w:color="auto" w:fill="FFFFFF"/>
        </w:rPr>
      </w:pPr>
      <w:bookmarkStart w:id="117" w:name="_Toc183170693"/>
      <w:r w:rsidRPr="00DA1022">
        <w:rPr>
          <w:rFonts w:cs="Arial"/>
          <w:color w:val="222222"/>
          <w:shd w:val="clear" w:color="auto" w:fill="FFFFFF"/>
        </w:rPr>
        <w:t>TITULO LXXVIII: RESOLUCIÓN 341</w:t>
      </w:r>
      <w:r w:rsidRPr="00DA1022">
        <w:rPr>
          <w:rFonts w:cs="Arial"/>
        </w:rPr>
        <w:t>APRUEBA GUÍA PARA LA ELABORACIÓN DE PROGRAMA PREVENTIVO DE SEGURIDAD EN MÁQUINAS, EQUIPOS Y HERRAMIENTAS MOTRICES.</w:t>
      </w:r>
      <w:bookmarkEnd w:id="117"/>
    </w:p>
    <w:p w14:paraId="49448EE0" w14:textId="7A89C35F" w:rsidR="00E5494A" w:rsidRPr="00DA1022" w:rsidRDefault="0076400A" w:rsidP="00BD1FA8">
      <w:pPr>
        <w:spacing w:before="240"/>
        <w:jc w:val="both"/>
        <w:rPr>
          <w:rFonts w:ascii="Arial" w:hAnsi="Arial" w:cs="Arial"/>
        </w:rPr>
      </w:pPr>
      <w:r w:rsidRPr="006B6A62">
        <w:rPr>
          <w:rFonts w:ascii="Arial" w:hAnsi="Arial" w:cs="Arial"/>
          <w:b/>
        </w:rPr>
        <w:t>Artículo 2</w:t>
      </w:r>
      <w:r>
        <w:rPr>
          <w:rFonts w:ascii="Arial" w:hAnsi="Arial" w:cs="Arial"/>
          <w:b/>
        </w:rPr>
        <w:t xml:space="preserve">28: </w:t>
      </w:r>
      <w:r w:rsidR="004D66CC" w:rsidRPr="00DA1022">
        <w:rPr>
          <w:rFonts w:ascii="Arial" w:hAnsi="Arial" w:cs="Arial"/>
        </w:rPr>
        <w:t xml:space="preserve">De acuerdo a  la </w:t>
      </w:r>
      <w:r w:rsidR="00E5494A" w:rsidRPr="00DA1022">
        <w:rPr>
          <w:rFonts w:ascii="Arial" w:hAnsi="Arial" w:cs="Arial"/>
        </w:rPr>
        <w:t>Guía</w:t>
      </w:r>
      <w:r w:rsidR="004D66CC" w:rsidRPr="00DA1022">
        <w:rPr>
          <w:rFonts w:ascii="Arial" w:hAnsi="Arial" w:cs="Arial"/>
        </w:rPr>
        <w:t xml:space="preserve"> de</w:t>
      </w:r>
      <w:r w:rsidR="00E5494A" w:rsidRPr="00DA1022">
        <w:rPr>
          <w:rFonts w:ascii="Arial" w:hAnsi="Arial" w:cs="Arial"/>
        </w:rPr>
        <w:t xml:space="preserve"> </w:t>
      </w:r>
      <w:r w:rsidR="004D66CC" w:rsidRPr="00DA1022">
        <w:rPr>
          <w:rFonts w:ascii="Arial" w:hAnsi="Arial" w:cs="Arial"/>
        </w:rPr>
        <w:t xml:space="preserve">El Instituto de Salud Pública </w:t>
      </w:r>
      <w:r w:rsidR="00E5494A" w:rsidRPr="00DA1022">
        <w:rPr>
          <w:rFonts w:ascii="Arial" w:hAnsi="Arial" w:cs="Arial"/>
        </w:rPr>
        <w:t xml:space="preserve">para la elaboración e implementación de un Programa Preventivo de Seguridad en máquinas, equipos y herramientas motrices, que aplica a tareas relacionadas con la operación y/o mantención de máquinas, equipos y herramienta motrices que se </w:t>
      </w:r>
      <w:r w:rsidR="00E5494A" w:rsidRPr="00DA1022">
        <w:rPr>
          <w:rFonts w:ascii="Arial" w:hAnsi="Arial" w:cs="Arial"/>
        </w:rPr>
        <w:lastRenderedPageBreak/>
        <w:t>utilizan en los procesos productivos de los centros de trabajo que cuenten con exposición a riesgos de seguridad y está dirigida a profesionales del área de  prevención de riesgos del  sector público y  privado, autoridades relacionadas con la gestión  de</w:t>
      </w:r>
      <w:r w:rsidR="004D66CC" w:rsidRPr="00DA1022">
        <w:rPr>
          <w:rFonts w:ascii="Arial" w:hAnsi="Arial" w:cs="Arial"/>
        </w:rPr>
        <w:t xml:space="preserve"> </w:t>
      </w:r>
      <w:r w:rsidR="00E5494A" w:rsidRPr="00DA1022">
        <w:rPr>
          <w:rFonts w:ascii="Arial" w:hAnsi="Arial" w:cs="Arial"/>
        </w:rPr>
        <w:t>la salud y seguridad ocupacional  y miembros de Comités Paritarios de Higiene y Seguridad.</w:t>
      </w:r>
    </w:p>
    <w:p w14:paraId="702AF8C8" w14:textId="699667CF" w:rsidR="00E5494A" w:rsidRPr="00DA1022" w:rsidRDefault="004D66CC" w:rsidP="00BD1FA8">
      <w:pPr>
        <w:spacing w:before="240"/>
        <w:jc w:val="both"/>
        <w:rPr>
          <w:rFonts w:ascii="Arial" w:hAnsi="Arial" w:cs="Arial"/>
          <w:b/>
          <w:bCs/>
        </w:rPr>
      </w:pPr>
      <w:r w:rsidRPr="00DA1022">
        <w:rPr>
          <w:rFonts w:ascii="Arial" w:hAnsi="Arial" w:cs="Arial"/>
        </w:rPr>
        <w:t>N</w:t>
      </w:r>
      <w:r w:rsidR="00E5494A" w:rsidRPr="00DA1022">
        <w:rPr>
          <w:rFonts w:ascii="Arial" w:hAnsi="Arial" w:cs="Arial"/>
        </w:rPr>
        <w:t>uestra empresa ___________ se compromete a contar con la siguiente información para dar cumplimiento a esta resolución:</w:t>
      </w:r>
    </w:p>
    <w:p w14:paraId="1D8CC9BA" w14:textId="77777777" w:rsidR="00E5494A" w:rsidRPr="00DA1022" w:rsidRDefault="00E5494A" w:rsidP="00ED355B">
      <w:pPr>
        <w:spacing w:before="240"/>
        <w:jc w:val="both"/>
        <w:rPr>
          <w:rFonts w:ascii="Arial" w:hAnsi="Arial" w:cs="Arial"/>
        </w:rPr>
      </w:pPr>
      <w:r w:rsidRPr="00DA1022">
        <w:rPr>
          <w:rFonts w:ascii="Arial" w:hAnsi="Arial" w:cs="Arial"/>
        </w:rPr>
        <w:t>Contar con un Programa Preventivo de Seguridad en dispositivos motrices.</w:t>
      </w:r>
      <w:r w:rsidRPr="00DA1022">
        <w:rPr>
          <w:rFonts w:ascii="Arial" w:hAnsi="Arial" w:cs="Arial"/>
        </w:rPr>
        <w:tab/>
        <w:t>-</w:t>
      </w:r>
    </w:p>
    <w:p w14:paraId="1B3922C4" w14:textId="5CE250C3" w:rsidR="00E5494A" w:rsidRPr="00DA1022" w:rsidRDefault="00E5494A" w:rsidP="00ED355B">
      <w:pPr>
        <w:spacing w:before="240"/>
        <w:jc w:val="both"/>
        <w:rPr>
          <w:rFonts w:ascii="Arial" w:hAnsi="Arial" w:cs="Arial"/>
        </w:rPr>
      </w:pPr>
      <w:r w:rsidRPr="00DA1022">
        <w:rPr>
          <w:rFonts w:ascii="Arial" w:hAnsi="Arial" w:cs="Arial"/>
        </w:rPr>
        <w:t>Actualizar anualmente el Programa.</w:t>
      </w:r>
    </w:p>
    <w:p w14:paraId="79F76C00" w14:textId="68A29425" w:rsidR="00E5494A" w:rsidRPr="00DA1022" w:rsidRDefault="00E5494A" w:rsidP="00ED355B">
      <w:pPr>
        <w:spacing w:before="240"/>
        <w:jc w:val="both"/>
        <w:rPr>
          <w:rFonts w:ascii="Arial" w:hAnsi="Arial" w:cs="Arial"/>
        </w:rPr>
      </w:pPr>
      <w:r w:rsidRPr="00DA1022">
        <w:rPr>
          <w:rFonts w:ascii="Arial" w:hAnsi="Arial" w:cs="Arial"/>
        </w:rPr>
        <w:t>Evaluar los riesgos y determinar sus</w:t>
      </w:r>
    </w:p>
    <w:p w14:paraId="5FAD9E8C" w14:textId="71412B71" w:rsidR="00E5494A" w:rsidRPr="00DA1022" w:rsidRDefault="00E5494A" w:rsidP="00ED355B">
      <w:pPr>
        <w:spacing w:before="240"/>
        <w:jc w:val="both"/>
        <w:rPr>
          <w:rFonts w:ascii="Arial" w:hAnsi="Arial" w:cs="Arial"/>
        </w:rPr>
      </w:pPr>
      <w:r w:rsidRPr="00DA1022">
        <w:rPr>
          <w:rFonts w:ascii="Arial" w:hAnsi="Arial" w:cs="Arial"/>
        </w:rPr>
        <w:t>controles.</w:t>
      </w:r>
    </w:p>
    <w:p w14:paraId="22A8590C" w14:textId="54B4263D" w:rsidR="00E5494A" w:rsidRPr="00DA1022" w:rsidRDefault="00E5494A" w:rsidP="00ED355B">
      <w:pPr>
        <w:spacing w:before="240"/>
        <w:jc w:val="both"/>
        <w:rPr>
          <w:rFonts w:ascii="Arial" w:hAnsi="Arial" w:cs="Arial"/>
        </w:rPr>
      </w:pPr>
      <w:r w:rsidRPr="00DA1022">
        <w:rPr>
          <w:rFonts w:ascii="Arial" w:hAnsi="Arial" w:cs="Arial"/>
        </w:rPr>
        <w:t>Establecer métodos adecuados para la</w:t>
      </w:r>
      <w:r w:rsidR="00ED355B" w:rsidRPr="00DA1022">
        <w:rPr>
          <w:rFonts w:ascii="Arial" w:hAnsi="Arial" w:cs="Arial"/>
        </w:rPr>
        <w:t xml:space="preserve"> </w:t>
      </w:r>
      <w:r w:rsidRPr="00DA1022">
        <w:rPr>
          <w:rFonts w:ascii="Arial" w:hAnsi="Arial" w:cs="Arial"/>
        </w:rPr>
        <w:t>medición de los resultados del Programa.</w:t>
      </w:r>
    </w:p>
    <w:p w14:paraId="75CD135C" w14:textId="4235F45F" w:rsidR="00BC2B3C" w:rsidRPr="00DA1022" w:rsidRDefault="00ED355B" w:rsidP="00ED355B">
      <w:pPr>
        <w:pStyle w:val="Ttulo2"/>
        <w:spacing w:before="240"/>
        <w:rPr>
          <w:rFonts w:cs="Arial"/>
        </w:rPr>
      </w:pPr>
      <w:bookmarkStart w:id="118" w:name="_Toc183170694"/>
      <w:r w:rsidRPr="00DA1022">
        <w:rPr>
          <w:rFonts w:cs="Arial"/>
        </w:rPr>
        <w:t>TITULO LXXIX:</w:t>
      </w:r>
      <w:r w:rsidR="00BC2B3C" w:rsidRPr="00DA1022">
        <w:rPr>
          <w:rFonts w:cs="Arial"/>
        </w:rPr>
        <w:t xml:space="preserve"> LEY</w:t>
      </w:r>
      <w:r w:rsidRPr="00DA1022">
        <w:rPr>
          <w:rFonts w:cs="Arial"/>
        </w:rPr>
        <w:t xml:space="preserve"> </w:t>
      </w:r>
      <w:r w:rsidR="00BC2B3C" w:rsidRPr="00DA1022">
        <w:rPr>
          <w:rFonts w:cs="Arial"/>
        </w:rPr>
        <w:t>21.561 MODIFICA EL CÓDIGO DEL TRABAJO CON EL OBJETO DE REDUCIR LA JORNADA LABORAL A 40 HORAS SEMANALES</w:t>
      </w:r>
      <w:bookmarkEnd w:id="118"/>
    </w:p>
    <w:p w14:paraId="4D34D29B" w14:textId="362EF783" w:rsidR="00BC2B3C" w:rsidRPr="00DA1022" w:rsidRDefault="0076400A" w:rsidP="00BD1FA8">
      <w:pPr>
        <w:spacing w:before="240"/>
        <w:jc w:val="both"/>
        <w:rPr>
          <w:rFonts w:ascii="Arial" w:hAnsi="Arial" w:cs="Arial"/>
        </w:rPr>
      </w:pPr>
      <w:r w:rsidRPr="006B6A62">
        <w:rPr>
          <w:rFonts w:ascii="Arial" w:hAnsi="Arial" w:cs="Arial"/>
          <w:b/>
        </w:rPr>
        <w:t>Artículo 2</w:t>
      </w:r>
      <w:r>
        <w:rPr>
          <w:rFonts w:ascii="Arial" w:hAnsi="Arial" w:cs="Arial"/>
          <w:b/>
        </w:rPr>
        <w:t xml:space="preserve">29: </w:t>
      </w:r>
      <w:r w:rsidR="00BC2B3C" w:rsidRPr="00DA1022">
        <w:rPr>
          <w:rFonts w:ascii="Arial" w:hAnsi="Arial" w:cs="Arial"/>
        </w:rPr>
        <w:t>Se deja constancia que se ha modificado el TITULO IV DE ESTE REGLAMENTO INTERNO (ver titulo iv de este reglamento desde el articulo n° 9) de acuerdo con la nueva ley, resumen de los cambios relevantes:</w:t>
      </w:r>
    </w:p>
    <w:p w14:paraId="7BBEA745" w14:textId="77777777" w:rsidR="00BC2B3C" w:rsidRPr="00DA1022" w:rsidRDefault="00BC2B3C" w:rsidP="00BD1FA8">
      <w:pPr>
        <w:spacing w:before="240"/>
        <w:jc w:val="both"/>
        <w:rPr>
          <w:rFonts w:ascii="Arial" w:hAnsi="Arial" w:cs="Arial"/>
          <w:color w:val="212529"/>
          <w:lang w:eastAsia="zh-CN"/>
        </w:rPr>
      </w:pPr>
      <w:hyperlink r:id="rId19" w:history="1">
        <w:r w:rsidRPr="00DA1022">
          <w:rPr>
            <w:rStyle w:val="Hipervnculo"/>
            <w:rFonts w:ascii="Arial" w:hAnsi="Arial" w:cs="Arial"/>
            <w:color w:val="111111"/>
          </w:rPr>
          <w:t>Reduce la jornada ordinaria de trabajo</w:t>
        </w:r>
      </w:hyperlink>
      <w:r w:rsidRPr="00DA1022">
        <w:rPr>
          <w:rFonts w:ascii="Arial" w:hAnsi="Arial" w:cs="Arial"/>
          <w:color w:val="212529"/>
        </w:rPr>
        <w:t> de 45 a 40 horas semanales con la siguiente gradualidad: </w:t>
      </w:r>
      <w:r w:rsidRPr="00DA1022">
        <w:rPr>
          <w:rStyle w:val="Textoennegrita"/>
          <w:rFonts w:ascii="Arial" w:hAnsi="Arial" w:cs="Arial"/>
          <w:color w:val="212529"/>
        </w:rPr>
        <w:t>de 45 a 44 horas al primer año de publicada de la ley, a 42 horas al tercer año y a 40 al quinto año. </w:t>
      </w:r>
      <w:r w:rsidRPr="00DA1022">
        <w:rPr>
          <w:rFonts w:ascii="Arial" w:hAnsi="Arial" w:cs="Arial"/>
          <w:color w:val="212529"/>
        </w:rPr>
        <w:t>Estos son plazos máximos, pues cualquier empleador que quiera anticiparse a la reducción de la jornada a 40 horas puede hacerlo sin esperar la gradualidad. De hecho, el Sello 40 Horas se ha entregado a empresas que han reducido la jornada sin tener ley.</w:t>
      </w:r>
    </w:p>
    <w:p w14:paraId="5C240D6E" w14:textId="77777777" w:rsidR="00BC2B3C" w:rsidRPr="00DA1022" w:rsidRDefault="00BC2B3C" w:rsidP="00BD1FA8">
      <w:pPr>
        <w:spacing w:before="240"/>
        <w:jc w:val="both"/>
        <w:rPr>
          <w:rFonts w:ascii="Arial" w:hAnsi="Arial" w:cs="Arial"/>
          <w:color w:val="212529"/>
        </w:rPr>
      </w:pPr>
      <w:r w:rsidRPr="00DA1022">
        <w:rPr>
          <w:rStyle w:val="Textoennegrita"/>
          <w:rFonts w:ascii="Arial" w:hAnsi="Arial" w:cs="Arial"/>
          <w:color w:val="212529"/>
        </w:rPr>
        <w:t>También regula los regímenes especiales.</w:t>
      </w:r>
      <w:r w:rsidRPr="00DA1022">
        <w:rPr>
          <w:rFonts w:ascii="Arial" w:hAnsi="Arial" w:cs="Arial"/>
          <w:color w:val="212529"/>
        </w:rPr>
        <w:t> Si bien existen más categorías, una de las más características es la de las trabajadoras de casa particular. En el caso de las puertas afuera: operará la reducción a 40 horas semanales según la jornada ordinaria. En el de las puertas adentro, se mantiene el sistema actual, con un descanso mínimo de 12 horas diarias, pero con una compensación de dos días descanso mensual adicional a fin de materializar la rebaja. Estos días podrán acumularse de común acuerdo hasta un período de tres meses, garantizando tiempo de descanso efectivo.</w:t>
      </w:r>
    </w:p>
    <w:p w14:paraId="6E242F77"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Asimismo, para las jornadas excepcionales, que trabajan con procesos continuos, como la minería, se permite compensar con días de descanso anual adicionales el exceso sobre 40 horas.</w:t>
      </w:r>
    </w:p>
    <w:p w14:paraId="7D3DE7C1"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Establece mecanismos de corresponsabilidad, como las bandas horarias, que </w:t>
      </w:r>
      <w:r w:rsidRPr="00DA1022">
        <w:rPr>
          <w:rStyle w:val="Textoennegrita"/>
          <w:rFonts w:ascii="Arial" w:hAnsi="Arial" w:cs="Arial"/>
          <w:color w:val="212529"/>
        </w:rPr>
        <w:t xml:space="preserve">permiten un ingreso y salida diferenciada para que madres, padres y </w:t>
      </w:r>
      <w:r w:rsidRPr="00DA1022">
        <w:rPr>
          <w:rStyle w:val="Textoennegrita"/>
          <w:rFonts w:ascii="Arial" w:hAnsi="Arial" w:cs="Arial"/>
          <w:color w:val="212529"/>
        </w:rPr>
        <w:lastRenderedPageBreak/>
        <w:t>cuidadores de menores de 12 años</w:t>
      </w:r>
      <w:r w:rsidRPr="00DA1022">
        <w:rPr>
          <w:rFonts w:ascii="Arial" w:hAnsi="Arial" w:cs="Arial"/>
          <w:color w:val="212529"/>
        </w:rPr>
        <w:t> puedan anticipar o retrasar el inicio y/o salida del trabajo, lo que permitirá conciliar de mejor manera los horarios de los colegios con las jornadas laborales. Otro mecanismo de corresponsabilidad es la posibilidad de compensar horas extraordinarias por hasta cinco días de feriado adicionales.</w:t>
      </w:r>
    </w:p>
    <w:p w14:paraId="4AF0DD4F"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Se permite la</w:t>
      </w:r>
      <w:r w:rsidRPr="00DA1022">
        <w:rPr>
          <w:rStyle w:val="Textoennegrita"/>
          <w:rFonts w:ascii="Arial" w:hAnsi="Arial" w:cs="Arial"/>
          <w:color w:val="212529"/>
        </w:rPr>
        <w:t> distribución de la jornada ordinaria en 4 días de trabajo por 3 de descanso, conocida como 4x3. </w:t>
      </w:r>
      <w:r w:rsidRPr="00DA1022">
        <w:rPr>
          <w:rFonts w:ascii="Arial" w:hAnsi="Arial" w:cs="Arial"/>
          <w:color w:val="212529"/>
        </w:rPr>
        <w:t>Las empresas que implementen las 40 horas sin esperar a la gradualidad también podrán aplicar la jornada 4x3 de forma anticipada, en acuerdo con los trabajadores.</w:t>
      </w:r>
    </w:p>
    <w:p w14:paraId="156705D4"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Atendiendo a las particularidades del mundo del trabajo, la ley contempla </w:t>
      </w:r>
      <w:r w:rsidRPr="00DA1022">
        <w:rPr>
          <w:rStyle w:val="Textoennegrita"/>
          <w:rFonts w:ascii="Arial" w:hAnsi="Arial" w:cs="Arial"/>
          <w:color w:val="212529"/>
        </w:rPr>
        <w:t>acciones de apoyo específicas para el mundo de las pymes </w:t>
      </w:r>
      <w:r w:rsidRPr="00DA1022">
        <w:rPr>
          <w:rFonts w:ascii="Arial" w:hAnsi="Arial" w:cs="Arial"/>
          <w:color w:val="212529"/>
        </w:rPr>
        <w:t>a través de dos servicios técnicos y descentralizados como son el Servicio Nacional de Capacitación y Empleo (Sence) y la Dirección del Trabajo.</w:t>
      </w:r>
    </w:p>
    <w:p w14:paraId="2C575F99"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Se restringe la exclusión de jornada del artículo 22, inciso 2, del Código del trabajo sólo para quienes ejercen labores de alta gerencia y para quienes no están sometidos a fiscalización superior de acuerdo con la naturaleza de sus funciones.</w:t>
      </w:r>
    </w:p>
    <w:p w14:paraId="2EFB324C"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También permite </w:t>
      </w:r>
      <w:r w:rsidRPr="00DA1022">
        <w:rPr>
          <w:rStyle w:val="Textoennegrita"/>
          <w:rFonts w:ascii="Arial" w:hAnsi="Arial" w:cs="Arial"/>
          <w:color w:val="212529"/>
        </w:rPr>
        <w:t>la promediación de jornada</w:t>
      </w:r>
      <w:r w:rsidRPr="00DA1022">
        <w:rPr>
          <w:rFonts w:ascii="Arial" w:hAnsi="Arial" w:cs="Arial"/>
          <w:color w:val="212529"/>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3D0092C2" w14:textId="17F488EF" w:rsidR="00083C25" w:rsidRPr="00DA1022" w:rsidRDefault="00ED355B" w:rsidP="00ED355B">
      <w:pPr>
        <w:pStyle w:val="Ttulo2"/>
        <w:spacing w:before="240"/>
        <w:rPr>
          <w:rFonts w:cs="Arial"/>
          <w:lang w:eastAsia="es-ES_tradnl"/>
        </w:rPr>
      </w:pPr>
      <w:bookmarkStart w:id="119" w:name="_Toc183170695"/>
      <w:r w:rsidRPr="00DA1022">
        <w:rPr>
          <w:rFonts w:cs="Arial"/>
        </w:rPr>
        <w:t xml:space="preserve">TITULO LXXX: </w:t>
      </w:r>
      <w:r w:rsidR="00083C25" w:rsidRPr="00DA1022">
        <w:rPr>
          <w:rFonts w:cs="Arial"/>
        </w:rPr>
        <w:t>LEY 21.545</w:t>
      </w:r>
      <w:r w:rsidRPr="00DA1022">
        <w:rPr>
          <w:rFonts w:cs="Arial"/>
        </w:rPr>
        <w:t xml:space="preserve"> </w:t>
      </w:r>
      <w:r w:rsidR="00083C25" w:rsidRPr="00DA1022">
        <w:rPr>
          <w:rFonts w:cs="Arial"/>
        </w:rPr>
        <w:t>ESTABLECE</w:t>
      </w:r>
      <w:r w:rsidR="00083C25" w:rsidRPr="00DA1022">
        <w:rPr>
          <w:rFonts w:cs="Arial"/>
          <w:caps/>
        </w:rPr>
        <w:t xml:space="preserve"> LA PROMOCIÓN DE LA INCLUSIÓN, LA ATENCIÓN INTEGRAL, Y LA PROTECCIÓN DE LOS DERECHOS DE LAS PERSONAS CON TRASTORNO DEL ESPECTRO AUTISTA</w:t>
      </w:r>
      <w:r w:rsidR="00C05E51" w:rsidRPr="00DA1022">
        <w:rPr>
          <w:rFonts w:cs="Arial"/>
          <w:caps/>
        </w:rPr>
        <w:t xml:space="preserve"> (TEA)</w:t>
      </w:r>
      <w:r w:rsidR="00083C25" w:rsidRPr="00DA1022">
        <w:rPr>
          <w:rFonts w:cs="Arial"/>
          <w:caps/>
        </w:rPr>
        <w:t xml:space="preserve"> EN EL ÁMBITO SOCIAL, DE SALUD Y EDUCACIÓN</w:t>
      </w:r>
      <w:bookmarkEnd w:id="119"/>
    </w:p>
    <w:p w14:paraId="31EB8879" w14:textId="52ED077E" w:rsidR="00083C25" w:rsidRPr="00DA1022" w:rsidRDefault="0076400A" w:rsidP="00BD1FA8">
      <w:pPr>
        <w:spacing w:before="240"/>
        <w:jc w:val="both"/>
        <w:rPr>
          <w:rFonts w:ascii="Arial" w:hAnsi="Arial" w:cs="Arial"/>
          <w:color w:val="000000"/>
        </w:rPr>
      </w:pPr>
      <w:r w:rsidRPr="006B6A62">
        <w:rPr>
          <w:rFonts w:ascii="Arial" w:hAnsi="Arial" w:cs="Arial"/>
          <w:b/>
        </w:rPr>
        <w:t>Artículo 2</w:t>
      </w:r>
      <w:r>
        <w:rPr>
          <w:rFonts w:ascii="Arial" w:hAnsi="Arial" w:cs="Arial"/>
          <w:b/>
        </w:rPr>
        <w:t xml:space="preserve">30: </w:t>
      </w:r>
      <w:r w:rsidR="00083C25" w:rsidRPr="00DA1022">
        <w:rPr>
          <w:rFonts w:ascii="Arial" w:hAnsi="Arial" w:cs="Arial"/>
          <w:color w:val="000000"/>
        </w:rPr>
        <w:t>Los trabajadores que sean padres, madres o tutores legales de menores de edad debidamente diagnosticados con trastorno del espectro autista, estarán facultados para acudir a emergencias respecto a su integridad en los establecimientos educacionales en los cuales cursen su enseñanza parvularia, básica o media.</w:t>
      </w:r>
    </w:p>
    <w:p w14:paraId="33DF5A0E" w14:textId="0E7487CF" w:rsidR="00083C25" w:rsidRPr="00DA1022" w:rsidRDefault="00083C25" w:rsidP="00BD1FA8">
      <w:pPr>
        <w:spacing w:before="240"/>
        <w:jc w:val="both"/>
        <w:rPr>
          <w:rFonts w:ascii="Arial" w:hAnsi="Arial" w:cs="Arial"/>
          <w:color w:val="000000"/>
        </w:rPr>
      </w:pPr>
      <w:r w:rsidRPr="00DA1022">
        <w:rPr>
          <w:rFonts w:ascii="Arial" w:hAnsi="Arial" w:cs="Arial"/>
          <w:color w:val="000000"/>
        </w:rPr>
        <w:t>El tiempo que estos trabajadores destinen a la atención de estas emergencias será considerado como trabajado para todos los efectos legales. El empleador no podrá, en caso alguno, calificar esta salida como intempestiva e injustificada para configurar la causal de abandono de trabajo establecida en la letra a) del número 4 del artículo 160, o como fundamento de una investigación sumaria o de un sumario administrativo, en su caso.</w:t>
      </w:r>
    </w:p>
    <w:p w14:paraId="1A8EAB99" w14:textId="6960AE60" w:rsidR="00083C25" w:rsidRPr="00DA1022" w:rsidRDefault="00083C25" w:rsidP="00BD1FA8">
      <w:pPr>
        <w:spacing w:before="240"/>
        <w:jc w:val="both"/>
        <w:rPr>
          <w:rFonts w:ascii="Arial" w:hAnsi="Arial" w:cs="Arial"/>
          <w:color w:val="000000"/>
        </w:rPr>
      </w:pPr>
      <w:r w:rsidRPr="00DA1022">
        <w:rPr>
          <w:rFonts w:ascii="Arial" w:hAnsi="Arial" w:cs="Arial"/>
          <w:color w:val="000000"/>
        </w:rPr>
        <w:t>El trabajador deberá dar aviso a la Inspección del Trabajo del territorio respectivo respecto a la circunstancia de tener un hijo, hija o menor bajo su tutela legal, diagnosticado con trastorno del espectro autista."</w:t>
      </w:r>
    </w:p>
    <w:p w14:paraId="2C3613CE" w14:textId="08B39673" w:rsidR="00DB6A40" w:rsidRPr="00DA1022" w:rsidRDefault="00ED355B" w:rsidP="00ED355B">
      <w:pPr>
        <w:pStyle w:val="Ttulo2"/>
        <w:spacing w:before="240"/>
        <w:rPr>
          <w:rFonts w:cs="Arial"/>
        </w:rPr>
      </w:pPr>
      <w:bookmarkStart w:id="120" w:name="_Toc183170696"/>
      <w:r w:rsidRPr="00DA1022">
        <w:rPr>
          <w:rFonts w:cs="Arial"/>
        </w:rPr>
        <w:lastRenderedPageBreak/>
        <w:t xml:space="preserve">TITULO LXXXI: </w:t>
      </w:r>
      <w:r w:rsidR="00F64E11" w:rsidRPr="00DA1022">
        <w:rPr>
          <w:rFonts w:cs="Arial"/>
        </w:rPr>
        <w:t xml:space="preserve">ORD </w:t>
      </w:r>
      <w:r w:rsidR="00DB6A40" w:rsidRPr="00DA1022">
        <w:rPr>
          <w:rFonts w:cs="Arial"/>
        </w:rPr>
        <w:t>3595</w:t>
      </w:r>
      <w:r w:rsidRPr="00DA1022">
        <w:rPr>
          <w:rFonts w:cs="Arial"/>
        </w:rPr>
        <w:t xml:space="preserve"> </w:t>
      </w:r>
      <w:r w:rsidR="00F64E11" w:rsidRPr="00DA1022">
        <w:rPr>
          <w:rFonts w:cs="Arial"/>
        </w:rPr>
        <w:t>ESTABLECE</w:t>
      </w:r>
      <w:r w:rsidR="00F64E11" w:rsidRPr="00DA1022">
        <w:rPr>
          <w:rFonts w:cs="Arial"/>
          <w:caps/>
        </w:rPr>
        <w:t xml:space="preserve"> EL FIN DE LA ALERTA SANITARIA POR COVID 19 EN CHILE, A PARTIR DEL 31 DE AGOSTO DE 2023</w:t>
      </w:r>
      <w:bookmarkEnd w:id="120"/>
    </w:p>
    <w:p w14:paraId="18520BD2" w14:textId="6B38A1FB" w:rsidR="00F64E11" w:rsidRPr="00DA1022" w:rsidRDefault="0076400A" w:rsidP="00BD1FA8">
      <w:pPr>
        <w:spacing w:before="240"/>
        <w:jc w:val="both"/>
        <w:rPr>
          <w:rFonts w:ascii="Arial" w:hAnsi="Arial" w:cs="Arial"/>
          <w:color w:val="4A4A4A"/>
        </w:rPr>
      </w:pPr>
      <w:r w:rsidRPr="006B6A62">
        <w:rPr>
          <w:rFonts w:ascii="Arial" w:hAnsi="Arial" w:cs="Arial"/>
          <w:b/>
        </w:rPr>
        <w:t>Artículo 2</w:t>
      </w:r>
      <w:r>
        <w:rPr>
          <w:rFonts w:ascii="Arial" w:hAnsi="Arial" w:cs="Arial"/>
          <w:b/>
        </w:rPr>
        <w:t xml:space="preserve">31: </w:t>
      </w:r>
      <w:r w:rsidR="00F64E11" w:rsidRPr="00DA1022">
        <w:rPr>
          <w:rFonts w:ascii="Arial" w:hAnsi="Arial" w:cs="Arial"/>
          <w:color w:val="4A4A4A"/>
        </w:rPr>
        <w:t>El fin de la alerta sanitaria significa:</w:t>
      </w:r>
    </w:p>
    <w:p w14:paraId="1E9C3CD3"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Se incluye la vacuna del Covid-19 en el </w:t>
      </w:r>
      <w:r w:rsidRPr="00DA1022">
        <w:rPr>
          <w:rStyle w:val="Textoennegrita"/>
          <w:rFonts w:ascii="Arial" w:hAnsi="Arial" w:cs="Arial"/>
          <w:color w:val="212529"/>
        </w:rPr>
        <w:t>Plan Nacional de Inmunizaciones.</w:t>
      </w:r>
    </w:p>
    <w:p w14:paraId="6AD633B5"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Fin de uso obligatorio de mascarilla.</w:t>
      </w:r>
    </w:p>
    <w:p w14:paraId="368A846A" w14:textId="77777777" w:rsidR="00F64E11" w:rsidRPr="00DA1022" w:rsidRDefault="00F64E11" w:rsidP="00BD1FA8">
      <w:pPr>
        <w:spacing w:before="240"/>
        <w:jc w:val="both"/>
        <w:rPr>
          <w:rFonts w:ascii="Arial" w:hAnsi="Arial" w:cs="Arial"/>
          <w:b/>
          <w:bCs/>
          <w:color w:val="212529"/>
        </w:rPr>
      </w:pPr>
      <w:r w:rsidRPr="00DA1022">
        <w:rPr>
          <w:rFonts w:ascii="Arial" w:hAnsi="Arial" w:cs="Arial"/>
          <w:b/>
          <w:bCs/>
          <w:color w:val="212529"/>
        </w:rPr>
        <w:t>Fin de seguro obligatorio covid-19.</w:t>
      </w:r>
    </w:p>
    <w:p w14:paraId="7B06B271" w14:textId="1B0E6E8A" w:rsidR="00F64E11" w:rsidRPr="00DA1022" w:rsidRDefault="00F64E11" w:rsidP="00BD1FA8">
      <w:pPr>
        <w:spacing w:before="240"/>
        <w:jc w:val="both"/>
        <w:rPr>
          <w:rFonts w:ascii="Arial" w:hAnsi="Arial" w:cs="Arial"/>
          <w:color w:val="212529"/>
        </w:rPr>
      </w:pPr>
      <w:r w:rsidRPr="00DA1022">
        <w:rPr>
          <w:rFonts w:ascii="Arial" w:hAnsi="Arial" w:cs="Arial"/>
          <w:color w:val="212529"/>
        </w:rPr>
        <w:t>Teletrabajo dispuesto a voluntad del empleador y sujeto a Ley de Reajuste (sector público).</w:t>
      </w:r>
    </w:p>
    <w:p w14:paraId="4AF89462"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Continúa cobertura GES COVID larga duración.</w:t>
      </w:r>
    </w:p>
    <w:p w14:paraId="2C864400" w14:textId="6C9F5E91" w:rsidR="00F64E11" w:rsidRPr="00DA1022" w:rsidRDefault="00F64E11" w:rsidP="00BD1FA8">
      <w:pPr>
        <w:spacing w:before="240"/>
        <w:jc w:val="both"/>
        <w:rPr>
          <w:rFonts w:ascii="Arial" w:hAnsi="Arial" w:cs="Arial"/>
          <w:color w:val="212529"/>
        </w:rPr>
      </w:pPr>
      <w:r w:rsidRPr="00DA1022">
        <w:rPr>
          <w:rFonts w:ascii="Arial" w:hAnsi="Arial" w:cs="Arial"/>
          <w:color w:val="212529"/>
        </w:rPr>
        <w:t>Continúa vigilancia de SARS-CoV-2 y vig. Genómica.</w:t>
      </w:r>
    </w:p>
    <w:p w14:paraId="284E670C" w14:textId="77777777" w:rsidR="00F64E11" w:rsidRPr="00DA1022" w:rsidRDefault="00F64E11" w:rsidP="00BD1FA8">
      <w:pPr>
        <w:spacing w:before="240"/>
        <w:jc w:val="both"/>
        <w:rPr>
          <w:rFonts w:ascii="Arial" w:hAnsi="Arial" w:cs="Arial"/>
          <w:b/>
          <w:bCs/>
          <w:color w:val="212529"/>
        </w:rPr>
      </w:pPr>
      <w:r w:rsidRPr="00DA1022">
        <w:rPr>
          <w:rFonts w:ascii="Arial" w:hAnsi="Arial" w:cs="Arial"/>
          <w:color w:val="212529"/>
        </w:rPr>
        <w:t>Modificación en la entrega de cifras relacionadas con covid</w:t>
      </w:r>
    </w:p>
    <w:p w14:paraId="62D3FF4A" w14:textId="77777777" w:rsidR="00F64E11" w:rsidRPr="00DA1022" w:rsidRDefault="00F64E11" w:rsidP="00BD1FA8">
      <w:pPr>
        <w:spacing w:before="240"/>
        <w:jc w:val="both"/>
        <w:rPr>
          <w:rFonts w:ascii="Arial" w:hAnsi="Arial" w:cs="Arial"/>
          <w:color w:val="4A4A4A"/>
        </w:rPr>
      </w:pPr>
      <w:r w:rsidRPr="00DA1022">
        <w:rPr>
          <w:rFonts w:ascii="Arial" w:hAnsi="Arial" w:cs="Arial"/>
          <w:color w:val="4A4A4A"/>
        </w:rPr>
        <w:t>Con el fin de la alerta sanitaria por</w:t>
      </w:r>
      <w:r w:rsidRPr="00DA1022">
        <w:rPr>
          <w:rStyle w:val="Textoennegrita"/>
          <w:rFonts w:ascii="Arial" w:hAnsi="Arial" w:cs="Arial"/>
          <w:color w:val="4A4A4A"/>
        </w:rPr>
        <w:t> Covid-19 y enfermedades respiratorias</w:t>
      </w:r>
      <w:r w:rsidRPr="00DA1022">
        <w:rPr>
          <w:rFonts w:ascii="Arial" w:hAnsi="Arial" w:cs="Arial"/>
          <w:color w:val="4A4A4A"/>
        </w:rPr>
        <w:t>, se producirá un cambio en la </w:t>
      </w:r>
      <w:hyperlink r:id="rId20" w:history="1">
        <w:r w:rsidRPr="00DA1022">
          <w:rPr>
            <w:rStyle w:val="Hipervnculo"/>
            <w:rFonts w:ascii="Arial" w:hAnsi="Arial" w:cs="Arial"/>
            <w:color w:val="111111"/>
          </w:rPr>
          <w:t>entrega de cifras relacionadas con la pandemia</w:t>
        </w:r>
      </w:hyperlink>
      <w:r w:rsidRPr="00DA1022">
        <w:rPr>
          <w:rFonts w:ascii="Arial" w:hAnsi="Arial" w:cs="Arial"/>
          <w:color w:val="4A4A4A"/>
        </w:rPr>
        <w:t>.</w:t>
      </w:r>
    </w:p>
    <w:p w14:paraId="6339824D" w14:textId="38FBC1A2" w:rsidR="00DB6A40" w:rsidRPr="00DA1022" w:rsidRDefault="00F64E11" w:rsidP="00BD1FA8">
      <w:pPr>
        <w:spacing w:before="240"/>
        <w:jc w:val="both"/>
        <w:rPr>
          <w:rFonts w:ascii="Arial" w:hAnsi="Arial" w:cs="Arial"/>
          <w:color w:val="4A4A4A"/>
        </w:rPr>
      </w:pPr>
      <w:r w:rsidRPr="00DA1022">
        <w:rPr>
          <w:rFonts w:ascii="Arial" w:hAnsi="Arial" w:cs="Arial"/>
          <w:color w:val="4A4A4A"/>
        </w:rPr>
        <w:t>A partir de septiembre, las cifras oficiales por la situación nacional de Covid-19 en Chile se entregarán de forma semanal y no a diario como ocurría hasta ahora.</w:t>
      </w:r>
    </w:p>
    <w:p w14:paraId="3E04F9F9" w14:textId="07023AC2" w:rsidR="000228DC" w:rsidRPr="00DA1022" w:rsidRDefault="006D4141" w:rsidP="006D4141">
      <w:pPr>
        <w:pStyle w:val="Ttulo2"/>
        <w:spacing w:before="240"/>
        <w:rPr>
          <w:rFonts w:cs="Arial"/>
          <w:caps/>
          <w:lang w:eastAsia="es-ES_tradnl"/>
        </w:rPr>
      </w:pPr>
      <w:bookmarkStart w:id="121" w:name="_Toc183170697"/>
      <w:r w:rsidRPr="00DA1022">
        <w:rPr>
          <w:rFonts w:cs="Arial"/>
        </w:rPr>
        <w:t xml:space="preserve">TITULO LXXXII: MODIFICACIÓN LEY DE TRANSITO 18.290. </w:t>
      </w:r>
      <w:r w:rsidRPr="00DA1022">
        <w:rPr>
          <w:rFonts w:cs="Arial"/>
          <w:color w:val="13141D"/>
          <w:lang w:eastAsia="zh-CN"/>
        </w:rPr>
        <w:t>ESTABLECE LA OBLIGATORIEDAD DE GRABAR LA PATENTE EN VENTANAS Y ESPEJOS PARA:</w:t>
      </w:r>
      <w:bookmarkEnd w:id="121"/>
    </w:p>
    <w:p w14:paraId="5FF69C26" w14:textId="573AF6B5" w:rsidR="000228DC" w:rsidRPr="00DA1022" w:rsidRDefault="000228DC" w:rsidP="00BD1FA8">
      <w:pPr>
        <w:spacing w:before="240"/>
        <w:jc w:val="both"/>
        <w:rPr>
          <w:rFonts w:ascii="Arial" w:hAnsi="Arial" w:cs="Arial"/>
          <w:color w:val="13141D"/>
          <w:lang w:eastAsia="zh-CN"/>
        </w:rPr>
      </w:pPr>
      <w:r w:rsidRPr="00DA1022">
        <w:rPr>
          <w:rFonts w:ascii="Arial" w:hAnsi="Arial" w:cs="Arial"/>
          <w:b/>
          <w:bCs/>
          <w:color w:val="13141D"/>
          <w:bdr w:val="none" w:sz="0" w:space="0" w:color="auto" w:frame="1"/>
          <w:lang w:eastAsia="zh-CN"/>
        </w:rPr>
        <w:t xml:space="preserve">Vehículos nuevos: </w:t>
      </w:r>
      <w:r w:rsidRPr="00DA1022">
        <w:rPr>
          <w:rFonts w:ascii="Arial" w:hAnsi="Arial" w:cs="Arial"/>
          <w:color w:val="13141D"/>
          <w:bdr w:val="none" w:sz="0" w:space="0" w:color="auto" w:frame="1"/>
          <w:lang w:eastAsia="zh-CN"/>
        </w:rPr>
        <w:t>Plazo, desde que salen de la concesionaria</w:t>
      </w:r>
    </w:p>
    <w:p w14:paraId="12D13DB7" w14:textId="42262A44" w:rsidR="000228DC" w:rsidRPr="00DA1022" w:rsidRDefault="000228DC" w:rsidP="00BD1FA8">
      <w:pPr>
        <w:spacing w:before="240"/>
        <w:jc w:val="both"/>
        <w:rPr>
          <w:rFonts w:ascii="Arial" w:hAnsi="Arial" w:cs="Arial"/>
          <w:color w:val="13141D"/>
          <w:lang w:eastAsia="zh-CN"/>
        </w:rPr>
      </w:pPr>
      <w:r w:rsidRPr="00DA1022">
        <w:rPr>
          <w:rFonts w:ascii="Arial" w:hAnsi="Arial" w:cs="Arial"/>
          <w:b/>
          <w:bCs/>
          <w:color w:val="13141D"/>
          <w:bdr w:val="none" w:sz="0" w:space="0" w:color="auto" w:frame="1"/>
          <w:lang w:eastAsia="zh-CN"/>
        </w:rPr>
        <w:t xml:space="preserve">Vehículos usados: </w:t>
      </w:r>
      <w:r w:rsidRPr="00DA1022">
        <w:rPr>
          <w:rFonts w:ascii="Arial" w:hAnsi="Arial" w:cs="Arial"/>
          <w:color w:val="13141D"/>
          <w:bdr w:val="none" w:sz="0" w:space="0" w:color="auto" w:frame="1"/>
          <w:lang w:eastAsia="zh-CN"/>
        </w:rPr>
        <w:t>Plazo,12 meses a partir del inicio de vigencia de la modificación de la ley</w:t>
      </w:r>
    </w:p>
    <w:p w14:paraId="02F88CB9" w14:textId="7415C906" w:rsidR="000228DC" w:rsidRPr="00DA1022" w:rsidRDefault="000228DC" w:rsidP="00BD1FA8">
      <w:pPr>
        <w:spacing w:before="240"/>
        <w:jc w:val="both"/>
        <w:rPr>
          <w:rFonts w:ascii="Arial" w:hAnsi="Arial" w:cs="Arial"/>
          <w:color w:val="13141D"/>
        </w:rPr>
      </w:pPr>
      <w:r w:rsidRPr="00DA1022">
        <w:rPr>
          <w:rFonts w:ascii="Arial" w:hAnsi="Arial" w:cs="Arial"/>
          <w:color w:val="13141D"/>
        </w:rPr>
        <w:t>Además esta modificación impone las siguientes prohibiciones y multas:</w:t>
      </w:r>
    </w:p>
    <w:p w14:paraId="143B57BF" w14:textId="77777777" w:rsidR="000228DC" w:rsidRPr="00DA1022" w:rsidRDefault="000228DC" w:rsidP="00BD1FA8">
      <w:pPr>
        <w:spacing w:before="240"/>
        <w:jc w:val="both"/>
        <w:rPr>
          <w:rFonts w:ascii="Arial" w:hAnsi="Arial" w:cs="Arial"/>
          <w:color w:val="13141D"/>
        </w:rPr>
      </w:pPr>
      <w:r w:rsidRPr="00DA1022">
        <w:rPr>
          <w:rStyle w:val="Textoennegrita"/>
          <w:rFonts w:ascii="Arial" w:hAnsi="Arial" w:cs="Arial"/>
          <w:color w:val="13141D"/>
          <w:bdr w:val="none" w:sz="0" w:space="0" w:color="auto" w:frame="1"/>
        </w:rPr>
        <w:t>Prohibición de usar, adosar y/o conducir con luces o focos distintos o adicionales</w:t>
      </w:r>
      <w:r w:rsidRPr="00DA1022">
        <w:rPr>
          <w:rStyle w:val="s1"/>
          <w:rFonts w:ascii="Arial" w:hAnsi="Arial" w:cs="Arial"/>
          <w:color w:val="13141D"/>
          <w:bdr w:val="none" w:sz="0" w:space="0" w:color="auto" w:frame="1"/>
        </w:rPr>
        <w:t> a los permitidos por la ley.</w:t>
      </w:r>
    </w:p>
    <w:p w14:paraId="43A1F941" w14:textId="77777777" w:rsidR="000228DC" w:rsidRPr="00DA1022" w:rsidRDefault="000228DC" w:rsidP="00BD1FA8">
      <w:pPr>
        <w:spacing w:before="240"/>
        <w:jc w:val="both"/>
        <w:rPr>
          <w:rFonts w:ascii="Arial" w:hAnsi="Arial" w:cs="Arial"/>
          <w:color w:val="13141D"/>
        </w:rPr>
      </w:pPr>
      <w:r w:rsidRPr="00DA1022">
        <w:rPr>
          <w:rStyle w:val="Textoennegrita"/>
          <w:rFonts w:ascii="Arial" w:hAnsi="Arial" w:cs="Arial"/>
          <w:color w:val="13141D"/>
          <w:bdr w:val="none" w:sz="0" w:space="0" w:color="auto" w:frame="1"/>
        </w:rPr>
        <w:t>Prohíbe al público la venta y carga de combustible a los vehículos motorizados que no cuenten con su placa delantera o trasera</w:t>
      </w:r>
      <w:r w:rsidRPr="00DA1022">
        <w:rPr>
          <w:rStyle w:val="s1"/>
          <w:rFonts w:ascii="Arial" w:hAnsi="Arial" w:cs="Arial"/>
          <w:color w:val="13141D"/>
          <w:bdr w:val="none" w:sz="0" w:space="0" w:color="auto" w:frame="1"/>
        </w:rPr>
        <w:t>. Se castigará con una</w:t>
      </w:r>
      <w:r w:rsidRPr="00DA1022">
        <w:rPr>
          <w:rStyle w:val="s1"/>
          <w:rFonts w:ascii="Arial" w:hAnsi="Arial" w:cs="Arial"/>
          <w:b/>
          <w:bCs/>
          <w:color w:val="13141D"/>
          <w:bdr w:val="none" w:sz="0" w:space="0" w:color="auto" w:frame="1"/>
        </w:rPr>
        <w:t> multa de 10 a 100 UTM </w:t>
      </w:r>
      <w:r w:rsidRPr="00DA1022">
        <w:rPr>
          <w:rStyle w:val="s1"/>
          <w:rFonts w:ascii="Arial" w:hAnsi="Arial" w:cs="Arial"/>
          <w:color w:val="13141D"/>
          <w:bdr w:val="none" w:sz="0" w:space="0" w:color="auto" w:frame="1"/>
        </w:rPr>
        <w:t>a concesionarios o dueños de la estación de servicio que incurra en esta práctica.</w:t>
      </w:r>
    </w:p>
    <w:p w14:paraId="37E40C4E" w14:textId="77777777" w:rsidR="000228DC" w:rsidRPr="00DA1022" w:rsidRDefault="000228DC" w:rsidP="00BD1FA8">
      <w:pPr>
        <w:spacing w:before="240"/>
        <w:jc w:val="both"/>
        <w:rPr>
          <w:rFonts w:ascii="Arial" w:hAnsi="Arial" w:cs="Arial"/>
          <w:color w:val="13141D"/>
        </w:rPr>
      </w:pPr>
      <w:r w:rsidRPr="00DA1022">
        <w:rPr>
          <w:rStyle w:val="s1"/>
          <w:rFonts w:ascii="Arial" w:hAnsi="Arial" w:cs="Arial"/>
          <w:color w:val="13141D"/>
          <w:bdr w:val="none" w:sz="0" w:space="0" w:color="auto" w:frame="1"/>
        </w:rPr>
        <w:t>Se sancionará </w:t>
      </w:r>
      <w:r w:rsidRPr="00DA1022">
        <w:rPr>
          <w:rStyle w:val="Textoennegrita"/>
          <w:rFonts w:ascii="Arial" w:hAnsi="Arial" w:cs="Arial"/>
          <w:color w:val="13141D"/>
          <w:bdr w:val="none" w:sz="0" w:space="0" w:color="auto" w:frame="1"/>
        </w:rPr>
        <w:t>contravenir la normativa sobre el uso obligatorio del casco protector</w:t>
      </w:r>
      <w:r w:rsidRPr="00DA1022">
        <w:rPr>
          <w:rStyle w:val="s1"/>
          <w:rFonts w:ascii="Arial" w:hAnsi="Arial" w:cs="Arial"/>
          <w:color w:val="13141D"/>
          <w:bdr w:val="none" w:sz="0" w:space="0" w:color="auto" w:frame="1"/>
        </w:rPr>
        <w:t> y demás elementos de seguridad al conducir bicicletas, motocicletas o vehículos similares.</w:t>
      </w:r>
    </w:p>
    <w:p w14:paraId="42B8D012" w14:textId="77777777" w:rsidR="000228DC" w:rsidRPr="00DA1022" w:rsidRDefault="000228DC" w:rsidP="00BD1FA8">
      <w:pPr>
        <w:spacing w:before="240"/>
        <w:jc w:val="both"/>
        <w:rPr>
          <w:rStyle w:val="s1"/>
          <w:rFonts w:ascii="Arial" w:hAnsi="Arial" w:cs="Arial"/>
          <w:color w:val="13141D"/>
        </w:rPr>
      </w:pPr>
      <w:r w:rsidRPr="00DA1022">
        <w:rPr>
          <w:rStyle w:val="s1"/>
          <w:rFonts w:ascii="Arial" w:hAnsi="Arial" w:cs="Arial"/>
          <w:color w:val="13141D"/>
          <w:bdr w:val="none" w:sz="0" w:space="0" w:color="auto" w:frame="1"/>
        </w:rPr>
        <w:lastRenderedPageBreak/>
        <w:t>La </w:t>
      </w:r>
      <w:r w:rsidRPr="00DA1022">
        <w:rPr>
          <w:rStyle w:val="Textoennegrita"/>
          <w:rFonts w:ascii="Arial" w:hAnsi="Arial" w:cs="Arial"/>
          <w:color w:val="13141D"/>
          <w:bdr w:val="none" w:sz="0" w:space="0" w:color="auto" w:frame="1"/>
        </w:rPr>
        <w:t>conducción de vehículos motorizados</w:t>
      </w:r>
      <w:r w:rsidRPr="00DA1022">
        <w:rPr>
          <w:rStyle w:val="s1"/>
          <w:rFonts w:ascii="Arial" w:hAnsi="Arial" w:cs="Arial"/>
          <w:color w:val="13141D"/>
          <w:bdr w:val="none" w:sz="0" w:space="0" w:color="auto" w:frame="1"/>
        </w:rPr>
        <w:t> utilizando un casco que no cumpla con la obligación establecida constituirá infracción.</w:t>
      </w:r>
    </w:p>
    <w:p w14:paraId="50E627C5" w14:textId="77777777" w:rsidR="006D4141" w:rsidRPr="00DA1022" w:rsidRDefault="000228DC" w:rsidP="00BD1FA8">
      <w:pPr>
        <w:spacing w:before="240"/>
        <w:jc w:val="both"/>
        <w:rPr>
          <w:rStyle w:val="s1"/>
          <w:rFonts w:ascii="Arial" w:hAnsi="Arial" w:cs="Arial"/>
          <w:b/>
          <w:bCs/>
          <w:color w:val="13141D"/>
          <w:bdr w:val="none" w:sz="0" w:space="0" w:color="auto" w:frame="1"/>
        </w:rPr>
      </w:pPr>
      <w:r w:rsidRPr="00DA1022">
        <w:rPr>
          <w:rStyle w:val="s1"/>
          <w:rFonts w:ascii="Arial" w:hAnsi="Arial" w:cs="Arial"/>
          <w:b/>
          <w:bCs/>
          <w:color w:val="13141D"/>
          <w:bdr w:val="none" w:sz="0" w:space="0" w:color="auto" w:frame="1"/>
        </w:rPr>
        <w:t xml:space="preserve">Nuestra empresa XXXXXXXX se compromete a dar cumplimiento a esta nueva modificación en todos los </w:t>
      </w:r>
      <w:r w:rsidR="009F3F81" w:rsidRPr="00DA1022">
        <w:rPr>
          <w:rStyle w:val="s1"/>
          <w:rFonts w:ascii="Arial" w:hAnsi="Arial" w:cs="Arial"/>
          <w:b/>
          <w:bCs/>
          <w:color w:val="13141D"/>
          <w:bdr w:val="none" w:sz="0" w:space="0" w:color="auto" w:frame="1"/>
        </w:rPr>
        <w:t>vehículos pertenecientes</w:t>
      </w:r>
      <w:r w:rsidRPr="00DA1022">
        <w:rPr>
          <w:rStyle w:val="s1"/>
          <w:rFonts w:ascii="Arial" w:hAnsi="Arial" w:cs="Arial"/>
          <w:b/>
          <w:bCs/>
          <w:color w:val="13141D"/>
          <w:bdr w:val="none" w:sz="0" w:space="0" w:color="auto" w:frame="1"/>
        </w:rPr>
        <w:t xml:space="preserve"> a la empresa y los que presten servicios</w:t>
      </w:r>
      <w:r w:rsidR="00847736" w:rsidRPr="00DA1022">
        <w:rPr>
          <w:rStyle w:val="s1"/>
          <w:rFonts w:ascii="Arial" w:hAnsi="Arial" w:cs="Arial"/>
          <w:b/>
          <w:bCs/>
          <w:color w:val="13141D"/>
          <w:bdr w:val="none" w:sz="0" w:space="0" w:color="auto" w:frame="1"/>
        </w:rPr>
        <w:t xml:space="preserve"> en ésta</w:t>
      </w:r>
      <w:r w:rsidRPr="00DA1022">
        <w:rPr>
          <w:rStyle w:val="s1"/>
          <w:rFonts w:ascii="Arial" w:hAnsi="Arial" w:cs="Arial"/>
          <w:b/>
          <w:bCs/>
          <w:color w:val="13141D"/>
          <w:bdr w:val="none" w:sz="0" w:space="0" w:color="auto" w:frame="1"/>
        </w:rPr>
        <w:t>.</w:t>
      </w:r>
    </w:p>
    <w:p w14:paraId="143061FC" w14:textId="7FD60762" w:rsidR="00847736" w:rsidRPr="00DA1022" w:rsidRDefault="006D4141" w:rsidP="006D4141">
      <w:pPr>
        <w:pStyle w:val="Ttulo2"/>
        <w:spacing w:before="240"/>
        <w:rPr>
          <w:rStyle w:val="s1"/>
          <w:rFonts w:cs="Arial"/>
          <w:color w:val="13141D"/>
          <w:bdr w:val="none" w:sz="0" w:space="0" w:color="auto" w:frame="1"/>
        </w:rPr>
      </w:pPr>
      <w:bookmarkStart w:id="122" w:name="_Toc183170698"/>
      <w:r w:rsidRPr="00DA1022">
        <w:rPr>
          <w:rStyle w:val="s1"/>
          <w:rFonts w:cs="Arial"/>
          <w:color w:val="13141D"/>
          <w:bdr w:val="none" w:sz="0" w:space="0" w:color="auto" w:frame="1"/>
        </w:rPr>
        <w:t xml:space="preserve">TITULO LXXXIII: </w:t>
      </w:r>
      <w:r w:rsidR="00847736" w:rsidRPr="00DA1022">
        <w:rPr>
          <w:rStyle w:val="s1"/>
          <w:rFonts w:cs="Arial"/>
          <w:color w:val="13141D"/>
          <w:bdr w:val="none" w:sz="0" w:space="0" w:color="auto" w:frame="1"/>
        </w:rPr>
        <w:t>LEY 21</w:t>
      </w:r>
      <w:r w:rsidRPr="00DA1022">
        <w:rPr>
          <w:rStyle w:val="s1"/>
          <w:rFonts w:cs="Arial"/>
          <w:color w:val="13141D"/>
          <w:bdr w:val="none" w:sz="0" w:space="0" w:color="auto" w:frame="1"/>
        </w:rPr>
        <w:t>.</w:t>
      </w:r>
      <w:r w:rsidR="00847736" w:rsidRPr="00DA1022">
        <w:rPr>
          <w:rStyle w:val="s1"/>
          <w:rFonts w:cs="Arial"/>
          <w:color w:val="13141D"/>
          <w:bdr w:val="none" w:sz="0" w:space="0" w:color="auto" w:frame="1"/>
        </w:rPr>
        <w:t>164 MODIFICACIONES LEY SANNA</w:t>
      </w:r>
      <w:bookmarkEnd w:id="122"/>
    </w:p>
    <w:p w14:paraId="0B957518" w14:textId="490212FD" w:rsidR="00847736" w:rsidRPr="00DA1022" w:rsidRDefault="0076400A" w:rsidP="00BD1FA8">
      <w:pPr>
        <w:spacing w:before="240"/>
        <w:jc w:val="both"/>
        <w:rPr>
          <w:rFonts w:ascii="Arial" w:hAnsi="Arial" w:cs="Arial"/>
          <w:color w:val="222222"/>
          <w:lang w:eastAsia="zh-CN"/>
        </w:rPr>
      </w:pPr>
      <w:r w:rsidRPr="006B6A62">
        <w:rPr>
          <w:rFonts w:ascii="Arial" w:hAnsi="Arial" w:cs="Arial"/>
          <w:b/>
        </w:rPr>
        <w:t>Artículo 2</w:t>
      </w:r>
      <w:r>
        <w:rPr>
          <w:rFonts w:ascii="Arial" w:hAnsi="Arial" w:cs="Arial"/>
          <w:b/>
        </w:rPr>
        <w:t xml:space="preserve">32: </w:t>
      </w:r>
      <w:r w:rsidR="00847736" w:rsidRPr="00DA1022">
        <w:rPr>
          <w:rFonts w:ascii="Arial" w:hAnsi="Arial" w:cs="Arial"/>
          <w:color w:val="222222"/>
          <w:lang w:eastAsia="zh-CN"/>
        </w:rPr>
        <w:t>Ley 21.164 que la modifica la Ley SANNA con el objetivo de ajustar y ampliar las disposiciones de la ley Nº 21.063 para mejorar la cobertura y el funcionamiento del seguro que acompaña a niños y niñas con enfermedades graves, así como establecer reglas para la administración de los recursos relacionados con este seguro.</w:t>
      </w:r>
    </w:p>
    <w:p w14:paraId="7FB9D6B5" w14:textId="7FD3F561" w:rsidR="00847736" w:rsidRPr="00DA1022" w:rsidRDefault="00847736" w:rsidP="00BD1FA8">
      <w:pPr>
        <w:spacing w:before="240"/>
        <w:jc w:val="both"/>
        <w:rPr>
          <w:rFonts w:ascii="Arial" w:hAnsi="Arial" w:cs="Arial"/>
          <w:color w:val="222222"/>
          <w:lang w:eastAsia="zh-CN"/>
        </w:rPr>
      </w:pPr>
      <w:r w:rsidRPr="00DA1022">
        <w:rPr>
          <w:rFonts w:ascii="Arial" w:hAnsi="Arial" w:cs="Arial"/>
          <w:color w:val="222222"/>
          <w:lang w:eastAsia="zh-CN"/>
        </w:rPr>
        <w:t>Nuestra empresa XXXXXXXXXXXX reconoce estar en conocimiento y dar cumplimiento a los cambios más significativos, entre los que destacan:</w:t>
      </w:r>
    </w:p>
    <w:p w14:paraId="7A1FB242" w14:textId="32570E75"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Ampliación de la edad cubierta:</w:t>
      </w:r>
      <w:r w:rsidRPr="00DA1022">
        <w:rPr>
          <w:rFonts w:ascii="Arial" w:hAnsi="Arial" w:cs="Arial"/>
          <w:color w:val="222222"/>
          <w:lang w:eastAsia="zh-CN"/>
        </w:rPr>
        <w:t> Se modifica el artículo 3º para incluir a niños y niñas mayores de cinco años, en lugar de cubrir solo a los menores de cinco años. Esto amplía la cobertura del seguro.</w:t>
      </w:r>
    </w:p>
    <w:p w14:paraId="2A1E7966" w14:textId="50D26E2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Nueva condición de enfermedad grave:</w:t>
      </w:r>
      <w:r w:rsidRPr="00DA1022">
        <w:rPr>
          <w:rFonts w:ascii="Arial" w:hAnsi="Arial" w:cs="Arial"/>
          <w:color w:val="222222"/>
          <w:lang w:eastAsia="zh-CN"/>
        </w:rPr>
        <w:t> Se agrega una nueva condición de enfermedad grave que requiere hospitalización en una unidad de cuidados intensivos o tratamientos intermedios, con la especificación de que se aplica a niños y niñas mayores de un año y menores de cinco años.</w:t>
      </w:r>
    </w:p>
    <w:p w14:paraId="00A93B18" w14:textId="33D8AB3B"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Duración de licencias médicas:</w:t>
      </w:r>
      <w:r w:rsidRPr="00DA1022">
        <w:rPr>
          <w:rFonts w:ascii="Arial" w:hAnsi="Arial" w:cs="Arial"/>
          <w:color w:val="222222"/>
          <w:lang w:eastAsia="zh-CN"/>
        </w:rPr>
        <w:t> Se aumenta la duración de las licencias médicas en casos de enfermedad grave de quince a treinta días.</w:t>
      </w:r>
    </w:p>
    <w:p w14:paraId="3C533A1A" w14:textId="1A2DC0D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Nuevo permiso para enfermedades graves:</w:t>
      </w:r>
      <w:r w:rsidRPr="00DA1022">
        <w:rPr>
          <w:rFonts w:ascii="Arial" w:hAnsi="Arial" w:cs="Arial"/>
          <w:color w:val="222222"/>
          <w:lang w:eastAsia="zh-CN"/>
        </w:rPr>
        <w:t> Se introduce un nuevo permiso de hasta quince días para casos de enfermedades graves, con condiciones de acceso especificadas.</w:t>
      </w:r>
    </w:p>
    <w:p w14:paraId="2713259E"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Reglas de administración y fiscalización:</w:t>
      </w:r>
      <w:r w:rsidRPr="00DA1022">
        <w:rPr>
          <w:rFonts w:ascii="Arial" w:hAnsi="Arial" w:cs="Arial"/>
          <w:color w:val="222222"/>
          <w:lang w:eastAsia="zh-CN"/>
        </w:rPr>
        <w:t> Se establecen reglas claras para la administración financiera del Fondo creado por la ley y se otorgan poderes de fiscalización a la Superintendencia de Seguridad Social.</w:t>
      </w:r>
    </w:p>
    <w:p w14:paraId="2496DD1E"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Fuero laboral:</w:t>
      </w:r>
      <w:r w:rsidRPr="00DA1022">
        <w:rPr>
          <w:rFonts w:ascii="Arial" w:hAnsi="Arial" w:cs="Arial"/>
          <w:color w:val="222222"/>
          <w:lang w:eastAsia="zh-CN"/>
        </w:rPr>
        <w:t> Se introducen disposiciones relacionadas con el fuero laboral en casos de condena por violencia intrafamiliar</w:t>
      </w:r>
    </w:p>
    <w:p w14:paraId="2FCA5999"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color w:val="222222"/>
          <w:lang w:eastAsia="zh-CN"/>
        </w:rPr>
        <w:t>Las enfermedades cubiertas por la Ley SANNA son las siguientes:</w:t>
      </w:r>
    </w:p>
    <w:p w14:paraId="1FE8EF07" w14:textId="28E781C2" w:rsidR="00DB6A40" w:rsidRPr="00DA1022" w:rsidRDefault="00847736" w:rsidP="00BD1FA8">
      <w:pPr>
        <w:spacing w:before="240"/>
        <w:jc w:val="both"/>
        <w:rPr>
          <w:rFonts w:ascii="Arial" w:hAnsi="Arial" w:cs="Arial"/>
          <w:b/>
          <w:bCs/>
          <w:color w:val="4A4A4A"/>
        </w:rPr>
      </w:pPr>
      <w:r w:rsidRPr="00DA1022">
        <w:rPr>
          <w:rFonts w:ascii="Arial" w:hAnsi="Arial" w:cs="Arial"/>
          <w:noProof/>
          <w:lang w:eastAsia="zh-CN"/>
        </w:rPr>
        <w:lastRenderedPageBreak/>
        <w:drawing>
          <wp:inline distT="0" distB="0" distL="0" distR="0" wp14:anchorId="7FF9DE19" wp14:editId="47C9EF20">
            <wp:extent cx="5612130" cy="3268980"/>
            <wp:effectExtent l="0" t="0" r="7620" b="7620"/>
            <wp:docPr id="1523731104" name="Imagen 1" descr="Enfermedades S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fermedades SAN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268980"/>
                    </a:xfrm>
                    <a:prstGeom prst="rect">
                      <a:avLst/>
                    </a:prstGeom>
                    <a:noFill/>
                    <a:ln>
                      <a:noFill/>
                    </a:ln>
                  </pic:spPr>
                </pic:pic>
              </a:graphicData>
            </a:graphic>
          </wp:inline>
        </w:drawing>
      </w:r>
    </w:p>
    <w:p w14:paraId="666FA4C2" w14:textId="66D8E3BF" w:rsidR="000228DC" w:rsidRPr="00DA1022" w:rsidRDefault="00D8159F" w:rsidP="00BD1FA8">
      <w:pPr>
        <w:spacing w:before="240"/>
        <w:jc w:val="both"/>
        <w:rPr>
          <w:rFonts w:ascii="Arial" w:hAnsi="Arial" w:cs="Arial"/>
          <w:b/>
          <w:bCs/>
        </w:rPr>
      </w:pPr>
      <w:r w:rsidRPr="00DA1022">
        <w:rPr>
          <w:rFonts w:ascii="Arial" w:hAnsi="Arial" w:cs="Arial"/>
          <w:b/>
          <w:bCs/>
        </w:rPr>
        <w:t>CIRCULAR 3768 SUSESO 2023</w:t>
      </w:r>
    </w:p>
    <w:p w14:paraId="6AFE3901" w14:textId="6A4C8F4B" w:rsidR="00847736" w:rsidRPr="00DA1022" w:rsidRDefault="0076400A" w:rsidP="00BD1FA8">
      <w:pPr>
        <w:spacing w:before="240"/>
        <w:jc w:val="both"/>
        <w:rPr>
          <w:rFonts w:ascii="Arial" w:hAnsi="Arial" w:cs="Arial"/>
          <w:color w:val="212121"/>
          <w:spacing w:val="-12"/>
          <w:lang w:eastAsia="zh-CN"/>
        </w:rPr>
      </w:pPr>
      <w:r w:rsidRPr="006B6A62">
        <w:rPr>
          <w:rFonts w:ascii="Arial" w:hAnsi="Arial" w:cs="Arial"/>
          <w:b/>
        </w:rPr>
        <w:t>Artículo 2</w:t>
      </w:r>
      <w:r>
        <w:rPr>
          <w:rFonts w:ascii="Arial" w:hAnsi="Arial" w:cs="Arial"/>
          <w:b/>
        </w:rPr>
        <w:t xml:space="preserve">33: </w:t>
      </w:r>
      <w:r w:rsidR="00847736" w:rsidRPr="00DA1022">
        <w:rPr>
          <w:rFonts w:ascii="Arial" w:hAnsi="Arial" w:cs="Arial"/>
          <w:color w:val="212121"/>
          <w:spacing w:val="-12"/>
        </w:rPr>
        <w:t>Cómo se aplica</w:t>
      </w:r>
      <w:r w:rsidR="00D8159F" w:rsidRPr="00DA1022">
        <w:rPr>
          <w:rFonts w:ascii="Arial" w:hAnsi="Arial" w:cs="Arial"/>
          <w:color w:val="212121"/>
          <w:spacing w:val="-12"/>
        </w:rPr>
        <w:t>r</w:t>
      </w:r>
      <w:r w:rsidR="00847736" w:rsidRPr="00DA1022">
        <w:rPr>
          <w:rFonts w:ascii="Arial" w:hAnsi="Arial" w:cs="Arial"/>
          <w:color w:val="212121"/>
          <w:spacing w:val="-12"/>
        </w:rPr>
        <w:t xml:space="preserve"> la Ley SANNA</w:t>
      </w:r>
    </w:p>
    <w:p w14:paraId="35DDC430" w14:textId="76D4FF3B" w:rsidR="00847736" w:rsidRPr="006B6A62" w:rsidRDefault="00D8159F" w:rsidP="00BD1FA8">
      <w:pPr>
        <w:spacing w:before="240"/>
        <w:jc w:val="both"/>
        <w:rPr>
          <w:rFonts w:ascii="Arial" w:hAnsi="Arial" w:cs="Arial"/>
          <w:color w:val="222222"/>
        </w:rPr>
      </w:pPr>
      <w:r w:rsidRPr="00DA1022">
        <w:rPr>
          <w:rFonts w:ascii="Arial" w:hAnsi="Arial" w:cs="Arial"/>
          <w:color w:val="222222"/>
        </w:rPr>
        <w:t xml:space="preserve">Nuestra empresa XXXXXXXX aplicará la </w:t>
      </w:r>
      <w:r w:rsidR="00847736" w:rsidRPr="00DA1022">
        <w:rPr>
          <w:rFonts w:ascii="Arial" w:hAnsi="Arial" w:cs="Arial"/>
          <w:color w:val="222222"/>
        </w:rPr>
        <w:t>Circular</w:t>
      </w:r>
      <w:r w:rsidRPr="00DA1022">
        <w:rPr>
          <w:rFonts w:ascii="Arial" w:hAnsi="Arial" w:cs="Arial"/>
          <w:color w:val="222222"/>
        </w:rPr>
        <w:t xml:space="preserve"> 3768</w:t>
      </w:r>
      <w:r w:rsidR="00847736" w:rsidRPr="00DA1022">
        <w:rPr>
          <w:rFonts w:ascii="Arial" w:hAnsi="Arial" w:cs="Arial"/>
          <w:color w:val="222222"/>
        </w:rPr>
        <w:t xml:space="preserve"> </w:t>
      </w:r>
      <w:r w:rsidRPr="00DA1022">
        <w:rPr>
          <w:rFonts w:ascii="Arial" w:hAnsi="Arial" w:cs="Arial"/>
          <w:color w:val="222222"/>
        </w:rPr>
        <w:t xml:space="preserve">que </w:t>
      </w:r>
      <w:r w:rsidR="00847736" w:rsidRPr="00DA1022">
        <w:rPr>
          <w:rFonts w:ascii="Arial" w:hAnsi="Arial" w:cs="Arial"/>
          <w:color w:val="222222"/>
        </w:rPr>
        <w:t>establece las siguientes pautas para el permiso SANNA (Seguro de Acompañamiento a Niños y Niñas) en casos de enfermedad grave que requiere hospitalización en una unidad de cuidados intensivos o tratamientos intermedios:</w:t>
      </w:r>
    </w:p>
    <w:p w14:paraId="7A58E0C1" w14:textId="05424BFC" w:rsidR="00D8159F" w:rsidRPr="006B6A62" w:rsidRDefault="00847736" w:rsidP="00BD1FA8">
      <w:pPr>
        <w:spacing w:before="240"/>
        <w:jc w:val="both"/>
        <w:rPr>
          <w:rFonts w:ascii="Arial" w:hAnsi="Arial" w:cs="Arial"/>
          <w:color w:val="222222"/>
        </w:rPr>
      </w:pPr>
      <w:r w:rsidRPr="006B6A62">
        <w:rPr>
          <w:rFonts w:ascii="Arial" w:hAnsi="Arial" w:cs="Arial"/>
          <w:color w:val="222222"/>
        </w:rPr>
        <w:t>El permiso debe ser solicitado por el profesional tratante, quien debe incluir su nombre completo, RUN y correo electrónico.</w:t>
      </w:r>
    </w:p>
    <w:p w14:paraId="2C80D0B5"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La duración del permiso es de hasta 15 días corridos por cada niño o niña afectado por la enfermedad grave. Se cuenta desde la emisión de la primera licencia médica y se consideran eventos distintos si están relacionados con diferentes diagnósticos o cuadros clínicos independientes.</w:t>
      </w:r>
    </w:p>
    <w:p w14:paraId="64D3780F"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El permiso se puede utilizar en jornada completa o parcial, con días otorgados equivalentes a medio día en este último caso.</w:t>
      </w:r>
    </w:p>
    <w:p w14:paraId="1FB1BC28"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Si el trabajador tiene más de un empleador o es dependiente e independiente, el médico debe emitir dos o más licencias médicas con igual período y diagnóstico, incluyendo el informe complementario SANNA en cada una.</w:t>
      </w:r>
    </w:p>
    <w:p w14:paraId="008C02CE"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Se permite el traspaso de los días de permiso a otra persona con derecho a las prestaciones del seguro una vez que finalice el período de permiso de la persona que realiza el traspaso.</w:t>
      </w:r>
    </w:p>
    <w:p w14:paraId="16545C20"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lastRenderedPageBreak/>
        <w:t>Para hacer uso del permiso, se deben utilizar los formularios de licencia médica y el informe complementario aprobados por el Ministerio de Salud, disponibles en sitios web específicos.</w:t>
      </w:r>
    </w:p>
    <w:p w14:paraId="3D5EEF73"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El permiso SANNA es incompatible con las licencias médicas laborales o comunes y con otras contingencias que puedan ser protegidas. Solo se puede utilizar una vez finalizadas estas licencias médicas, incluyendo las relacionadas con el cuidado de hijos menores de un año.</w:t>
      </w:r>
    </w:p>
    <w:p w14:paraId="7E14DA1D"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Si un mismo causante está afectado por dos o más contingencias protegidas, el beneficiario debe hacer uso del permiso por la contingencia sobreviniente una vez cumplido el período de la licencia médica en curso de la contingencia inicial.</w:t>
      </w:r>
    </w:p>
    <w:p w14:paraId="51F28D8F" w14:textId="5EE33E1B" w:rsidR="008358CE" w:rsidRPr="006B6A62" w:rsidRDefault="00847736" w:rsidP="00BD1FA8">
      <w:pPr>
        <w:spacing w:before="240"/>
        <w:jc w:val="both"/>
        <w:rPr>
          <w:rFonts w:ascii="Arial" w:hAnsi="Arial" w:cs="Arial"/>
          <w:color w:val="222222"/>
        </w:rPr>
      </w:pPr>
      <w:r w:rsidRPr="006B6A62">
        <w:rPr>
          <w:rFonts w:ascii="Arial" w:hAnsi="Arial" w:cs="Arial"/>
          <w:color w:val="222222"/>
        </w:rPr>
        <w:t>Si un padre o madre ha agotado sus días de permiso, puede hacer uso del permiso por la contingencia sobreviniente, incluso si el otro beneficiario no ha agotado los días de su contingencia inicial.</w:t>
      </w:r>
    </w:p>
    <w:p w14:paraId="03245E95" w14:textId="67F06291" w:rsidR="008358CE" w:rsidRPr="00DA1022" w:rsidRDefault="006D4141" w:rsidP="006D4141">
      <w:pPr>
        <w:pStyle w:val="Ttulo2"/>
        <w:spacing w:before="240"/>
        <w:rPr>
          <w:rFonts w:cs="Arial"/>
          <w:color w:val="222222"/>
          <w:shd w:val="clear" w:color="auto" w:fill="FFFFFF"/>
          <w:lang w:eastAsia="es-ES_tradnl" w:bidi="ar-SA"/>
        </w:rPr>
      </w:pPr>
      <w:bookmarkStart w:id="123" w:name="_Toc183170699"/>
      <w:r w:rsidRPr="00DA1022">
        <w:rPr>
          <w:rFonts w:cs="Arial"/>
          <w:color w:val="222222"/>
          <w:shd w:val="clear" w:color="auto" w:fill="FFFFFF"/>
        </w:rPr>
        <w:t xml:space="preserve">TITULO LXXXIV: LEY 21.565 </w:t>
      </w:r>
      <w:r w:rsidRPr="00DA1022">
        <w:rPr>
          <w:rFonts w:cs="Arial"/>
          <w:color w:val="212121"/>
          <w:spacing w:val="-12"/>
        </w:rPr>
        <w:t>VICTIMAS DE FEMICIDIO Y PROTECCIÓN DEL EMPLEO</w:t>
      </w:r>
      <w:bookmarkEnd w:id="123"/>
    </w:p>
    <w:p w14:paraId="6271C166" w14:textId="2D35FFE0" w:rsidR="008358CE" w:rsidRPr="00DA1022" w:rsidRDefault="00377999" w:rsidP="00BD1FA8">
      <w:pPr>
        <w:spacing w:before="240"/>
        <w:jc w:val="both"/>
        <w:rPr>
          <w:rFonts w:ascii="Arial" w:hAnsi="Arial" w:cs="Arial"/>
          <w:color w:val="222222"/>
          <w:lang w:eastAsia="zh-CN"/>
        </w:rPr>
      </w:pPr>
      <w:r w:rsidRPr="006B6A62">
        <w:rPr>
          <w:rFonts w:ascii="Arial" w:hAnsi="Arial" w:cs="Arial"/>
          <w:b/>
        </w:rPr>
        <w:t>Artículo 2</w:t>
      </w:r>
      <w:r>
        <w:rPr>
          <w:rFonts w:ascii="Arial" w:hAnsi="Arial" w:cs="Arial"/>
          <w:b/>
        </w:rPr>
        <w:t xml:space="preserve">34: </w:t>
      </w:r>
      <w:r w:rsidR="008358CE" w:rsidRPr="00DA1022">
        <w:rPr>
          <w:rFonts w:ascii="Arial" w:hAnsi="Arial" w:cs="Arial"/>
          <w:color w:val="222222"/>
          <w:lang w:eastAsia="zh-CN"/>
        </w:rPr>
        <w:t>Nuestra empresa XXXXXXXXXX LTDA. Se compromete al cumplimiento en todas nuestras faenas de la Ley 21.565  , que busca crear y fortalecer acciones efectivas del Estado para la atención y reparación integral de las víctimas de femicidio y suicidio femicida.</w:t>
      </w:r>
    </w:p>
    <w:p w14:paraId="411550C1" w14:textId="075DB9DD"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Para ello se define quiénes son considerados como víctimas, incluyendo a la ofendida por el delito, hijos menores, personas bajo el cuidado, madre/padre de los hijos, y otros según el Código Procesal Penal.</w:t>
      </w:r>
    </w:p>
    <w:p w14:paraId="69C7C8C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Derecho a la Protección en el Trabajo:</w:t>
      </w:r>
    </w:p>
    <w:p w14:paraId="306DDA13" w14:textId="5C725292"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 xml:space="preserve">Las víctimas de femicidio frustrado o tentado tienen derecho a protección en el trabajo y </w:t>
      </w:r>
      <w:r w:rsidRPr="00DA1022">
        <w:rPr>
          <w:rFonts w:ascii="Arial" w:hAnsi="Arial" w:cs="Arial"/>
          <w:b/>
          <w:bCs/>
          <w:color w:val="222222"/>
          <w:lang w:eastAsia="zh-CN"/>
        </w:rPr>
        <w:t>gozarán de fuero laboral durante un año</w:t>
      </w:r>
      <w:r w:rsidRPr="00DA1022">
        <w:rPr>
          <w:rFonts w:ascii="Arial" w:hAnsi="Arial" w:cs="Arial"/>
          <w:color w:val="222222"/>
          <w:lang w:eastAsia="zh-CN"/>
        </w:rPr>
        <w:t>.</w:t>
      </w:r>
    </w:p>
    <w:p w14:paraId="0153E0B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Se establece el derecho de la víctima a solicitar la adecuación temporal de sus prestaciones laborales para permitir su reparación y protección.</w:t>
      </w:r>
    </w:p>
    <w:p w14:paraId="09DFE5AF"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 comparecencia en diligencias judiciales será justificación suficiente para ausencia laboral.</w:t>
      </w:r>
    </w:p>
    <w:p w14:paraId="6D7B15F5"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Medidas de Reparación y Protección en el Trabajo:</w:t>
      </w:r>
    </w:p>
    <w:p w14:paraId="260643DD"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Fuero Laboral:</w:t>
      </w:r>
    </w:p>
    <w:p w14:paraId="59664E1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Se establece el goce de fuero laboral por un año desde la perpetración del hecho.</w:t>
      </w:r>
    </w:p>
    <w:p w14:paraId="44CE121C"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El empleador no puede poner fin al contrato de trabajo sin autorización judicial.</w:t>
      </w:r>
    </w:p>
    <w:p w14:paraId="30998288"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Adecuación Temporal de Prestaciones Laborales:</w:t>
      </w:r>
    </w:p>
    <w:p w14:paraId="0C316464"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lastRenderedPageBreak/>
        <w:t>La víctima puede solicitar la adecuación temporal de sus prestaciones laborales durante el periodo de fuero.</w:t>
      </w:r>
    </w:p>
    <w:p w14:paraId="5DE500A8"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Ausencia Justificada:</w:t>
      </w:r>
    </w:p>
    <w:p w14:paraId="35570CF1"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 comparecencia en diligencias judiciales justifica la ausencia laboral.</w:t>
      </w:r>
    </w:p>
    <w:p w14:paraId="67984035"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Vigencia de la Ley:</w:t>
      </w:r>
    </w:p>
    <w:p w14:paraId="56E4161B"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No se establece un plazo especial de vigencia para el artículo 8°, por lo que se asume que entra en vigor desde la fecha de publicación en el Diario Oficial (09.05.2023).</w:t>
      </w:r>
    </w:p>
    <w:p w14:paraId="0730F662"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Irrenunciabilidad de los Derechos Laborales:</w:t>
      </w:r>
    </w:p>
    <w:p w14:paraId="7C68C8A4"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Las medidas de reparación y protección en el trabajo son consideradas irrenunciables mientras exista el contrato de trabajo.</w:t>
      </w:r>
    </w:p>
    <w:p w14:paraId="17B6842E" w14:textId="4C103E99" w:rsidR="002A2597" w:rsidRPr="00DA1022" w:rsidRDefault="006D4141" w:rsidP="006D4141">
      <w:pPr>
        <w:pStyle w:val="Ttulo2"/>
        <w:spacing w:before="240"/>
        <w:rPr>
          <w:rFonts w:cs="Arial"/>
          <w:color w:val="222222"/>
          <w:shd w:val="clear" w:color="auto" w:fill="FFFFFF"/>
        </w:rPr>
      </w:pPr>
      <w:bookmarkStart w:id="124" w:name="_Toc183170700"/>
      <w:r w:rsidRPr="00DA1022">
        <w:rPr>
          <w:rFonts w:cs="Arial"/>
          <w:color w:val="222222"/>
          <w:shd w:val="clear" w:color="auto" w:fill="FFFFFF"/>
        </w:rPr>
        <w:t xml:space="preserve">TITULO LXXXV: </w:t>
      </w:r>
      <w:r w:rsidR="002A2597" w:rsidRPr="00DA1022">
        <w:rPr>
          <w:rFonts w:cs="Arial"/>
          <w:color w:val="222222"/>
          <w:shd w:val="clear" w:color="auto" w:fill="FFFFFF"/>
        </w:rPr>
        <w:t>D.S N° 36 MODIFICA EL DECRETO SUPREMO Nº 64, DE 2017, DEL MINISTERIO DEL TRABAJO Y PREVISIÓN SOCIAL, QUE APRUEBA EL REGLAMENTO DEL CAPÍTULO II “DE LA INCLUSIÓN LABORAL DE PERSONAS CON DISCAPACIDAD”</w:t>
      </w:r>
      <w:bookmarkEnd w:id="124"/>
    </w:p>
    <w:p w14:paraId="69D6C959" w14:textId="015D9604" w:rsidR="00EB6076" w:rsidRPr="00DA1022" w:rsidRDefault="00377999" w:rsidP="00BD1FA8">
      <w:pPr>
        <w:spacing w:before="240"/>
        <w:jc w:val="both"/>
        <w:rPr>
          <w:rFonts w:ascii="Arial" w:hAnsi="Arial" w:cs="Arial"/>
          <w:color w:val="212121"/>
          <w:spacing w:val="-12"/>
          <w:lang w:eastAsia="zh-CN"/>
        </w:rPr>
      </w:pPr>
      <w:r w:rsidRPr="006B6A62">
        <w:rPr>
          <w:rFonts w:ascii="Arial" w:hAnsi="Arial" w:cs="Arial"/>
          <w:b/>
        </w:rPr>
        <w:t>Artículo 2</w:t>
      </w:r>
      <w:r>
        <w:rPr>
          <w:rFonts w:ascii="Arial" w:hAnsi="Arial" w:cs="Arial"/>
          <w:b/>
        </w:rPr>
        <w:t xml:space="preserve">35: </w:t>
      </w:r>
      <w:r w:rsidR="002A2597" w:rsidRPr="00DA1022">
        <w:rPr>
          <w:rFonts w:ascii="Arial" w:hAnsi="Arial" w:cs="Arial"/>
          <w:color w:val="212121"/>
          <w:spacing w:val="-12"/>
        </w:rPr>
        <w:t>I</w:t>
      </w:r>
      <w:r w:rsidR="00EB6076" w:rsidRPr="00DA1022">
        <w:rPr>
          <w:rFonts w:ascii="Arial" w:hAnsi="Arial" w:cs="Arial"/>
          <w:color w:val="212121"/>
          <w:spacing w:val="-12"/>
        </w:rPr>
        <w:t>nclusión Laboral para personas con discapacidad</w:t>
      </w:r>
    </w:p>
    <w:p w14:paraId="47B28973" w14:textId="3B6BC2D1" w:rsidR="002A2597" w:rsidRPr="00DA1022" w:rsidRDefault="002A2597" w:rsidP="00BD1FA8">
      <w:pPr>
        <w:spacing w:before="240"/>
        <w:jc w:val="both"/>
        <w:rPr>
          <w:rFonts w:ascii="Arial" w:hAnsi="Arial" w:cs="Arial"/>
          <w:b/>
          <w:bCs/>
          <w:color w:val="222222"/>
        </w:rPr>
      </w:pPr>
      <w:r w:rsidRPr="00DA1022">
        <w:rPr>
          <w:rFonts w:ascii="Arial" w:hAnsi="Arial" w:cs="Arial"/>
          <w:color w:val="222222"/>
        </w:rPr>
        <w:t xml:space="preserve">Nuestra empresa XXXXXXXXX LTDA. Deja registro en este reglamento los cambios que trae el DS 36 que </w:t>
      </w:r>
      <w:r w:rsidR="00EB6076" w:rsidRPr="00DA1022">
        <w:rPr>
          <w:rFonts w:ascii="Arial" w:hAnsi="Arial" w:cs="Arial"/>
          <w:color w:val="222222"/>
        </w:rPr>
        <w:t xml:space="preserve">modifica el decreto supremo Nº 64, de 2017, del Ministerio del Trabajo y Previsión Social, que aprueba el reglamento del Capítulo II “De la inclusión laboral de personas con discapacidad” del Código del Trabajo. </w:t>
      </w:r>
      <w:r w:rsidR="00EB6076" w:rsidRPr="00DA1022">
        <w:rPr>
          <w:rFonts w:ascii="Arial" w:hAnsi="Arial" w:cs="Arial"/>
          <w:b/>
          <w:bCs/>
          <w:color w:val="222222"/>
        </w:rPr>
        <w:t>A continuación, se resumen las principales modificaciones:</w:t>
      </w:r>
    </w:p>
    <w:p w14:paraId="7D0FA480"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6º:</w:t>
      </w:r>
    </w:p>
    <w:p w14:paraId="5C26CE3D"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 obligación de inclusión afecta a empresas con cien o más trabajadores.</w:t>
      </w:r>
    </w:p>
    <w:p w14:paraId="57C2F138"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establecen reglas para calcular el promedio anual de trabajadores de la empresa, considerando los doce meses previos al 31 de octubre del año anterior o los meses desde el inicio de actividades.</w:t>
      </w:r>
    </w:p>
    <w:p w14:paraId="6CACE33B"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El número de personas con discapacidad a contratar corresponde al 1% del promedio de trabajadores, aproximado al entero inferior si hay decimales.</w:t>
      </w:r>
    </w:p>
    <w:p w14:paraId="3F96523C"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Las empresas deben comunicar electrónicamente a la Dirección del Trabajo información detallada sobre el número de trabajadores, promedio, contratos con personas con discapacidad, entre otros, durante enero de cada año.</w:t>
      </w:r>
    </w:p>
    <w:p w14:paraId="04DD8EC2"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7º:</w:t>
      </w:r>
    </w:p>
    <w:p w14:paraId="42BA5C7A"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lastRenderedPageBreak/>
        <w:t>Se modifican las condiciones para justificar la imposibilidad de contratar personas con discapacidad, incluyendo un análisis detallado de los puestos de trabajo.</w:t>
      </w:r>
    </w:p>
    <w:p w14:paraId="027A9069"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especifican requisitos para demostrar la falta de postulaciones de personas con discapacidad a ofertas de empleo.</w:t>
      </w:r>
    </w:p>
    <w:p w14:paraId="3302C8B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Artículo 8º:</w:t>
      </w:r>
    </w:p>
    <w:p w14:paraId="0CD9D8CA"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ajustan las condiciones para la ejecución de contratos de prestación de servicios con empresas que empleen personas con discapacidad.</w:t>
      </w:r>
    </w:p>
    <w:p w14:paraId="1C5E877D"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 un monto mínimo anual para estos contratos.</w:t>
      </w:r>
    </w:p>
    <w:p w14:paraId="71809289" w14:textId="77777777" w:rsidR="00EB6076" w:rsidRPr="00DA1022" w:rsidRDefault="00EB6076" w:rsidP="00BD1FA8">
      <w:pPr>
        <w:spacing w:before="240"/>
        <w:jc w:val="both"/>
        <w:rPr>
          <w:rFonts w:ascii="Arial" w:hAnsi="Arial" w:cs="Arial"/>
          <w:b/>
          <w:bCs/>
          <w:color w:val="222222"/>
        </w:rPr>
      </w:pPr>
      <w:r w:rsidRPr="00DA1022">
        <w:rPr>
          <w:rFonts w:ascii="Arial" w:hAnsi="Arial" w:cs="Arial"/>
          <w:b/>
          <w:bCs/>
          <w:color w:val="222222"/>
        </w:rPr>
        <w:t>Artículo 9º:</w:t>
      </w:r>
    </w:p>
    <w:p w14:paraId="6C828096"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Las donaciones para cumplir con la obligación de inclusión deben realizarse en enero del año de envío de la comunicación electrónica.</w:t>
      </w:r>
    </w:p>
    <w:p w14:paraId="658BED35" w14:textId="77777777" w:rsidR="00EB6076" w:rsidRPr="00DA1022" w:rsidRDefault="00EB6076" w:rsidP="00BD1FA8">
      <w:pPr>
        <w:spacing w:before="240"/>
        <w:jc w:val="both"/>
        <w:rPr>
          <w:rFonts w:ascii="Arial" w:hAnsi="Arial" w:cs="Arial"/>
          <w:b/>
          <w:bCs/>
          <w:color w:val="222222"/>
        </w:rPr>
      </w:pPr>
      <w:r w:rsidRPr="00DA1022">
        <w:rPr>
          <w:rFonts w:ascii="Arial" w:hAnsi="Arial" w:cs="Arial"/>
          <w:b/>
          <w:bCs/>
          <w:color w:val="222222"/>
        </w:rPr>
        <w:t>Artículo 10º:</w:t>
      </w:r>
    </w:p>
    <w:p w14:paraId="4417E7B1"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 la obligación de remitir copia de la comunicación electrónica a otras entidades, como la Subsecretaría de Evaluación Social, el Servicio Nacional de la Discapacidad y el Servicio de Impuestos Internos.</w:t>
      </w:r>
    </w:p>
    <w:p w14:paraId="6420382E"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11º:</w:t>
      </w:r>
    </w:p>
    <w:p w14:paraId="43183678"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extienden las obligaciones a cumplir a otras entidades.</w:t>
      </w:r>
    </w:p>
    <w:p w14:paraId="12EE79CE"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14º:</w:t>
      </w:r>
    </w:p>
    <w:p w14:paraId="61C3900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aclara que la obligación de inclusión es exigible durante todos los meses del año.</w:t>
      </w:r>
    </w:p>
    <w:p w14:paraId="26784ABC"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Título V – Políticas de inclusión laboral (Artículos 15º y 16º):</w:t>
      </w:r>
    </w:p>
    <w:p w14:paraId="6FD7D60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definen funciones relacionadas con recursos humanos y se establece la certificación de competencias laborales para la persona encargada de la inclusión laboral.</w:t>
      </w:r>
    </w:p>
    <w:p w14:paraId="4639B7AF"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 una definición de política de inclusión y se detallan los elementos que deben considerarse en su diseño.</w:t>
      </w:r>
    </w:p>
    <w:p w14:paraId="2F488DD1"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Disposición Transitoria:</w:t>
      </w:r>
    </w:p>
    <w:p w14:paraId="3D367D35" w14:textId="791A4827" w:rsidR="00E462FD" w:rsidRPr="00DA1022" w:rsidRDefault="00EB6076" w:rsidP="00BD1FA8">
      <w:pPr>
        <w:spacing w:before="240"/>
        <w:jc w:val="both"/>
        <w:rPr>
          <w:rFonts w:ascii="Arial" w:hAnsi="Arial" w:cs="Arial"/>
          <w:color w:val="222222"/>
        </w:rPr>
      </w:pPr>
      <w:r w:rsidRPr="00DA1022">
        <w:rPr>
          <w:rFonts w:ascii="Arial" w:hAnsi="Arial" w:cs="Arial"/>
          <w:color w:val="222222"/>
        </w:rPr>
        <w:t>Se establecen reglas específicas para el cálculo del promedio anual de trabajadores solo para la comunicación electrónica del año 2024.</w:t>
      </w:r>
    </w:p>
    <w:p w14:paraId="6D002B34" w14:textId="3B0142D8" w:rsidR="00E462FD" w:rsidRPr="00DA1022" w:rsidRDefault="006D4141" w:rsidP="006D4141">
      <w:pPr>
        <w:pStyle w:val="Ttulo2"/>
        <w:spacing w:before="240"/>
        <w:rPr>
          <w:rFonts w:cs="Arial"/>
        </w:rPr>
      </w:pPr>
      <w:bookmarkStart w:id="125" w:name="_Toc183170701"/>
      <w:r w:rsidRPr="00DA1022">
        <w:rPr>
          <w:rFonts w:cs="Arial"/>
        </w:rPr>
        <w:lastRenderedPageBreak/>
        <w:t xml:space="preserve">TITULO LXXXVI: </w:t>
      </w:r>
      <w:r w:rsidR="00E462FD" w:rsidRPr="00DA1022">
        <w:rPr>
          <w:rFonts w:cs="Arial"/>
        </w:rPr>
        <w:t>DE LAS MEDIDAS ESPECIALES POR OLAS DE CALOR EXTREMO</w:t>
      </w:r>
      <w:bookmarkEnd w:id="125"/>
    </w:p>
    <w:p w14:paraId="3A8665D3" w14:textId="19FAD9CD" w:rsidR="00E462FD" w:rsidRPr="00DA1022" w:rsidRDefault="00377999" w:rsidP="00BD1FA8">
      <w:pPr>
        <w:spacing w:before="240"/>
        <w:jc w:val="both"/>
        <w:rPr>
          <w:rFonts w:ascii="Arial" w:hAnsi="Arial" w:cs="Arial"/>
        </w:rPr>
      </w:pPr>
      <w:r w:rsidRPr="006B6A62">
        <w:rPr>
          <w:rFonts w:ascii="Arial" w:hAnsi="Arial" w:cs="Arial"/>
          <w:b/>
        </w:rPr>
        <w:t>Artículo 2</w:t>
      </w:r>
      <w:r>
        <w:rPr>
          <w:rFonts w:ascii="Arial" w:hAnsi="Arial" w:cs="Arial"/>
          <w:b/>
        </w:rPr>
        <w:t xml:space="preserve">36: </w:t>
      </w:r>
      <w:r w:rsidR="00E462FD" w:rsidRPr="00DA1022">
        <w:rPr>
          <w:rFonts w:ascii="Arial" w:hAnsi="Arial" w:cs="Arial"/>
        </w:rPr>
        <w:t>Nuestra empresa XXXXXXXXXX, establece en este reglamento nuestra disposición de tomar medias especiales para proteger la salud de nuestros trabajadores antes las olas de calor extremo y así evitar los riesgos originados por el denominado “golpe de calor”.</w:t>
      </w:r>
    </w:p>
    <w:p w14:paraId="17F1BDB2" w14:textId="3A6E245F" w:rsidR="00E462FD" w:rsidRPr="00DA1022" w:rsidRDefault="00E462FD" w:rsidP="00BD1FA8">
      <w:pPr>
        <w:spacing w:before="240"/>
        <w:jc w:val="both"/>
        <w:rPr>
          <w:rFonts w:ascii="Arial" w:hAnsi="Arial" w:cs="Arial"/>
        </w:rPr>
      </w:pPr>
      <w:r w:rsidRPr="00DA1022">
        <w:rPr>
          <w:rFonts w:ascii="Arial" w:hAnsi="Arial" w:cs="Arial"/>
        </w:rPr>
        <w:t>Dejamos presente que estas medidas son anexas al protocolo RUV que por ley debemos cumplir y tener implementado en nuestra empresa.</w:t>
      </w:r>
    </w:p>
    <w:p w14:paraId="188940AB" w14:textId="2E762A6D" w:rsidR="00E462FD" w:rsidRPr="00DA1022" w:rsidRDefault="00E462FD" w:rsidP="00BD1FA8">
      <w:pPr>
        <w:spacing w:before="240"/>
        <w:jc w:val="both"/>
        <w:rPr>
          <w:rFonts w:ascii="Arial" w:hAnsi="Arial" w:cs="Arial"/>
        </w:rPr>
      </w:pPr>
      <w:r w:rsidRPr="00DA1022">
        <w:rPr>
          <w:rFonts w:ascii="Arial" w:hAnsi="Arial" w:cs="Arial"/>
        </w:rPr>
        <w:t>Un golpe de calor, también llamado hipertermia, es una emergencia médica grave que ocurre cuando el cuerpo se sobrecalienta. Esto ocurre cuando la temperatura corporal sobrepasa los 40,6 grados centígrados. Si una persona colapsa por exceso de calor, podría experimentar problemas en órganos o músculos, insuficiencias renales o complicaciones cardíacas, entre otros daños permanentes, e incluso la muerte.</w:t>
      </w:r>
    </w:p>
    <w:p w14:paraId="6482964B" w14:textId="77777777" w:rsidR="00E462FD" w:rsidRPr="00DA1022" w:rsidRDefault="00E462FD" w:rsidP="00BD1FA8">
      <w:pPr>
        <w:spacing w:before="240"/>
        <w:jc w:val="both"/>
        <w:rPr>
          <w:rFonts w:ascii="Arial" w:hAnsi="Arial" w:cs="Arial"/>
        </w:rPr>
      </w:pPr>
      <w:r w:rsidRPr="00DA1022">
        <w:rPr>
          <w:rFonts w:ascii="Arial" w:hAnsi="Arial" w:cs="Arial"/>
        </w:rPr>
        <w:t>MEDIDAS ESPECIALES DE LA EMPRESA:  XXXXXXXXXXX LIMITADA</w:t>
      </w:r>
    </w:p>
    <w:p w14:paraId="00CCA19A" w14:textId="77777777" w:rsidR="00E462FD" w:rsidRPr="00DA1022" w:rsidRDefault="00E462FD" w:rsidP="00BD1FA8">
      <w:pPr>
        <w:spacing w:before="240"/>
        <w:jc w:val="both"/>
        <w:rPr>
          <w:rFonts w:ascii="Arial" w:hAnsi="Arial" w:cs="Arial"/>
        </w:rPr>
      </w:pPr>
      <w:r w:rsidRPr="00DA1022">
        <w:rPr>
          <w:rFonts w:ascii="Arial" w:hAnsi="Arial" w:cs="Arial"/>
        </w:rPr>
        <w:t xml:space="preserve">•Evaluar la adaptación técnica de los puestos de trabajo, considerando por ejemplo la instalación de ventiladores o toldos, o la climatización de los espacios cuando sea posible. </w:t>
      </w:r>
    </w:p>
    <w:p w14:paraId="45604911" w14:textId="77777777" w:rsidR="00E462FD" w:rsidRPr="00DA1022" w:rsidRDefault="00E462FD" w:rsidP="00BD1FA8">
      <w:pPr>
        <w:spacing w:before="240"/>
        <w:jc w:val="both"/>
        <w:rPr>
          <w:rFonts w:ascii="Arial" w:hAnsi="Arial" w:cs="Arial"/>
        </w:rPr>
      </w:pPr>
      <w:r w:rsidRPr="00DA1022">
        <w:rPr>
          <w:rFonts w:ascii="Arial" w:hAnsi="Arial" w:cs="Arial"/>
        </w:rPr>
        <w:t xml:space="preserve">•Garantizar el uso de ayudas mecánicas para tareas de manipulación que requieren alta demanda física. </w:t>
      </w:r>
    </w:p>
    <w:p w14:paraId="19DFECE4" w14:textId="77777777" w:rsidR="00E462FD" w:rsidRPr="00DA1022" w:rsidRDefault="00E462FD" w:rsidP="00BD1FA8">
      <w:pPr>
        <w:spacing w:before="240"/>
        <w:jc w:val="both"/>
        <w:rPr>
          <w:rFonts w:ascii="Arial" w:hAnsi="Arial" w:cs="Arial"/>
        </w:rPr>
      </w:pPr>
      <w:r w:rsidRPr="00DA1022">
        <w:rPr>
          <w:rFonts w:ascii="Arial" w:hAnsi="Arial" w:cs="Arial"/>
        </w:rPr>
        <w:t xml:space="preserve">•Instalar fuentes de agua potable fresca cerca de las estaciones de trabajo. La temperatura del agua debe ser menor a 14°C, y ésta debe estar en cantidad suficiente (al menos 2 litros por persona). </w:t>
      </w:r>
    </w:p>
    <w:p w14:paraId="3E8FB25B" w14:textId="77777777" w:rsidR="00E462FD" w:rsidRPr="00DA1022" w:rsidRDefault="00E462FD" w:rsidP="00BD1FA8">
      <w:pPr>
        <w:spacing w:before="240"/>
        <w:jc w:val="both"/>
        <w:rPr>
          <w:rFonts w:ascii="Arial" w:hAnsi="Arial" w:cs="Arial"/>
        </w:rPr>
      </w:pPr>
      <w:r w:rsidRPr="00DA1022">
        <w:rPr>
          <w:rFonts w:ascii="Arial" w:hAnsi="Arial" w:cs="Arial"/>
        </w:rPr>
        <w:t>•Proporcionar áreas de descanso con climatización o crear áreas de sombra con la ventilación adecuada para los trabajadores.</w:t>
      </w:r>
    </w:p>
    <w:p w14:paraId="29BA2A7F" w14:textId="77777777" w:rsidR="00E462FD" w:rsidRPr="00DA1022" w:rsidRDefault="00E462FD" w:rsidP="00BD1FA8">
      <w:pPr>
        <w:spacing w:before="240"/>
        <w:jc w:val="both"/>
        <w:rPr>
          <w:rFonts w:ascii="Arial" w:hAnsi="Arial" w:cs="Arial"/>
        </w:rPr>
      </w:pPr>
      <w:r w:rsidRPr="00DA1022">
        <w:rPr>
          <w:rFonts w:ascii="Arial" w:hAnsi="Arial" w:cs="Arial"/>
        </w:rPr>
        <w:t xml:space="preserve">•Limitar los tiempos de exposición de los trabajadores al sol directo. Rotar los puestos de mayor exposición solar directa, en que sea posible, con otros puestos de menor exposición. </w:t>
      </w:r>
    </w:p>
    <w:p w14:paraId="65FD1104" w14:textId="77777777" w:rsidR="00E462FD" w:rsidRPr="00DA1022" w:rsidRDefault="00E462FD" w:rsidP="00BD1FA8">
      <w:pPr>
        <w:spacing w:before="240"/>
        <w:jc w:val="both"/>
        <w:rPr>
          <w:rFonts w:ascii="Arial" w:hAnsi="Arial" w:cs="Arial"/>
        </w:rPr>
      </w:pPr>
      <w:r w:rsidRPr="00DA1022">
        <w:rPr>
          <w:rFonts w:ascii="Arial" w:hAnsi="Arial" w:cs="Arial"/>
        </w:rPr>
        <w:t xml:space="preserve">•Adaptar los horarios de trabajo. Planifica las tareas más pesadas en las horas de menos calor. </w:t>
      </w:r>
    </w:p>
    <w:p w14:paraId="3882C036" w14:textId="77777777" w:rsidR="00E462FD" w:rsidRPr="00DA1022" w:rsidRDefault="00E462FD" w:rsidP="00BD1FA8">
      <w:pPr>
        <w:spacing w:before="240"/>
        <w:jc w:val="both"/>
        <w:rPr>
          <w:rFonts w:ascii="Arial" w:hAnsi="Arial" w:cs="Arial"/>
        </w:rPr>
      </w:pPr>
      <w:r w:rsidRPr="00DA1022">
        <w:rPr>
          <w:rFonts w:ascii="Arial" w:hAnsi="Arial" w:cs="Arial"/>
        </w:rPr>
        <w:t xml:space="preserve">•Aumentar la frecuencia de las pausas de descanso. Es preferible realizar ciclos breves y frecuentes de trabajo-descanso que períodos largos de trabajo-descanso. </w:t>
      </w:r>
    </w:p>
    <w:p w14:paraId="0B14B7D4" w14:textId="77777777" w:rsidR="00E462FD" w:rsidRPr="00DA1022" w:rsidRDefault="00E462FD" w:rsidP="00BD1FA8">
      <w:pPr>
        <w:spacing w:before="240"/>
        <w:jc w:val="both"/>
        <w:rPr>
          <w:rFonts w:ascii="Arial" w:hAnsi="Arial" w:cs="Arial"/>
        </w:rPr>
      </w:pPr>
      <w:r w:rsidRPr="00DA1022">
        <w:rPr>
          <w:rFonts w:ascii="Arial" w:hAnsi="Arial" w:cs="Arial"/>
        </w:rPr>
        <w:t xml:space="preserve">•Modificar o mecaniza tareas con alto requerimiento físico cuando sea posible en especial en época de verano. </w:t>
      </w:r>
    </w:p>
    <w:p w14:paraId="34DCFC2F" w14:textId="77777777" w:rsidR="00E462FD" w:rsidRPr="00DA1022" w:rsidRDefault="00E462FD" w:rsidP="00BD1FA8">
      <w:pPr>
        <w:spacing w:before="240"/>
        <w:jc w:val="both"/>
        <w:rPr>
          <w:rFonts w:ascii="Arial" w:hAnsi="Arial" w:cs="Arial"/>
        </w:rPr>
      </w:pPr>
      <w:r w:rsidRPr="00DA1022">
        <w:rPr>
          <w:rFonts w:ascii="Arial" w:hAnsi="Arial" w:cs="Arial"/>
        </w:rPr>
        <w:lastRenderedPageBreak/>
        <w:t xml:space="preserve">•Evitar los trabajos en solitario. Optar por el trabajo en equipo para facilitar la supervisión mutua de los trabajadores. Si estos son capaces de retirarse o de sacar a sus compañeros de un ambiente de calor en las primeras etapas, se puede evitar un problema más grave. </w:t>
      </w:r>
    </w:p>
    <w:p w14:paraId="1CC36B72" w14:textId="77777777" w:rsidR="00E462FD" w:rsidRPr="00DA1022" w:rsidRDefault="00E462FD" w:rsidP="00BD1FA8">
      <w:pPr>
        <w:spacing w:before="240"/>
        <w:jc w:val="both"/>
        <w:rPr>
          <w:rFonts w:ascii="Arial" w:hAnsi="Arial" w:cs="Arial"/>
        </w:rPr>
      </w:pPr>
      <w:r w:rsidRPr="00DA1022">
        <w:rPr>
          <w:rFonts w:ascii="Arial" w:hAnsi="Arial" w:cs="Arial"/>
        </w:rPr>
        <w:t xml:space="preserve">•Permitir a los trabajadores adaptar su ritmo de trabajo. </w:t>
      </w:r>
    </w:p>
    <w:p w14:paraId="0FFDBC20" w14:textId="77777777" w:rsidR="00E462FD" w:rsidRPr="00DA1022" w:rsidRDefault="00E462FD" w:rsidP="00BD1FA8">
      <w:pPr>
        <w:spacing w:before="240"/>
        <w:jc w:val="both"/>
        <w:rPr>
          <w:rFonts w:ascii="Arial" w:hAnsi="Arial" w:cs="Arial"/>
        </w:rPr>
      </w:pPr>
      <w:r w:rsidRPr="00DA1022">
        <w:rPr>
          <w:rFonts w:ascii="Arial" w:hAnsi="Arial" w:cs="Arial"/>
        </w:rPr>
        <w:t>•Limitar o aplazar las tareas que impliquen ejercicio físico. Evita, o al menos reduce, el esfuerzo físico durante las horas más calurosas del día, acotando las tareas pesadas que requieran un gasto energético elevado.</w:t>
      </w:r>
    </w:p>
    <w:p w14:paraId="1426C496" w14:textId="5A5B6A31" w:rsidR="00E462FD" w:rsidRPr="00DA1022" w:rsidRDefault="00814C6E" w:rsidP="00BD1FA8">
      <w:pPr>
        <w:spacing w:before="240"/>
        <w:jc w:val="both"/>
        <w:rPr>
          <w:rFonts w:ascii="Arial" w:hAnsi="Arial" w:cs="Arial"/>
        </w:rPr>
      </w:pPr>
      <w:r w:rsidRPr="00DA1022">
        <w:rPr>
          <w:rFonts w:ascii="Arial" w:hAnsi="Arial" w:cs="Arial"/>
        </w:rPr>
        <w:t>Además,</w:t>
      </w:r>
      <w:r w:rsidR="00E462FD" w:rsidRPr="00DA1022">
        <w:rPr>
          <w:rFonts w:ascii="Arial" w:hAnsi="Arial" w:cs="Arial"/>
        </w:rPr>
        <w:t xml:space="preserve"> como empresa XXXXXXXXXXX nos comprometemos </w:t>
      </w:r>
      <w:r w:rsidR="00E462FD" w:rsidRPr="00DA1022">
        <w:rPr>
          <w:rFonts w:ascii="Arial" w:hAnsi="Arial" w:cs="Arial"/>
          <w:b/>
          <w:bCs/>
        </w:rPr>
        <w:t>a estar atentos a los pronósticos y ALERTAS de calor extremo u olas de calor</w:t>
      </w:r>
      <w:r w:rsidR="00E462FD" w:rsidRPr="00DA1022">
        <w:rPr>
          <w:rFonts w:ascii="Arial" w:hAnsi="Arial" w:cs="Arial"/>
        </w:rPr>
        <w:t>, para complementar estas medidas especiales con nuestro protocolo RUV que ya contempla la información diaria a nuestros trabajadores de la radiación UV.</w:t>
      </w:r>
    </w:p>
    <w:p w14:paraId="2E50615F" w14:textId="77777777" w:rsidR="00E462FD" w:rsidRPr="00DA1022" w:rsidRDefault="00E462FD" w:rsidP="00BD1FA8">
      <w:pPr>
        <w:spacing w:before="240"/>
        <w:jc w:val="both"/>
        <w:rPr>
          <w:rFonts w:ascii="Arial" w:hAnsi="Arial" w:cs="Arial"/>
          <w:b/>
          <w:bCs/>
        </w:rPr>
      </w:pPr>
      <w:r w:rsidRPr="00DA1022">
        <w:rPr>
          <w:rFonts w:ascii="Arial" w:hAnsi="Arial" w:cs="Arial"/>
          <w:b/>
          <w:bCs/>
        </w:rPr>
        <w:t>PRIMEROS AUXILIOS EN CASO DE GOLPE DE CALOR</w:t>
      </w:r>
    </w:p>
    <w:p w14:paraId="5CB439CC" w14:textId="77777777" w:rsidR="00E462FD" w:rsidRPr="00DA1022" w:rsidRDefault="00E462FD" w:rsidP="00BD1FA8">
      <w:pPr>
        <w:spacing w:before="240"/>
        <w:jc w:val="both"/>
        <w:rPr>
          <w:rFonts w:ascii="Arial" w:hAnsi="Arial" w:cs="Arial"/>
        </w:rPr>
      </w:pPr>
      <w:r w:rsidRPr="00DA1022">
        <w:rPr>
          <w:rFonts w:ascii="Arial" w:hAnsi="Arial" w:cs="Arial"/>
        </w:rPr>
        <w:t>Los síntomas comunes de un golpe de calor incluyen:</w:t>
      </w:r>
    </w:p>
    <w:p w14:paraId="091A4179" w14:textId="77777777" w:rsidR="00E462FD" w:rsidRPr="00DA1022" w:rsidRDefault="00E462FD" w:rsidP="00BD1FA8">
      <w:pPr>
        <w:spacing w:before="240"/>
        <w:jc w:val="both"/>
        <w:rPr>
          <w:rFonts w:ascii="Arial" w:hAnsi="Arial" w:cs="Arial"/>
        </w:rPr>
      </w:pPr>
      <w:r w:rsidRPr="00DA1022">
        <w:rPr>
          <w:rFonts w:ascii="Arial" w:hAnsi="Arial" w:cs="Arial"/>
          <w:b/>
          <w:bCs/>
        </w:rPr>
        <w:t>Desorientación</w:t>
      </w:r>
      <w:r w:rsidRPr="00DA1022">
        <w:rPr>
          <w:rFonts w:ascii="Arial" w:hAnsi="Arial" w:cs="Arial"/>
        </w:rPr>
        <w:t xml:space="preserve">: Cambios en el estado mental, angustia, irritabilidad y/o delirio. </w:t>
      </w:r>
    </w:p>
    <w:p w14:paraId="4F4E63D2" w14:textId="77777777" w:rsidR="00E462FD" w:rsidRPr="00DA1022" w:rsidRDefault="00E462FD" w:rsidP="00BD1FA8">
      <w:pPr>
        <w:spacing w:before="240"/>
        <w:jc w:val="both"/>
        <w:rPr>
          <w:rFonts w:ascii="Arial" w:hAnsi="Arial" w:cs="Arial"/>
        </w:rPr>
      </w:pPr>
      <w:r w:rsidRPr="00DA1022">
        <w:rPr>
          <w:rFonts w:ascii="Arial" w:hAnsi="Arial" w:cs="Arial"/>
          <w:b/>
          <w:bCs/>
        </w:rPr>
        <w:t>Pulso rápido</w:t>
      </w:r>
      <w:r w:rsidRPr="00DA1022">
        <w:rPr>
          <w:rFonts w:ascii="Arial" w:hAnsi="Arial" w:cs="Arial"/>
        </w:rPr>
        <w:t xml:space="preserve">: Aumenta la frecuencia cardíaca, presentando taquicardia. </w:t>
      </w:r>
    </w:p>
    <w:p w14:paraId="0D585738" w14:textId="77777777" w:rsidR="00E462FD" w:rsidRPr="00DA1022" w:rsidRDefault="00E462FD" w:rsidP="00BD1FA8">
      <w:pPr>
        <w:spacing w:before="240"/>
        <w:jc w:val="both"/>
        <w:rPr>
          <w:rFonts w:ascii="Arial" w:hAnsi="Arial" w:cs="Arial"/>
        </w:rPr>
      </w:pPr>
      <w:r w:rsidRPr="00DA1022">
        <w:rPr>
          <w:rFonts w:ascii="Arial" w:hAnsi="Arial" w:cs="Arial"/>
          <w:b/>
          <w:bCs/>
        </w:rPr>
        <w:t>Respiración alterada</w:t>
      </w:r>
      <w:r w:rsidRPr="00DA1022">
        <w:rPr>
          <w:rFonts w:ascii="Arial" w:hAnsi="Arial" w:cs="Arial"/>
        </w:rPr>
        <w:t>: La persona puede experimentar aumento de la frecuencia respiratoria o dificultad para respirar.</w:t>
      </w:r>
    </w:p>
    <w:p w14:paraId="1116B05A" w14:textId="77777777" w:rsidR="00E462FD" w:rsidRPr="00DA1022" w:rsidRDefault="00E462FD" w:rsidP="00BD1FA8">
      <w:pPr>
        <w:spacing w:before="240"/>
        <w:jc w:val="both"/>
        <w:rPr>
          <w:rFonts w:ascii="Arial" w:hAnsi="Arial" w:cs="Arial"/>
        </w:rPr>
      </w:pPr>
      <w:r w:rsidRPr="00DA1022">
        <w:rPr>
          <w:rFonts w:ascii="Arial" w:hAnsi="Arial" w:cs="Arial"/>
        </w:rPr>
        <w:t>OTROS SINTOMAS</w:t>
      </w:r>
    </w:p>
    <w:p w14:paraId="2E78183B" w14:textId="77777777" w:rsidR="00E462FD" w:rsidRPr="00DA1022" w:rsidRDefault="00E462FD" w:rsidP="00BD1FA8">
      <w:pPr>
        <w:spacing w:before="240"/>
        <w:jc w:val="both"/>
        <w:rPr>
          <w:rFonts w:ascii="Arial" w:hAnsi="Arial" w:cs="Arial"/>
        </w:rPr>
      </w:pPr>
      <w:r w:rsidRPr="00DA1022">
        <w:rPr>
          <w:rFonts w:ascii="Arial" w:hAnsi="Arial" w:cs="Arial"/>
        </w:rPr>
        <w:t>Mareos o vértigo Sensación de desequilibrio y desorientación</w:t>
      </w:r>
    </w:p>
    <w:p w14:paraId="5046575D" w14:textId="77777777" w:rsidR="00E462FD" w:rsidRPr="00DA1022" w:rsidRDefault="00E462FD" w:rsidP="00BD1FA8">
      <w:pPr>
        <w:spacing w:before="240"/>
        <w:jc w:val="both"/>
        <w:rPr>
          <w:rFonts w:ascii="Arial" w:hAnsi="Arial" w:cs="Arial"/>
        </w:rPr>
      </w:pPr>
      <w:r w:rsidRPr="00DA1022">
        <w:rPr>
          <w:rFonts w:ascii="Arial" w:hAnsi="Arial" w:cs="Arial"/>
        </w:rPr>
        <w:t>Náuseas y vómitos Malestar gastrointestinal</w:t>
      </w:r>
    </w:p>
    <w:p w14:paraId="35927303" w14:textId="77777777" w:rsidR="00E462FD" w:rsidRPr="00DA1022" w:rsidRDefault="00E462FD" w:rsidP="00BD1FA8">
      <w:pPr>
        <w:spacing w:before="240"/>
        <w:jc w:val="both"/>
        <w:rPr>
          <w:rFonts w:ascii="Arial" w:hAnsi="Arial" w:cs="Arial"/>
        </w:rPr>
      </w:pPr>
      <w:r w:rsidRPr="00DA1022">
        <w:rPr>
          <w:rFonts w:ascii="Arial" w:hAnsi="Arial" w:cs="Arial"/>
        </w:rPr>
        <w:t>Temperatura corporal elevada Podría llegar a más de 40.5°C</w:t>
      </w:r>
    </w:p>
    <w:p w14:paraId="4E5306F7" w14:textId="77777777" w:rsidR="00E462FD" w:rsidRPr="00DA1022" w:rsidRDefault="00E462FD" w:rsidP="00BD1FA8">
      <w:pPr>
        <w:spacing w:before="240"/>
        <w:jc w:val="both"/>
        <w:rPr>
          <w:rFonts w:ascii="Arial" w:hAnsi="Arial" w:cs="Arial"/>
        </w:rPr>
      </w:pPr>
      <w:r w:rsidRPr="00DA1022">
        <w:rPr>
          <w:rFonts w:ascii="Arial" w:hAnsi="Arial" w:cs="Arial"/>
        </w:rPr>
        <w:t>Dolor de cabeza Los dolores de cabeza intensos son comunes en un golpe de calor</w:t>
      </w:r>
    </w:p>
    <w:p w14:paraId="623F1981" w14:textId="77777777" w:rsidR="00E462FD" w:rsidRPr="00DA1022" w:rsidRDefault="00E462FD" w:rsidP="00BD1FA8">
      <w:pPr>
        <w:spacing w:before="240"/>
        <w:jc w:val="both"/>
        <w:rPr>
          <w:rFonts w:ascii="Arial" w:hAnsi="Arial" w:cs="Arial"/>
        </w:rPr>
      </w:pPr>
      <w:r w:rsidRPr="00DA1022">
        <w:rPr>
          <w:rFonts w:ascii="Arial" w:hAnsi="Arial" w:cs="Arial"/>
          <w:b/>
          <w:bCs/>
        </w:rPr>
        <w:t>En casos graves o críticos:</w:t>
      </w:r>
      <w:r w:rsidRPr="00DA1022">
        <w:rPr>
          <w:rFonts w:ascii="Arial" w:hAnsi="Arial" w:cs="Arial"/>
        </w:rPr>
        <w:t xml:space="preserve"> Convulsiones Pérdida de conocimiento Piel caliente y seca</w:t>
      </w:r>
    </w:p>
    <w:p w14:paraId="29C259A8" w14:textId="77777777" w:rsidR="00E462FD" w:rsidRPr="00DA1022" w:rsidRDefault="00E462FD" w:rsidP="00BD1FA8">
      <w:pPr>
        <w:spacing w:before="240"/>
        <w:jc w:val="both"/>
        <w:rPr>
          <w:rFonts w:ascii="Arial" w:hAnsi="Arial" w:cs="Arial"/>
          <w:b/>
          <w:bCs/>
        </w:rPr>
      </w:pPr>
      <w:r w:rsidRPr="00DA1022">
        <w:rPr>
          <w:rFonts w:ascii="Arial" w:hAnsi="Arial" w:cs="Arial"/>
          <w:b/>
          <w:bCs/>
        </w:rPr>
        <w:t>COMO AYUDAR A UN TRABAJADOR AFECTADO POR UN GOLPE DE CALOR</w:t>
      </w:r>
    </w:p>
    <w:p w14:paraId="330CAF90" w14:textId="77777777" w:rsidR="006D4141" w:rsidRPr="00DA1022" w:rsidRDefault="00E462FD" w:rsidP="00BD1FA8">
      <w:pPr>
        <w:spacing w:before="240"/>
        <w:jc w:val="both"/>
        <w:rPr>
          <w:rFonts w:ascii="Arial" w:hAnsi="Arial" w:cs="Arial"/>
        </w:rPr>
      </w:pPr>
      <w:r w:rsidRPr="00DA1022">
        <w:rPr>
          <w:rFonts w:ascii="Arial" w:hAnsi="Arial" w:cs="Arial"/>
        </w:rPr>
        <w:t>Intent</w:t>
      </w:r>
      <w:r w:rsidR="00EB3263" w:rsidRPr="00DA1022">
        <w:rPr>
          <w:rFonts w:ascii="Arial" w:hAnsi="Arial" w:cs="Arial"/>
        </w:rPr>
        <w:t>e</w:t>
      </w:r>
      <w:r w:rsidRPr="00DA1022">
        <w:rPr>
          <w:rFonts w:ascii="Arial" w:hAnsi="Arial" w:cs="Arial"/>
        </w:rPr>
        <w:t xml:space="preserve"> que tome agua </w:t>
      </w:r>
      <w:r w:rsidR="00EB3263" w:rsidRPr="00DA1022">
        <w:rPr>
          <w:rFonts w:ascii="Arial" w:hAnsi="Arial" w:cs="Arial"/>
        </w:rPr>
        <w:t>e</w:t>
      </w:r>
      <w:r w:rsidRPr="00DA1022">
        <w:rPr>
          <w:rFonts w:ascii="Arial" w:hAnsi="Arial" w:cs="Arial"/>
        </w:rPr>
        <w:t>n pequeños sorbos, si es posible</w:t>
      </w:r>
    </w:p>
    <w:p w14:paraId="493ACB2B" w14:textId="574CA96D" w:rsidR="00E462FD" w:rsidRPr="00DA1022" w:rsidRDefault="00E462FD" w:rsidP="00BD1FA8">
      <w:pPr>
        <w:spacing w:before="240"/>
        <w:jc w:val="both"/>
        <w:rPr>
          <w:rFonts w:ascii="Arial" w:hAnsi="Arial" w:cs="Arial"/>
        </w:rPr>
      </w:pPr>
      <w:r w:rsidRPr="00DA1022">
        <w:rPr>
          <w:rFonts w:ascii="Arial" w:hAnsi="Arial" w:cs="Arial"/>
        </w:rPr>
        <w:t>Refres</w:t>
      </w:r>
      <w:r w:rsidR="00EB3263" w:rsidRPr="00DA1022">
        <w:rPr>
          <w:rFonts w:ascii="Arial" w:hAnsi="Arial" w:cs="Arial"/>
        </w:rPr>
        <w:t>car</w:t>
      </w:r>
      <w:r w:rsidRPr="00DA1022">
        <w:rPr>
          <w:rFonts w:ascii="Arial" w:hAnsi="Arial" w:cs="Arial"/>
        </w:rPr>
        <w:t xml:space="preserve"> a la persona </w:t>
      </w:r>
      <w:r w:rsidR="00EB3263" w:rsidRPr="00DA1022">
        <w:rPr>
          <w:rFonts w:ascii="Arial" w:hAnsi="Arial" w:cs="Arial"/>
        </w:rPr>
        <w:t>y ponerla</w:t>
      </w:r>
      <w:r w:rsidRPr="00DA1022">
        <w:rPr>
          <w:rFonts w:ascii="Arial" w:hAnsi="Arial" w:cs="Arial"/>
        </w:rPr>
        <w:t xml:space="preserve"> a la sombra en posición sentada de ser posible, aliviana</w:t>
      </w:r>
      <w:r w:rsidR="00EB3263" w:rsidRPr="00DA1022">
        <w:rPr>
          <w:rFonts w:ascii="Arial" w:hAnsi="Arial" w:cs="Arial"/>
        </w:rPr>
        <w:t>r</w:t>
      </w:r>
      <w:r w:rsidRPr="00DA1022">
        <w:rPr>
          <w:rFonts w:ascii="Arial" w:hAnsi="Arial" w:cs="Arial"/>
        </w:rPr>
        <w:t xml:space="preserve"> su vestimenta y rocía</w:t>
      </w:r>
      <w:r w:rsidR="00EB3263" w:rsidRPr="00DA1022">
        <w:rPr>
          <w:rFonts w:ascii="Arial" w:hAnsi="Arial" w:cs="Arial"/>
        </w:rPr>
        <w:t>r</w:t>
      </w:r>
      <w:r w:rsidRPr="00DA1022">
        <w:rPr>
          <w:rFonts w:ascii="Arial" w:hAnsi="Arial" w:cs="Arial"/>
        </w:rPr>
        <w:t xml:space="preserve"> con agua o bolsas de agua con hielo, principalmente en cuello, </w:t>
      </w:r>
      <w:r w:rsidR="00250570" w:rsidRPr="00DA1022">
        <w:rPr>
          <w:rFonts w:ascii="Arial" w:hAnsi="Arial" w:cs="Arial"/>
        </w:rPr>
        <w:t>inglés</w:t>
      </w:r>
      <w:r w:rsidRPr="00DA1022">
        <w:rPr>
          <w:rFonts w:ascii="Arial" w:hAnsi="Arial" w:cs="Arial"/>
        </w:rPr>
        <w:t xml:space="preserve"> y axilas</w:t>
      </w:r>
    </w:p>
    <w:p w14:paraId="0812EF14" w14:textId="08B7EF8C" w:rsidR="00C96529" w:rsidRPr="00DA1022" w:rsidRDefault="00E462FD" w:rsidP="00BD1FA8">
      <w:pPr>
        <w:spacing w:before="240"/>
        <w:jc w:val="both"/>
        <w:rPr>
          <w:rFonts w:ascii="Arial" w:hAnsi="Arial" w:cs="Arial"/>
        </w:rPr>
      </w:pPr>
      <w:r w:rsidRPr="00DA1022">
        <w:rPr>
          <w:rFonts w:ascii="Arial" w:hAnsi="Arial" w:cs="Arial"/>
        </w:rPr>
        <w:t>Gestionar el traslado a un centro asistencial “Lo antes posible”.</w:t>
      </w:r>
    </w:p>
    <w:p w14:paraId="27C17FC5" w14:textId="33CD7D84" w:rsidR="00E462FD" w:rsidRPr="00DA1022" w:rsidRDefault="006D4141" w:rsidP="006D4141">
      <w:pPr>
        <w:pStyle w:val="Ttulo2"/>
        <w:spacing w:before="240"/>
        <w:rPr>
          <w:rFonts w:cs="Arial"/>
          <w:caps/>
          <w:lang w:eastAsia="es-ES_tradnl"/>
        </w:rPr>
      </w:pPr>
      <w:bookmarkStart w:id="126" w:name="_Toc183170702"/>
      <w:r w:rsidRPr="00DA1022">
        <w:rPr>
          <w:rFonts w:cs="Arial"/>
          <w:caps/>
        </w:rPr>
        <w:lastRenderedPageBreak/>
        <w:t xml:space="preserve">TITULO LXXXVII: </w:t>
      </w:r>
      <w:r w:rsidR="00C96529" w:rsidRPr="00DA1022">
        <w:rPr>
          <w:rFonts w:cs="Arial"/>
          <w:caps/>
        </w:rPr>
        <w:t>LEY 21.645</w:t>
      </w:r>
      <w:r w:rsidRPr="00DA1022">
        <w:rPr>
          <w:rFonts w:cs="Arial"/>
          <w:caps/>
        </w:rPr>
        <w:t xml:space="preserve"> </w:t>
      </w:r>
      <w:r w:rsidR="00C96529" w:rsidRPr="00DA1022">
        <w:rPr>
          <w:rFonts w:cs="Arial"/>
          <w:caps/>
        </w:rPr>
        <w:t>DE LA PROTECCIÓN A LA MATERNIDAD, PATERNIDAD Y VIDA FAMILIAR Y REGULA UN RÉGIMEN DE TRABAJO A DISTANCIA Y TELETRABAJO EN LAS CONDICIONES QUE INDICA</w:t>
      </w:r>
      <w:bookmarkEnd w:id="126"/>
    </w:p>
    <w:p w14:paraId="73AB3627" w14:textId="0D6FE970" w:rsidR="00C96529" w:rsidRPr="00DA1022" w:rsidRDefault="00377999" w:rsidP="00BD1FA8">
      <w:pPr>
        <w:spacing w:before="240"/>
        <w:jc w:val="both"/>
        <w:rPr>
          <w:rFonts w:ascii="Arial" w:hAnsi="Arial" w:cs="Arial"/>
          <w:color w:val="222222"/>
        </w:rPr>
      </w:pPr>
      <w:r w:rsidRPr="006B6A62">
        <w:rPr>
          <w:rFonts w:ascii="Arial" w:hAnsi="Arial" w:cs="Arial"/>
          <w:b/>
        </w:rPr>
        <w:t>Artículo 2</w:t>
      </w:r>
      <w:r>
        <w:rPr>
          <w:rFonts w:ascii="Arial" w:hAnsi="Arial" w:cs="Arial"/>
          <w:b/>
        </w:rPr>
        <w:t xml:space="preserve">37: </w:t>
      </w:r>
      <w:r w:rsidR="00C96529" w:rsidRPr="00DA1022">
        <w:rPr>
          <w:rFonts w:ascii="Arial" w:hAnsi="Arial" w:cs="Arial"/>
          <w:color w:val="222222"/>
        </w:rPr>
        <w:t xml:space="preserve">Nuestra empresa </w:t>
      </w:r>
      <w:r w:rsidR="00C96529" w:rsidRPr="00DA1022">
        <w:rPr>
          <w:rFonts w:ascii="Arial" w:hAnsi="Arial" w:cs="Arial"/>
          <w:b/>
          <w:bCs/>
          <w:color w:val="222222"/>
        </w:rPr>
        <w:t>XXXXXXXXXXXXXX LTDA</w:t>
      </w:r>
      <w:r w:rsidR="00C96529" w:rsidRPr="00DA1022">
        <w:rPr>
          <w:rFonts w:ascii="Arial" w:hAnsi="Arial" w:cs="Arial"/>
          <w:color w:val="222222"/>
        </w:rPr>
        <w:t xml:space="preserve"> mediante nuestro reglamento interno </w:t>
      </w:r>
      <w:r w:rsidR="00526771" w:rsidRPr="00DA1022">
        <w:rPr>
          <w:rFonts w:ascii="Arial" w:hAnsi="Arial" w:cs="Arial"/>
          <w:color w:val="222222"/>
        </w:rPr>
        <w:t>y con la probación de nuestro representante legal Sr.__________________</w:t>
      </w:r>
      <w:r w:rsidR="00703861" w:rsidRPr="00DA1022">
        <w:rPr>
          <w:rFonts w:ascii="Arial" w:hAnsi="Arial" w:cs="Arial"/>
          <w:color w:val="222222"/>
        </w:rPr>
        <w:t xml:space="preserve"> </w:t>
      </w:r>
      <w:r w:rsidR="00C96529" w:rsidRPr="00DA1022">
        <w:rPr>
          <w:rFonts w:ascii="Arial" w:hAnsi="Arial" w:cs="Arial"/>
          <w:color w:val="222222"/>
        </w:rPr>
        <w:t>se compromete a dar cumplimiento</w:t>
      </w:r>
      <w:r w:rsidR="00703861" w:rsidRPr="00DA1022">
        <w:rPr>
          <w:rFonts w:ascii="Arial" w:hAnsi="Arial" w:cs="Arial"/>
          <w:color w:val="222222"/>
        </w:rPr>
        <w:t xml:space="preserve"> a</w:t>
      </w:r>
      <w:r w:rsidR="00C96529" w:rsidRPr="00DA1022">
        <w:rPr>
          <w:rFonts w:ascii="Arial" w:hAnsi="Arial" w:cs="Arial"/>
          <w:color w:val="222222"/>
        </w:rPr>
        <w:t xml:space="preserve"> la presente ley, que establece lo siguiente:</w:t>
      </w:r>
    </w:p>
    <w:p w14:paraId="70B6A96B" w14:textId="6B6BA55C" w:rsidR="00C96529" w:rsidRPr="00DA1022" w:rsidRDefault="00C96529" w:rsidP="00BD1FA8">
      <w:pPr>
        <w:spacing w:before="240"/>
        <w:jc w:val="both"/>
        <w:rPr>
          <w:rFonts w:ascii="Arial" w:hAnsi="Arial" w:cs="Arial"/>
          <w:color w:val="222222"/>
        </w:rPr>
      </w:pPr>
      <w:r w:rsidRPr="00DA1022">
        <w:rPr>
          <w:rFonts w:ascii="Arial" w:hAnsi="Arial" w:cs="Arial"/>
          <w:color w:val="222222"/>
        </w:rPr>
        <w:t>1.- El derecho al trabajo a distancia o teletrabajo para todos los trabajadores que tengan a su cuidado menores de catorce años, a una persona con discapacidad o en situación de dependencia severa o moderada, no importando la edad de quien se cuida, y que no reciban remuneraciones por esta labor, a que toda su jornada o parte de ella,  sea diaria o semanal  pueda ser ejecutada bajo la modalidad de trabajo a distancia, en la medida que la naturaleza de su labor lo permita.</w:t>
      </w:r>
    </w:p>
    <w:p w14:paraId="2A8E6515" w14:textId="414F3BC4" w:rsidR="00C96529" w:rsidRPr="00DA1022" w:rsidRDefault="00C96529" w:rsidP="00BD1FA8">
      <w:pPr>
        <w:spacing w:before="240"/>
        <w:jc w:val="both"/>
        <w:rPr>
          <w:rFonts w:ascii="Arial" w:hAnsi="Arial" w:cs="Arial"/>
          <w:color w:val="222222"/>
        </w:rPr>
      </w:pPr>
      <w:r w:rsidRPr="00DA1022">
        <w:rPr>
          <w:rFonts w:ascii="Arial" w:hAnsi="Arial" w:cs="Arial"/>
          <w:color w:val="222222"/>
        </w:rPr>
        <w:t>2.- En nuestra empresa este beneficio no se aplicará a los trabajadores que tengan poder para representar al empleador, tales como gerentes, subgerentes, agentes o apoderados.</w:t>
      </w:r>
    </w:p>
    <w:p w14:paraId="33C8B02B" w14:textId="126A7745" w:rsidR="00C96529" w:rsidRPr="00DA1022" w:rsidRDefault="00C96529" w:rsidP="00BD1FA8">
      <w:pPr>
        <w:spacing w:before="240"/>
        <w:jc w:val="both"/>
        <w:rPr>
          <w:rFonts w:ascii="Arial" w:hAnsi="Arial" w:cs="Arial"/>
          <w:color w:val="222222"/>
        </w:rPr>
      </w:pPr>
      <w:r w:rsidRPr="00DA1022">
        <w:rPr>
          <w:rFonts w:ascii="Arial" w:hAnsi="Arial" w:cs="Arial"/>
          <w:color w:val="222222"/>
        </w:rPr>
        <w:t xml:space="preserve">3.- Asimismo, se establece como derecho el </w:t>
      </w:r>
      <w:r w:rsidRPr="00DA1022">
        <w:rPr>
          <w:rFonts w:ascii="Arial" w:hAnsi="Arial" w:cs="Arial"/>
          <w:b/>
          <w:bCs/>
          <w:color w:val="222222"/>
        </w:rPr>
        <w:t>uso preferente al feriado legal durante las vacaciones escolares establecidas por el Ministerio de Educación</w:t>
      </w:r>
      <w:r w:rsidRPr="00DA1022">
        <w:rPr>
          <w:rFonts w:ascii="Arial" w:hAnsi="Arial" w:cs="Arial"/>
          <w:color w:val="222222"/>
        </w:rPr>
        <w:t xml:space="preserve">, a las personas trabajadoras que tengan el cuidado personal de un niño o niña </w:t>
      </w:r>
      <w:r w:rsidRPr="00DA1022">
        <w:rPr>
          <w:rFonts w:ascii="Arial" w:hAnsi="Arial" w:cs="Arial"/>
          <w:b/>
          <w:bCs/>
          <w:color w:val="222222"/>
        </w:rPr>
        <w:t>menor de catorce años o adolescente menor de dieciocho años</w:t>
      </w:r>
      <w:r w:rsidRPr="00DA1022">
        <w:rPr>
          <w:rFonts w:ascii="Arial" w:hAnsi="Arial" w:cs="Arial"/>
          <w:color w:val="222222"/>
        </w:rPr>
        <w:t xml:space="preserve"> con discapacidad o en situación de dependencia severa o moderada, por sobre otros trabajadores sin tales obligaciones.</w:t>
      </w:r>
    </w:p>
    <w:p w14:paraId="351B3DC9" w14:textId="00AEACA4" w:rsidR="00C96529" w:rsidRPr="00DA1022" w:rsidRDefault="00D473E4" w:rsidP="00BD1FA8">
      <w:pPr>
        <w:spacing w:before="240"/>
        <w:jc w:val="both"/>
        <w:rPr>
          <w:rFonts w:ascii="Arial" w:hAnsi="Arial" w:cs="Arial"/>
          <w:color w:val="222222"/>
        </w:rPr>
      </w:pPr>
      <w:r w:rsidRPr="00DA1022">
        <w:rPr>
          <w:rFonts w:ascii="Arial" w:hAnsi="Arial" w:cs="Arial"/>
          <w:color w:val="222222"/>
        </w:rPr>
        <w:t xml:space="preserve">4.- </w:t>
      </w:r>
      <w:r w:rsidR="00C96529" w:rsidRPr="00DA1022">
        <w:rPr>
          <w:rFonts w:ascii="Arial" w:hAnsi="Arial" w:cs="Arial"/>
          <w:color w:val="222222"/>
        </w:rPr>
        <w:t xml:space="preserve">También </w:t>
      </w:r>
      <w:r w:rsidRPr="00DA1022">
        <w:rPr>
          <w:rFonts w:ascii="Arial" w:hAnsi="Arial" w:cs="Arial"/>
          <w:color w:val="222222"/>
        </w:rPr>
        <w:t xml:space="preserve">de acuerdo con esta ley se </w:t>
      </w:r>
      <w:r w:rsidR="00C96529" w:rsidRPr="00DA1022">
        <w:rPr>
          <w:rFonts w:ascii="Arial" w:hAnsi="Arial" w:cs="Arial"/>
          <w:color w:val="222222"/>
        </w:rPr>
        <w:t>promover</w:t>
      </w:r>
      <w:r w:rsidRPr="00DA1022">
        <w:rPr>
          <w:rFonts w:ascii="Arial" w:hAnsi="Arial" w:cs="Arial"/>
          <w:color w:val="222222"/>
        </w:rPr>
        <w:t>á</w:t>
      </w:r>
      <w:r w:rsidR="00C96529" w:rsidRPr="00DA1022">
        <w:rPr>
          <w:rFonts w:ascii="Arial" w:hAnsi="Arial" w:cs="Arial"/>
          <w:color w:val="222222"/>
        </w:rPr>
        <w:t xml:space="preserve"> la igualdad de oportunidades y de trato entre las mujeres y hombres, ello, en la idea de preservar tanto la salud y bienestar de los niños y niñas como el de sus progenitores y progenitoras.</w:t>
      </w:r>
    </w:p>
    <w:p w14:paraId="7BCAE8CC" w14:textId="77777777" w:rsidR="004D23B3" w:rsidRDefault="00C96529" w:rsidP="004D23B3">
      <w:pPr>
        <w:spacing w:before="240"/>
        <w:jc w:val="both"/>
        <w:rPr>
          <w:rFonts w:ascii="Arial" w:hAnsi="Arial" w:cs="Arial"/>
          <w:color w:val="222222"/>
        </w:rPr>
      </w:pPr>
      <w:r w:rsidRPr="00DA1022">
        <w:rPr>
          <w:rFonts w:ascii="Arial" w:hAnsi="Arial" w:cs="Arial"/>
          <w:color w:val="222222"/>
        </w:rPr>
        <w:t xml:space="preserve"> </w:t>
      </w:r>
      <w:r w:rsidR="00D473E4" w:rsidRPr="00DA1022">
        <w:rPr>
          <w:rFonts w:ascii="Arial" w:hAnsi="Arial" w:cs="Arial"/>
          <w:color w:val="222222"/>
        </w:rPr>
        <w:t>5.- Nuestra empresa XXXXXXXXX a través de e</w:t>
      </w:r>
      <w:r w:rsidRPr="00DA1022">
        <w:rPr>
          <w:rFonts w:ascii="Arial" w:hAnsi="Arial" w:cs="Arial"/>
          <w:color w:val="222222"/>
        </w:rPr>
        <w:t>sta ley incluye el reconocimiento de nuevos derechos laborales destinados a favorecer la idea de conciliar la vida familiar.</w:t>
      </w:r>
    </w:p>
    <w:p w14:paraId="64D8CDAE" w14:textId="77777777" w:rsidR="006953FA" w:rsidRDefault="006953FA" w:rsidP="004D23B3">
      <w:pPr>
        <w:spacing w:before="240"/>
        <w:jc w:val="both"/>
        <w:rPr>
          <w:rFonts w:ascii="Arial" w:hAnsi="Arial" w:cs="Arial"/>
          <w:color w:val="222222"/>
        </w:rPr>
      </w:pPr>
    </w:p>
    <w:p w14:paraId="74651F2E" w14:textId="77777777" w:rsidR="006953FA" w:rsidRDefault="006953FA" w:rsidP="004D23B3">
      <w:pPr>
        <w:spacing w:before="240"/>
        <w:jc w:val="both"/>
        <w:rPr>
          <w:rFonts w:ascii="Arial" w:hAnsi="Arial" w:cs="Arial"/>
          <w:color w:val="222222"/>
        </w:rPr>
      </w:pPr>
    </w:p>
    <w:p w14:paraId="0B6D1CF6" w14:textId="77777777" w:rsidR="006953FA" w:rsidRDefault="006953FA" w:rsidP="004D23B3">
      <w:pPr>
        <w:spacing w:before="240"/>
        <w:jc w:val="both"/>
        <w:rPr>
          <w:rFonts w:ascii="Arial" w:hAnsi="Arial" w:cs="Arial"/>
          <w:color w:val="222222"/>
        </w:rPr>
      </w:pPr>
    </w:p>
    <w:p w14:paraId="5F7983F1" w14:textId="77777777" w:rsidR="006953FA" w:rsidRDefault="006953FA" w:rsidP="004D23B3">
      <w:pPr>
        <w:spacing w:before="240"/>
        <w:jc w:val="both"/>
        <w:rPr>
          <w:rFonts w:ascii="Arial" w:hAnsi="Arial" w:cs="Arial"/>
          <w:color w:val="222222"/>
        </w:rPr>
      </w:pPr>
    </w:p>
    <w:p w14:paraId="39CAA9B0" w14:textId="77777777" w:rsidR="006953FA" w:rsidRDefault="006953FA" w:rsidP="004D23B3">
      <w:pPr>
        <w:spacing w:before="240"/>
        <w:jc w:val="both"/>
        <w:rPr>
          <w:rFonts w:ascii="Arial" w:hAnsi="Arial" w:cs="Arial"/>
          <w:color w:val="222222"/>
        </w:rPr>
      </w:pPr>
    </w:p>
    <w:p w14:paraId="11A1ADEB" w14:textId="77777777" w:rsidR="006953FA" w:rsidRPr="00DA1022" w:rsidRDefault="006953FA" w:rsidP="004D23B3">
      <w:pPr>
        <w:spacing w:before="240"/>
        <w:jc w:val="both"/>
        <w:rPr>
          <w:rFonts w:ascii="Arial" w:hAnsi="Arial" w:cs="Arial"/>
          <w:color w:val="222222"/>
        </w:rPr>
      </w:pPr>
    </w:p>
    <w:p w14:paraId="7F5FF470" w14:textId="2B7E427A" w:rsidR="00AC53EB" w:rsidRPr="00DA1022" w:rsidRDefault="006D4141" w:rsidP="004D23B3">
      <w:pPr>
        <w:pStyle w:val="Ttulo2"/>
        <w:spacing w:before="240"/>
        <w:rPr>
          <w:rFonts w:cs="Arial"/>
          <w:color w:val="222222"/>
        </w:rPr>
      </w:pPr>
      <w:bookmarkStart w:id="127" w:name="_Toc183170703"/>
      <w:r w:rsidRPr="00DA1022">
        <w:rPr>
          <w:rFonts w:cs="Arial"/>
          <w:caps/>
        </w:rPr>
        <w:lastRenderedPageBreak/>
        <w:t xml:space="preserve">TITULO </w:t>
      </w:r>
      <w:r w:rsidR="004D23B3" w:rsidRPr="00DA1022">
        <w:rPr>
          <w:rFonts w:cs="Arial"/>
          <w:caps/>
        </w:rPr>
        <w:t>LXXXVII</w:t>
      </w:r>
      <w:r w:rsidR="00A81A5E" w:rsidRPr="00DA1022">
        <w:rPr>
          <w:rFonts w:cs="Arial"/>
          <w:caps/>
        </w:rPr>
        <w:t>I</w:t>
      </w:r>
      <w:r w:rsidR="004D23B3" w:rsidRPr="00DA1022">
        <w:rPr>
          <w:rFonts w:cs="Arial"/>
          <w:caps/>
        </w:rPr>
        <w:t xml:space="preserve">: </w:t>
      </w:r>
      <w:r w:rsidR="00AC53EB" w:rsidRPr="00DA1022">
        <w:rPr>
          <w:rFonts w:cs="Arial"/>
          <w:caps/>
        </w:rPr>
        <w:t>LEY 21.</w:t>
      </w:r>
      <w:bookmarkStart w:id="128" w:name="_Hlk157358665"/>
      <w:r w:rsidR="00AC53EB" w:rsidRPr="00DA1022">
        <w:rPr>
          <w:rFonts w:cs="Arial"/>
          <w:caps/>
        </w:rPr>
        <w:t>643  (LEY KARIN)</w:t>
      </w:r>
      <w:r w:rsidRPr="00DA1022">
        <w:rPr>
          <w:rFonts w:cs="Arial"/>
          <w:caps/>
        </w:rPr>
        <w:t xml:space="preserve"> </w:t>
      </w:r>
      <w:r w:rsidR="00AC53EB" w:rsidRPr="00DA1022">
        <w:rPr>
          <w:rFonts w:cs="Arial"/>
        </w:rPr>
        <w:t>MODIFICA EL CÓDIGO DEL TRABAJO Y OTROS CUERPOS LEGALES, EN MATERIA DE PREVENCIÓN,</w:t>
      </w:r>
      <w:r w:rsidR="004D23B3" w:rsidRPr="00DA1022">
        <w:rPr>
          <w:rFonts w:cs="Arial"/>
        </w:rPr>
        <w:t xml:space="preserve"> </w:t>
      </w:r>
      <w:r w:rsidR="00AC53EB" w:rsidRPr="00DA1022">
        <w:rPr>
          <w:rFonts w:cs="Arial"/>
        </w:rPr>
        <w:t>INVESTIGACIÓN Y SANCIÓN DEL ACOSO LABORAL, SEXUAL O DE VIOLENCIA EN EL TRABAJO</w:t>
      </w:r>
      <w:bookmarkEnd w:id="127"/>
    </w:p>
    <w:bookmarkEnd w:id="128"/>
    <w:p w14:paraId="23889B92" w14:textId="77777777" w:rsidR="006953FA" w:rsidRDefault="00377999" w:rsidP="006953FA">
      <w:pPr>
        <w:spacing w:before="240"/>
        <w:jc w:val="both"/>
        <w:rPr>
          <w:rFonts w:ascii="Arial" w:hAnsi="Arial" w:cs="Arial"/>
          <w:b/>
        </w:rPr>
      </w:pPr>
      <w:r w:rsidRPr="006B6A62">
        <w:rPr>
          <w:rFonts w:ascii="Arial" w:hAnsi="Arial" w:cs="Arial"/>
          <w:b/>
        </w:rPr>
        <w:t>Artículo 2</w:t>
      </w:r>
      <w:r>
        <w:rPr>
          <w:rFonts w:ascii="Arial" w:hAnsi="Arial" w:cs="Arial"/>
          <w:b/>
        </w:rPr>
        <w:t>38 :</w:t>
      </w:r>
      <w:r w:rsidR="006953FA">
        <w:rPr>
          <w:rFonts w:ascii="Arial" w:hAnsi="Arial" w:cs="Arial"/>
          <w:b/>
        </w:rPr>
        <w:t xml:space="preserve"> </w:t>
      </w:r>
    </w:p>
    <w:p w14:paraId="006774EB" w14:textId="122EABFC" w:rsidR="00AC53EB" w:rsidRDefault="006953FA" w:rsidP="006953FA">
      <w:pPr>
        <w:spacing w:before="240"/>
        <w:jc w:val="center"/>
        <w:rPr>
          <w:rFonts w:ascii="Arial" w:hAnsi="Arial" w:cs="Arial"/>
          <w:b/>
        </w:rPr>
      </w:pPr>
      <w:r>
        <w:rPr>
          <w:rFonts w:ascii="Arial" w:hAnsi="Arial" w:cs="Arial"/>
          <w:b/>
        </w:rPr>
        <w:t>ANEXO PROTOCOLO EN CUMPLIMIENTO LEY N° 21.643</w:t>
      </w:r>
    </w:p>
    <w:p w14:paraId="4BE550BC" w14:textId="77777777" w:rsidR="006953FA" w:rsidRPr="006953FA" w:rsidRDefault="006953FA" w:rsidP="006953FA">
      <w:pPr>
        <w:spacing w:before="240"/>
        <w:jc w:val="both"/>
        <w:rPr>
          <w:rFonts w:ascii="Arial" w:hAnsi="Arial" w:cs="Arial"/>
          <w:b/>
        </w:rPr>
      </w:pPr>
      <w:r w:rsidRPr="006953FA">
        <w:rPr>
          <w:rFonts w:ascii="Arial" w:hAnsi="Arial" w:cs="Arial"/>
          <w:b/>
        </w:rPr>
        <w:t>INTRODUCCIÓN</w:t>
      </w:r>
    </w:p>
    <w:p w14:paraId="24775D30" w14:textId="3CADAFB4" w:rsidR="006953FA" w:rsidRPr="006953FA" w:rsidRDefault="006953FA" w:rsidP="006953FA">
      <w:pPr>
        <w:spacing w:before="240"/>
        <w:jc w:val="both"/>
        <w:rPr>
          <w:rFonts w:ascii="Arial" w:hAnsi="Arial" w:cs="Arial"/>
          <w:bCs/>
          <w:lang w:val="es-ES"/>
        </w:rPr>
      </w:pPr>
      <w:r w:rsidRPr="006953FA">
        <w:rPr>
          <w:rFonts w:ascii="Arial" w:hAnsi="Arial" w:cs="Arial"/>
          <w:bCs/>
        </w:rPr>
        <w:t xml:space="preserve">Considerando lo dispuesto en la Ley N°21.643, </w:t>
      </w:r>
      <w:bookmarkStart w:id="129" w:name="_Hlk170741822"/>
      <w:r w:rsidR="005E7872">
        <w:rPr>
          <w:rFonts w:ascii="Arial" w:hAnsi="Arial" w:cs="Arial"/>
          <w:b/>
        </w:rPr>
        <w:t>LA EMPRESA XXXXXXX</w:t>
      </w:r>
      <w:r w:rsidRPr="006953FA">
        <w:rPr>
          <w:rFonts w:ascii="Arial" w:hAnsi="Arial" w:cs="Arial"/>
          <w:bCs/>
        </w:rPr>
        <w:t xml:space="preserve"> </w:t>
      </w:r>
      <w:bookmarkEnd w:id="129"/>
      <w:r w:rsidRPr="006953FA">
        <w:rPr>
          <w:rFonts w:ascii="Arial" w:hAnsi="Arial" w:cs="Arial"/>
          <w:bCs/>
        </w:rPr>
        <w:t>ha elaborado el presente protocolo con las acciones dirigidas a prevenir el acoso sexual, laboral y la violencia en el trabajo, teniendo presente la Constitución Política de la República de Chile, que en su artículo 19, N°1 establece el derecho a la vida y a la integridad física y psíquica de las personas, y lo dispuesto en el artículo 2° del Código del Trabajo, que señala que “Las relaciones laborales deberán siempre fundarse en un trato libre de violencia, compatible con la dignidad de la persona y con perspectiva de género, lo que, para efectos de este Código, implica la adopción de medidas tendientes a promover la igualdad y a erradicar la discriminación basada en dicho motivo”, siendo contrarias a ello las conductas de acoso sexual, acoso laboral y la violencia en el trabajo ejercida por terceros ajenos a la relación laboral.</w:t>
      </w:r>
    </w:p>
    <w:p w14:paraId="123EC8D1" w14:textId="77777777" w:rsidR="006953FA" w:rsidRPr="006953FA" w:rsidRDefault="006953FA" w:rsidP="006953FA">
      <w:pPr>
        <w:spacing w:before="240"/>
        <w:jc w:val="both"/>
        <w:rPr>
          <w:rFonts w:ascii="Arial" w:hAnsi="Arial" w:cs="Arial"/>
          <w:b/>
        </w:rPr>
      </w:pPr>
      <w:bookmarkStart w:id="130" w:name="_Toc168402854"/>
      <w:r w:rsidRPr="006953FA">
        <w:rPr>
          <w:rFonts w:ascii="Arial" w:hAnsi="Arial" w:cs="Arial"/>
          <w:b/>
        </w:rPr>
        <w:t>Objetivo</w:t>
      </w:r>
      <w:bookmarkEnd w:id="130"/>
    </w:p>
    <w:p w14:paraId="0DAAAD41" w14:textId="77777777" w:rsidR="006953FA" w:rsidRPr="006953FA" w:rsidRDefault="006953FA" w:rsidP="006953FA">
      <w:pPr>
        <w:spacing w:before="240"/>
        <w:jc w:val="both"/>
        <w:rPr>
          <w:rFonts w:ascii="Arial" w:hAnsi="Arial" w:cs="Arial"/>
          <w:bCs/>
        </w:rPr>
      </w:pPr>
      <w:r w:rsidRPr="006953FA">
        <w:rPr>
          <w:rFonts w:ascii="Arial" w:hAnsi="Arial" w:cs="Arial"/>
          <w:bCs/>
        </w:rPr>
        <w:t>El objetivo de este protocolo es fortalecer entornos laborales seguros y libres de violencia, donde se potencie el buen trato, se promueva la igualdad con perspectiva de género y se prevengan las situaciones constitutivas de acoso sexual, laboral y de violencia en el trabajo, las que se generan por la ausencia o deficiencia de la gestión de los riesgos psicosociales en la organización, así como en la mantención de conductas inadecuadas o prohibidas en el lugar de trabajo, asumiendo la entidad empleadora su responsabilidad en la erradicación de conductas contrarias a la dignidad de las personas en el ambiente de trabajo.</w:t>
      </w:r>
    </w:p>
    <w:p w14:paraId="67C55A59" w14:textId="77777777" w:rsidR="006953FA" w:rsidRPr="006953FA" w:rsidRDefault="006953FA" w:rsidP="006953FA">
      <w:pPr>
        <w:spacing w:before="240"/>
        <w:jc w:val="both"/>
        <w:rPr>
          <w:rFonts w:ascii="Arial" w:hAnsi="Arial" w:cs="Arial"/>
          <w:bCs/>
        </w:rPr>
      </w:pPr>
      <w:r w:rsidRPr="006953FA">
        <w:rPr>
          <w:rFonts w:ascii="Arial" w:hAnsi="Arial" w:cs="Arial"/>
          <w:bCs/>
        </w:rPr>
        <w:t>Además, tanto el empleador como los trabajadores se comprometen, participativamente, a identificar y gestionar los riesgos psicosociales en el trabajo. En el caso del empleador, a incorporarlos a su matriz de riesgos, evaluarlos, monitorearlos, mitigarlos o corregirlos constantemente, según corresponda a los resultados de su seguimiento. En el caso de los trabajadores, a apoyar al empleador en la identificación de aquellos riesgos que detecte en su actividad, sin perjuicio de su principal responsabilidad como garante de la salud y seguridad de los trabajadores conforme a lo dispuesto en el artículo 184 del Código del Trabajo.</w:t>
      </w:r>
    </w:p>
    <w:p w14:paraId="1927E9F7" w14:textId="77777777" w:rsidR="006953FA" w:rsidRPr="006953FA" w:rsidRDefault="006953FA" w:rsidP="006953FA">
      <w:pPr>
        <w:spacing w:before="240"/>
        <w:jc w:val="both"/>
        <w:rPr>
          <w:rFonts w:ascii="Arial" w:hAnsi="Arial" w:cs="Arial"/>
          <w:b/>
        </w:rPr>
      </w:pPr>
      <w:bookmarkStart w:id="131" w:name="_Toc168402855"/>
      <w:r w:rsidRPr="006953FA">
        <w:rPr>
          <w:rFonts w:ascii="Arial" w:hAnsi="Arial" w:cs="Arial"/>
          <w:b/>
        </w:rPr>
        <w:t>Alcance</w:t>
      </w:r>
      <w:bookmarkEnd w:id="131"/>
    </w:p>
    <w:p w14:paraId="2B477635" w14:textId="61F65BF3" w:rsidR="006953FA" w:rsidRPr="006953FA" w:rsidRDefault="006953FA" w:rsidP="006953FA">
      <w:pPr>
        <w:spacing w:before="240"/>
        <w:jc w:val="both"/>
        <w:rPr>
          <w:rFonts w:ascii="Arial" w:hAnsi="Arial" w:cs="Arial"/>
          <w:bCs/>
        </w:rPr>
      </w:pPr>
      <w:r w:rsidRPr="006953FA">
        <w:rPr>
          <w:rFonts w:ascii="Arial" w:hAnsi="Arial" w:cs="Arial"/>
          <w:bCs/>
        </w:rPr>
        <w:t xml:space="preserve">Este Protocolo se aplicará a todas las personas trabajadoras, incluidas jefaturas y gerentes o directores de la </w:t>
      </w:r>
      <w:r>
        <w:rPr>
          <w:rFonts w:ascii="Arial" w:hAnsi="Arial" w:cs="Arial"/>
          <w:b/>
        </w:rPr>
        <w:t xml:space="preserve">LA EMPRESA XXXXXXX y su contratistas asociados. </w:t>
      </w:r>
      <w:r w:rsidRPr="006953FA">
        <w:rPr>
          <w:rFonts w:ascii="Arial" w:hAnsi="Arial" w:cs="Arial"/>
          <w:bCs/>
        </w:rPr>
        <w:t xml:space="preserve"> </w:t>
      </w:r>
      <w:r w:rsidRPr="006953FA">
        <w:rPr>
          <w:rFonts w:ascii="Arial" w:hAnsi="Arial" w:cs="Arial"/>
          <w:bCs/>
        </w:rPr>
        <w:lastRenderedPageBreak/>
        <w:t>Además, se aplicará, cuando corresponda, a las visitas, usuarios o clientes que acudan a nuestras dependencias o alumnos en práctica.</w:t>
      </w:r>
    </w:p>
    <w:p w14:paraId="6F8EA20C" w14:textId="77777777" w:rsidR="006953FA" w:rsidRPr="006953FA" w:rsidRDefault="006953FA" w:rsidP="006953FA">
      <w:pPr>
        <w:spacing w:before="240"/>
        <w:jc w:val="both"/>
        <w:rPr>
          <w:rFonts w:ascii="Arial" w:hAnsi="Arial" w:cs="Arial"/>
          <w:b/>
        </w:rPr>
      </w:pPr>
      <w:bookmarkStart w:id="132" w:name="_Toc168402856"/>
      <w:r w:rsidRPr="006953FA">
        <w:rPr>
          <w:rFonts w:ascii="Arial" w:hAnsi="Arial" w:cs="Arial"/>
          <w:b/>
        </w:rPr>
        <w:t>Definiciones</w:t>
      </w:r>
      <w:bookmarkEnd w:id="132"/>
    </w:p>
    <w:p w14:paraId="5351D4BE" w14:textId="77777777" w:rsidR="006953FA" w:rsidRDefault="006953FA" w:rsidP="006953FA">
      <w:pPr>
        <w:spacing w:before="240"/>
        <w:jc w:val="both"/>
        <w:rPr>
          <w:rFonts w:ascii="Arial" w:hAnsi="Arial" w:cs="Arial"/>
          <w:b/>
          <w:bCs/>
          <w:color w:val="FF0000"/>
        </w:rPr>
      </w:pPr>
      <w:r w:rsidRPr="006953FA">
        <w:rPr>
          <w:rFonts w:ascii="Arial" w:hAnsi="Arial" w:cs="Arial"/>
          <w:bCs/>
        </w:rPr>
        <w:t>A continuación, se describen algunas de las conductas relevantes para efectos del presente protocolo, que deben ser prevenidas o controladas</w:t>
      </w:r>
      <w:r w:rsidRPr="006953FA">
        <w:rPr>
          <w:rFonts w:ascii="Arial" w:hAnsi="Arial" w:cs="Arial"/>
          <w:b/>
        </w:rPr>
        <w:t xml:space="preserve"> </w:t>
      </w:r>
    </w:p>
    <w:p w14:paraId="62BB26FE" w14:textId="15861149" w:rsidR="006953FA" w:rsidRPr="006953FA" w:rsidRDefault="006953FA" w:rsidP="006953FA">
      <w:pPr>
        <w:spacing w:before="240"/>
        <w:jc w:val="both"/>
        <w:rPr>
          <w:rFonts w:ascii="Arial" w:hAnsi="Arial" w:cs="Arial"/>
          <w:b/>
        </w:rPr>
      </w:pPr>
      <w:r w:rsidRPr="006953FA">
        <w:rPr>
          <w:rFonts w:ascii="Arial" w:hAnsi="Arial" w:cs="Arial"/>
          <w:b/>
        </w:rPr>
        <w:t xml:space="preserve">Acoso sexual: </w:t>
      </w:r>
      <w:r w:rsidRPr="006953FA">
        <w:rPr>
          <w:rFonts w:ascii="Arial" w:hAnsi="Arial" w:cs="Arial"/>
          <w:bCs/>
        </w:rPr>
        <w:t>Es aquella conducta en que una persona realiza, en forma indebida, por cualquier medio, requerimientos de carácter sexual, no consentidos por quien los recibe y que amenacen o perjudiquen su situación laboral o sus oportunidades en el empleo (artículo 2° inciso segundo del Código del Trabajo).</w:t>
      </w:r>
    </w:p>
    <w:p w14:paraId="40D3D602" w14:textId="77777777" w:rsidR="006953FA" w:rsidRPr="006953FA" w:rsidRDefault="006953FA" w:rsidP="006953FA">
      <w:pPr>
        <w:spacing w:before="240"/>
        <w:jc w:val="both"/>
        <w:rPr>
          <w:rFonts w:ascii="Arial" w:hAnsi="Arial" w:cs="Arial"/>
          <w:b/>
        </w:rPr>
      </w:pPr>
    </w:p>
    <w:p w14:paraId="19C5EE9C" w14:textId="77777777" w:rsidR="006953FA" w:rsidRPr="006953FA" w:rsidRDefault="006953FA" w:rsidP="006953FA">
      <w:pPr>
        <w:spacing w:before="240"/>
        <w:jc w:val="both"/>
        <w:rPr>
          <w:rFonts w:ascii="Arial" w:hAnsi="Arial" w:cs="Arial"/>
          <w:bCs/>
        </w:rPr>
      </w:pPr>
      <w:r w:rsidRPr="006953FA">
        <w:rPr>
          <w:rFonts w:ascii="Arial" w:hAnsi="Arial" w:cs="Arial"/>
          <w:bCs/>
        </w:rPr>
        <w:t>El acoso sexual implica insinuaciones sexuales no deseadas, solicitudes de favores sexuales u otras conductas verbales, no verbales o físicas de naturaleza sexual, tales como comentarios sexuales, acercamientos físicos, caricias, abrazos, besos o intentos de realizarlas. La característica esencial del acoso sexual es que no es deseado ni aceptado por quien lo recibe.</w:t>
      </w:r>
    </w:p>
    <w:p w14:paraId="595F8F04" w14:textId="77777777" w:rsidR="006953FA" w:rsidRPr="006953FA" w:rsidRDefault="006953FA" w:rsidP="006953FA">
      <w:pPr>
        <w:spacing w:before="240"/>
        <w:jc w:val="both"/>
        <w:rPr>
          <w:rFonts w:ascii="Arial" w:hAnsi="Arial" w:cs="Arial"/>
          <w:bCs/>
        </w:rPr>
      </w:pPr>
    </w:p>
    <w:p w14:paraId="5B10F59A" w14:textId="77777777" w:rsidR="006953FA" w:rsidRPr="006953FA" w:rsidRDefault="006953FA" w:rsidP="006953FA">
      <w:pPr>
        <w:numPr>
          <w:ilvl w:val="0"/>
          <w:numId w:val="132"/>
        </w:numPr>
        <w:spacing w:before="240"/>
        <w:jc w:val="both"/>
        <w:rPr>
          <w:rFonts w:ascii="Arial" w:hAnsi="Arial" w:cs="Arial"/>
          <w:bCs/>
        </w:rPr>
      </w:pPr>
      <w:r w:rsidRPr="006953FA">
        <w:rPr>
          <w:rFonts w:ascii="Arial" w:hAnsi="Arial" w:cs="Arial"/>
          <w:bCs/>
        </w:rPr>
        <w:t>Enviar mensajes o imágenes sexualmente explícitos o participar en acoso o coerción sexualizada a través de plataformas digitales sin el consentimiento del destinatario.</w:t>
      </w:r>
    </w:p>
    <w:p w14:paraId="34AAFB86" w14:textId="77777777" w:rsidR="006953FA" w:rsidRPr="006953FA" w:rsidRDefault="006953FA" w:rsidP="006953FA">
      <w:pPr>
        <w:numPr>
          <w:ilvl w:val="0"/>
          <w:numId w:val="132"/>
        </w:numPr>
        <w:spacing w:before="240"/>
        <w:jc w:val="both"/>
        <w:rPr>
          <w:rFonts w:ascii="Arial" w:hAnsi="Arial" w:cs="Arial"/>
          <w:bCs/>
        </w:rPr>
      </w:pPr>
      <w:r w:rsidRPr="006953FA">
        <w:rPr>
          <w:rFonts w:ascii="Arial" w:hAnsi="Arial" w:cs="Arial"/>
          <w:bCs/>
        </w:rPr>
        <w:t>Ofrecer recompensas o beneficios a cambio de favores sexuales o amenazar con consecuencias negativas ante la negación.</w:t>
      </w:r>
    </w:p>
    <w:p w14:paraId="1E8010B5" w14:textId="77777777" w:rsidR="006953FA" w:rsidRPr="006953FA" w:rsidRDefault="006953FA" w:rsidP="006953FA">
      <w:pPr>
        <w:numPr>
          <w:ilvl w:val="0"/>
          <w:numId w:val="132"/>
        </w:numPr>
        <w:spacing w:before="240"/>
        <w:jc w:val="both"/>
        <w:rPr>
          <w:rFonts w:ascii="Arial" w:hAnsi="Arial" w:cs="Arial"/>
          <w:bCs/>
        </w:rPr>
      </w:pPr>
      <w:r w:rsidRPr="006953FA">
        <w:rPr>
          <w:rFonts w:ascii="Arial" w:hAnsi="Arial" w:cs="Arial"/>
          <w:bCs/>
        </w:rPr>
        <w:t>Presionar a alguien para que realice una actividad sexual en contra de su voluntad mediante amenazas, manipulación u otros medios.</w:t>
      </w:r>
    </w:p>
    <w:p w14:paraId="320DBF1B" w14:textId="77777777" w:rsidR="006953FA" w:rsidRPr="006953FA" w:rsidRDefault="006953FA" w:rsidP="006953FA">
      <w:pPr>
        <w:numPr>
          <w:ilvl w:val="0"/>
          <w:numId w:val="132"/>
        </w:numPr>
        <w:spacing w:before="240"/>
        <w:jc w:val="both"/>
        <w:rPr>
          <w:rFonts w:ascii="Arial" w:hAnsi="Arial" w:cs="Arial"/>
          <w:bCs/>
        </w:rPr>
      </w:pPr>
      <w:r w:rsidRPr="006953FA">
        <w:rPr>
          <w:rFonts w:ascii="Arial" w:hAnsi="Arial" w:cs="Arial"/>
          <w:bCs/>
        </w:rPr>
        <w:t>Contacto o comportamiento sexual no deseado o no consensuado. Incluye contacto físico, roce contra alguien, pellizcos, besos deliberados no deseados.</w:t>
      </w:r>
    </w:p>
    <w:p w14:paraId="54692FFF" w14:textId="77777777" w:rsidR="006953FA" w:rsidRPr="006953FA" w:rsidRDefault="006953FA" w:rsidP="006953FA">
      <w:pPr>
        <w:numPr>
          <w:ilvl w:val="0"/>
          <w:numId w:val="132"/>
        </w:numPr>
        <w:spacing w:before="240"/>
        <w:jc w:val="both"/>
        <w:rPr>
          <w:rFonts w:ascii="Arial" w:hAnsi="Arial" w:cs="Arial"/>
          <w:bCs/>
        </w:rPr>
      </w:pPr>
      <w:r w:rsidRPr="006953FA">
        <w:rPr>
          <w:rFonts w:ascii="Arial" w:hAnsi="Arial" w:cs="Arial"/>
          <w:bCs/>
        </w:rPr>
        <w:t>En general, cualquier requerimiento de carácter sexual no consentido por la persona que los recibe.</w:t>
      </w:r>
    </w:p>
    <w:p w14:paraId="62632486" w14:textId="77777777" w:rsidR="006953FA" w:rsidRPr="006953FA" w:rsidRDefault="006953FA" w:rsidP="006953FA">
      <w:pPr>
        <w:spacing w:before="240"/>
        <w:jc w:val="both"/>
        <w:rPr>
          <w:rFonts w:ascii="Arial" w:hAnsi="Arial" w:cs="Arial"/>
          <w:b/>
        </w:rPr>
      </w:pPr>
    </w:p>
    <w:p w14:paraId="107D0F2F" w14:textId="77777777" w:rsidR="006953FA" w:rsidRPr="006953FA" w:rsidRDefault="006953FA" w:rsidP="006953FA">
      <w:pPr>
        <w:numPr>
          <w:ilvl w:val="0"/>
          <w:numId w:val="130"/>
        </w:numPr>
        <w:spacing w:before="240"/>
        <w:jc w:val="both"/>
        <w:rPr>
          <w:rFonts w:ascii="Arial" w:hAnsi="Arial" w:cs="Arial"/>
          <w:bCs/>
        </w:rPr>
      </w:pPr>
      <w:r w:rsidRPr="006953FA">
        <w:rPr>
          <w:rFonts w:ascii="Arial" w:hAnsi="Arial" w:cs="Arial"/>
          <w:b/>
        </w:rPr>
        <w:t xml:space="preserve">Acoso laboral: </w:t>
      </w:r>
      <w:r w:rsidRPr="006953FA">
        <w:rPr>
          <w:rFonts w:ascii="Arial" w:hAnsi="Arial" w:cs="Arial"/>
          <w:bCs/>
        </w:rPr>
        <w:t xml:space="preserve">Toda conducta que constituya agresión u hostigamiento ejercida por el empleador o por uno o más trabajadores, en contra de otro u otros trabajadores, por cualquier medio, ya sea que se manifieste una sola vez o de manera reiterada, y que tenga como resultado para el o los afectados su menoscabo, maltrato o humillación, o bien que amenace o </w:t>
      </w:r>
      <w:r w:rsidRPr="006953FA">
        <w:rPr>
          <w:rFonts w:ascii="Arial" w:hAnsi="Arial" w:cs="Arial"/>
          <w:bCs/>
        </w:rPr>
        <w:lastRenderedPageBreak/>
        <w:t>perjudique su situación laboral o sus oportunidades en el empleo (artículo 2° inciso segundo del Código del Trabajo).</w:t>
      </w:r>
    </w:p>
    <w:p w14:paraId="28BC4422" w14:textId="77777777" w:rsidR="006953FA" w:rsidRPr="006953FA" w:rsidRDefault="006953FA" w:rsidP="006953FA">
      <w:pPr>
        <w:spacing w:before="240"/>
        <w:jc w:val="both"/>
        <w:rPr>
          <w:rFonts w:ascii="Arial" w:hAnsi="Arial" w:cs="Arial"/>
          <w:bCs/>
        </w:rPr>
      </w:pPr>
    </w:p>
    <w:p w14:paraId="598E9FD2" w14:textId="47595CB2" w:rsidR="006953FA" w:rsidRPr="006953FA" w:rsidRDefault="006953FA" w:rsidP="006953FA">
      <w:pPr>
        <w:spacing w:before="240"/>
        <w:jc w:val="both"/>
        <w:rPr>
          <w:rFonts w:ascii="Arial" w:hAnsi="Arial" w:cs="Arial"/>
          <w:bCs/>
        </w:rPr>
      </w:pPr>
      <w:r w:rsidRPr="006953FA">
        <w:rPr>
          <w:rFonts w:ascii="Arial" w:hAnsi="Arial" w:cs="Arial"/>
          <w:bCs/>
        </w:rPr>
        <w:t>El acoso laboral, además de la agresión física, incluye el acoso psicológico, abuso emocional o mental, por cualquier medio, amenace o no la situación laboral. Ejemplos de acoso psicológico, abuso emocional o mental: considerando el contexto y caso concreto en el que se presente</w:t>
      </w:r>
      <w:r>
        <w:rPr>
          <w:rFonts w:ascii="Arial" w:hAnsi="Arial" w:cs="Arial"/>
          <w:bCs/>
        </w:rPr>
        <w:t>:</w:t>
      </w:r>
    </w:p>
    <w:p w14:paraId="4F962277" w14:textId="77777777" w:rsidR="006953FA" w:rsidRPr="006953FA" w:rsidRDefault="006953FA" w:rsidP="006953FA">
      <w:pPr>
        <w:spacing w:before="240"/>
        <w:jc w:val="both"/>
        <w:rPr>
          <w:rFonts w:ascii="Arial" w:hAnsi="Arial" w:cs="Arial"/>
        </w:rPr>
      </w:pPr>
    </w:p>
    <w:p w14:paraId="4DB50DA4"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Juzgar el desempeño de un trabajador de manera ofensiva.</w:t>
      </w:r>
    </w:p>
    <w:p w14:paraId="35D92153"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Aislamiento, cortar o restringir el contacto de una persona con otras, privándola de redes de apoyo social; ser aislado, apartado, excluido, rechazado, ignorado, menospreciado, ya sea por orden de un jefe o por iniciativa de los compañeros de trabajo.</w:t>
      </w:r>
    </w:p>
    <w:p w14:paraId="65E03156"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El uso de nombres ofensivos para inducir el rechazo o condena de la persona.</w:t>
      </w:r>
    </w:p>
    <w:p w14:paraId="64D19552"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Usar lenguaje despectivo o insultante para menospreciar o degradar a alguien.</w:t>
      </w:r>
    </w:p>
    <w:p w14:paraId="575A45E7"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Hacer comentarios despectivos sobre la apariencia, inteligencia, habilidades, competencia profesional o valor de una persona.</w:t>
      </w:r>
    </w:p>
    <w:p w14:paraId="3D3883F6"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Obligar a un/a trabajador/a a permanecer sin tareas que realizar u obligarle a realizar tareas que nada tienen que ver con su perfil profesional con el objetivo de denigrarlo o menospreciarlo.</w:t>
      </w:r>
    </w:p>
    <w:p w14:paraId="3C2B546D"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Expresar intenciones de dañar o intimidar a alguien verbalmente.</w:t>
      </w:r>
    </w:p>
    <w:p w14:paraId="6552AE31"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Enviar mensajes amenazantes, abusivos o despectivos por correo electrónico, redes sociales o mensajes de texto.</w:t>
      </w:r>
    </w:p>
    <w:p w14:paraId="2FF16A6A"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Hacer comentarios despreciativos de otros referidos a cualquier característica personal, como género, etnia, origen social, vestimenta, o características corporales.</w:t>
      </w:r>
    </w:p>
    <w:p w14:paraId="5B8C2B77"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En general, cualquier agresión u hostigamiento que tenga como resultado el menoscabo, maltrato o humillación, o que amenace o perjudique la situación laboral o situación de empleo.</w:t>
      </w:r>
    </w:p>
    <w:p w14:paraId="2B6C4E98" w14:textId="77777777" w:rsidR="006953FA" w:rsidRPr="006953FA" w:rsidRDefault="006953FA" w:rsidP="006953FA">
      <w:pPr>
        <w:spacing w:before="240"/>
        <w:jc w:val="both"/>
        <w:rPr>
          <w:rFonts w:ascii="Arial" w:hAnsi="Arial" w:cs="Arial"/>
        </w:rPr>
      </w:pPr>
    </w:p>
    <w:p w14:paraId="750FF94D" w14:textId="77777777" w:rsidR="006953FA" w:rsidRPr="006953FA" w:rsidRDefault="006953FA" w:rsidP="006953FA">
      <w:pPr>
        <w:numPr>
          <w:ilvl w:val="0"/>
          <w:numId w:val="130"/>
        </w:numPr>
        <w:spacing w:before="240"/>
        <w:jc w:val="both"/>
        <w:rPr>
          <w:rFonts w:ascii="Arial" w:hAnsi="Arial" w:cs="Arial"/>
        </w:rPr>
      </w:pPr>
      <w:r w:rsidRPr="006953FA">
        <w:rPr>
          <w:rFonts w:ascii="Arial" w:hAnsi="Arial" w:cs="Arial"/>
          <w:b/>
          <w:bCs/>
        </w:rPr>
        <w:lastRenderedPageBreak/>
        <w:t>Violencia en el trabajo ejercidas por terceros ajenos a la relación laboral:</w:t>
      </w:r>
      <w:r w:rsidRPr="006953FA">
        <w:rPr>
          <w:rFonts w:ascii="Arial" w:hAnsi="Arial" w:cs="Arial"/>
        </w:rPr>
        <w:t xml:space="preserve"> Son aquellas conductas que afecten a las trabajadoras y a los trabajadores, con ocasión de la prestación de servicios, por parte de clientes, proveedores, usuarios, visitas, entre otros (artículo 2° inciso segundo del Código del Trabajo), como por ejemplo:</w:t>
      </w:r>
    </w:p>
    <w:p w14:paraId="00DC083F" w14:textId="77777777" w:rsidR="006953FA" w:rsidRPr="006953FA" w:rsidRDefault="006953FA" w:rsidP="006953FA">
      <w:pPr>
        <w:spacing w:before="240"/>
        <w:jc w:val="both"/>
        <w:rPr>
          <w:rFonts w:ascii="Arial" w:hAnsi="Arial" w:cs="Arial"/>
        </w:rPr>
      </w:pPr>
    </w:p>
    <w:p w14:paraId="14350360"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Gritos o amenazas.</w:t>
      </w:r>
    </w:p>
    <w:p w14:paraId="50CF2CFA"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Uso de garabatos o palabras ofensivas.</w:t>
      </w:r>
    </w:p>
    <w:p w14:paraId="36FD5384"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Golpes, zamarreos, puñetazos, patadas o bofetadas.</w:t>
      </w:r>
    </w:p>
    <w:p w14:paraId="2F79C546"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Conductas que amenacen o resulte en lesiones físicas, daños materiales en los entornos laborales utilizados por las personas trabajadores o su potencial muerte.</w:t>
      </w:r>
    </w:p>
    <w:p w14:paraId="6D91CB7E"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Robo o asaltos en el lugar de trabajo.</w:t>
      </w:r>
    </w:p>
    <w:p w14:paraId="0D38A267" w14:textId="77777777" w:rsidR="006953FA" w:rsidRPr="006953FA" w:rsidRDefault="006953FA" w:rsidP="006953FA">
      <w:pPr>
        <w:spacing w:before="240"/>
        <w:jc w:val="both"/>
        <w:rPr>
          <w:rFonts w:ascii="Arial" w:hAnsi="Arial" w:cs="Arial"/>
          <w:b/>
        </w:rPr>
      </w:pPr>
    </w:p>
    <w:p w14:paraId="50BB0609" w14:textId="77777777" w:rsidR="006953FA" w:rsidRPr="006953FA" w:rsidRDefault="006953FA" w:rsidP="006953FA">
      <w:pPr>
        <w:numPr>
          <w:ilvl w:val="0"/>
          <w:numId w:val="130"/>
        </w:numPr>
        <w:spacing w:before="240"/>
        <w:jc w:val="both"/>
        <w:rPr>
          <w:rFonts w:ascii="Arial" w:hAnsi="Arial" w:cs="Arial"/>
        </w:rPr>
      </w:pPr>
      <w:r w:rsidRPr="006953FA">
        <w:rPr>
          <w:rFonts w:ascii="Arial" w:hAnsi="Arial" w:cs="Arial"/>
          <w:b/>
        </w:rPr>
        <w:t xml:space="preserve">Comportamientos incívicos: </w:t>
      </w:r>
      <w:r w:rsidRPr="006953FA">
        <w:rPr>
          <w:rFonts w:ascii="Arial" w:hAnsi="Arial" w:cs="Arial"/>
        </w:rPr>
        <w:t>El incivismo abarca comportamientos descorteses o groseros que carecen de una clara intención de dañar, pero que entran en conflicto con los estándares de respeto mutuo. A menudo surge del descuido de las normas sociales. Sin directrices claras, el comportamiento descortés puede perpetuarse y generar situaciones de hostilidad o violencia necesarias de erradicar de los espacios de trabajo. Al abordar los comportamientos incívicos de manera proactiva, las organizaciones pueden mitigar su propagación y evitar que evolucione hacia transgresiones más graves.</w:t>
      </w:r>
    </w:p>
    <w:p w14:paraId="31E35F16" w14:textId="77777777" w:rsidR="006953FA" w:rsidRPr="006953FA" w:rsidRDefault="006953FA" w:rsidP="006953FA">
      <w:pPr>
        <w:spacing w:before="240"/>
        <w:jc w:val="both"/>
        <w:rPr>
          <w:rFonts w:ascii="Arial" w:hAnsi="Arial" w:cs="Arial"/>
        </w:rPr>
      </w:pPr>
    </w:p>
    <w:p w14:paraId="7AC3A455" w14:textId="622F5017" w:rsidR="006953FA" w:rsidRPr="006953FA" w:rsidRDefault="006953FA" w:rsidP="006953FA">
      <w:pPr>
        <w:spacing w:before="240"/>
        <w:jc w:val="both"/>
        <w:rPr>
          <w:rFonts w:ascii="Arial" w:hAnsi="Arial" w:cs="Arial"/>
          <w:b/>
        </w:rPr>
      </w:pPr>
      <w:r w:rsidRPr="006953FA">
        <w:rPr>
          <w:rFonts w:ascii="Arial" w:hAnsi="Arial" w:cs="Arial"/>
          <w:b/>
        </w:rPr>
        <w:t>Para enfrentar eventuales comportamientos incívicos en el marco de las relaciones laborales se debe:</w:t>
      </w:r>
    </w:p>
    <w:p w14:paraId="3E844CD0" w14:textId="77777777" w:rsidR="006953FA" w:rsidRPr="006953FA" w:rsidRDefault="006953FA" w:rsidP="006953FA">
      <w:pPr>
        <w:spacing w:before="240"/>
        <w:jc w:val="both"/>
        <w:rPr>
          <w:rFonts w:ascii="Arial" w:hAnsi="Arial" w:cs="Arial"/>
        </w:rPr>
      </w:pPr>
    </w:p>
    <w:p w14:paraId="74838BAB"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Usar un tono de voz apropiado y carente de agresividad cuando se habla.</w:t>
      </w:r>
    </w:p>
    <w:p w14:paraId="75922397"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Evitar gestos físicos no verbales hostiles y discriminatorios propendiendo a una actuación amable en el entorno laboral.</w:t>
      </w:r>
    </w:p>
    <w:p w14:paraId="026C5D75"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t>El respeto a los espacios personales del resto de las personas trabajadoras propendiendo a consultar, en caso de dudas, sobre el uso de herramientas, materiales u otros implementos ajenos.</w:t>
      </w:r>
    </w:p>
    <w:p w14:paraId="1249FFE3" w14:textId="77777777" w:rsidR="006953FA" w:rsidRPr="006953FA" w:rsidRDefault="006953FA" w:rsidP="006953FA">
      <w:pPr>
        <w:numPr>
          <w:ilvl w:val="0"/>
          <w:numId w:val="131"/>
        </w:numPr>
        <w:spacing w:before="240"/>
        <w:jc w:val="both"/>
        <w:rPr>
          <w:rFonts w:ascii="Arial" w:hAnsi="Arial" w:cs="Arial"/>
        </w:rPr>
      </w:pPr>
      <w:r w:rsidRPr="006953FA">
        <w:rPr>
          <w:rFonts w:ascii="Arial" w:hAnsi="Arial" w:cs="Arial"/>
        </w:rPr>
        <w:lastRenderedPageBreak/>
        <w:t>Mantener especial reserva de aquella información que se ha proporcionado en el contexto personal por otra persona del trabajo, en la medida que dicha situación no constituya delito o encubra una situación potencial de acoso laboral o sexual.</w:t>
      </w:r>
    </w:p>
    <w:p w14:paraId="3BEA6BA7" w14:textId="77777777" w:rsidR="006953FA" w:rsidRPr="006953FA" w:rsidRDefault="006953FA" w:rsidP="006953FA">
      <w:pPr>
        <w:spacing w:before="240"/>
        <w:jc w:val="both"/>
        <w:rPr>
          <w:rFonts w:ascii="Arial" w:hAnsi="Arial" w:cs="Arial"/>
        </w:rPr>
      </w:pPr>
    </w:p>
    <w:p w14:paraId="2B30BB63" w14:textId="77777777" w:rsidR="006953FA" w:rsidRPr="006953FA" w:rsidRDefault="006953FA" w:rsidP="006953FA">
      <w:pPr>
        <w:numPr>
          <w:ilvl w:val="0"/>
          <w:numId w:val="130"/>
        </w:numPr>
        <w:spacing w:before="240"/>
        <w:jc w:val="both"/>
        <w:rPr>
          <w:rFonts w:ascii="Arial" w:hAnsi="Arial" w:cs="Arial"/>
        </w:rPr>
      </w:pPr>
      <w:r w:rsidRPr="006953FA">
        <w:rPr>
          <w:rFonts w:ascii="Arial" w:hAnsi="Arial" w:cs="Arial"/>
          <w:b/>
          <w:bCs/>
        </w:rPr>
        <w:t>Sexismo:</w:t>
      </w:r>
      <w:r w:rsidRPr="006953FA">
        <w:rPr>
          <w:rFonts w:ascii="Arial" w:hAnsi="Arial" w:cs="Arial"/>
        </w:rPr>
        <w:t xml:space="preserve"> Es cualquier expresión (un acto, una palabra, una imagen, un gesto) basada en la idea de que algunas personas son inferiores por razón de su sexo o género.</w:t>
      </w:r>
    </w:p>
    <w:p w14:paraId="07919704" w14:textId="77777777" w:rsidR="006953FA" w:rsidRPr="006953FA" w:rsidRDefault="006953FA" w:rsidP="006953FA">
      <w:pPr>
        <w:spacing w:before="240"/>
        <w:jc w:val="both"/>
        <w:rPr>
          <w:rFonts w:ascii="Arial" w:hAnsi="Arial" w:cs="Arial"/>
        </w:rPr>
      </w:pPr>
    </w:p>
    <w:p w14:paraId="775B23F4" w14:textId="77777777" w:rsidR="006953FA" w:rsidRPr="006953FA" w:rsidRDefault="006953FA" w:rsidP="006953FA">
      <w:pPr>
        <w:spacing w:before="240"/>
        <w:jc w:val="both"/>
        <w:rPr>
          <w:rFonts w:ascii="Arial" w:hAnsi="Arial" w:cs="Arial"/>
        </w:rPr>
      </w:pPr>
      <w:r w:rsidRPr="006953FA">
        <w:rPr>
          <w:rFonts w:ascii="Arial" w:hAnsi="Arial" w:cs="Arial"/>
        </w:rPr>
        <w:t>El sexismo puede ser consciente y expresarse de manera hostil. El sexismo hostil defiende los prejuicios de género tradicionales y castiga a quienes desafían el estereotipo de género, los que, en determinados contextos, podrían dar lugar a conductas constitutivas de acoso.</w:t>
      </w:r>
    </w:p>
    <w:p w14:paraId="7E7F4DFC" w14:textId="77777777" w:rsidR="006953FA" w:rsidRPr="006953FA" w:rsidRDefault="006953FA" w:rsidP="006953FA">
      <w:pPr>
        <w:spacing w:before="240"/>
        <w:jc w:val="both"/>
        <w:rPr>
          <w:rFonts w:ascii="Arial" w:hAnsi="Arial" w:cs="Arial"/>
          <w:b/>
        </w:rPr>
      </w:pPr>
    </w:p>
    <w:p w14:paraId="74DFB09C" w14:textId="2A9223A2" w:rsidR="006953FA" w:rsidRPr="006953FA" w:rsidRDefault="006953FA" w:rsidP="006953FA">
      <w:pPr>
        <w:spacing w:before="240"/>
        <w:jc w:val="both"/>
        <w:rPr>
          <w:rFonts w:ascii="Arial" w:hAnsi="Arial" w:cs="Arial"/>
          <w:b/>
        </w:rPr>
      </w:pPr>
      <w:r w:rsidRPr="006953FA">
        <w:rPr>
          <w:rFonts w:ascii="Arial" w:hAnsi="Arial" w:cs="Arial"/>
          <w:b/>
        </w:rPr>
        <w:t>Ejemplos de sexismo hostil es:</w:t>
      </w:r>
    </w:p>
    <w:p w14:paraId="44873873" w14:textId="77777777" w:rsidR="006953FA" w:rsidRPr="006953FA" w:rsidRDefault="006953FA" w:rsidP="006953FA">
      <w:pPr>
        <w:spacing w:before="240"/>
        <w:jc w:val="both"/>
        <w:rPr>
          <w:rFonts w:ascii="Arial" w:hAnsi="Arial" w:cs="Arial"/>
          <w:bCs/>
        </w:rPr>
      </w:pPr>
    </w:p>
    <w:p w14:paraId="128D5D49"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Comentarios denigrantes para las mujeres o diversidades basados en dicha condición.</w:t>
      </w:r>
    </w:p>
    <w:p w14:paraId="54407443"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Humor y chistes sexistas o discriminatorios hacia la mujer o diversidades basados en dicha condición.</w:t>
      </w:r>
    </w:p>
    <w:p w14:paraId="47B917C4"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Comentarios sobre fenómenos fisiológicos de una mujer o diversidades.</w:t>
      </w:r>
    </w:p>
    <w:p w14:paraId="22D1837C"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Silenciamiento o ninguneo basado en el sexo o género.</w:t>
      </w:r>
    </w:p>
    <w:p w14:paraId="5AADF83F" w14:textId="77777777" w:rsidR="006953FA" w:rsidRPr="006953FA" w:rsidRDefault="006953FA" w:rsidP="006953FA">
      <w:pPr>
        <w:spacing w:before="240"/>
        <w:jc w:val="both"/>
        <w:rPr>
          <w:rFonts w:ascii="Arial" w:hAnsi="Arial" w:cs="Arial"/>
          <w:b/>
        </w:rPr>
      </w:pPr>
    </w:p>
    <w:p w14:paraId="5F197EAC" w14:textId="436DBD3E" w:rsidR="006953FA" w:rsidRPr="006953FA" w:rsidRDefault="006953FA" w:rsidP="006953FA">
      <w:pPr>
        <w:spacing w:before="240"/>
        <w:jc w:val="both"/>
        <w:rPr>
          <w:rFonts w:ascii="Arial" w:hAnsi="Arial" w:cs="Arial"/>
          <w:b/>
        </w:rPr>
      </w:pPr>
      <w:r w:rsidRPr="006953FA">
        <w:rPr>
          <w:rFonts w:ascii="Arial" w:hAnsi="Arial" w:cs="Arial"/>
          <w:b/>
        </w:rPr>
        <w:t>El sexismo inconsciente o benévolo hacia las mujeres, son conductas que deben propender a erradicarse de los espacios de trabajo en tanto, no buscando generar un daño, perpetúan una cultura laboral con violencia silenciosa o tolerada. Ejemplos, considerando el contexto y el caso concreto que se presente, son:</w:t>
      </w:r>
    </w:p>
    <w:p w14:paraId="701D7B00" w14:textId="77777777" w:rsidR="006953FA" w:rsidRPr="006953FA" w:rsidRDefault="006953FA" w:rsidP="006953FA">
      <w:pPr>
        <w:spacing w:before="240"/>
        <w:jc w:val="both"/>
        <w:rPr>
          <w:rFonts w:ascii="Arial" w:hAnsi="Arial" w:cs="Arial"/>
          <w:bCs/>
        </w:rPr>
      </w:pPr>
    </w:p>
    <w:p w14:paraId="3604AC22"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Darle a una mujer una explicación no solicitada cuando ella es experta en el tema. Lo denominado en la literatura sociológica como “mansplaining”,</w:t>
      </w:r>
    </w:p>
    <w:p w14:paraId="6C4C54DD"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lastRenderedPageBreak/>
        <w:t>Interrumpir bruscamente a una mujer mientras habla y sin esperar que ella termine, lo denominado en literatura sociológica como “manterrupting”.</w:t>
      </w:r>
    </w:p>
    <w:p w14:paraId="47608B2F"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Todas las conductas paternalistas desde los hombres hacia las mujeres que constituyan sexismo benévolo. Estas conductas asumen que las mujeres son menos competentes e incapaces de tomar sus propias decisiones, lo denominado en la literatura sociológica “sexismo benevolente”.</w:t>
      </w:r>
    </w:p>
    <w:p w14:paraId="5DC86F4D" w14:textId="77777777" w:rsidR="006953FA" w:rsidRPr="006953FA" w:rsidRDefault="006953FA" w:rsidP="006953FA">
      <w:pPr>
        <w:spacing w:before="240"/>
        <w:jc w:val="both"/>
        <w:rPr>
          <w:rFonts w:ascii="Arial" w:hAnsi="Arial" w:cs="Arial"/>
          <w:bCs/>
          <w:lang w:val="es-ES"/>
        </w:rPr>
      </w:pPr>
    </w:p>
    <w:p w14:paraId="6D62C605" w14:textId="77777777" w:rsidR="006953FA" w:rsidRPr="006953FA" w:rsidRDefault="006953FA" w:rsidP="006953FA">
      <w:pPr>
        <w:spacing w:before="240"/>
        <w:jc w:val="both"/>
        <w:rPr>
          <w:rFonts w:ascii="Arial" w:hAnsi="Arial" w:cs="Arial"/>
          <w:bCs/>
        </w:rPr>
      </w:pPr>
      <w:r w:rsidRPr="006953FA">
        <w:rPr>
          <w:rFonts w:ascii="Arial" w:hAnsi="Arial" w:cs="Arial"/>
          <w:bCs/>
        </w:rPr>
        <w:t>Se debe tener presente que existen conductas que, en general, NO son consideradas acoso y violencia, y tampoco son comportamientos incívicos, o sexismo inconsciente. Entre ellas, debiendo considerar siempre el contexto y cada caso en particular, es posible advertir conductas relativas a los comentarios y consejos legítimos referidos a las asignaciones de trabajo, incluidos las evaluaciones propias sobre el desempeño laboral o la conducta relacionada con el trabajo, la implementación de la política de la empresa o las medidas disciplinarias impuestas, asignar y programar cargas de trabajo, cambiar las asignaciones de trabajo y las funciones del puesto, informar a un trabajador sobre su desempeño laboral insatisfactorio y aplicar medidas disciplinarias, informar a un trabajador sobre un comportamiento inadecuado, aplicar cambios organizativos o reestructuraciones, cualquier otro ejercicio razonable y legal de una función de gestión, en la medida que exista respeto de los derechos fundamentales del trabajador o trabajadora y que no sea utilizado subrepticiamente como mecanismos de hostigamiento y agresión hacia una persona en específico.</w:t>
      </w:r>
    </w:p>
    <w:p w14:paraId="0153A0FC" w14:textId="77777777" w:rsidR="006953FA" w:rsidRPr="006953FA" w:rsidRDefault="006953FA" w:rsidP="006953FA">
      <w:pPr>
        <w:spacing w:before="240"/>
        <w:jc w:val="both"/>
        <w:rPr>
          <w:rFonts w:ascii="Arial" w:hAnsi="Arial" w:cs="Arial"/>
          <w:b/>
        </w:rPr>
      </w:pPr>
      <w:bookmarkStart w:id="133" w:name="_Toc168402857"/>
      <w:r w:rsidRPr="006953FA">
        <w:rPr>
          <w:rFonts w:ascii="Arial" w:hAnsi="Arial" w:cs="Arial"/>
          <w:b/>
        </w:rPr>
        <w:t>Principios De La Prevención Del Acoso Sexual, Laboral Y Violencia En El Trabajo</w:t>
      </w:r>
      <w:bookmarkEnd w:id="133"/>
      <w:r w:rsidRPr="006953FA">
        <w:rPr>
          <w:rFonts w:ascii="Arial" w:hAnsi="Arial" w:cs="Arial"/>
          <w:b/>
        </w:rPr>
        <w:t>.</w:t>
      </w:r>
    </w:p>
    <w:p w14:paraId="00539E12" w14:textId="100A0E9F" w:rsidR="006953FA" w:rsidRPr="006953FA" w:rsidRDefault="006953FA" w:rsidP="006953FA">
      <w:pPr>
        <w:spacing w:before="240"/>
        <w:jc w:val="both"/>
        <w:rPr>
          <w:rFonts w:ascii="Arial" w:hAnsi="Arial" w:cs="Arial"/>
          <w:bCs/>
        </w:rPr>
      </w:pPr>
      <w:r w:rsidRPr="006953FA">
        <w:rPr>
          <w:rFonts w:ascii="Arial" w:hAnsi="Arial" w:cs="Arial"/>
          <w:b/>
        </w:rPr>
        <w:t>LA EMPRESA XXXXXXXX</w:t>
      </w:r>
      <w:r w:rsidRPr="006953FA">
        <w:rPr>
          <w:rFonts w:ascii="Arial" w:hAnsi="Arial" w:cs="Arial"/>
          <w:bCs/>
        </w:rPr>
        <w:t xml:space="preserve"> dará pleno cumplimiento a los principios establecidos en la Política Nacional de Seguridad y Salud en el trabajo, que sean pertinentes, aprobada a través del D.S. N° 2 de 2024, del Ministerio del Trabajo y Previsión Social</w:t>
      </w:r>
      <w:r>
        <w:rPr>
          <w:rFonts w:ascii="Arial" w:hAnsi="Arial" w:cs="Arial"/>
          <w:bCs/>
        </w:rPr>
        <w:t xml:space="preserve"> </w:t>
      </w:r>
      <w:r w:rsidRPr="006953FA">
        <w:rPr>
          <w:rFonts w:ascii="Arial" w:hAnsi="Arial" w:cs="Arial"/>
          <w:bCs/>
        </w:rPr>
        <w:t xml:space="preserve">y los principios para una gestión preventiva en materia de riesgos psicosociales en el lugar de trabajo, en la forma en que están desarrollados en la circular sobre esta materia de la Superintendencia de Seguridad Social, específicamente el Compendio de Normas del Seguro de la Ley N° 16.744. </w:t>
      </w:r>
    </w:p>
    <w:p w14:paraId="22E3C6B3" w14:textId="77777777" w:rsidR="006953FA" w:rsidRPr="006953FA" w:rsidRDefault="006953FA" w:rsidP="006953FA">
      <w:pPr>
        <w:spacing w:before="240"/>
        <w:jc w:val="both"/>
        <w:rPr>
          <w:rFonts w:ascii="Arial" w:hAnsi="Arial" w:cs="Arial"/>
          <w:b/>
        </w:rPr>
      </w:pPr>
      <w:bookmarkStart w:id="134" w:name="_Toc168402858"/>
      <w:r w:rsidRPr="006953FA">
        <w:rPr>
          <w:rFonts w:ascii="Arial" w:hAnsi="Arial" w:cs="Arial"/>
          <w:b/>
        </w:rPr>
        <w:t>Derechos Y Deberes De Las Entidades Empleadoras Y De Las Personas Trabajadoras</w:t>
      </w:r>
      <w:bookmarkEnd w:id="134"/>
      <w:r w:rsidRPr="006953FA">
        <w:rPr>
          <w:rFonts w:ascii="Arial" w:hAnsi="Arial" w:cs="Arial"/>
          <w:b/>
        </w:rPr>
        <w:t>.</w:t>
      </w:r>
    </w:p>
    <w:p w14:paraId="174A7BCF" w14:textId="77777777" w:rsidR="006953FA" w:rsidRPr="006953FA" w:rsidRDefault="006953FA" w:rsidP="006953FA">
      <w:pPr>
        <w:numPr>
          <w:ilvl w:val="0"/>
          <w:numId w:val="134"/>
        </w:numPr>
        <w:spacing w:before="240"/>
        <w:jc w:val="both"/>
        <w:rPr>
          <w:rFonts w:ascii="Arial" w:hAnsi="Arial" w:cs="Arial"/>
          <w:bCs/>
        </w:rPr>
      </w:pPr>
      <w:bookmarkStart w:id="135" w:name="_Toc168401131"/>
      <w:bookmarkStart w:id="136" w:name="_Toc168402859"/>
      <w:r w:rsidRPr="006953FA">
        <w:rPr>
          <w:rFonts w:ascii="Arial" w:hAnsi="Arial" w:cs="Arial"/>
          <w:b/>
        </w:rPr>
        <w:t>Personas trabajadoras:</w:t>
      </w:r>
      <w:bookmarkEnd w:id="135"/>
      <w:bookmarkEnd w:id="136"/>
    </w:p>
    <w:p w14:paraId="1F7C79CF"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Derecho a trabajar en un ambiente laboral libre de acoso y violencia.</w:t>
      </w:r>
    </w:p>
    <w:p w14:paraId="0559CA3A"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Tratar a todos con respeto y no cometer ningún acto de acoso y violencia.</w:t>
      </w:r>
    </w:p>
    <w:p w14:paraId="60AFC63F"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lastRenderedPageBreak/>
        <w:t>Cumplir con la normativa de seguridad y la salud en el trabajo.</w:t>
      </w:r>
    </w:p>
    <w:p w14:paraId="52553B0C"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Derecho a denunciar las conductas de acoso y violencia al personal designado para ello.</w:t>
      </w:r>
    </w:p>
    <w:p w14:paraId="2AC7253C"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Cooperar en la investigación de casos de acoso o violencia cuando le sea requerido y mantener confidencialidad de la información.</w:t>
      </w:r>
    </w:p>
    <w:p w14:paraId="34EC3B86"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Derecho a ser informadas sobre el protocolo de prevención del acoso laboral, sexual y violencia con el que cuenta la entidad empleadora, y de los monitoreos y resultados de la evaluaciones y medidas que se realizan constantemente para su cumplimiento.</w:t>
      </w:r>
    </w:p>
    <w:p w14:paraId="65B45D84" w14:textId="77777777" w:rsidR="006953FA" w:rsidRPr="006953FA" w:rsidRDefault="006953FA" w:rsidP="006953FA">
      <w:pPr>
        <w:numPr>
          <w:ilvl w:val="0"/>
          <w:numId w:val="134"/>
        </w:numPr>
        <w:spacing w:before="240"/>
        <w:jc w:val="both"/>
        <w:rPr>
          <w:rFonts w:ascii="Arial" w:hAnsi="Arial" w:cs="Arial"/>
          <w:bCs/>
        </w:rPr>
      </w:pPr>
      <w:bookmarkStart w:id="137" w:name="_Toc168401132"/>
      <w:bookmarkStart w:id="138" w:name="_Toc168402860"/>
      <w:r w:rsidRPr="006953FA">
        <w:rPr>
          <w:rFonts w:ascii="Arial" w:hAnsi="Arial" w:cs="Arial"/>
          <w:b/>
        </w:rPr>
        <w:t>Entidades empleadoras:</w:t>
      </w:r>
      <w:bookmarkEnd w:id="137"/>
      <w:bookmarkEnd w:id="138"/>
    </w:p>
    <w:p w14:paraId="537488FD"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Generar medidas preventivas para evitar la violencia y el acoso, incluida la violencia y el acoso por razón de género, mediante la gestión de los riesgos y la información y capacitación de las personas trabajadoras.</w:t>
      </w:r>
    </w:p>
    <w:p w14:paraId="38B82B4D"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Informar sobre los mecanismos para las denuncias de acoso y violencia y la orientación de las personas denunciantes.</w:t>
      </w:r>
    </w:p>
    <w:p w14:paraId="0C61F734"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Asegurar la estricta confidencialidad de las denuncias y su investigación.</w:t>
      </w:r>
    </w:p>
    <w:p w14:paraId="25552B48"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Asegurar que el denunciante, la víctima o los testigos no sean revictimizados y estén protegidos contra represalias.</w:t>
      </w:r>
    </w:p>
    <w:p w14:paraId="4F6A3522"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Adopción de las medidas que resulten de la investigación del acoso o la violencia.</w:t>
      </w:r>
    </w:p>
    <w:p w14:paraId="38853A3C" w14:textId="77777777" w:rsidR="006953FA" w:rsidRPr="006953FA" w:rsidRDefault="006953FA" w:rsidP="006953FA">
      <w:pPr>
        <w:numPr>
          <w:ilvl w:val="0"/>
          <w:numId w:val="131"/>
        </w:numPr>
        <w:spacing w:before="240"/>
        <w:jc w:val="both"/>
        <w:rPr>
          <w:rFonts w:ascii="Arial" w:hAnsi="Arial" w:cs="Arial"/>
          <w:bCs/>
        </w:rPr>
      </w:pPr>
      <w:r w:rsidRPr="006953FA">
        <w:rPr>
          <w:rFonts w:ascii="Arial" w:hAnsi="Arial" w:cs="Arial"/>
          <w:bCs/>
        </w:rPr>
        <w:t>Monitorear y cumplir el Protocolo de Prevención del acoso laboral, sexual y violencia en el trabajo, incorporando las mejoras que sean pertinentes como resultado de las evaluaciones y mediciones constantes en los lugares de trabajo.</w:t>
      </w:r>
    </w:p>
    <w:p w14:paraId="6A17E450" w14:textId="77777777" w:rsidR="006953FA" w:rsidRPr="006953FA" w:rsidRDefault="006953FA" w:rsidP="006953FA">
      <w:pPr>
        <w:spacing w:before="240"/>
        <w:jc w:val="both"/>
        <w:rPr>
          <w:rFonts w:ascii="Arial" w:hAnsi="Arial" w:cs="Arial"/>
          <w:bCs/>
        </w:rPr>
      </w:pPr>
    </w:p>
    <w:p w14:paraId="319ECD12" w14:textId="77777777" w:rsidR="006953FA" w:rsidRPr="006953FA" w:rsidRDefault="006953FA" w:rsidP="006953FA">
      <w:pPr>
        <w:spacing w:before="240"/>
        <w:jc w:val="both"/>
        <w:rPr>
          <w:rFonts w:ascii="Arial" w:hAnsi="Arial" w:cs="Arial"/>
          <w:b/>
        </w:rPr>
      </w:pPr>
      <w:bookmarkStart w:id="139" w:name="_Toc168402861"/>
      <w:r w:rsidRPr="006953FA">
        <w:rPr>
          <w:rFonts w:ascii="Arial" w:hAnsi="Arial" w:cs="Arial"/>
          <w:b/>
        </w:rPr>
        <w:t>Organización para la gestión del riesgo</w:t>
      </w:r>
      <w:bookmarkEnd w:id="139"/>
    </w:p>
    <w:p w14:paraId="342DF69E" w14:textId="77777777" w:rsidR="006953FA" w:rsidRPr="006953FA" w:rsidRDefault="006953FA" w:rsidP="006953FA">
      <w:pPr>
        <w:spacing w:before="240"/>
        <w:jc w:val="both"/>
        <w:rPr>
          <w:rFonts w:ascii="Arial" w:hAnsi="Arial" w:cs="Arial"/>
          <w:b/>
        </w:rPr>
      </w:pPr>
    </w:p>
    <w:p w14:paraId="625AE563" w14:textId="77777777" w:rsidR="006953FA" w:rsidRPr="006953FA" w:rsidRDefault="006953FA" w:rsidP="006953FA">
      <w:pPr>
        <w:spacing w:before="240"/>
        <w:jc w:val="both"/>
        <w:rPr>
          <w:rFonts w:ascii="Arial" w:hAnsi="Arial" w:cs="Arial"/>
          <w:b/>
          <w:color w:val="FF0000"/>
        </w:rPr>
      </w:pPr>
      <w:r w:rsidRPr="006953FA">
        <w:rPr>
          <w:rFonts w:ascii="Arial" w:hAnsi="Arial" w:cs="Arial"/>
          <w:bCs/>
        </w:rPr>
        <w:t>En la identificación de los riesgos y el diseño de las medidas para la prevención del acoso laboral, sexual y violencia en el trabajo, participaran en conjunto con el empleador, o su representante</w:t>
      </w:r>
      <w:r w:rsidRPr="006953FA">
        <w:rPr>
          <w:rFonts w:ascii="Arial" w:hAnsi="Arial" w:cs="Arial"/>
          <w:b/>
        </w:rPr>
        <w:t xml:space="preserve">, </w:t>
      </w:r>
      <w:r w:rsidRPr="006953FA">
        <w:rPr>
          <w:rFonts w:ascii="Arial" w:hAnsi="Arial" w:cs="Arial"/>
          <w:b/>
          <w:bCs/>
          <w:color w:val="FF0000"/>
        </w:rPr>
        <w:t xml:space="preserve">[INDIQUE EN ESTE NUMERAL, LOS MIEMBROS DEL COMITÉ DE APLICACIÓN DEL CUESTIONARIO CEAL-SM / SUSESO, O LOS MIEMBROS DEL COMITÉ PARITARIO DE HIGIENE Y SEGURIDAD, EN </w:t>
      </w:r>
      <w:r w:rsidRPr="006953FA">
        <w:rPr>
          <w:rFonts w:ascii="Arial" w:hAnsi="Arial" w:cs="Arial"/>
          <w:b/>
          <w:bCs/>
          <w:color w:val="FF0000"/>
        </w:rPr>
        <w:lastRenderedPageBreak/>
        <w:t>CASO QUE NO EXISTAN AQUELLOS EL NOMBRE DEL TRABAJADOR O LA TRABAJADORA DESIGNADA PARA ORGANIZAR LA GESTIÓN DEL RIESGO DE ACOSO O VIOLENCIA].</w:t>
      </w:r>
    </w:p>
    <w:p w14:paraId="541EE693" w14:textId="77777777" w:rsidR="006953FA" w:rsidRPr="006953FA" w:rsidRDefault="006953FA" w:rsidP="006953FA">
      <w:pPr>
        <w:spacing w:before="240"/>
        <w:jc w:val="both"/>
        <w:rPr>
          <w:rFonts w:ascii="Arial" w:hAnsi="Arial" w:cs="Arial"/>
          <w:b/>
        </w:rPr>
      </w:pPr>
    </w:p>
    <w:p w14:paraId="4080668D" w14:textId="6BFDDEB8" w:rsidR="006953FA" w:rsidRPr="006953FA" w:rsidRDefault="006953FA" w:rsidP="006953FA">
      <w:pPr>
        <w:spacing w:before="240"/>
        <w:jc w:val="both"/>
        <w:rPr>
          <w:rFonts w:ascii="Arial" w:hAnsi="Arial" w:cs="Arial"/>
          <w:bCs/>
          <w:i/>
          <w:iCs/>
        </w:rPr>
      </w:pPr>
      <w:r w:rsidRPr="006953FA">
        <w:rPr>
          <w:rFonts w:ascii="Arial" w:hAnsi="Arial" w:cs="Arial"/>
          <w:bCs/>
        </w:rPr>
        <w:t>Es responsabilidad de LA EMPRESA XXXXXXXX</w:t>
      </w:r>
      <w:r w:rsidRPr="006953FA">
        <w:rPr>
          <w:rFonts w:ascii="Arial" w:hAnsi="Arial" w:cs="Arial"/>
          <w:bCs/>
          <w:i/>
          <w:iCs/>
        </w:rPr>
        <w:t xml:space="preserve"> </w:t>
      </w:r>
      <w:r w:rsidRPr="006953FA">
        <w:rPr>
          <w:rFonts w:ascii="Arial" w:hAnsi="Arial" w:cs="Arial"/>
          <w:bCs/>
        </w:rPr>
        <w:t>la implementación de medidas, la supervisión de su cumplimiento y la comunicación con cualquier organismo fiscalizador con competencias sobre la materia. Para estos fines, la LA EMPRESA XXXXXXXX] HA DESIGNADO A</w:t>
      </w:r>
      <w:r>
        <w:rPr>
          <w:rFonts w:ascii="Arial" w:hAnsi="Arial" w:cs="Arial"/>
          <w:bCs/>
        </w:rPr>
        <w:t>:</w:t>
      </w:r>
      <w:r w:rsidRPr="006953FA">
        <w:rPr>
          <w:rFonts w:ascii="Arial" w:hAnsi="Arial" w:cs="Arial"/>
          <w:bCs/>
        </w:rPr>
        <w:t xml:space="preserve"> </w:t>
      </w:r>
      <w:r w:rsidRPr="006953FA">
        <w:rPr>
          <w:rFonts w:ascii="Arial" w:hAnsi="Arial" w:cs="Arial"/>
          <w:bCs/>
          <w:color w:val="FF0000"/>
        </w:rPr>
        <w:t>[DEPARTAMENTO DE PREVENCIÓN DE RIESGOS PROFESIONALES, SI ÉSTE NO EXISTIESE, A GERENCIA/UNIDAD DE ADMINISTRACIÓN Y FINANZAS O PERSONA O PERSONAS DE LA ORGANIZACIÓN A CARGO DE ESTAS ACTIVIDADES, LA QUE DEBE ESTAR O SER CAPACITADA EN ESTAS MATERIAS. ADEMÁS, SE DEBE INDICAR EL CORREO ELECTRÓNICO DEL RESPONSABLE Y SU NÚMERO DE TELÉFONO</w:t>
      </w:r>
      <w:r w:rsidRPr="006953FA">
        <w:rPr>
          <w:rFonts w:ascii="Arial" w:hAnsi="Arial" w:cs="Arial"/>
          <w:bCs/>
        </w:rPr>
        <w:t>].</w:t>
      </w:r>
    </w:p>
    <w:p w14:paraId="091D804B" w14:textId="77777777" w:rsidR="006953FA" w:rsidRPr="006953FA" w:rsidRDefault="006953FA" w:rsidP="006953FA">
      <w:pPr>
        <w:spacing w:before="240"/>
        <w:jc w:val="both"/>
        <w:rPr>
          <w:rFonts w:ascii="Arial" w:hAnsi="Arial" w:cs="Arial"/>
          <w:b/>
        </w:rPr>
      </w:pPr>
    </w:p>
    <w:p w14:paraId="4BCF7B83" w14:textId="77777777" w:rsidR="006953FA" w:rsidRPr="006953FA" w:rsidRDefault="006953FA" w:rsidP="006953FA">
      <w:pPr>
        <w:spacing w:before="240"/>
        <w:jc w:val="both"/>
        <w:rPr>
          <w:rFonts w:ascii="Arial" w:hAnsi="Arial" w:cs="Arial"/>
          <w:bCs/>
        </w:rPr>
      </w:pPr>
      <w:r w:rsidRPr="006953FA">
        <w:rPr>
          <w:rFonts w:ascii="Arial" w:hAnsi="Arial" w:cs="Arial"/>
          <w:bCs/>
        </w:rPr>
        <w:t xml:space="preserve">Se capacitará a los trabajadores sobre el o los riesgos identificados y las medidas preventivas </w:t>
      </w:r>
      <w:r w:rsidRPr="006953FA">
        <w:rPr>
          <w:rFonts w:ascii="Arial" w:hAnsi="Arial" w:cs="Arial"/>
          <w:bCs/>
          <w:color w:val="FF0000"/>
        </w:rPr>
        <w:t>[INDICAR LA FORMA Y MEDIO QUE SE UTILIZARÁ]</w:t>
      </w:r>
      <w:r w:rsidRPr="006953FA">
        <w:rPr>
          <w:rFonts w:ascii="Arial" w:hAnsi="Arial" w:cs="Arial"/>
          <w:bCs/>
        </w:rPr>
        <w:t xml:space="preserve"> y el responsable de esta actividad será </w:t>
      </w:r>
      <w:r w:rsidRPr="006953FA">
        <w:rPr>
          <w:rFonts w:ascii="Arial" w:hAnsi="Arial" w:cs="Arial"/>
          <w:bCs/>
          <w:color w:val="FF0000"/>
        </w:rPr>
        <w:t>[INDICAR NOMBRE Y CARGO]</w:t>
      </w:r>
      <w:r w:rsidRPr="006953FA">
        <w:rPr>
          <w:rFonts w:ascii="Arial" w:hAnsi="Arial" w:cs="Arial"/>
          <w:bCs/>
        </w:rPr>
        <w:t>.</w:t>
      </w:r>
    </w:p>
    <w:p w14:paraId="71C22841" w14:textId="77777777" w:rsidR="006953FA" w:rsidRPr="006953FA" w:rsidRDefault="006953FA" w:rsidP="006953FA">
      <w:pPr>
        <w:spacing w:before="240"/>
        <w:jc w:val="both"/>
        <w:rPr>
          <w:rFonts w:ascii="Arial" w:hAnsi="Arial" w:cs="Arial"/>
          <w:b/>
        </w:rPr>
      </w:pPr>
    </w:p>
    <w:p w14:paraId="408F3362" w14:textId="77777777" w:rsidR="006953FA" w:rsidRPr="006953FA" w:rsidRDefault="006953FA" w:rsidP="006953FA">
      <w:pPr>
        <w:spacing w:before="240"/>
        <w:jc w:val="both"/>
        <w:rPr>
          <w:rFonts w:ascii="Arial" w:hAnsi="Arial" w:cs="Arial"/>
          <w:bCs/>
          <w:color w:val="FF0000"/>
        </w:rPr>
      </w:pPr>
      <w:r w:rsidRPr="006953FA">
        <w:rPr>
          <w:rFonts w:ascii="Arial" w:hAnsi="Arial" w:cs="Arial"/>
          <w:bCs/>
        </w:rPr>
        <w:t xml:space="preserve">Las personas trabajadoras podrán manifestar sus dudas e inquietudes referente a lo indicado en el protocolo </w:t>
      </w:r>
      <w:r w:rsidRPr="006953FA">
        <w:rPr>
          <w:rFonts w:ascii="Arial" w:hAnsi="Arial" w:cs="Arial"/>
          <w:bCs/>
          <w:color w:val="FF0000"/>
        </w:rPr>
        <w:t>a [INDICAR PERSONA O TELÉFONO O CORREO ELECTRÓNICO ESTABLECIDO PARA ELLO].</w:t>
      </w:r>
    </w:p>
    <w:p w14:paraId="50B3147C" w14:textId="77777777" w:rsidR="006953FA" w:rsidRPr="006953FA" w:rsidRDefault="006953FA" w:rsidP="006953FA">
      <w:pPr>
        <w:spacing w:before="240"/>
        <w:jc w:val="both"/>
        <w:rPr>
          <w:rFonts w:ascii="Arial" w:hAnsi="Arial" w:cs="Arial"/>
          <w:bCs/>
        </w:rPr>
      </w:pPr>
      <w:r w:rsidRPr="006953FA">
        <w:rPr>
          <w:rFonts w:ascii="Arial" w:hAnsi="Arial" w:cs="Arial"/>
          <w:bCs/>
        </w:rPr>
        <w:t>[CUANDO EXISTAN TRABAJADORES EN RÉGIMEN DE SUBCONTRATACIÓN, SE DEBERÁ EXPLICITAR QUE LA EMPRESA PRINCIPAL O MANDANTE SE COORDINARÁ CON LA CONTRATISTA Y/O SUBCONTRATISTA PARA DAR CUMPLIMIENTO A LAS NORMAS PARA LA PREVENCIÓN Y VIGILARÁ EL CUMPLIMIENTO DE LAS NORMAS QUE CORRESPONDAN POR PARTE DE DICHAS EMPRESAS.]</w:t>
      </w:r>
    </w:p>
    <w:p w14:paraId="0125C9BE" w14:textId="51A92E05" w:rsidR="006953FA" w:rsidRDefault="006953FA" w:rsidP="006953FA">
      <w:pPr>
        <w:spacing w:before="240"/>
        <w:jc w:val="both"/>
        <w:rPr>
          <w:rFonts w:ascii="Arial" w:hAnsi="Arial" w:cs="Arial"/>
          <w:bCs/>
          <w:color w:val="FF0000"/>
        </w:rPr>
      </w:pPr>
      <w:r w:rsidRPr="006953FA">
        <w:rPr>
          <w:rFonts w:ascii="Arial" w:hAnsi="Arial" w:cs="Arial"/>
          <w:bCs/>
        </w:rPr>
        <w:t>La persona a cargo de la recepción de las denuncias de acoso sexual, laboral o violencia en el trabajo y de orientar a los o las denunciantes es</w:t>
      </w:r>
      <w:r w:rsidR="004F03AE" w:rsidRPr="004F03AE">
        <w:rPr>
          <w:rFonts w:ascii="Arial" w:hAnsi="Arial" w:cs="Arial"/>
          <w:bCs/>
          <w:color w:val="FF0000"/>
        </w:rPr>
        <w:t>:</w:t>
      </w:r>
      <w:r w:rsidRPr="006953FA">
        <w:rPr>
          <w:rFonts w:ascii="Arial" w:hAnsi="Arial" w:cs="Arial"/>
          <w:bCs/>
          <w:color w:val="FF0000"/>
        </w:rPr>
        <w:t xml:space="preserve"> [INDICAR NOMBRE Y UNIDAD, ÁREA O DEPARTAMENTO EN EL QUE SE DESEMPEÑA, Y SU CARGO ESPECÍFICO].</w:t>
      </w:r>
    </w:p>
    <w:p w14:paraId="26FB746F" w14:textId="77777777" w:rsidR="004F03AE" w:rsidRDefault="004F03AE" w:rsidP="006953FA">
      <w:pPr>
        <w:spacing w:before="240"/>
        <w:jc w:val="both"/>
        <w:rPr>
          <w:rFonts w:ascii="Arial" w:hAnsi="Arial" w:cs="Arial"/>
          <w:bCs/>
          <w:color w:val="FF0000"/>
        </w:rPr>
      </w:pPr>
    </w:p>
    <w:p w14:paraId="1F7D115E" w14:textId="77777777" w:rsidR="004F03AE" w:rsidRDefault="004F03AE" w:rsidP="006953FA">
      <w:pPr>
        <w:spacing w:before="240"/>
        <w:jc w:val="both"/>
        <w:rPr>
          <w:rFonts w:ascii="Arial" w:hAnsi="Arial" w:cs="Arial"/>
          <w:bCs/>
          <w:color w:val="FF0000"/>
        </w:rPr>
      </w:pPr>
    </w:p>
    <w:p w14:paraId="2B3BAC63" w14:textId="77777777" w:rsidR="004F03AE" w:rsidRDefault="004F03AE" w:rsidP="006953FA">
      <w:pPr>
        <w:spacing w:before="240"/>
        <w:jc w:val="both"/>
        <w:rPr>
          <w:rFonts w:ascii="Arial" w:hAnsi="Arial" w:cs="Arial"/>
          <w:bCs/>
          <w:color w:val="FF0000"/>
        </w:rPr>
      </w:pPr>
    </w:p>
    <w:p w14:paraId="5F13C8AB" w14:textId="77777777" w:rsidR="004F03AE" w:rsidRDefault="004F03AE" w:rsidP="006953FA">
      <w:pPr>
        <w:spacing w:before="240"/>
        <w:jc w:val="both"/>
        <w:rPr>
          <w:rFonts w:ascii="Arial" w:hAnsi="Arial" w:cs="Arial"/>
          <w:bCs/>
          <w:color w:val="FF0000"/>
        </w:rPr>
      </w:pPr>
    </w:p>
    <w:p w14:paraId="27214612" w14:textId="5A1A497E" w:rsidR="004F03AE" w:rsidRPr="004F03AE" w:rsidRDefault="004F03AE" w:rsidP="004F03AE">
      <w:pPr>
        <w:spacing w:before="240"/>
        <w:jc w:val="center"/>
        <w:rPr>
          <w:rFonts w:ascii="Arial" w:hAnsi="Arial" w:cs="Arial"/>
          <w:b/>
        </w:rPr>
      </w:pPr>
      <w:r w:rsidRPr="004F03AE">
        <w:rPr>
          <w:rFonts w:ascii="Arial" w:hAnsi="Arial" w:cs="Arial"/>
          <w:b/>
        </w:rPr>
        <w:lastRenderedPageBreak/>
        <w:t>CANALES DE DENUNCIA</w:t>
      </w:r>
    </w:p>
    <w:p w14:paraId="400CC74B" w14:textId="77777777" w:rsidR="004F03AE" w:rsidRDefault="004F03AE" w:rsidP="006953FA">
      <w:pPr>
        <w:spacing w:before="240"/>
        <w:jc w:val="both"/>
        <w:rPr>
          <w:rFonts w:ascii="Arial" w:hAnsi="Arial" w:cs="Arial"/>
          <w:bCs/>
          <w:color w:val="FF0000"/>
        </w:rPr>
      </w:pPr>
    </w:p>
    <w:tbl>
      <w:tblPr>
        <w:tblStyle w:val="Tablaconcuadrcula"/>
        <w:tblW w:w="0" w:type="auto"/>
        <w:tblLook w:val="04A0" w:firstRow="1" w:lastRow="0" w:firstColumn="1" w:lastColumn="0" w:noHBand="0" w:noVBand="1"/>
      </w:tblPr>
      <w:tblGrid>
        <w:gridCol w:w="1765"/>
        <w:gridCol w:w="1765"/>
        <w:gridCol w:w="1766"/>
        <w:gridCol w:w="1766"/>
        <w:gridCol w:w="1766"/>
      </w:tblGrid>
      <w:tr w:rsidR="004F03AE" w14:paraId="2671CDE6" w14:textId="77777777" w:rsidTr="004F03AE">
        <w:tc>
          <w:tcPr>
            <w:tcW w:w="1765" w:type="dxa"/>
            <w:shd w:val="clear" w:color="auto" w:fill="C6D9F1" w:themeFill="text2" w:themeFillTint="33"/>
          </w:tcPr>
          <w:p w14:paraId="0FBCB4E4" w14:textId="5C58491A" w:rsidR="004F03AE" w:rsidRPr="004F03AE" w:rsidRDefault="004F03AE" w:rsidP="004F03AE">
            <w:pPr>
              <w:spacing w:before="240"/>
              <w:jc w:val="center"/>
              <w:rPr>
                <w:rFonts w:ascii="Arial" w:hAnsi="Arial" w:cs="Arial"/>
                <w:b/>
              </w:rPr>
            </w:pPr>
            <w:r w:rsidRPr="004F03AE">
              <w:rPr>
                <w:rFonts w:ascii="Arial" w:hAnsi="Arial" w:cs="Arial"/>
                <w:b/>
              </w:rPr>
              <w:t>Tipo de canal</w:t>
            </w:r>
          </w:p>
        </w:tc>
        <w:tc>
          <w:tcPr>
            <w:tcW w:w="1765" w:type="dxa"/>
            <w:shd w:val="clear" w:color="auto" w:fill="C6D9F1" w:themeFill="text2" w:themeFillTint="33"/>
          </w:tcPr>
          <w:p w14:paraId="55743A49" w14:textId="6865A990" w:rsidR="004F03AE" w:rsidRPr="004F03AE" w:rsidRDefault="004F03AE" w:rsidP="004F03AE">
            <w:pPr>
              <w:spacing w:before="240"/>
              <w:jc w:val="center"/>
              <w:rPr>
                <w:rFonts w:ascii="Arial" w:hAnsi="Arial" w:cs="Arial"/>
                <w:b/>
              </w:rPr>
            </w:pPr>
            <w:r w:rsidRPr="004F03AE">
              <w:rPr>
                <w:rFonts w:ascii="Arial" w:hAnsi="Arial" w:cs="Arial"/>
                <w:b/>
              </w:rPr>
              <w:t>Centro de trabajo</w:t>
            </w:r>
          </w:p>
        </w:tc>
        <w:tc>
          <w:tcPr>
            <w:tcW w:w="1766" w:type="dxa"/>
            <w:shd w:val="clear" w:color="auto" w:fill="C6D9F1" w:themeFill="text2" w:themeFillTint="33"/>
          </w:tcPr>
          <w:p w14:paraId="66ECE9D8" w14:textId="04E5D1B8" w:rsidR="004F03AE" w:rsidRPr="004F03AE" w:rsidRDefault="004F03AE" w:rsidP="004F03AE">
            <w:pPr>
              <w:spacing w:before="240"/>
              <w:jc w:val="center"/>
              <w:rPr>
                <w:rFonts w:ascii="Arial" w:hAnsi="Arial" w:cs="Arial"/>
                <w:b/>
              </w:rPr>
            </w:pPr>
            <w:r w:rsidRPr="004F03AE">
              <w:rPr>
                <w:rFonts w:ascii="Arial" w:hAnsi="Arial" w:cs="Arial"/>
                <w:b/>
              </w:rPr>
              <w:t>Responsable</w:t>
            </w:r>
          </w:p>
        </w:tc>
        <w:tc>
          <w:tcPr>
            <w:tcW w:w="1766" w:type="dxa"/>
            <w:shd w:val="clear" w:color="auto" w:fill="C6D9F1" w:themeFill="text2" w:themeFillTint="33"/>
          </w:tcPr>
          <w:p w14:paraId="29D3EFD1" w14:textId="34E204EF" w:rsidR="004F03AE" w:rsidRPr="004F03AE" w:rsidRDefault="004F03AE" w:rsidP="004F03AE">
            <w:pPr>
              <w:spacing w:before="240"/>
              <w:jc w:val="center"/>
              <w:rPr>
                <w:rFonts w:ascii="Arial" w:hAnsi="Arial" w:cs="Arial"/>
                <w:b/>
              </w:rPr>
            </w:pPr>
            <w:r w:rsidRPr="004F03AE">
              <w:rPr>
                <w:rFonts w:ascii="Arial" w:hAnsi="Arial" w:cs="Arial"/>
                <w:b/>
              </w:rPr>
              <w:t>Cargo Responsable</w:t>
            </w:r>
          </w:p>
        </w:tc>
        <w:tc>
          <w:tcPr>
            <w:tcW w:w="1766" w:type="dxa"/>
            <w:shd w:val="clear" w:color="auto" w:fill="C6D9F1" w:themeFill="text2" w:themeFillTint="33"/>
          </w:tcPr>
          <w:p w14:paraId="42A3F16D" w14:textId="7BBC5565" w:rsidR="004F03AE" w:rsidRPr="004F03AE" w:rsidRDefault="004F03AE" w:rsidP="004F03AE">
            <w:pPr>
              <w:spacing w:before="240"/>
              <w:jc w:val="center"/>
              <w:rPr>
                <w:rFonts w:ascii="Arial" w:hAnsi="Arial" w:cs="Arial"/>
                <w:b/>
              </w:rPr>
            </w:pPr>
            <w:r w:rsidRPr="004F03AE">
              <w:rPr>
                <w:rFonts w:ascii="Arial" w:hAnsi="Arial" w:cs="Arial"/>
                <w:b/>
              </w:rPr>
              <w:t>Lugar</w:t>
            </w:r>
          </w:p>
        </w:tc>
      </w:tr>
      <w:tr w:rsidR="004F03AE" w14:paraId="021C6A2E" w14:textId="77777777" w:rsidTr="004F03AE">
        <w:tc>
          <w:tcPr>
            <w:tcW w:w="1765" w:type="dxa"/>
          </w:tcPr>
          <w:p w14:paraId="76F4A839" w14:textId="77777777" w:rsidR="004F03AE" w:rsidRDefault="004F03AE" w:rsidP="006953FA">
            <w:pPr>
              <w:spacing w:before="240"/>
              <w:jc w:val="both"/>
              <w:rPr>
                <w:rFonts w:ascii="Arial" w:hAnsi="Arial" w:cs="Arial"/>
                <w:bCs/>
                <w:color w:val="FF0000"/>
              </w:rPr>
            </w:pPr>
          </w:p>
        </w:tc>
        <w:tc>
          <w:tcPr>
            <w:tcW w:w="1765" w:type="dxa"/>
          </w:tcPr>
          <w:p w14:paraId="22E69157" w14:textId="77777777" w:rsidR="004F03AE" w:rsidRDefault="004F03AE" w:rsidP="006953FA">
            <w:pPr>
              <w:spacing w:before="240"/>
              <w:jc w:val="both"/>
              <w:rPr>
                <w:rFonts w:ascii="Arial" w:hAnsi="Arial" w:cs="Arial"/>
                <w:bCs/>
                <w:color w:val="FF0000"/>
              </w:rPr>
            </w:pPr>
          </w:p>
        </w:tc>
        <w:tc>
          <w:tcPr>
            <w:tcW w:w="1766" w:type="dxa"/>
          </w:tcPr>
          <w:p w14:paraId="02626909" w14:textId="77777777" w:rsidR="004F03AE" w:rsidRDefault="004F03AE" w:rsidP="006953FA">
            <w:pPr>
              <w:spacing w:before="240"/>
              <w:jc w:val="both"/>
              <w:rPr>
                <w:rFonts w:ascii="Arial" w:hAnsi="Arial" w:cs="Arial"/>
                <w:bCs/>
                <w:color w:val="FF0000"/>
              </w:rPr>
            </w:pPr>
          </w:p>
        </w:tc>
        <w:tc>
          <w:tcPr>
            <w:tcW w:w="1766" w:type="dxa"/>
          </w:tcPr>
          <w:p w14:paraId="14643B1D" w14:textId="77777777" w:rsidR="004F03AE" w:rsidRDefault="004F03AE" w:rsidP="006953FA">
            <w:pPr>
              <w:spacing w:before="240"/>
              <w:jc w:val="both"/>
              <w:rPr>
                <w:rFonts w:ascii="Arial" w:hAnsi="Arial" w:cs="Arial"/>
                <w:bCs/>
                <w:color w:val="FF0000"/>
              </w:rPr>
            </w:pPr>
          </w:p>
        </w:tc>
        <w:tc>
          <w:tcPr>
            <w:tcW w:w="1766" w:type="dxa"/>
          </w:tcPr>
          <w:p w14:paraId="643C8DE5" w14:textId="77777777" w:rsidR="004F03AE" w:rsidRDefault="004F03AE" w:rsidP="006953FA">
            <w:pPr>
              <w:spacing w:before="240"/>
              <w:jc w:val="both"/>
              <w:rPr>
                <w:rFonts w:ascii="Arial" w:hAnsi="Arial" w:cs="Arial"/>
                <w:bCs/>
                <w:color w:val="FF0000"/>
              </w:rPr>
            </w:pPr>
          </w:p>
        </w:tc>
      </w:tr>
      <w:tr w:rsidR="004F03AE" w14:paraId="2B3107F1" w14:textId="77777777" w:rsidTr="004F03AE">
        <w:tc>
          <w:tcPr>
            <w:tcW w:w="1765" w:type="dxa"/>
          </w:tcPr>
          <w:p w14:paraId="17220DFA" w14:textId="77777777" w:rsidR="004F03AE" w:rsidRDefault="004F03AE" w:rsidP="006953FA">
            <w:pPr>
              <w:spacing w:before="240"/>
              <w:jc w:val="both"/>
              <w:rPr>
                <w:rFonts w:ascii="Arial" w:hAnsi="Arial" w:cs="Arial"/>
                <w:bCs/>
                <w:color w:val="FF0000"/>
              </w:rPr>
            </w:pPr>
          </w:p>
        </w:tc>
        <w:tc>
          <w:tcPr>
            <w:tcW w:w="1765" w:type="dxa"/>
          </w:tcPr>
          <w:p w14:paraId="107EEA32" w14:textId="77777777" w:rsidR="004F03AE" w:rsidRDefault="004F03AE" w:rsidP="006953FA">
            <w:pPr>
              <w:spacing w:before="240"/>
              <w:jc w:val="both"/>
              <w:rPr>
                <w:rFonts w:ascii="Arial" w:hAnsi="Arial" w:cs="Arial"/>
                <w:bCs/>
                <w:color w:val="FF0000"/>
              </w:rPr>
            </w:pPr>
          </w:p>
        </w:tc>
        <w:tc>
          <w:tcPr>
            <w:tcW w:w="1766" w:type="dxa"/>
          </w:tcPr>
          <w:p w14:paraId="6FEB3762" w14:textId="77777777" w:rsidR="004F03AE" w:rsidRDefault="004F03AE" w:rsidP="006953FA">
            <w:pPr>
              <w:spacing w:before="240"/>
              <w:jc w:val="both"/>
              <w:rPr>
                <w:rFonts w:ascii="Arial" w:hAnsi="Arial" w:cs="Arial"/>
                <w:bCs/>
                <w:color w:val="FF0000"/>
              </w:rPr>
            </w:pPr>
          </w:p>
        </w:tc>
        <w:tc>
          <w:tcPr>
            <w:tcW w:w="1766" w:type="dxa"/>
          </w:tcPr>
          <w:p w14:paraId="2DB8A5C9" w14:textId="77777777" w:rsidR="004F03AE" w:rsidRDefault="004F03AE" w:rsidP="006953FA">
            <w:pPr>
              <w:spacing w:before="240"/>
              <w:jc w:val="both"/>
              <w:rPr>
                <w:rFonts w:ascii="Arial" w:hAnsi="Arial" w:cs="Arial"/>
                <w:bCs/>
                <w:color w:val="FF0000"/>
              </w:rPr>
            </w:pPr>
          </w:p>
        </w:tc>
        <w:tc>
          <w:tcPr>
            <w:tcW w:w="1766" w:type="dxa"/>
          </w:tcPr>
          <w:p w14:paraId="1FBCDB2D" w14:textId="77777777" w:rsidR="004F03AE" w:rsidRDefault="004F03AE" w:rsidP="006953FA">
            <w:pPr>
              <w:spacing w:before="240"/>
              <w:jc w:val="both"/>
              <w:rPr>
                <w:rFonts w:ascii="Arial" w:hAnsi="Arial" w:cs="Arial"/>
                <w:bCs/>
                <w:color w:val="FF0000"/>
              </w:rPr>
            </w:pPr>
          </w:p>
        </w:tc>
      </w:tr>
      <w:tr w:rsidR="004F03AE" w14:paraId="7299DB86" w14:textId="77777777" w:rsidTr="004F03AE">
        <w:tc>
          <w:tcPr>
            <w:tcW w:w="1765" w:type="dxa"/>
          </w:tcPr>
          <w:p w14:paraId="130A840B" w14:textId="77777777" w:rsidR="004F03AE" w:rsidRDefault="004F03AE" w:rsidP="006953FA">
            <w:pPr>
              <w:spacing w:before="240"/>
              <w:jc w:val="both"/>
              <w:rPr>
                <w:rFonts w:ascii="Arial" w:hAnsi="Arial" w:cs="Arial"/>
                <w:bCs/>
                <w:color w:val="FF0000"/>
              </w:rPr>
            </w:pPr>
          </w:p>
        </w:tc>
        <w:tc>
          <w:tcPr>
            <w:tcW w:w="1765" w:type="dxa"/>
          </w:tcPr>
          <w:p w14:paraId="15784528" w14:textId="77777777" w:rsidR="004F03AE" w:rsidRDefault="004F03AE" w:rsidP="006953FA">
            <w:pPr>
              <w:spacing w:before="240"/>
              <w:jc w:val="both"/>
              <w:rPr>
                <w:rFonts w:ascii="Arial" w:hAnsi="Arial" w:cs="Arial"/>
                <w:bCs/>
                <w:color w:val="FF0000"/>
              </w:rPr>
            </w:pPr>
          </w:p>
        </w:tc>
        <w:tc>
          <w:tcPr>
            <w:tcW w:w="1766" w:type="dxa"/>
          </w:tcPr>
          <w:p w14:paraId="4201DAFC" w14:textId="77777777" w:rsidR="004F03AE" w:rsidRDefault="004F03AE" w:rsidP="006953FA">
            <w:pPr>
              <w:spacing w:before="240"/>
              <w:jc w:val="both"/>
              <w:rPr>
                <w:rFonts w:ascii="Arial" w:hAnsi="Arial" w:cs="Arial"/>
                <w:bCs/>
                <w:color w:val="FF0000"/>
              </w:rPr>
            </w:pPr>
          </w:p>
        </w:tc>
        <w:tc>
          <w:tcPr>
            <w:tcW w:w="1766" w:type="dxa"/>
          </w:tcPr>
          <w:p w14:paraId="5C3ACC03" w14:textId="77777777" w:rsidR="004F03AE" w:rsidRDefault="004F03AE" w:rsidP="006953FA">
            <w:pPr>
              <w:spacing w:before="240"/>
              <w:jc w:val="both"/>
              <w:rPr>
                <w:rFonts w:ascii="Arial" w:hAnsi="Arial" w:cs="Arial"/>
                <w:bCs/>
                <w:color w:val="FF0000"/>
              </w:rPr>
            </w:pPr>
          </w:p>
        </w:tc>
        <w:tc>
          <w:tcPr>
            <w:tcW w:w="1766" w:type="dxa"/>
          </w:tcPr>
          <w:p w14:paraId="56B18075" w14:textId="77777777" w:rsidR="004F03AE" w:rsidRDefault="004F03AE" w:rsidP="006953FA">
            <w:pPr>
              <w:spacing w:before="240"/>
              <w:jc w:val="both"/>
              <w:rPr>
                <w:rFonts w:ascii="Arial" w:hAnsi="Arial" w:cs="Arial"/>
                <w:bCs/>
                <w:color w:val="FF0000"/>
              </w:rPr>
            </w:pPr>
          </w:p>
        </w:tc>
      </w:tr>
    </w:tbl>
    <w:p w14:paraId="4CCB185B" w14:textId="77777777" w:rsidR="004F03AE" w:rsidRPr="006953FA" w:rsidRDefault="004F03AE" w:rsidP="006953FA">
      <w:pPr>
        <w:spacing w:before="240"/>
        <w:jc w:val="both"/>
        <w:rPr>
          <w:rFonts w:ascii="Arial" w:hAnsi="Arial" w:cs="Arial"/>
          <w:bCs/>
          <w:color w:val="FF0000"/>
        </w:rPr>
      </w:pPr>
    </w:p>
    <w:p w14:paraId="21B938B2" w14:textId="77777777" w:rsidR="006953FA" w:rsidRPr="006953FA" w:rsidRDefault="006953FA" w:rsidP="006953FA">
      <w:pPr>
        <w:spacing w:before="240"/>
        <w:jc w:val="both"/>
        <w:rPr>
          <w:rFonts w:ascii="Arial" w:hAnsi="Arial" w:cs="Arial"/>
          <w:b/>
          <w:color w:val="FF0000"/>
        </w:rPr>
      </w:pPr>
    </w:p>
    <w:p w14:paraId="59C0C0C2" w14:textId="77777777" w:rsidR="006953FA" w:rsidRPr="006953FA" w:rsidRDefault="006953FA" w:rsidP="006953FA">
      <w:pPr>
        <w:spacing w:before="240"/>
        <w:jc w:val="both"/>
        <w:rPr>
          <w:rFonts w:ascii="Arial" w:hAnsi="Arial" w:cs="Arial"/>
          <w:b/>
          <w:lang w:val="es-ES"/>
        </w:rPr>
      </w:pPr>
    </w:p>
    <w:p w14:paraId="098037D2" w14:textId="77777777" w:rsidR="006953FA" w:rsidRPr="006953FA" w:rsidRDefault="006953FA" w:rsidP="006953FA">
      <w:pPr>
        <w:spacing w:before="240"/>
        <w:jc w:val="both"/>
        <w:rPr>
          <w:rFonts w:ascii="Arial" w:hAnsi="Arial" w:cs="Arial"/>
          <w:b/>
        </w:rPr>
      </w:pPr>
    </w:p>
    <w:p w14:paraId="16EA1F5A" w14:textId="38465960" w:rsidR="006953FA" w:rsidRDefault="006953FA" w:rsidP="006953FA">
      <w:pPr>
        <w:spacing w:before="240"/>
        <w:jc w:val="both"/>
        <w:rPr>
          <w:rFonts w:ascii="Arial" w:hAnsi="Arial" w:cs="Arial"/>
          <w:b/>
          <w:lang w:val="es-ES"/>
        </w:rPr>
      </w:pPr>
      <w:r w:rsidRPr="006953FA">
        <w:rPr>
          <w:rFonts w:ascii="Arial" w:hAnsi="Arial" w:cs="Arial"/>
          <w:b/>
          <w:lang w:val="es-ES"/>
        </w:rPr>
        <w:t>En la confección de este protocolo participaron las siguientes personas:</w:t>
      </w:r>
    </w:p>
    <w:p w14:paraId="205D7D81" w14:textId="77777777" w:rsidR="004F03AE" w:rsidRDefault="004F03AE" w:rsidP="006953FA">
      <w:pPr>
        <w:spacing w:before="240"/>
        <w:jc w:val="both"/>
        <w:rPr>
          <w:rFonts w:ascii="Arial" w:hAnsi="Arial" w:cs="Arial"/>
          <w:b/>
          <w:lang w:val="es-ES"/>
        </w:rPr>
      </w:pPr>
    </w:p>
    <w:tbl>
      <w:tblPr>
        <w:tblStyle w:val="Tablaconcuadrcula"/>
        <w:tblW w:w="0" w:type="auto"/>
        <w:tblLook w:val="04A0" w:firstRow="1" w:lastRow="0" w:firstColumn="1" w:lastColumn="0" w:noHBand="0" w:noVBand="1"/>
      </w:tblPr>
      <w:tblGrid>
        <w:gridCol w:w="2942"/>
        <w:gridCol w:w="2943"/>
        <w:gridCol w:w="2943"/>
      </w:tblGrid>
      <w:tr w:rsidR="004F03AE" w14:paraId="1593EEB7" w14:textId="77777777" w:rsidTr="004F03AE">
        <w:tc>
          <w:tcPr>
            <w:tcW w:w="2942" w:type="dxa"/>
            <w:shd w:val="clear" w:color="auto" w:fill="C6D9F1" w:themeFill="text2" w:themeFillTint="33"/>
          </w:tcPr>
          <w:p w14:paraId="61C3628C" w14:textId="10CE1639" w:rsidR="004F03AE" w:rsidRDefault="004F03AE" w:rsidP="004F03AE">
            <w:pPr>
              <w:spacing w:before="240"/>
              <w:jc w:val="center"/>
              <w:rPr>
                <w:rFonts w:ascii="Arial" w:hAnsi="Arial" w:cs="Arial"/>
                <w:b/>
                <w:lang w:val="es-ES"/>
              </w:rPr>
            </w:pPr>
            <w:r>
              <w:rPr>
                <w:rFonts w:ascii="Arial" w:hAnsi="Arial" w:cs="Arial"/>
                <w:b/>
                <w:lang w:val="es-ES"/>
              </w:rPr>
              <w:t>Nombre</w:t>
            </w:r>
          </w:p>
        </w:tc>
        <w:tc>
          <w:tcPr>
            <w:tcW w:w="2943" w:type="dxa"/>
            <w:shd w:val="clear" w:color="auto" w:fill="C6D9F1" w:themeFill="text2" w:themeFillTint="33"/>
          </w:tcPr>
          <w:p w14:paraId="1FA86D21" w14:textId="533A5DF0" w:rsidR="004F03AE" w:rsidRDefault="004F03AE" w:rsidP="004F03AE">
            <w:pPr>
              <w:spacing w:before="240"/>
              <w:jc w:val="center"/>
              <w:rPr>
                <w:rFonts w:ascii="Arial" w:hAnsi="Arial" w:cs="Arial"/>
                <w:b/>
                <w:lang w:val="es-ES"/>
              </w:rPr>
            </w:pPr>
            <w:r>
              <w:rPr>
                <w:rFonts w:ascii="Arial" w:hAnsi="Arial" w:cs="Arial"/>
                <w:b/>
                <w:lang w:val="es-ES"/>
              </w:rPr>
              <w:t>Cargo</w:t>
            </w:r>
          </w:p>
        </w:tc>
        <w:tc>
          <w:tcPr>
            <w:tcW w:w="2943" w:type="dxa"/>
            <w:shd w:val="clear" w:color="auto" w:fill="C6D9F1" w:themeFill="text2" w:themeFillTint="33"/>
          </w:tcPr>
          <w:p w14:paraId="1B6F3D6B" w14:textId="5DF17713" w:rsidR="004F03AE" w:rsidRDefault="004F03AE" w:rsidP="004F03AE">
            <w:pPr>
              <w:spacing w:before="240"/>
              <w:jc w:val="center"/>
              <w:rPr>
                <w:rFonts w:ascii="Arial" w:hAnsi="Arial" w:cs="Arial"/>
                <w:b/>
                <w:lang w:val="es-ES"/>
              </w:rPr>
            </w:pPr>
            <w:r>
              <w:rPr>
                <w:rFonts w:ascii="Arial" w:hAnsi="Arial" w:cs="Arial"/>
                <w:b/>
                <w:lang w:val="es-ES"/>
              </w:rPr>
              <w:t>Centro de trabajo, área</w:t>
            </w:r>
          </w:p>
        </w:tc>
      </w:tr>
      <w:tr w:rsidR="004F03AE" w14:paraId="2B82847C" w14:textId="77777777" w:rsidTr="004F03AE">
        <w:tc>
          <w:tcPr>
            <w:tcW w:w="2942" w:type="dxa"/>
          </w:tcPr>
          <w:p w14:paraId="6739A8D6" w14:textId="77777777" w:rsidR="004F03AE" w:rsidRDefault="004F03AE" w:rsidP="006953FA">
            <w:pPr>
              <w:spacing w:before="240"/>
              <w:jc w:val="both"/>
              <w:rPr>
                <w:rFonts w:ascii="Arial" w:hAnsi="Arial" w:cs="Arial"/>
                <w:b/>
                <w:lang w:val="es-ES"/>
              </w:rPr>
            </w:pPr>
          </w:p>
        </w:tc>
        <w:tc>
          <w:tcPr>
            <w:tcW w:w="2943" w:type="dxa"/>
          </w:tcPr>
          <w:p w14:paraId="2A0F0916" w14:textId="77777777" w:rsidR="004F03AE" w:rsidRDefault="004F03AE" w:rsidP="006953FA">
            <w:pPr>
              <w:spacing w:before="240"/>
              <w:jc w:val="both"/>
              <w:rPr>
                <w:rFonts w:ascii="Arial" w:hAnsi="Arial" w:cs="Arial"/>
                <w:b/>
                <w:lang w:val="es-ES"/>
              </w:rPr>
            </w:pPr>
          </w:p>
        </w:tc>
        <w:tc>
          <w:tcPr>
            <w:tcW w:w="2943" w:type="dxa"/>
          </w:tcPr>
          <w:p w14:paraId="1DDC67B0" w14:textId="77777777" w:rsidR="004F03AE" w:rsidRDefault="004F03AE" w:rsidP="006953FA">
            <w:pPr>
              <w:spacing w:before="240"/>
              <w:jc w:val="both"/>
              <w:rPr>
                <w:rFonts w:ascii="Arial" w:hAnsi="Arial" w:cs="Arial"/>
                <w:b/>
                <w:lang w:val="es-ES"/>
              </w:rPr>
            </w:pPr>
          </w:p>
        </w:tc>
      </w:tr>
      <w:tr w:rsidR="004F03AE" w14:paraId="31DE4E20" w14:textId="77777777" w:rsidTr="004F03AE">
        <w:tc>
          <w:tcPr>
            <w:tcW w:w="2942" w:type="dxa"/>
          </w:tcPr>
          <w:p w14:paraId="49214FB4" w14:textId="77777777" w:rsidR="004F03AE" w:rsidRDefault="004F03AE" w:rsidP="006953FA">
            <w:pPr>
              <w:spacing w:before="240"/>
              <w:jc w:val="both"/>
              <w:rPr>
                <w:rFonts w:ascii="Arial" w:hAnsi="Arial" w:cs="Arial"/>
                <w:b/>
                <w:lang w:val="es-ES"/>
              </w:rPr>
            </w:pPr>
          </w:p>
        </w:tc>
        <w:tc>
          <w:tcPr>
            <w:tcW w:w="2943" w:type="dxa"/>
          </w:tcPr>
          <w:p w14:paraId="1DFB913F" w14:textId="77777777" w:rsidR="004F03AE" w:rsidRDefault="004F03AE" w:rsidP="006953FA">
            <w:pPr>
              <w:spacing w:before="240"/>
              <w:jc w:val="both"/>
              <w:rPr>
                <w:rFonts w:ascii="Arial" w:hAnsi="Arial" w:cs="Arial"/>
                <w:b/>
                <w:lang w:val="es-ES"/>
              </w:rPr>
            </w:pPr>
          </w:p>
        </w:tc>
        <w:tc>
          <w:tcPr>
            <w:tcW w:w="2943" w:type="dxa"/>
          </w:tcPr>
          <w:p w14:paraId="56FFE418" w14:textId="77777777" w:rsidR="004F03AE" w:rsidRDefault="004F03AE" w:rsidP="006953FA">
            <w:pPr>
              <w:spacing w:before="240"/>
              <w:jc w:val="both"/>
              <w:rPr>
                <w:rFonts w:ascii="Arial" w:hAnsi="Arial" w:cs="Arial"/>
                <w:b/>
                <w:lang w:val="es-ES"/>
              </w:rPr>
            </w:pPr>
          </w:p>
        </w:tc>
      </w:tr>
      <w:tr w:rsidR="004F03AE" w14:paraId="64046AB6" w14:textId="77777777" w:rsidTr="004F03AE">
        <w:tc>
          <w:tcPr>
            <w:tcW w:w="2942" w:type="dxa"/>
          </w:tcPr>
          <w:p w14:paraId="3868008F" w14:textId="77777777" w:rsidR="004F03AE" w:rsidRDefault="004F03AE" w:rsidP="006953FA">
            <w:pPr>
              <w:spacing w:before="240"/>
              <w:jc w:val="both"/>
              <w:rPr>
                <w:rFonts w:ascii="Arial" w:hAnsi="Arial" w:cs="Arial"/>
                <w:b/>
                <w:lang w:val="es-ES"/>
              </w:rPr>
            </w:pPr>
          </w:p>
        </w:tc>
        <w:tc>
          <w:tcPr>
            <w:tcW w:w="2943" w:type="dxa"/>
          </w:tcPr>
          <w:p w14:paraId="08EA4D1D" w14:textId="77777777" w:rsidR="004F03AE" w:rsidRDefault="004F03AE" w:rsidP="006953FA">
            <w:pPr>
              <w:spacing w:before="240"/>
              <w:jc w:val="both"/>
              <w:rPr>
                <w:rFonts w:ascii="Arial" w:hAnsi="Arial" w:cs="Arial"/>
                <w:b/>
                <w:lang w:val="es-ES"/>
              </w:rPr>
            </w:pPr>
          </w:p>
        </w:tc>
        <w:tc>
          <w:tcPr>
            <w:tcW w:w="2943" w:type="dxa"/>
          </w:tcPr>
          <w:p w14:paraId="1F9CF8E0" w14:textId="77777777" w:rsidR="004F03AE" w:rsidRDefault="004F03AE" w:rsidP="006953FA">
            <w:pPr>
              <w:spacing w:before="240"/>
              <w:jc w:val="both"/>
              <w:rPr>
                <w:rFonts w:ascii="Arial" w:hAnsi="Arial" w:cs="Arial"/>
                <w:b/>
                <w:lang w:val="es-ES"/>
              </w:rPr>
            </w:pPr>
          </w:p>
        </w:tc>
      </w:tr>
      <w:tr w:rsidR="004F03AE" w14:paraId="4BBB75F0" w14:textId="77777777" w:rsidTr="004F03AE">
        <w:tc>
          <w:tcPr>
            <w:tcW w:w="2942" w:type="dxa"/>
          </w:tcPr>
          <w:p w14:paraId="187EB0F2" w14:textId="77777777" w:rsidR="004F03AE" w:rsidRDefault="004F03AE" w:rsidP="006953FA">
            <w:pPr>
              <w:spacing w:before="240"/>
              <w:jc w:val="both"/>
              <w:rPr>
                <w:rFonts w:ascii="Arial" w:hAnsi="Arial" w:cs="Arial"/>
                <w:b/>
                <w:lang w:val="es-ES"/>
              </w:rPr>
            </w:pPr>
          </w:p>
        </w:tc>
        <w:tc>
          <w:tcPr>
            <w:tcW w:w="2943" w:type="dxa"/>
          </w:tcPr>
          <w:p w14:paraId="4F56EBCF" w14:textId="77777777" w:rsidR="004F03AE" w:rsidRDefault="004F03AE" w:rsidP="006953FA">
            <w:pPr>
              <w:spacing w:before="240"/>
              <w:jc w:val="both"/>
              <w:rPr>
                <w:rFonts w:ascii="Arial" w:hAnsi="Arial" w:cs="Arial"/>
                <w:b/>
                <w:lang w:val="es-ES"/>
              </w:rPr>
            </w:pPr>
          </w:p>
        </w:tc>
        <w:tc>
          <w:tcPr>
            <w:tcW w:w="2943" w:type="dxa"/>
          </w:tcPr>
          <w:p w14:paraId="54A1515E" w14:textId="77777777" w:rsidR="004F03AE" w:rsidRDefault="004F03AE" w:rsidP="006953FA">
            <w:pPr>
              <w:spacing w:before="240"/>
              <w:jc w:val="both"/>
              <w:rPr>
                <w:rFonts w:ascii="Arial" w:hAnsi="Arial" w:cs="Arial"/>
                <w:b/>
                <w:lang w:val="es-ES"/>
              </w:rPr>
            </w:pPr>
          </w:p>
        </w:tc>
      </w:tr>
    </w:tbl>
    <w:p w14:paraId="0305E0C1" w14:textId="77777777" w:rsidR="004F03AE" w:rsidRPr="006953FA" w:rsidRDefault="004F03AE" w:rsidP="006953FA">
      <w:pPr>
        <w:spacing w:before="240"/>
        <w:jc w:val="both"/>
        <w:rPr>
          <w:rFonts w:ascii="Arial" w:hAnsi="Arial" w:cs="Arial"/>
          <w:b/>
          <w:lang w:val="es-ES"/>
        </w:rPr>
      </w:pPr>
    </w:p>
    <w:p w14:paraId="2EC16BAE" w14:textId="13720AD1" w:rsidR="006953FA" w:rsidRPr="006953FA" w:rsidRDefault="006953FA" w:rsidP="006953FA">
      <w:pPr>
        <w:spacing w:before="240"/>
        <w:jc w:val="both"/>
        <w:rPr>
          <w:rFonts w:ascii="Arial" w:hAnsi="Arial" w:cs="Arial"/>
          <w:b/>
        </w:rPr>
      </w:pPr>
    </w:p>
    <w:p w14:paraId="4D4CBD97" w14:textId="77777777" w:rsidR="006953FA" w:rsidRPr="006953FA" w:rsidRDefault="006953FA" w:rsidP="006953FA">
      <w:pPr>
        <w:spacing w:before="240"/>
        <w:jc w:val="both"/>
        <w:rPr>
          <w:rFonts w:ascii="Arial" w:hAnsi="Arial" w:cs="Arial"/>
          <w:b/>
        </w:rPr>
      </w:pPr>
    </w:p>
    <w:p w14:paraId="1412195B" w14:textId="77777777" w:rsidR="006953FA" w:rsidRPr="006953FA" w:rsidRDefault="006953FA" w:rsidP="006953FA">
      <w:pPr>
        <w:spacing w:before="240"/>
        <w:jc w:val="both"/>
        <w:rPr>
          <w:rFonts w:ascii="Arial" w:hAnsi="Arial" w:cs="Arial"/>
          <w:b/>
        </w:rPr>
      </w:pPr>
    </w:p>
    <w:p w14:paraId="15638730" w14:textId="77777777" w:rsidR="006953FA" w:rsidRPr="006953FA" w:rsidRDefault="006953FA" w:rsidP="006953FA">
      <w:pPr>
        <w:spacing w:before="240"/>
        <w:jc w:val="both"/>
        <w:rPr>
          <w:rFonts w:ascii="Arial" w:hAnsi="Arial" w:cs="Arial"/>
          <w:b/>
        </w:rPr>
      </w:pPr>
    </w:p>
    <w:p w14:paraId="2645E8B9" w14:textId="77777777" w:rsidR="006953FA" w:rsidRPr="006953FA" w:rsidRDefault="006953FA" w:rsidP="006953FA">
      <w:pPr>
        <w:spacing w:before="240"/>
        <w:jc w:val="both"/>
        <w:rPr>
          <w:rFonts w:ascii="Arial" w:hAnsi="Arial" w:cs="Arial"/>
          <w:b/>
        </w:rPr>
      </w:pPr>
    </w:p>
    <w:p w14:paraId="62FDC218" w14:textId="77777777" w:rsidR="006953FA" w:rsidRPr="006953FA" w:rsidRDefault="006953FA" w:rsidP="006953FA">
      <w:pPr>
        <w:spacing w:before="240"/>
        <w:jc w:val="both"/>
        <w:rPr>
          <w:rFonts w:ascii="Arial" w:hAnsi="Arial" w:cs="Arial"/>
          <w:b/>
        </w:rPr>
      </w:pPr>
    </w:p>
    <w:p w14:paraId="3C0BF819" w14:textId="77777777" w:rsidR="006953FA" w:rsidRPr="006953FA" w:rsidRDefault="006953FA" w:rsidP="006953FA">
      <w:pPr>
        <w:spacing w:before="240"/>
        <w:jc w:val="both"/>
        <w:rPr>
          <w:rFonts w:ascii="Arial" w:hAnsi="Arial" w:cs="Arial"/>
          <w:b/>
        </w:rPr>
      </w:pPr>
    </w:p>
    <w:p w14:paraId="3239A7B5" w14:textId="77777777" w:rsidR="006953FA" w:rsidRPr="006953FA" w:rsidRDefault="006953FA" w:rsidP="006953FA">
      <w:pPr>
        <w:spacing w:before="240"/>
        <w:jc w:val="both"/>
        <w:rPr>
          <w:rFonts w:ascii="Arial" w:hAnsi="Arial" w:cs="Arial"/>
          <w:bCs/>
        </w:rPr>
      </w:pPr>
      <w:r w:rsidRPr="006953FA">
        <w:rPr>
          <w:rFonts w:ascii="Arial" w:hAnsi="Arial" w:cs="Arial"/>
          <w:bCs/>
        </w:rPr>
        <w:t>Las organizaciones sindicales, en conformidad a lo dispuesto en el artículo 220 N°8 del Código del Trabajo podrán formular planteamientos y peticiones, exigiendo su pronunciamiento, con el objetivo de mejorar la prevención de los riesgos establecidos en el presente protocolo.</w:t>
      </w:r>
    </w:p>
    <w:p w14:paraId="68E38F50" w14:textId="77777777" w:rsidR="006953FA" w:rsidRPr="006953FA" w:rsidRDefault="006953FA" w:rsidP="006953FA">
      <w:pPr>
        <w:spacing w:before="240"/>
        <w:jc w:val="both"/>
        <w:rPr>
          <w:rFonts w:ascii="Arial" w:hAnsi="Arial" w:cs="Arial"/>
          <w:b/>
        </w:rPr>
      </w:pPr>
      <w:bookmarkStart w:id="140" w:name="_Toc168402862"/>
      <w:r w:rsidRPr="006953FA">
        <w:rPr>
          <w:rFonts w:ascii="Arial" w:hAnsi="Arial" w:cs="Arial"/>
          <w:b/>
        </w:rPr>
        <w:t>GESTIÓN PREVENTIVA</w:t>
      </w:r>
      <w:bookmarkEnd w:id="140"/>
    </w:p>
    <w:p w14:paraId="7CFDD19E" w14:textId="77777777" w:rsidR="006953FA" w:rsidRPr="006953FA" w:rsidRDefault="006953FA" w:rsidP="006953FA">
      <w:pPr>
        <w:spacing w:before="240"/>
        <w:jc w:val="both"/>
        <w:rPr>
          <w:rFonts w:ascii="Arial" w:hAnsi="Arial" w:cs="Arial"/>
          <w:bCs/>
        </w:rPr>
      </w:pPr>
      <w:r w:rsidRPr="006953FA">
        <w:rPr>
          <w:rFonts w:ascii="Arial" w:hAnsi="Arial" w:cs="Arial"/>
          <w:bCs/>
        </w:rPr>
        <w:t>La prevención del acoso sexual, laboral y violencia en el trabajo contempla la gestión de los factores de riesgo psicosociales, y la identificación y eliminación de los comportamientos incívicos y sexistas. Muchos de los factores de riesgo psicosocial, como la sobrecarga de trabajo, el escaso reconocimiento del esfuerzo realizado, la justicia organizacional, la vulnerabilidad y otros factores similares, cuando son mal gestionados suelen ser el antecedente más directo de las conductas de acoso y violencia en el trabajo. Pero también los comportamientos incívicos y sexistas pueden ser el comienzo de una escalada de conductas que terminan en violencia y acoso, sobre todo el acoso y la violencia por razones de género.</w:t>
      </w:r>
    </w:p>
    <w:p w14:paraId="305F8745" w14:textId="4D3750CA" w:rsidR="006953FA" w:rsidRPr="006953FA" w:rsidRDefault="006953FA" w:rsidP="006953FA">
      <w:pPr>
        <w:spacing w:before="240"/>
        <w:jc w:val="both"/>
        <w:rPr>
          <w:rFonts w:ascii="Arial" w:hAnsi="Arial" w:cs="Arial"/>
          <w:b/>
        </w:rPr>
      </w:pPr>
      <w:r w:rsidRPr="006953FA">
        <w:rPr>
          <w:rFonts w:ascii="Arial" w:hAnsi="Arial" w:cs="Arial"/>
          <w:bCs/>
        </w:rPr>
        <w:t>El empleador</w:t>
      </w:r>
      <w:r w:rsidRPr="006953FA">
        <w:rPr>
          <w:rFonts w:ascii="Arial" w:hAnsi="Arial" w:cs="Arial"/>
          <w:bCs/>
          <w:i/>
          <w:iCs/>
        </w:rPr>
        <w:t xml:space="preserve"> </w:t>
      </w:r>
      <w:r w:rsidRPr="006953FA">
        <w:rPr>
          <w:rFonts w:ascii="Arial" w:hAnsi="Arial" w:cs="Arial"/>
          <w:bCs/>
        </w:rPr>
        <w:t>se compromete en este protocolo de prevención del acoso laboral, sexual y violencia en el trabajo a la mejora continua que permita identificar y gestionar los riesgos psicosociales en su matriz de riesgos</w:t>
      </w:r>
      <w:r w:rsidRPr="006953FA">
        <w:rPr>
          <w:rFonts w:ascii="Arial" w:hAnsi="Arial" w:cs="Arial"/>
          <w:b/>
        </w:rPr>
        <w:t xml:space="preserve">. </w:t>
      </w:r>
    </w:p>
    <w:p w14:paraId="5BD5390F" w14:textId="77777777" w:rsidR="006953FA" w:rsidRPr="006953FA" w:rsidRDefault="006953FA" w:rsidP="006953FA">
      <w:pPr>
        <w:spacing w:before="240"/>
        <w:jc w:val="both"/>
        <w:rPr>
          <w:rFonts w:ascii="Arial" w:hAnsi="Arial" w:cs="Arial"/>
          <w:bCs/>
        </w:rPr>
      </w:pPr>
      <w:r w:rsidRPr="006953FA">
        <w:rPr>
          <w:rFonts w:ascii="Arial" w:hAnsi="Arial" w:cs="Arial"/>
          <w:bCs/>
        </w:rPr>
        <w:t>La entidad empleadora elaborará, en forma participativa, la política preventiva del acoso laboral, el acoso sexual y la violencia en el lugar de trabajo, y la revisará cada dos años.</w:t>
      </w:r>
    </w:p>
    <w:p w14:paraId="1DFAC9DF" w14:textId="77777777" w:rsidR="006953FA" w:rsidRPr="006953FA" w:rsidRDefault="006953FA" w:rsidP="006953FA">
      <w:pPr>
        <w:spacing w:before="240"/>
        <w:jc w:val="both"/>
        <w:rPr>
          <w:rFonts w:ascii="Arial" w:hAnsi="Arial" w:cs="Arial"/>
          <w:bCs/>
        </w:rPr>
      </w:pPr>
      <w:r w:rsidRPr="006953FA">
        <w:rPr>
          <w:rFonts w:ascii="Arial" w:hAnsi="Arial" w:cs="Arial"/>
          <w:bCs/>
        </w:rPr>
        <w:t>Esta política contendrá la declaración de que el acoso laboral, el acoso sexual y la violencia en el trabajo son conductas intolerables, no permitidas en la organización, debiendo las relaciones interpersonales basarse siempre en el buen trato y el respeto hacia todos sus integrantes.</w:t>
      </w:r>
    </w:p>
    <w:p w14:paraId="391F2630" w14:textId="77777777" w:rsidR="006953FA" w:rsidRPr="006953FA" w:rsidRDefault="006953FA" w:rsidP="006953FA">
      <w:pPr>
        <w:spacing w:before="240"/>
        <w:jc w:val="both"/>
        <w:rPr>
          <w:rFonts w:ascii="Arial" w:hAnsi="Arial" w:cs="Arial"/>
          <w:b/>
        </w:rPr>
      </w:pPr>
    </w:p>
    <w:p w14:paraId="7B08BF6C" w14:textId="77777777" w:rsidR="006953FA" w:rsidRPr="006953FA" w:rsidRDefault="006953FA" w:rsidP="006953FA">
      <w:pPr>
        <w:spacing w:before="240"/>
        <w:jc w:val="both"/>
        <w:rPr>
          <w:rFonts w:ascii="Arial" w:hAnsi="Arial" w:cs="Arial"/>
          <w:b/>
        </w:rPr>
      </w:pPr>
      <w:bookmarkStart w:id="141" w:name="_Toc168402863"/>
      <w:r w:rsidRPr="006953FA">
        <w:rPr>
          <w:rFonts w:ascii="Arial" w:hAnsi="Arial" w:cs="Arial"/>
          <w:b/>
        </w:rPr>
        <w:t>Identificación de los factores de riesgo</w:t>
      </w:r>
      <w:bookmarkEnd w:id="141"/>
      <w:r w:rsidRPr="006953FA">
        <w:rPr>
          <w:rFonts w:ascii="Arial" w:hAnsi="Arial" w:cs="Arial"/>
          <w:b/>
        </w:rPr>
        <w:t>.</w:t>
      </w:r>
    </w:p>
    <w:p w14:paraId="19A49716" w14:textId="77777777" w:rsidR="006953FA" w:rsidRPr="006953FA" w:rsidRDefault="006953FA" w:rsidP="006953FA">
      <w:pPr>
        <w:spacing w:before="240"/>
        <w:jc w:val="both"/>
        <w:rPr>
          <w:rFonts w:ascii="Arial" w:hAnsi="Arial" w:cs="Arial"/>
          <w:bCs/>
        </w:rPr>
      </w:pPr>
      <w:bookmarkStart w:id="142" w:name="_Toc168387010"/>
      <w:r w:rsidRPr="006953FA">
        <w:rPr>
          <w:rFonts w:ascii="Arial" w:hAnsi="Arial" w:cs="Arial"/>
          <w:bCs/>
        </w:rPr>
        <w:t>Se identificarán las situaciones y conductas que pueden dar origen al acoso laboral relacionadas con las características organizacionales y la presencia de factores de riesgos psicosociales laborales, así como la existencia de conductas inciviles o sexistas, de acoso sexual o violencia en el trabajo, a lo menos cada dos años. Para ello, se analizarán los resultados de la aplicación del cuestionario CEAL - SM, así como, el número de licencias médicas, de denuncias por enfermedad profesional (DIEP) producto de situaciones de acoso o de violencia externa; las solicitudes de intervención para resolver conflictos y el número de denuncias por acoso o violencia presentadas en la empresa o ante la Dirección del Trabajo, entre otros, registradas durante el periodo de evaluación.</w:t>
      </w:r>
      <w:bookmarkEnd w:id="142"/>
    </w:p>
    <w:p w14:paraId="5A44DC6A" w14:textId="58FD4847" w:rsidR="006953FA" w:rsidRPr="006953FA" w:rsidRDefault="006953FA" w:rsidP="006953FA">
      <w:pPr>
        <w:spacing w:before="240"/>
        <w:jc w:val="both"/>
        <w:rPr>
          <w:rFonts w:ascii="Arial" w:hAnsi="Arial" w:cs="Arial"/>
          <w:b/>
          <w:bCs/>
        </w:rPr>
      </w:pPr>
      <w:bookmarkStart w:id="143" w:name="_Toc168387011"/>
      <w:r w:rsidRPr="006953FA">
        <w:rPr>
          <w:rFonts w:ascii="Arial" w:hAnsi="Arial" w:cs="Arial"/>
          <w:bCs/>
        </w:rPr>
        <w:lastRenderedPageBreak/>
        <w:t>La identificación y evaluación de los riesgos se realizará con perspectiva de género y con la participación de</w:t>
      </w:r>
      <w:r w:rsidRPr="006953FA">
        <w:rPr>
          <w:rFonts w:ascii="Arial" w:hAnsi="Arial" w:cs="Arial"/>
          <w:b/>
        </w:rPr>
        <w:t xml:space="preserve"> </w:t>
      </w:r>
      <w:r w:rsidRPr="006953FA">
        <w:rPr>
          <w:rFonts w:ascii="Arial" w:hAnsi="Arial" w:cs="Arial"/>
          <w:b/>
          <w:bCs/>
          <w:color w:val="FF0000"/>
        </w:rPr>
        <w:t>[MENCIONE LOS TRABAJADORES/ LOS MIEMBROS DEL COMITÉ PARITARIO DE HIGIENE Y SEGURIDAD/DEL COMITÉ DE APLICACIÓN DEL CUESTIONARIO CEAL-SM]</w:t>
      </w:r>
      <w:bookmarkEnd w:id="143"/>
      <w:r w:rsidR="004F03AE">
        <w:rPr>
          <w:rFonts w:ascii="Arial" w:hAnsi="Arial" w:cs="Arial"/>
          <w:b/>
          <w:bCs/>
          <w:vertAlign w:val="superscript"/>
        </w:rPr>
        <w:t>.</w:t>
      </w:r>
    </w:p>
    <w:p w14:paraId="1EC8BBE8" w14:textId="277B787C" w:rsidR="006953FA" w:rsidRDefault="006953FA" w:rsidP="006953FA">
      <w:pPr>
        <w:spacing w:before="240"/>
        <w:jc w:val="both"/>
        <w:rPr>
          <w:rFonts w:ascii="Arial" w:hAnsi="Arial" w:cs="Arial"/>
          <w:b/>
          <w:bCs/>
          <w:color w:val="FF0000"/>
        </w:rPr>
      </w:pPr>
      <w:bookmarkStart w:id="144" w:name="_Toc168387012"/>
      <w:r w:rsidRPr="006953FA">
        <w:rPr>
          <w:rFonts w:ascii="Arial" w:hAnsi="Arial" w:cs="Arial"/>
          <w:b/>
          <w:bCs/>
          <w:color w:val="FF0000"/>
        </w:rPr>
        <w:t>[EN ESTE RECUADRO SE DEBE LISTAR LOS FACTORES DE RIESGO PRESENTES EN EL LUGAR DE TRABAJO. LOS ELEMENTOS MENCIONADOS ESTÁN CONSIGNADOS COMO EJEMPLO]</w:t>
      </w:r>
      <w:bookmarkEnd w:id="144"/>
    </w:p>
    <w:p w14:paraId="47CBB853" w14:textId="77777777" w:rsidR="004F03AE" w:rsidRPr="006953FA" w:rsidRDefault="004F03AE" w:rsidP="006953FA">
      <w:pPr>
        <w:spacing w:before="240"/>
        <w:jc w:val="both"/>
        <w:rPr>
          <w:rFonts w:ascii="Arial" w:hAnsi="Arial" w:cs="Arial"/>
          <w:b/>
          <w:bCs/>
          <w:color w:val="FF0000"/>
        </w:rPr>
      </w:pPr>
    </w:p>
    <w:tbl>
      <w:tblPr>
        <w:tblW w:w="77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96"/>
      </w:tblGrid>
      <w:tr w:rsidR="006953FA" w:rsidRPr="006953FA" w14:paraId="6ADB6537" w14:textId="77777777" w:rsidTr="004F03AE">
        <w:trPr>
          <w:trHeight w:val="283"/>
        </w:trPr>
        <w:tc>
          <w:tcPr>
            <w:tcW w:w="7796" w:type="dxa"/>
            <w:tcBorders>
              <w:top w:val="single" w:sz="4" w:space="0" w:color="C4D600"/>
              <w:left w:val="single" w:sz="4" w:space="0" w:color="C4D600"/>
              <w:bottom w:val="single" w:sz="4" w:space="0" w:color="C4D600"/>
              <w:right w:val="single" w:sz="4" w:space="0" w:color="C4D600"/>
            </w:tcBorders>
            <w:shd w:val="clear" w:color="auto" w:fill="C6D9F1" w:themeFill="text2" w:themeFillTint="33"/>
            <w:vAlign w:val="center"/>
          </w:tcPr>
          <w:p w14:paraId="15DD6E41" w14:textId="77777777" w:rsidR="006953FA" w:rsidRPr="006953FA" w:rsidRDefault="006953FA" w:rsidP="006953FA">
            <w:pPr>
              <w:spacing w:before="240"/>
              <w:jc w:val="both"/>
              <w:rPr>
                <w:rFonts w:ascii="Arial" w:hAnsi="Arial" w:cs="Arial"/>
                <w:b/>
                <w:lang w:val="es-ES"/>
              </w:rPr>
            </w:pPr>
            <w:r w:rsidRPr="006953FA">
              <w:rPr>
                <w:rFonts w:ascii="Arial" w:hAnsi="Arial" w:cs="Arial"/>
                <w:b/>
                <w:lang w:val="es-ES"/>
              </w:rPr>
              <w:t>IDENTIFICACIÓN DE FACTORES DE RIESGO</w:t>
            </w:r>
          </w:p>
        </w:tc>
      </w:tr>
      <w:tr w:rsidR="006953FA" w:rsidRPr="006953FA" w14:paraId="4F7D21BD" w14:textId="77777777" w:rsidTr="00142D1F">
        <w:trPr>
          <w:trHeight w:val="265"/>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7DC6D242"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 xml:space="preserve">Carga de trabajo (sobrecarga) </w:t>
            </w:r>
          </w:p>
        </w:tc>
      </w:tr>
      <w:tr w:rsidR="006953FA" w:rsidRPr="006953FA" w14:paraId="02E1FB04" w14:textId="77777777" w:rsidTr="00142D1F">
        <w:trPr>
          <w:trHeight w:val="271"/>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0E8441EE"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Falta de reconocimiento al esfuerzo</w:t>
            </w:r>
          </w:p>
        </w:tc>
      </w:tr>
      <w:tr w:rsidR="006953FA" w:rsidRPr="006953FA" w14:paraId="46DC2D34" w14:textId="77777777" w:rsidTr="00142D1F">
        <w:trPr>
          <w:trHeight w:val="318"/>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32677ABB"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Inequidad en la distribución de las tareas</w:t>
            </w:r>
          </w:p>
        </w:tc>
      </w:tr>
      <w:tr w:rsidR="006953FA" w:rsidRPr="006953FA" w14:paraId="46DC0C4D" w14:textId="77777777" w:rsidTr="00142D1F">
        <w:trPr>
          <w:trHeight w:val="367"/>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07BF097F"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Comportamientos incívicos</w:t>
            </w:r>
          </w:p>
        </w:tc>
      </w:tr>
      <w:tr w:rsidR="006953FA" w:rsidRPr="006953FA" w14:paraId="1E107817" w14:textId="77777777" w:rsidTr="00142D1F">
        <w:trPr>
          <w:trHeight w:val="403"/>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02D0C489"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Conductas sexistas</w:t>
            </w:r>
          </w:p>
        </w:tc>
      </w:tr>
      <w:tr w:rsidR="006953FA" w:rsidRPr="006953FA" w14:paraId="22534E71" w14:textId="77777777" w:rsidTr="00142D1F">
        <w:trPr>
          <w:trHeight w:val="279"/>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vAlign w:val="center"/>
          </w:tcPr>
          <w:p w14:paraId="78DBC64C"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Conductas de acoso sexual</w:t>
            </w:r>
          </w:p>
        </w:tc>
      </w:tr>
      <w:tr w:rsidR="006953FA" w:rsidRPr="006953FA" w14:paraId="0475BC1C" w14:textId="77777777" w:rsidTr="00142D1F">
        <w:trPr>
          <w:trHeight w:val="415"/>
        </w:trPr>
        <w:tc>
          <w:tcPr>
            <w:tcW w:w="7796" w:type="dxa"/>
            <w:tcBorders>
              <w:top w:val="single" w:sz="4" w:space="0" w:color="C4D600"/>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70F5100D" w14:textId="77777777" w:rsidR="006953FA" w:rsidRPr="006953FA" w:rsidRDefault="006953FA" w:rsidP="006953FA">
            <w:pPr>
              <w:spacing w:before="240"/>
              <w:jc w:val="both"/>
              <w:rPr>
                <w:rFonts w:ascii="Arial" w:hAnsi="Arial" w:cs="Arial"/>
                <w:bCs/>
                <w:lang w:val="es-ES"/>
              </w:rPr>
            </w:pPr>
            <w:r w:rsidRPr="006953FA">
              <w:rPr>
                <w:rFonts w:ascii="Arial" w:hAnsi="Arial" w:cs="Arial"/>
                <w:bCs/>
                <w:lang w:val="es-ES"/>
              </w:rPr>
              <w:t>Violencia externa</w:t>
            </w:r>
          </w:p>
        </w:tc>
      </w:tr>
    </w:tbl>
    <w:p w14:paraId="23FEEDE8" w14:textId="58B7F123" w:rsidR="006953FA" w:rsidRPr="006953FA" w:rsidRDefault="006953FA" w:rsidP="006953FA">
      <w:pPr>
        <w:spacing w:before="240"/>
        <w:jc w:val="both"/>
        <w:rPr>
          <w:rFonts w:ascii="Arial" w:hAnsi="Arial" w:cs="Arial"/>
          <w:b/>
        </w:rPr>
      </w:pPr>
      <w:bookmarkStart w:id="145" w:name="_Toc168402864"/>
      <w:r w:rsidRPr="006953FA">
        <w:rPr>
          <w:rFonts w:ascii="Arial" w:hAnsi="Arial" w:cs="Arial"/>
          <w:b/>
        </w:rPr>
        <w:t>Medidas para la prevención</w:t>
      </w:r>
      <w:bookmarkEnd w:id="145"/>
    </w:p>
    <w:p w14:paraId="05F9AFC8" w14:textId="23AAAB40" w:rsidR="006953FA" w:rsidRPr="006953FA" w:rsidRDefault="006953FA" w:rsidP="006953FA">
      <w:pPr>
        <w:spacing w:before="240"/>
        <w:jc w:val="both"/>
        <w:rPr>
          <w:rFonts w:ascii="Arial" w:hAnsi="Arial" w:cs="Arial"/>
        </w:rPr>
      </w:pPr>
      <w:bookmarkStart w:id="146" w:name="_Toc168387014"/>
      <w:r w:rsidRPr="006953FA">
        <w:rPr>
          <w:rFonts w:ascii="Arial" w:hAnsi="Arial" w:cs="Arial"/>
          <w:bCs/>
        </w:rPr>
        <w:t>En base al diagnóstico realizado y la evaluación de riesgos, se programarán e implementarán acciones o actividades dirigidas a eliminar las conductas que puedan generar acoso laboral o sexual.</w:t>
      </w:r>
      <w:r w:rsidRPr="006953FA">
        <w:rPr>
          <w:rFonts w:ascii="Arial" w:hAnsi="Arial" w:cs="Arial"/>
          <w:b/>
        </w:rPr>
        <w:t xml:space="preserve"> </w:t>
      </w:r>
      <w:bookmarkEnd w:id="146"/>
    </w:p>
    <w:p w14:paraId="56D93E9B" w14:textId="77777777" w:rsidR="006953FA" w:rsidRPr="006953FA" w:rsidRDefault="006953FA" w:rsidP="006953FA">
      <w:pPr>
        <w:numPr>
          <w:ilvl w:val="0"/>
          <w:numId w:val="133"/>
        </w:numPr>
        <w:spacing w:before="240"/>
        <w:jc w:val="both"/>
        <w:rPr>
          <w:rFonts w:ascii="Arial" w:hAnsi="Arial" w:cs="Arial"/>
        </w:rPr>
      </w:pPr>
      <w:bookmarkStart w:id="147" w:name="_Toc168387015"/>
      <w:r w:rsidRPr="006953FA">
        <w:rPr>
          <w:rFonts w:ascii="Arial" w:hAnsi="Arial" w:cs="Arial"/>
        </w:rPr>
        <w:t>En las medidas para la prevención del acoso laboral, se tendrán presentes aquellas definidas en el marco de la evaluación de riesgo psicosocial del trabajo. Es decir, si en la aplicación del cuestionario CEAL/SM se identifican algunas de las dimensiones que se relacionan con la posibilidad de desencadenar situaciones de acoso laboral (problemas en la definición de rol, sobrecarga cuantitativa, estilos de liderazgo, inequidad en la asignación de tareas, injusticia organizacional, entre otros), se programará y controlará la ejecución de las medidas de intervención que se diseñen para eliminar o controlar el o los factores de riesgo identificados.</w:t>
      </w:r>
      <w:bookmarkEnd w:id="147"/>
    </w:p>
    <w:p w14:paraId="6743ADED" w14:textId="77777777" w:rsidR="006953FA" w:rsidRPr="006953FA" w:rsidRDefault="006953FA" w:rsidP="006953FA">
      <w:pPr>
        <w:numPr>
          <w:ilvl w:val="0"/>
          <w:numId w:val="133"/>
        </w:numPr>
        <w:spacing w:before="240"/>
        <w:jc w:val="both"/>
        <w:rPr>
          <w:rFonts w:ascii="Arial" w:hAnsi="Arial" w:cs="Arial"/>
        </w:rPr>
      </w:pPr>
      <w:bookmarkStart w:id="148" w:name="_Toc168387016"/>
      <w:r w:rsidRPr="006953FA">
        <w:rPr>
          <w:rFonts w:ascii="Arial" w:hAnsi="Arial" w:cs="Arial"/>
        </w:rPr>
        <w:t>Las medidas para abordar la violencia ejercida por terceros ajenos a la relación laboral serán definidas considerando la opinión de las personas trabajadoras de las áreas o unidades afectadas.</w:t>
      </w:r>
      <w:bookmarkEnd w:id="148"/>
    </w:p>
    <w:p w14:paraId="2A745356" w14:textId="141AD4B3" w:rsidR="006953FA" w:rsidRPr="006953FA" w:rsidRDefault="006953FA" w:rsidP="006953FA">
      <w:pPr>
        <w:numPr>
          <w:ilvl w:val="0"/>
          <w:numId w:val="133"/>
        </w:numPr>
        <w:spacing w:before="240"/>
        <w:jc w:val="both"/>
        <w:rPr>
          <w:rFonts w:ascii="Arial" w:hAnsi="Arial" w:cs="Arial"/>
        </w:rPr>
      </w:pPr>
      <w:bookmarkStart w:id="149" w:name="_Toc168387017"/>
      <w:r w:rsidRPr="006953FA">
        <w:rPr>
          <w:rFonts w:ascii="Arial" w:hAnsi="Arial" w:cs="Arial"/>
        </w:rPr>
        <w:lastRenderedPageBreak/>
        <w:t xml:space="preserve">Asimismo, se darán a conocer los comportamientos incívicos que la </w:t>
      </w:r>
      <w:r w:rsidR="004F03AE">
        <w:rPr>
          <w:rFonts w:ascii="Arial" w:hAnsi="Arial" w:cs="Arial"/>
        </w:rPr>
        <w:t>LA EMPRESA XXXXXXXXX</w:t>
      </w:r>
      <w:r w:rsidRPr="006953FA">
        <w:rPr>
          <w:rFonts w:ascii="Arial" w:hAnsi="Arial" w:cs="Arial"/>
          <w:i/>
          <w:iCs/>
        </w:rPr>
        <w:t xml:space="preserve"> </w:t>
      </w:r>
      <w:r w:rsidRPr="006953FA">
        <w:rPr>
          <w:rFonts w:ascii="Arial" w:hAnsi="Arial" w:cs="Arial"/>
        </w:rPr>
        <w:t>abordará y se implementará un plan de información acerca del sexismo con ejemplos prácticos (mediante charlas, webinars, cartillas informativas u otros).</w:t>
      </w:r>
      <w:bookmarkEnd w:id="149"/>
    </w:p>
    <w:p w14:paraId="4BADD5D8" w14:textId="7B56B8A9" w:rsidR="006953FA" w:rsidRPr="006953FA" w:rsidRDefault="006953FA" w:rsidP="006953FA">
      <w:pPr>
        <w:numPr>
          <w:ilvl w:val="0"/>
          <w:numId w:val="133"/>
        </w:numPr>
        <w:spacing w:before="240"/>
        <w:jc w:val="both"/>
        <w:rPr>
          <w:rFonts w:ascii="Arial" w:hAnsi="Arial" w:cs="Arial"/>
        </w:rPr>
      </w:pPr>
      <w:bookmarkStart w:id="150" w:name="_Toc168387018"/>
      <w:r w:rsidRPr="006953FA">
        <w:rPr>
          <w:rFonts w:ascii="Arial" w:hAnsi="Arial" w:cs="Arial"/>
        </w:rPr>
        <w:t xml:space="preserve">Además, </w:t>
      </w:r>
      <w:r w:rsidR="004F03AE">
        <w:rPr>
          <w:rFonts w:ascii="Arial" w:hAnsi="Arial" w:cs="Arial"/>
        </w:rPr>
        <w:t xml:space="preserve">LA EMPRESA XXXXXXXXXX </w:t>
      </w:r>
      <w:r w:rsidRPr="006953FA">
        <w:rPr>
          <w:rFonts w:ascii="Arial" w:hAnsi="Arial" w:cs="Arial"/>
        </w:rPr>
        <w:t>organizará actividades para promover un entorno de respeto en el ambiente de trabajo, considerando la igualdad de trato, no discriminación, y la dignidad de las personas.</w:t>
      </w:r>
      <w:bookmarkEnd w:id="150"/>
    </w:p>
    <w:p w14:paraId="66F1A3DF" w14:textId="77777777" w:rsidR="006953FA" w:rsidRPr="006953FA" w:rsidRDefault="006953FA" w:rsidP="006953FA">
      <w:pPr>
        <w:spacing w:before="240"/>
        <w:jc w:val="both"/>
        <w:rPr>
          <w:rFonts w:ascii="Arial" w:hAnsi="Arial" w:cs="Arial"/>
          <w:b/>
          <w:bCs/>
        </w:rPr>
      </w:pPr>
    </w:p>
    <w:p w14:paraId="5F288B22" w14:textId="16D8855C" w:rsidR="006953FA" w:rsidRPr="006953FA" w:rsidRDefault="006953FA" w:rsidP="006953FA">
      <w:pPr>
        <w:spacing w:before="240"/>
        <w:jc w:val="both"/>
        <w:rPr>
          <w:rFonts w:ascii="Arial" w:hAnsi="Arial" w:cs="Arial"/>
          <w:bCs/>
        </w:rPr>
      </w:pPr>
      <w:r w:rsidRPr="006953FA">
        <w:rPr>
          <w:rFonts w:ascii="Arial" w:hAnsi="Arial" w:cs="Arial"/>
          <w:bCs/>
        </w:rPr>
        <w:t>Las</w:t>
      </w:r>
      <w:r w:rsidR="004F03AE" w:rsidRPr="004F03AE">
        <w:rPr>
          <w:rFonts w:ascii="Arial" w:hAnsi="Arial" w:cs="Arial"/>
          <w:bCs/>
        </w:rPr>
        <w:t xml:space="preserve"> jefaturas </w:t>
      </w:r>
      <w:r w:rsidRPr="006953FA">
        <w:rPr>
          <w:rFonts w:ascii="Arial" w:hAnsi="Arial" w:cs="Arial"/>
          <w:bCs/>
        </w:rPr>
        <w:t>y las personas trabajadoras se capacitarán en las conductas concretas que podrían llegar a constituir acoso o violencia, las formas de presentación, su prevención y los efectos en la salud de estas conductas. Así como sobre las situaciones que no constituyen acoso o violencia laboral.</w:t>
      </w:r>
    </w:p>
    <w:p w14:paraId="316E917C" w14:textId="77777777" w:rsidR="006953FA" w:rsidRPr="006953FA" w:rsidRDefault="006953FA" w:rsidP="006953FA">
      <w:pPr>
        <w:spacing w:before="240"/>
        <w:jc w:val="both"/>
        <w:rPr>
          <w:rFonts w:ascii="Arial" w:hAnsi="Arial" w:cs="Arial"/>
          <w:bCs/>
        </w:rPr>
      </w:pPr>
    </w:p>
    <w:p w14:paraId="79D01EBB" w14:textId="3B8BB317" w:rsidR="006953FA" w:rsidRPr="006953FA" w:rsidRDefault="006953FA" w:rsidP="006953FA">
      <w:pPr>
        <w:numPr>
          <w:ilvl w:val="0"/>
          <w:numId w:val="133"/>
        </w:numPr>
        <w:spacing w:before="240"/>
        <w:jc w:val="both"/>
        <w:rPr>
          <w:rFonts w:ascii="Arial" w:hAnsi="Arial" w:cs="Arial"/>
          <w:color w:val="FF0000"/>
        </w:rPr>
      </w:pPr>
      <w:bookmarkStart w:id="151" w:name="_Toc168387019"/>
      <w:r w:rsidRPr="006953FA">
        <w:rPr>
          <w:rFonts w:ascii="Arial" w:hAnsi="Arial" w:cs="Arial"/>
          <w:bCs/>
        </w:rPr>
        <w:t>La</w:t>
      </w:r>
      <w:r w:rsidRPr="006953FA">
        <w:rPr>
          <w:rFonts w:ascii="Arial" w:hAnsi="Arial" w:cs="Arial"/>
          <w:bCs/>
          <w:i/>
          <w:iCs/>
        </w:rPr>
        <w:t xml:space="preserve"> </w:t>
      </w:r>
      <w:r w:rsidR="004F03AE" w:rsidRPr="004F03AE">
        <w:rPr>
          <w:rFonts w:ascii="Arial" w:hAnsi="Arial" w:cs="Arial"/>
          <w:bCs/>
        </w:rPr>
        <w:t>EMPRESA XXXXXX</w:t>
      </w:r>
      <w:r w:rsidRPr="006953FA">
        <w:rPr>
          <w:rFonts w:ascii="Arial" w:hAnsi="Arial" w:cs="Arial"/>
          <w:bCs/>
          <w:i/>
          <w:iCs/>
        </w:rPr>
        <w:t xml:space="preserve"> </w:t>
      </w:r>
      <w:r w:rsidRPr="006953FA">
        <w:rPr>
          <w:rFonts w:ascii="Arial" w:hAnsi="Arial" w:cs="Arial"/>
          <w:bCs/>
        </w:rPr>
        <w:t xml:space="preserve">informará y capacitará a los trabajadores y a las trabajadoras sobre los riesgos identificados y evaluados, así como de las medidas de prevención y protección que se adoptarán, mediante </w:t>
      </w:r>
      <w:r w:rsidRPr="006953FA">
        <w:rPr>
          <w:rFonts w:ascii="Arial" w:hAnsi="Arial" w:cs="Arial"/>
          <w:color w:val="FF0000"/>
        </w:rPr>
        <w:t>[INDICAR LA FORMA Y MEDIO QUE SE UTILIZARÁ] y el responsable de esta actividad será [INDICAR NOMBRE Y CARGO].</w:t>
      </w:r>
      <w:bookmarkEnd w:id="151"/>
    </w:p>
    <w:p w14:paraId="4037E039" w14:textId="77777777" w:rsidR="006953FA" w:rsidRPr="006953FA" w:rsidRDefault="006953FA" w:rsidP="006953FA">
      <w:pPr>
        <w:spacing w:before="240"/>
        <w:jc w:val="both"/>
        <w:rPr>
          <w:rFonts w:ascii="Arial" w:hAnsi="Arial" w:cs="Arial"/>
          <w:color w:val="FF0000"/>
        </w:rPr>
      </w:pPr>
    </w:p>
    <w:p w14:paraId="3AA1C0F3" w14:textId="454C41C1" w:rsidR="006953FA" w:rsidRPr="006953FA" w:rsidRDefault="006953FA" w:rsidP="006953FA">
      <w:pPr>
        <w:spacing w:before="240"/>
        <w:jc w:val="both"/>
        <w:rPr>
          <w:rFonts w:ascii="Arial" w:hAnsi="Arial" w:cs="Arial"/>
          <w:bCs/>
        </w:rPr>
      </w:pPr>
      <w:r w:rsidRPr="006953FA">
        <w:rPr>
          <w:rFonts w:ascii="Arial" w:hAnsi="Arial" w:cs="Arial"/>
          <w:bCs/>
        </w:rPr>
        <w:t>Las medidas que se implementarán serán programadas y constarán en el programa de prevención del acoso laboral, sexual y violencia en el trabajo / en el programa preventivo de</w:t>
      </w:r>
      <w:r w:rsidR="004F03AE">
        <w:rPr>
          <w:rFonts w:ascii="Arial" w:hAnsi="Arial" w:cs="Arial"/>
          <w:bCs/>
        </w:rPr>
        <w:t xml:space="preserve"> LA EMPRESA XXXXXXXX</w:t>
      </w:r>
      <w:r w:rsidRPr="006953FA">
        <w:rPr>
          <w:rFonts w:ascii="Arial" w:hAnsi="Arial" w:cs="Arial"/>
          <w:bCs/>
        </w:rPr>
        <w:t>, en el que se indicarán los plazos y los responsables de cada actividad, así como, la fecha de su ejecución y la justificación de las desviaciones a lo programado.</w:t>
      </w:r>
    </w:p>
    <w:p w14:paraId="6A7406BD" w14:textId="77777777" w:rsidR="006953FA" w:rsidRDefault="006953FA" w:rsidP="006953FA">
      <w:pPr>
        <w:spacing w:before="240"/>
        <w:jc w:val="both"/>
        <w:rPr>
          <w:rFonts w:ascii="Arial" w:hAnsi="Arial" w:cs="Arial"/>
          <w:bCs/>
          <w:color w:val="FF0000"/>
        </w:rPr>
      </w:pPr>
      <w:r w:rsidRPr="006953FA">
        <w:rPr>
          <w:rFonts w:ascii="Arial" w:hAnsi="Arial" w:cs="Arial"/>
          <w:bCs/>
        </w:rPr>
        <w:t xml:space="preserve">Finalmente, el programa de trabajo se dará a conocer a las personas trabajadoras mediante </w:t>
      </w:r>
      <w:r w:rsidRPr="006953FA">
        <w:rPr>
          <w:rFonts w:ascii="Arial" w:hAnsi="Arial" w:cs="Arial"/>
          <w:bCs/>
          <w:color w:val="FF0000"/>
        </w:rPr>
        <w:t xml:space="preserve">[INDIQUE EL MEDIO DE DIFUSIÓN] </w:t>
      </w:r>
      <w:r w:rsidRPr="006953FA">
        <w:rPr>
          <w:rFonts w:ascii="Arial" w:hAnsi="Arial" w:cs="Arial"/>
          <w:bCs/>
        </w:rPr>
        <w:t xml:space="preserve">y para que planteen sus dudas y realicen sugerencias en relación a las medidas preventivas, se podrán comunicar </w:t>
      </w:r>
      <w:r w:rsidRPr="006953FA">
        <w:rPr>
          <w:rFonts w:ascii="Arial" w:hAnsi="Arial" w:cs="Arial"/>
          <w:bCs/>
          <w:color w:val="FF0000"/>
        </w:rPr>
        <w:t>con [INDIQUE EL DEPARTAMENTO, UNIDAD O PERSONA DESIGNADA Y LA VÍA O CANAL].</w:t>
      </w:r>
    </w:p>
    <w:p w14:paraId="12C34E75" w14:textId="77777777" w:rsidR="004F03AE" w:rsidRDefault="004F03AE" w:rsidP="006953FA">
      <w:pPr>
        <w:spacing w:before="240"/>
        <w:jc w:val="both"/>
        <w:rPr>
          <w:rFonts w:ascii="Arial" w:hAnsi="Arial" w:cs="Arial"/>
          <w:bCs/>
          <w:color w:val="FF0000"/>
        </w:rPr>
      </w:pPr>
    </w:p>
    <w:p w14:paraId="0F06858F" w14:textId="77777777" w:rsidR="004F03AE" w:rsidRDefault="004F03AE" w:rsidP="006953FA">
      <w:pPr>
        <w:spacing w:before="240"/>
        <w:jc w:val="both"/>
        <w:rPr>
          <w:rFonts w:ascii="Arial" w:hAnsi="Arial" w:cs="Arial"/>
          <w:bCs/>
          <w:color w:val="FF0000"/>
        </w:rPr>
      </w:pPr>
    </w:p>
    <w:p w14:paraId="5EFAAE4B" w14:textId="77777777" w:rsidR="004F03AE" w:rsidRDefault="004F03AE" w:rsidP="006953FA">
      <w:pPr>
        <w:spacing w:before="240"/>
        <w:jc w:val="both"/>
        <w:rPr>
          <w:rFonts w:ascii="Arial" w:hAnsi="Arial" w:cs="Arial"/>
          <w:bCs/>
          <w:color w:val="FF0000"/>
        </w:rPr>
      </w:pPr>
    </w:p>
    <w:p w14:paraId="007CD466" w14:textId="77777777" w:rsidR="004F03AE" w:rsidRPr="006953FA" w:rsidRDefault="004F03AE" w:rsidP="006953FA">
      <w:pPr>
        <w:spacing w:before="240"/>
        <w:jc w:val="both"/>
        <w:rPr>
          <w:rFonts w:ascii="Arial" w:hAnsi="Arial" w:cs="Arial"/>
          <w:bCs/>
          <w:color w:val="FF0000"/>
        </w:rPr>
      </w:pPr>
    </w:p>
    <w:p w14:paraId="4DF8689A" w14:textId="77777777" w:rsidR="006953FA" w:rsidRPr="006953FA" w:rsidRDefault="006953FA" w:rsidP="006953FA">
      <w:pPr>
        <w:spacing w:before="240"/>
        <w:jc w:val="both"/>
        <w:rPr>
          <w:rFonts w:ascii="Arial" w:hAnsi="Arial" w:cs="Arial"/>
          <w:b/>
          <w:lang w:val="es-ES"/>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96"/>
      </w:tblGrid>
      <w:tr w:rsidR="006953FA" w:rsidRPr="006953FA" w14:paraId="7050D9AC" w14:textId="77777777" w:rsidTr="004F03AE">
        <w:trPr>
          <w:trHeight w:val="667"/>
        </w:trPr>
        <w:tc>
          <w:tcPr>
            <w:tcW w:w="7796" w:type="dxa"/>
            <w:tcBorders>
              <w:top w:val="single" w:sz="4" w:space="0" w:color="C4D600"/>
              <w:left w:val="single" w:sz="4" w:space="0" w:color="C4D600"/>
              <w:bottom w:val="single" w:sz="4" w:space="0" w:color="C4D600"/>
              <w:right w:val="single" w:sz="4" w:space="0" w:color="C4D600"/>
            </w:tcBorders>
            <w:shd w:val="clear" w:color="auto" w:fill="C6D9F1" w:themeFill="text2" w:themeFillTint="33"/>
          </w:tcPr>
          <w:p w14:paraId="4DD1B749" w14:textId="77777777" w:rsidR="006953FA" w:rsidRPr="006953FA" w:rsidRDefault="006953FA" w:rsidP="004F03AE">
            <w:pPr>
              <w:spacing w:before="240"/>
              <w:jc w:val="center"/>
              <w:rPr>
                <w:rFonts w:ascii="Arial" w:hAnsi="Arial" w:cs="Arial"/>
                <w:b/>
                <w:lang w:val="es-ES"/>
              </w:rPr>
            </w:pPr>
          </w:p>
          <w:p w14:paraId="01713D7F" w14:textId="77777777" w:rsidR="006953FA" w:rsidRPr="006953FA" w:rsidRDefault="006953FA" w:rsidP="004F03AE">
            <w:pPr>
              <w:spacing w:before="240"/>
              <w:jc w:val="center"/>
              <w:rPr>
                <w:rFonts w:ascii="Arial" w:hAnsi="Arial" w:cs="Arial"/>
                <w:b/>
                <w:lang w:val="es-ES"/>
              </w:rPr>
            </w:pPr>
            <w:r w:rsidRPr="006953FA">
              <w:rPr>
                <w:rFonts w:ascii="Arial" w:hAnsi="Arial" w:cs="Arial"/>
                <w:b/>
                <w:lang w:val="es-ES"/>
              </w:rPr>
              <w:t>MEDIDAS DE PREVENCIÓN A IMPLEMENTAR</w:t>
            </w:r>
          </w:p>
        </w:tc>
      </w:tr>
      <w:tr w:rsidR="006953FA" w:rsidRPr="006953FA" w14:paraId="7C1A9CA4" w14:textId="77777777" w:rsidTr="00142D1F">
        <w:trPr>
          <w:trHeight w:val="587"/>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tcPr>
          <w:p w14:paraId="68BB7F96" w14:textId="37FF88CB" w:rsidR="006953FA" w:rsidRPr="006953FA" w:rsidRDefault="006953FA" w:rsidP="006953FA">
            <w:pPr>
              <w:spacing w:before="240"/>
              <w:jc w:val="both"/>
              <w:rPr>
                <w:rFonts w:ascii="Arial" w:hAnsi="Arial" w:cs="Arial"/>
                <w:b/>
                <w:lang w:val="es-ES"/>
              </w:rPr>
            </w:pPr>
            <w:r w:rsidRPr="006953FA">
              <w:rPr>
                <w:rFonts w:ascii="Arial" w:hAnsi="Arial" w:cs="Arial"/>
                <w:b/>
                <w:lang w:val="es-ES"/>
              </w:rPr>
              <w:t>Capacitación</w:t>
            </w:r>
          </w:p>
        </w:tc>
      </w:tr>
      <w:tr w:rsidR="006953FA" w:rsidRPr="006953FA" w14:paraId="071AFD2B" w14:textId="77777777" w:rsidTr="00142D1F">
        <w:trPr>
          <w:trHeight w:val="587"/>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tcPr>
          <w:p w14:paraId="23F84926" w14:textId="33C71362" w:rsidR="004F03AE" w:rsidRPr="006953FA" w:rsidRDefault="006953FA" w:rsidP="006953FA">
            <w:pPr>
              <w:spacing w:before="240"/>
              <w:jc w:val="both"/>
              <w:rPr>
                <w:rFonts w:ascii="Arial" w:hAnsi="Arial" w:cs="Arial"/>
                <w:b/>
                <w:lang w:val="es-ES"/>
              </w:rPr>
            </w:pPr>
            <w:r w:rsidRPr="006953FA">
              <w:rPr>
                <w:rFonts w:ascii="Arial" w:hAnsi="Arial" w:cs="Arial"/>
                <w:b/>
                <w:lang w:val="es-ES"/>
              </w:rPr>
              <w:t>Manual de buen trato</w:t>
            </w:r>
          </w:p>
        </w:tc>
      </w:tr>
      <w:tr w:rsidR="004F03AE" w:rsidRPr="006953FA" w14:paraId="0F1E1B03" w14:textId="77777777" w:rsidTr="00142D1F">
        <w:trPr>
          <w:trHeight w:val="587"/>
        </w:trPr>
        <w:tc>
          <w:tcPr>
            <w:tcW w:w="7796" w:type="dxa"/>
            <w:tcBorders>
              <w:top w:val="single" w:sz="4" w:space="0" w:color="C4D600"/>
              <w:left w:val="single" w:sz="4" w:space="0" w:color="FFFFFF" w:themeColor="background1"/>
              <w:bottom w:val="single" w:sz="4" w:space="0" w:color="C4D600"/>
              <w:right w:val="single" w:sz="4" w:space="0" w:color="FFFFFF" w:themeColor="background1"/>
            </w:tcBorders>
            <w:shd w:val="clear" w:color="auto" w:fill="FFFFFF" w:themeFill="background1"/>
          </w:tcPr>
          <w:p w14:paraId="58FA2303" w14:textId="23AD6598" w:rsidR="004F03AE" w:rsidRPr="006953FA" w:rsidRDefault="000311C6" w:rsidP="006953FA">
            <w:pPr>
              <w:spacing w:before="240"/>
              <w:jc w:val="both"/>
              <w:rPr>
                <w:rFonts w:ascii="Arial" w:hAnsi="Arial" w:cs="Arial"/>
                <w:b/>
                <w:lang w:val="es-ES"/>
              </w:rPr>
            </w:pPr>
            <w:r>
              <w:rPr>
                <w:rFonts w:ascii="Arial" w:hAnsi="Arial" w:cs="Arial"/>
                <w:b/>
                <w:lang w:val="es-ES"/>
              </w:rPr>
              <w:t xml:space="preserve">Otros: </w:t>
            </w:r>
            <w:r w:rsidRPr="000311C6">
              <w:rPr>
                <w:rFonts w:ascii="Arial" w:hAnsi="Arial" w:cs="Arial"/>
                <w:b/>
                <w:color w:val="FF0000"/>
                <w:lang w:val="es-ES"/>
              </w:rPr>
              <w:t>Especificar aquí</w:t>
            </w:r>
          </w:p>
        </w:tc>
      </w:tr>
    </w:tbl>
    <w:p w14:paraId="316EFD3D" w14:textId="77777777" w:rsidR="006953FA" w:rsidRPr="006953FA" w:rsidRDefault="006953FA" w:rsidP="006953FA">
      <w:pPr>
        <w:spacing w:before="240"/>
        <w:jc w:val="both"/>
        <w:rPr>
          <w:rFonts w:ascii="Arial" w:hAnsi="Arial" w:cs="Arial"/>
          <w:b/>
        </w:rPr>
      </w:pPr>
    </w:p>
    <w:p w14:paraId="09F5E3DB" w14:textId="77777777" w:rsidR="006953FA" w:rsidRPr="006953FA" w:rsidRDefault="006953FA" w:rsidP="006953FA">
      <w:pPr>
        <w:numPr>
          <w:ilvl w:val="1"/>
          <w:numId w:val="129"/>
        </w:numPr>
        <w:spacing w:before="240"/>
        <w:jc w:val="both"/>
        <w:rPr>
          <w:rFonts w:ascii="Arial" w:hAnsi="Arial" w:cs="Arial"/>
          <w:b/>
        </w:rPr>
      </w:pPr>
      <w:bookmarkStart w:id="152" w:name="_Toc168402865"/>
      <w:r w:rsidRPr="006953FA">
        <w:rPr>
          <w:rFonts w:ascii="Arial" w:hAnsi="Arial" w:cs="Arial"/>
          <w:b/>
        </w:rPr>
        <w:t>Mecanismos de seguimiento</w:t>
      </w:r>
      <w:bookmarkEnd w:id="152"/>
    </w:p>
    <w:p w14:paraId="3933021B" w14:textId="77777777" w:rsidR="006953FA" w:rsidRPr="006953FA" w:rsidRDefault="006953FA" w:rsidP="006953FA">
      <w:pPr>
        <w:spacing w:before="240"/>
        <w:jc w:val="both"/>
        <w:rPr>
          <w:rFonts w:ascii="Arial" w:hAnsi="Arial" w:cs="Arial"/>
          <w:b/>
        </w:rPr>
      </w:pPr>
    </w:p>
    <w:p w14:paraId="74E48C77" w14:textId="345F36BB" w:rsidR="006953FA" w:rsidRPr="006953FA" w:rsidRDefault="006953FA" w:rsidP="006953FA">
      <w:pPr>
        <w:spacing w:before="240"/>
        <w:jc w:val="both"/>
        <w:rPr>
          <w:rFonts w:ascii="Arial" w:hAnsi="Arial" w:cs="Arial"/>
          <w:bCs/>
        </w:rPr>
      </w:pPr>
      <w:r w:rsidRPr="006953FA">
        <w:rPr>
          <w:rFonts w:ascii="Arial" w:hAnsi="Arial" w:cs="Arial"/>
          <w:bCs/>
        </w:rPr>
        <w:t xml:space="preserve">La </w:t>
      </w:r>
      <w:r w:rsidR="000311C6">
        <w:rPr>
          <w:rFonts w:ascii="Arial" w:hAnsi="Arial" w:cs="Arial"/>
          <w:bCs/>
          <w:i/>
          <w:iCs/>
        </w:rPr>
        <w:t>EMPRESA XXXXXXX</w:t>
      </w:r>
      <w:r w:rsidRPr="006953FA">
        <w:rPr>
          <w:rFonts w:ascii="Arial" w:hAnsi="Arial" w:cs="Arial"/>
          <w:bCs/>
          <w:i/>
          <w:iCs/>
        </w:rPr>
        <w:t>]</w:t>
      </w:r>
      <w:r w:rsidRPr="006953FA">
        <w:rPr>
          <w:rFonts w:ascii="Arial" w:hAnsi="Arial" w:cs="Arial"/>
          <w:bCs/>
        </w:rPr>
        <w:t xml:space="preserve">, con la participación de </w:t>
      </w:r>
      <w:r w:rsidRPr="006953FA">
        <w:rPr>
          <w:rFonts w:ascii="Arial" w:hAnsi="Arial" w:cs="Arial"/>
          <w:bCs/>
          <w:i/>
          <w:iCs/>
          <w:color w:val="FF0000"/>
        </w:rPr>
        <w:t>[indique los miembros del Comité Paritario de Higiene y Seguridad/ Comité de Aplicación del cuestionario CEAL-SM, según aplique]</w:t>
      </w:r>
      <w:r w:rsidRPr="006953FA">
        <w:rPr>
          <w:rFonts w:ascii="Arial" w:hAnsi="Arial" w:cs="Arial"/>
          <w:bCs/>
        </w:rPr>
        <w:t xml:space="preserve"> evaluará anualmente el cumplimiento de las medidas preventivas programadas en esta materia y su eficacia, identificando aspectos para la mejora continua de la gestión de los riesgos.</w:t>
      </w:r>
    </w:p>
    <w:p w14:paraId="7EED9615" w14:textId="77777777" w:rsidR="006953FA" w:rsidRPr="006953FA" w:rsidRDefault="006953FA" w:rsidP="006953FA">
      <w:pPr>
        <w:spacing w:before="240"/>
        <w:jc w:val="both"/>
        <w:rPr>
          <w:rFonts w:ascii="Arial" w:hAnsi="Arial" w:cs="Arial"/>
          <w:b/>
        </w:rPr>
      </w:pPr>
    </w:p>
    <w:p w14:paraId="7BA39032" w14:textId="77777777" w:rsidR="006953FA" w:rsidRPr="006953FA" w:rsidRDefault="006953FA" w:rsidP="006953FA">
      <w:pPr>
        <w:spacing w:before="240"/>
        <w:jc w:val="both"/>
        <w:rPr>
          <w:rFonts w:ascii="Arial" w:hAnsi="Arial" w:cs="Arial"/>
          <w:bCs/>
        </w:rPr>
      </w:pPr>
      <w:r w:rsidRPr="006953FA">
        <w:rPr>
          <w:rFonts w:ascii="Arial" w:hAnsi="Arial" w:cs="Arial"/>
          <w:bCs/>
        </w:rPr>
        <w:t>En esta evaluación se considerarán los resultados del cuestionario CEAL/SM, cuando corresponda su medición; el número denuncias por enfermedad profesional (DIEP) producto de situaciones de acoso o de violencia externa; solicitudes de intervención para resolver conflictos y el número de denuncias por acoso o violencia presentadas en la empresa o ante la Dirección del Trabajo, entre otros, registradas en el periodo de evaluación.</w:t>
      </w:r>
    </w:p>
    <w:p w14:paraId="4CDFD602" w14:textId="77777777" w:rsidR="006953FA" w:rsidRPr="006953FA" w:rsidRDefault="006953FA" w:rsidP="006953FA">
      <w:pPr>
        <w:spacing w:before="240"/>
        <w:jc w:val="both"/>
        <w:rPr>
          <w:rFonts w:ascii="Arial" w:hAnsi="Arial" w:cs="Arial"/>
          <w:b/>
        </w:rPr>
      </w:pPr>
    </w:p>
    <w:p w14:paraId="4221F0B4" w14:textId="56B4B202" w:rsidR="006953FA" w:rsidRPr="006953FA" w:rsidRDefault="006953FA" w:rsidP="006953FA">
      <w:pPr>
        <w:spacing w:before="240"/>
        <w:jc w:val="both"/>
        <w:rPr>
          <w:rFonts w:ascii="Arial" w:hAnsi="Arial" w:cs="Arial"/>
          <w:bCs/>
          <w:color w:val="FF0000"/>
        </w:rPr>
      </w:pPr>
      <w:r w:rsidRPr="006953FA">
        <w:rPr>
          <w:rFonts w:ascii="Arial" w:hAnsi="Arial" w:cs="Arial"/>
          <w:bCs/>
        </w:rPr>
        <w:t>Se elaborará un informe con los resultados de esta evaluación, que podrá ser consultado por las personas trabajadoras, solicitándolo a</w:t>
      </w:r>
      <w:r w:rsidR="000311C6">
        <w:rPr>
          <w:rFonts w:ascii="Arial" w:hAnsi="Arial" w:cs="Arial"/>
          <w:bCs/>
        </w:rPr>
        <w:t>:</w:t>
      </w:r>
      <w:r w:rsidRPr="006953FA">
        <w:rPr>
          <w:rFonts w:ascii="Arial" w:hAnsi="Arial" w:cs="Arial"/>
          <w:bCs/>
        </w:rPr>
        <w:t xml:space="preserve"> </w:t>
      </w:r>
      <w:r w:rsidRPr="006953FA">
        <w:rPr>
          <w:rFonts w:ascii="Arial" w:hAnsi="Arial" w:cs="Arial"/>
          <w:bCs/>
          <w:color w:val="FF0000"/>
        </w:rPr>
        <w:t>[INDIQUE EL DEPARTAMENTO, UNIDAD O PERSONA DESIGNADA Y SU CORREO ELECTRÓNICO].</w:t>
      </w:r>
    </w:p>
    <w:p w14:paraId="2B1C0B66" w14:textId="77777777" w:rsidR="006953FA" w:rsidRPr="006953FA" w:rsidRDefault="006953FA" w:rsidP="006953FA">
      <w:pPr>
        <w:spacing w:before="240"/>
        <w:jc w:val="both"/>
        <w:rPr>
          <w:rFonts w:ascii="Arial" w:hAnsi="Arial" w:cs="Arial"/>
          <w:bCs/>
        </w:rPr>
      </w:pPr>
    </w:p>
    <w:p w14:paraId="6135BB47" w14:textId="77777777" w:rsidR="006953FA" w:rsidRDefault="006953FA" w:rsidP="006953FA">
      <w:pPr>
        <w:spacing w:before="240"/>
        <w:jc w:val="both"/>
        <w:rPr>
          <w:rFonts w:ascii="Arial" w:hAnsi="Arial" w:cs="Arial"/>
          <w:b/>
          <w:bCs/>
        </w:rPr>
      </w:pPr>
    </w:p>
    <w:p w14:paraId="7AAA0AE5" w14:textId="77777777" w:rsidR="000311C6" w:rsidRDefault="000311C6" w:rsidP="006953FA">
      <w:pPr>
        <w:spacing w:before="240"/>
        <w:jc w:val="both"/>
        <w:rPr>
          <w:rFonts w:ascii="Arial" w:hAnsi="Arial" w:cs="Arial"/>
          <w:b/>
          <w:bCs/>
        </w:rPr>
      </w:pPr>
    </w:p>
    <w:p w14:paraId="51E847D6" w14:textId="77777777" w:rsidR="000311C6" w:rsidRPr="006953FA" w:rsidRDefault="000311C6" w:rsidP="006953FA">
      <w:pPr>
        <w:spacing w:before="240"/>
        <w:jc w:val="both"/>
        <w:rPr>
          <w:rFonts w:ascii="Arial" w:hAnsi="Arial" w:cs="Arial"/>
          <w:b/>
          <w:lang w:val="es-ES"/>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9"/>
        <w:gridCol w:w="3827"/>
      </w:tblGrid>
      <w:tr w:rsidR="006953FA" w:rsidRPr="006953FA" w14:paraId="594EC36D" w14:textId="77777777" w:rsidTr="000311C6">
        <w:trPr>
          <w:trHeight w:val="589"/>
        </w:trPr>
        <w:tc>
          <w:tcPr>
            <w:tcW w:w="3969" w:type="dxa"/>
            <w:tcBorders>
              <w:top w:val="single" w:sz="4" w:space="0" w:color="C4D600"/>
              <w:left w:val="single" w:sz="4" w:space="0" w:color="C4D600"/>
              <w:bottom w:val="single" w:sz="4" w:space="0" w:color="C4D600"/>
              <w:right w:val="single" w:sz="4" w:space="0" w:color="C4D600"/>
            </w:tcBorders>
            <w:shd w:val="clear" w:color="auto" w:fill="C6D9F1" w:themeFill="text2" w:themeFillTint="33"/>
            <w:vAlign w:val="center"/>
          </w:tcPr>
          <w:p w14:paraId="655E89DA" w14:textId="77777777" w:rsidR="006953FA" w:rsidRPr="006953FA" w:rsidRDefault="006953FA" w:rsidP="000311C6">
            <w:pPr>
              <w:spacing w:before="240"/>
              <w:jc w:val="center"/>
              <w:rPr>
                <w:rFonts w:ascii="Arial" w:hAnsi="Arial" w:cs="Arial"/>
                <w:b/>
                <w:lang w:val="es-ES"/>
              </w:rPr>
            </w:pPr>
            <w:r w:rsidRPr="006953FA">
              <w:rPr>
                <w:rFonts w:ascii="Arial" w:hAnsi="Arial" w:cs="Arial"/>
                <w:b/>
                <w:lang w:val="es-ES"/>
              </w:rPr>
              <w:lastRenderedPageBreak/>
              <w:t>EVALUACIÓN DEL CUMPLIMIENTO</w:t>
            </w:r>
          </w:p>
        </w:tc>
        <w:tc>
          <w:tcPr>
            <w:tcW w:w="3827" w:type="dxa"/>
            <w:tcBorders>
              <w:top w:val="single" w:sz="4" w:space="0" w:color="C4D600"/>
              <w:left w:val="single" w:sz="4" w:space="0" w:color="C4D600"/>
              <w:bottom w:val="single" w:sz="4" w:space="0" w:color="C4D600"/>
              <w:right w:val="single" w:sz="4" w:space="0" w:color="C4D600"/>
            </w:tcBorders>
            <w:shd w:val="clear" w:color="auto" w:fill="C6D9F1" w:themeFill="text2" w:themeFillTint="33"/>
            <w:vAlign w:val="center"/>
          </w:tcPr>
          <w:p w14:paraId="76DB6215" w14:textId="77777777" w:rsidR="006953FA" w:rsidRPr="006953FA" w:rsidRDefault="006953FA" w:rsidP="000311C6">
            <w:pPr>
              <w:spacing w:before="240"/>
              <w:jc w:val="center"/>
              <w:rPr>
                <w:rFonts w:ascii="Arial" w:hAnsi="Arial" w:cs="Arial"/>
                <w:b/>
                <w:lang w:val="es-ES"/>
              </w:rPr>
            </w:pPr>
            <w:r w:rsidRPr="006953FA">
              <w:rPr>
                <w:rFonts w:ascii="Arial" w:hAnsi="Arial" w:cs="Arial"/>
                <w:b/>
                <w:lang w:val="es-ES"/>
              </w:rPr>
              <w:t>MEJORA A IMPLEMENTAR</w:t>
            </w:r>
          </w:p>
        </w:tc>
      </w:tr>
      <w:tr w:rsidR="006953FA" w:rsidRPr="006953FA" w14:paraId="3FB9D662" w14:textId="77777777" w:rsidTr="00142D1F">
        <w:trPr>
          <w:trHeight w:val="638"/>
        </w:trPr>
        <w:tc>
          <w:tcPr>
            <w:tcW w:w="3969" w:type="dxa"/>
            <w:tcBorders>
              <w:top w:val="single" w:sz="4" w:space="0" w:color="C4D600"/>
              <w:left w:val="single" w:sz="4" w:space="0" w:color="FFFFFF" w:themeColor="background1"/>
              <w:bottom w:val="single" w:sz="4" w:space="0" w:color="C4D600"/>
              <w:right w:val="single" w:sz="4" w:space="0" w:color="C4D600"/>
            </w:tcBorders>
            <w:shd w:val="clear" w:color="auto" w:fill="FFFFFF" w:themeFill="background1"/>
          </w:tcPr>
          <w:p w14:paraId="3DAC19EB" w14:textId="77777777" w:rsidR="006953FA" w:rsidRPr="006953FA" w:rsidRDefault="006953FA" w:rsidP="006953FA">
            <w:pPr>
              <w:spacing w:before="240"/>
              <w:jc w:val="both"/>
              <w:rPr>
                <w:rFonts w:ascii="Arial" w:hAnsi="Arial" w:cs="Arial"/>
                <w:b/>
                <w:lang w:val="es-ES"/>
              </w:rPr>
            </w:pPr>
            <w:r w:rsidRPr="006953FA">
              <w:rPr>
                <w:rFonts w:ascii="Arial" w:hAnsi="Arial" w:cs="Arial"/>
                <w:b/>
                <w:lang w:val="es-ES"/>
              </w:rPr>
              <w:t>Ej. Se cumple</w:t>
            </w:r>
          </w:p>
        </w:tc>
        <w:tc>
          <w:tcPr>
            <w:tcW w:w="3827" w:type="dxa"/>
            <w:tcBorders>
              <w:top w:val="single" w:sz="4" w:space="0" w:color="C4D600"/>
              <w:left w:val="single" w:sz="4" w:space="0" w:color="C4D600"/>
              <w:bottom w:val="single" w:sz="4" w:space="0" w:color="C4D600"/>
              <w:right w:val="single" w:sz="4" w:space="0" w:color="FFFFFF" w:themeColor="background1"/>
            </w:tcBorders>
            <w:shd w:val="clear" w:color="auto" w:fill="FFFFFF" w:themeFill="background1"/>
          </w:tcPr>
          <w:p w14:paraId="0E6B26BD" w14:textId="77777777" w:rsidR="006953FA" w:rsidRPr="006953FA" w:rsidRDefault="006953FA" w:rsidP="006953FA">
            <w:pPr>
              <w:spacing w:before="240"/>
              <w:jc w:val="both"/>
              <w:rPr>
                <w:rFonts w:ascii="Arial" w:hAnsi="Arial" w:cs="Arial"/>
                <w:b/>
                <w:lang w:val="es-ES"/>
              </w:rPr>
            </w:pPr>
            <w:r w:rsidRPr="006953FA">
              <w:rPr>
                <w:rFonts w:ascii="Arial" w:hAnsi="Arial" w:cs="Arial"/>
                <w:b/>
                <w:lang w:val="es-ES"/>
              </w:rPr>
              <w:t>Ej. Revisión de proceso de clima laboral</w:t>
            </w:r>
          </w:p>
        </w:tc>
      </w:tr>
      <w:tr w:rsidR="006953FA" w:rsidRPr="006953FA" w14:paraId="22541E5E" w14:textId="77777777" w:rsidTr="00142D1F">
        <w:trPr>
          <w:trHeight w:val="638"/>
        </w:trPr>
        <w:tc>
          <w:tcPr>
            <w:tcW w:w="3969" w:type="dxa"/>
            <w:tcBorders>
              <w:top w:val="single" w:sz="4" w:space="0" w:color="C4D600"/>
              <w:left w:val="single" w:sz="4" w:space="0" w:color="FFFFFF" w:themeColor="background1"/>
              <w:bottom w:val="single" w:sz="4" w:space="0" w:color="C4D600"/>
              <w:right w:val="single" w:sz="4" w:space="0" w:color="C4D600"/>
            </w:tcBorders>
            <w:shd w:val="clear" w:color="auto" w:fill="FFFFFF" w:themeFill="background1"/>
          </w:tcPr>
          <w:p w14:paraId="57625081" w14:textId="77777777" w:rsidR="006953FA" w:rsidRPr="006953FA" w:rsidRDefault="006953FA" w:rsidP="006953FA">
            <w:pPr>
              <w:spacing w:before="240"/>
              <w:jc w:val="both"/>
              <w:rPr>
                <w:rFonts w:ascii="Arial" w:hAnsi="Arial" w:cs="Arial"/>
                <w:b/>
                <w:lang w:val="es-ES"/>
              </w:rPr>
            </w:pPr>
            <w:r w:rsidRPr="006953FA">
              <w:rPr>
                <w:rFonts w:ascii="Arial" w:hAnsi="Arial" w:cs="Arial"/>
                <w:b/>
                <w:lang w:val="es-ES"/>
              </w:rPr>
              <w:t>Ej. No se cumple</w:t>
            </w:r>
          </w:p>
        </w:tc>
        <w:tc>
          <w:tcPr>
            <w:tcW w:w="3827" w:type="dxa"/>
            <w:tcBorders>
              <w:top w:val="single" w:sz="4" w:space="0" w:color="C4D600"/>
              <w:left w:val="single" w:sz="4" w:space="0" w:color="C4D600"/>
              <w:bottom w:val="single" w:sz="4" w:space="0" w:color="C4D600"/>
              <w:right w:val="single" w:sz="4" w:space="0" w:color="FFFFFF" w:themeColor="background1"/>
            </w:tcBorders>
            <w:shd w:val="clear" w:color="auto" w:fill="FFFFFF" w:themeFill="background1"/>
          </w:tcPr>
          <w:p w14:paraId="71B75C12" w14:textId="77777777" w:rsidR="006953FA" w:rsidRPr="006953FA" w:rsidRDefault="006953FA" w:rsidP="006953FA">
            <w:pPr>
              <w:spacing w:before="240"/>
              <w:jc w:val="both"/>
              <w:rPr>
                <w:rFonts w:ascii="Arial" w:hAnsi="Arial" w:cs="Arial"/>
                <w:b/>
                <w:lang w:val="es-ES"/>
              </w:rPr>
            </w:pPr>
            <w:r w:rsidRPr="006953FA">
              <w:rPr>
                <w:rFonts w:ascii="Arial" w:hAnsi="Arial" w:cs="Arial"/>
                <w:b/>
                <w:lang w:val="es-ES"/>
              </w:rPr>
              <w:t>Ej. Reunión con trabajadores</w:t>
            </w:r>
          </w:p>
        </w:tc>
      </w:tr>
    </w:tbl>
    <w:p w14:paraId="101DD158" w14:textId="77777777" w:rsidR="006953FA" w:rsidRPr="006953FA" w:rsidRDefault="006953FA" w:rsidP="006953FA">
      <w:pPr>
        <w:spacing w:before="240"/>
        <w:jc w:val="both"/>
        <w:rPr>
          <w:rFonts w:ascii="Arial" w:hAnsi="Arial" w:cs="Arial"/>
          <w:b/>
        </w:rPr>
      </w:pPr>
    </w:p>
    <w:p w14:paraId="62F4E499" w14:textId="77777777" w:rsidR="006953FA" w:rsidRPr="006953FA" w:rsidRDefault="006953FA" w:rsidP="006953FA">
      <w:pPr>
        <w:spacing w:before="240"/>
        <w:jc w:val="both"/>
        <w:rPr>
          <w:rFonts w:ascii="Arial" w:hAnsi="Arial" w:cs="Arial"/>
          <w:b/>
        </w:rPr>
      </w:pPr>
      <w:bookmarkStart w:id="153" w:name="_Toc168402866"/>
      <w:r w:rsidRPr="006953FA">
        <w:rPr>
          <w:rFonts w:ascii="Arial" w:hAnsi="Arial" w:cs="Arial"/>
          <w:b/>
        </w:rPr>
        <w:t>MEDIDAS DE RESGUARDO DE LA PRIVACIDAD Y LA HONRA DE LOS INVOLUCRADOS</w:t>
      </w:r>
      <w:bookmarkEnd w:id="153"/>
    </w:p>
    <w:p w14:paraId="67F2B44C" w14:textId="6C1A5485" w:rsidR="006953FA" w:rsidRPr="006953FA" w:rsidRDefault="000311C6" w:rsidP="006953FA">
      <w:pPr>
        <w:spacing w:before="240"/>
        <w:jc w:val="both"/>
        <w:rPr>
          <w:rFonts w:ascii="Arial" w:hAnsi="Arial" w:cs="Arial"/>
          <w:bCs/>
        </w:rPr>
      </w:pPr>
      <w:r>
        <w:rPr>
          <w:rFonts w:ascii="Arial" w:hAnsi="Arial" w:cs="Arial"/>
          <w:bCs/>
        </w:rPr>
        <w:t>LA EMPRESA XXXXXXXX</w:t>
      </w:r>
      <w:r w:rsidR="006953FA" w:rsidRPr="006953FA">
        <w:rPr>
          <w:rFonts w:ascii="Arial" w:hAnsi="Arial" w:cs="Arial"/>
          <w:bCs/>
        </w:rPr>
        <w:t xml:space="preserve"> establecerá medidas de resguardo de la privacidad y la honra de todos los involucrados en los procedimientos de investigación de acoso sexual o laboral (denunciantes, denunciados, víctimas y testigos), disponiendo la reserva en los lugares de trabajo de los hechos denunciados y de su investigación, y prohibiendo las acciones que los intimiden o que puedan colocar en riesgo su integridad física o psíquica.</w:t>
      </w:r>
    </w:p>
    <w:p w14:paraId="64FBA4F8" w14:textId="77777777" w:rsidR="006953FA" w:rsidRPr="006953FA" w:rsidRDefault="006953FA" w:rsidP="006953FA">
      <w:pPr>
        <w:numPr>
          <w:ilvl w:val="0"/>
          <w:numId w:val="129"/>
        </w:numPr>
        <w:spacing w:before="240"/>
        <w:jc w:val="both"/>
        <w:rPr>
          <w:rFonts w:ascii="Arial" w:hAnsi="Arial" w:cs="Arial"/>
          <w:b/>
        </w:rPr>
      </w:pPr>
      <w:bookmarkStart w:id="154" w:name="_Toc168402867"/>
      <w:r w:rsidRPr="006953FA">
        <w:rPr>
          <w:rFonts w:ascii="Arial" w:hAnsi="Arial" w:cs="Arial"/>
          <w:b/>
        </w:rPr>
        <w:t>DIFUSIÓN</w:t>
      </w:r>
      <w:bookmarkEnd w:id="154"/>
    </w:p>
    <w:p w14:paraId="3A585808" w14:textId="77777777" w:rsidR="000311C6" w:rsidRDefault="006953FA" w:rsidP="006953FA">
      <w:pPr>
        <w:spacing w:before="240"/>
        <w:jc w:val="both"/>
        <w:rPr>
          <w:rFonts w:ascii="Arial" w:hAnsi="Arial" w:cs="Arial"/>
          <w:bCs/>
          <w:color w:val="FF0000"/>
        </w:rPr>
      </w:pPr>
      <w:r w:rsidRPr="006953FA">
        <w:rPr>
          <w:rFonts w:ascii="Arial" w:hAnsi="Arial" w:cs="Arial"/>
          <w:bCs/>
        </w:rPr>
        <w:t>Se dará a conocer el contenido de este protocolo a las personas trabajadoras, a través de los siguientes medios</w:t>
      </w:r>
      <w:r w:rsidRPr="006953FA">
        <w:rPr>
          <w:rFonts w:ascii="Arial" w:hAnsi="Arial" w:cs="Arial"/>
          <w:bCs/>
          <w:color w:val="FF0000"/>
        </w:rPr>
        <w:t>:</w:t>
      </w:r>
    </w:p>
    <w:p w14:paraId="3435F282" w14:textId="77777777" w:rsidR="000311C6" w:rsidRDefault="006953FA" w:rsidP="006953FA">
      <w:pPr>
        <w:spacing w:before="240"/>
        <w:jc w:val="both"/>
        <w:rPr>
          <w:rFonts w:ascii="Arial" w:hAnsi="Arial" w:cs="Arial"/>
          <w:bCs/>
          <w:color w:val="FF0000"/>
        </w:rPr>
      </w:pPr>
      <w:r w:rsidRPr="006953FA">
        <w:rPr>
          <w:rFonts w:ascii="Arial" w:hAnsi="Arial" w:cs="Arial"/>
          <w:bCs/>
          <w:color w:val="FF0000"/>
        </w:rPr>
        <w:t xml:space="preserve"> [INDIQUE CORREO ELECTRÓNICO, FECHAS DE DIFUSIÓN, PRESENCIAL O DIGITAL, ASÍ COMO CUALQUIER OTRO MEDIO UTILIZADO POR SU ORGANIZACIÓN Y QUE ESTIME NECESARIO]. </w:t>
      </w:r>
    </w:p>
    <w:p w14:paraId="19C19ED6" w14:textId="77777777" w:rsidR="000311C6" w:rsidRDefault="006953FA" w:rsidP="006953FA">
      <w:pPr>
        <w:spacing w:before="240"/>
        <w:jc w:val="both"/>
        <w:rPr>
          <w:rFonts w:ascii="Arial" w:hAnsi="Arial" w:cs="Arial"/>
          <w:bCs/>
        </w:rPr>
      </w:pPr>
      <w:r w:rsidRPr="006953FA">
        <w:rPr>
          <w:rFonts w:ascii="Arial" w:hAnsi="Arial" w:cs="Arial"/>
          <w:bCs/>
        </w:rPr>
        <w:t>Asimismo, SUS DISPOSICIONES SE INCORPORARÁN EN E</w:t>
      </w:r>
      <w:r w:rsidR="000311C6" w:rsidRPr="000311C6">
        <w:rPr>
          <w:rFonts w:ascii="Arial" w:hAnsi="Arial" w:cs="Arial"/>
          <w:bCs/>
        </w:rPr>
        <w:t xml:space="preserve">STE </w:t>
      </w:r>
      <w:r w:rsidRPr="006953FA">
        <w:rPr>
          <w:rFonts w:ascii="Arial" w:hAnsi="Arial" w:cs="Arial"/>
          <w:bCs/>
        </w:rPr>
        <w:t>REGLAMENTO INTERNO DE HIGIENE Y SEGURIDAD</w:t>
      </w:r>
      <w:r w:rsidR="000311C6">
        <w:rPr>
          <w:rFonts w:ascii="Arial" w:hAnsi="Arial" w:cs="Arial"/>
          <w:bCs/>
        </w:rPr>
        <w:t>.</w:t>
      </w:r>
    </w:p>
    <w:p w14:paraId="24F4A45F" w14:textId="653A068B" w:rsidR="006953FA" w:rsidRPr="006953FA" w:rsidRDefault="000311C6" w:rsidP="006953FA">
      <w:pPr>
        <w:spacing w:before="240"/>
        <w:jc w:val="both"/>
        <w:rPr>
          <w:rFonts w:ascii="Arial" w:hAnsi="Arial" w:cs="Arial"/>
          <w:bCs/>
        </w:rPr>
      </w:pPr>
      <w:r>
        <w:rPr>
          <w:rFonts w:ascii="Arial" w:hAnsi="Arial" w:cs="Arial"/>
          <w:bCs/>
        </w:rPr>
        <w:t xml:space="preserve">ESTE </w:t>
      </w:r>
      <w:r w:rsidR="006953FA" w:rsidRPr="006953FA">
        <w:rPr>
          <w:rFonts w:ascii="Arial" w:hAnsi="Arial" w:cs="Arial"/>
          <w:bCs/>
        </w:rPr>
        <w:t>PROTOCOLO SE DARÁ A CONOCER A LOS TRABAJADORES AL MOMENTO DE LA SUSCRIPCIÓN DEL CONTRATO DE TRABAJO</w:t>
      </w:r>
      <w:r w:rsidRPr="000311C6">
        <w:rPr>
          <w:rFonts w:ascii="Arial" w:hAnsi="Arial" w:cs="Arial"/>
          <w:bCs/>
        </w:rPr>
        <w:t xml:space="preserve"> E INDUCCIÓN</w:t>
      </w:r>
      <w:r w:rsidR="006953FA" w:rsidRPr="006953FA">
        <w:rPr>
          <w:rFonts w:ascii="Arial" w:hAnsi="Arial" w:cs="Arial"/>
          <w:bCs/>
        </w:rPr>
        <w:t>.</w:t>
      </w:r>
    </w:p>
    <w:p w14:paraId="2EDAD4F4" w14:textId="77777777" w:rsidR="006953FA" w:rsidRPr="000311C6" w:rsidRDefault="006953FA" w:rsidP="006953FA">
      <w:pPr>
        <w:spacing w:before="240"/>
        <w:jc w:val="both"/>
        <w:rPr>
          <w:rFonts w:ascii="Arial" w:eastAsia="DengXian" w:hAnsi="Arial" w:cs="Arial"/>
          <w:kern w:val="2"/>
          <w:lang w:eastAsia="zh-CN"/>
          <w14:ligatures w14:val="standardContextual"/>
        </w:rPr>
      </w:pPr>
    </w:p>
    <w:p w14:paraId="2088130C" w14:textId="77777777" w:rsidR="000311C6" w:rsidRDefault="000311C6" w:rsidP="006953FA">
      <w:pPr>
        <w:spacing w:before="240"/>
        <w:jc w:val="center"/>
        <w:rPr>
          <w:rFonts w:ascii="Arial" w:eastAsia="DengXian" w:hAnsi="Arial" w:cs="Arial"/>
          <w:b/>
          <w:bCs/>
          <w:kern w:val="2"/>
          <w:lang w:eastAsia="zh-CN"/>
          <w14:ligatures w14:val="standardContextual"/>
        </w:rPr>
      </w:pPr>
    </w:p>
    <w:p w14:paraId="491C9862" w14:textId="77777777" w:rsidR="000311C6" w:rsidRDefault="000311C6" w:rsidP="006953FA">
      <w:pPr>
        <w:spacing w:before="240"/>
        <w:jc w:val="center"/>
        <w:rPr>
          <w:rFonts w:ascii="Arial" w:eastAsia="DengXian" w:hAnsi="Arial" w:cs="Arial"/>
          <w:b/>
          <w:bCs/>
          <w:kern w:val="2"/>
          <w:lang w:eastAsia="zh-CN"/>
          <w14:ligatures w14:val="standardContextual"/>
        </w:rPr>
      </w:pPr>
    </w:p>
    <w:p w14:paraId="45BE4C05" w14:textId="77777777" w:rsidR="000311C6" w:rsidRDefault="000311C6" w:rsidP="006953FA">
      <w:pPr>
        <w:spacing w:before="240"/>
        <w:jc w:val="center"/>
        <w:rPr>
          <w:rFonts w:ascii="Arial" w:eastAsia="DengXian" w:hAnsi="Arial" w:cs="Arial"/>
          <w:b/>
          <w:bCs/>
          <w:kern w:val="2"/>
          <w:lang w:eastAsia="zh-CN"/>
          <w14:ligatures w14:val="standardContextual"/>
        </w:rPr>
      </w:pPr>
    </w:p>
    <w:p w14:paraId="68A2BC14" w14:textId="77777777" w:rsidR="000311C6" w:rsidRDefault="000311C6" w:rsidP="006953FA">
      <w:pPr>
        <w:spacing w:before="240"/>
        <w:jc w:val="center"/>
        <w:rPr>
          <w:rFonts w:ascii="Arial" w:eastAsia="DengXian" w:hAnsi="Arial" w:cs="Arial"/>
          <w:b/>
          <w:bCs/>
          <w:kern w:val="2"/>
          <w:lang w:eastAsia="zh-CN"/>
          <w14:ligatures w14:val="standardContextual"/>
        </w:rPr>
      </w:pPr>
    </w:p>
    <w:p w14:paraId="603D4D8F" w14:textId="77777777" w:rsidR="000311C6" w:rsidRDefault="000311C6" w:rsidP="006953FA">
      <w:pPr>
        <w:spacing w:before="240"/>
        <w:jc w:val="center"/>
        <w:rPr>
          <w:rFonts w:ascii="Arial" w:eastAsia="DengXian" w:hAnsi="Arial" w:cs="Arial"/>
          <w:b/>
          <w:bCs/>
          <w:kern w:val="2"/>
          <w:lang w:eastAsia="zh-CN"/>
          <w14:ligatures w14:val="standardContextual"/>
        </w:rPr>
      </w:pPr>
    </w:p>
    <w:p w14:paraId="22892025" w14:textId="2B19D75F" w:rsidR="000D446C" w:rsidRPr="000311C6" w:rsidRDefault="000D446C" w:rsidP="000311C6">
      <w:pPr>
        <w:spacing w:before="240"/>
        <w:jc w:val="center"/>
        <w:rPr>
          <w:rFonts w:ascii="Arial" w:eastAsia="DengXian" w:hAnsi="Arial" w:cs="Arial"/>
          <w:b/>
          <w:bCs/>
          <w:kern w:val="2"/>
          <w:lang w:eastAsia="zh-CN"/>
          <w14:ligatures w14:val="standardContextual"/>
        </w:rPr>
      </w:pPr>
      <w:r w:rsidRPr="00DA1022">
        <w:rPr>
          <w:rFonts w:ascii="Arial" w:eastAsia="DengXian" w:hAnsi="Arial" w:cs="Arial"/>
          <w:b/>
          <w:bCs/>
          <w:kern w:val="2"/>
          <w:lang w:eastAsia="zh-CN"/>
          <w14:ligatures w14:val="standardContextual"/>
        </w:rPr>
        <w:lastRenderedPageBreak/>
        <w:t>MODELO</w:t>
      </w:r>
      <w:r w:rsidR="000311C6">
        <w:rPr>
          <w:rFonts w:ascii="Arial" w:eastAsia="DengXian" w:hAnsi="Arial" w:cs="Arial"/>
          <w:b/>
          <w:bCs/>
          <w:kern w:val="2"/>
          <w:lang w:eastAsia="zh-CN"/>
          <w14:ligatures w14:val="standardContextual"/>
        </w:rPr>
        <w:t xml:space="preserve"> </w:t>
      </w:r>
      <w:r w:rsidRPr="00DA1022">
        <w:rPr>
          <w:rFonts w:ascii="Arial" w:eastAsia="DengXian" w:hAnsi="Arial" w:cs="Arial"/>
          <w:b/>
          <w:bCs/>
          <w:kern w:val="2"/>
          <w:lang w:eastAsia="zh-CN"/>
          <w14:ligatures w14:val="standardContextual"/>
        </w:rPr>
        <w:t xml:space="preserve">POLITICA </w:t>
      </w:r>
      <w:r w:rsidRPr="00DA1022">
        <w:rPr>
          <w:rFonts w:ascii="Arial" w:hAnsi="Arial" w:cs="Arial"/>
          <w:b/>
          <w:bCs/>
        </w:rPr>
        <w:t>PREVENCIÓN, INVESTIGACIÓN Y SANCIÓN DEL ACOSO LABORAL, SEXUAL O DE VIOLENCIA EN EL TRABAJO</w:t>
      </w:r>
    </w:p>
    <w:p w14:paraId="1E53C843" w14:textId="77777777" w:rsidR="000D446C" w:rsidRPr="00DA1022" w:rsidRDefault="000D446C" w:rsidP="00BD1FA8">
      <w:pPr>
        <w:spacing w:before="240"/>
        <w:jc w:val="both"/>
        <w:rPr>
          <w:rFonts w:ascii="Arial" w:hAnsi="Arial" w:cs="Arial"/>
        </w:rPr>
      </w:pPr>
      <w:r w:rsidRPr="00DA1022">
        <w:rPr>
          <w:rFonts w:ascii="Arial" w:hAnsi="Arial" w:cs="Arial"/>
          <w:color w:val="FF0000"/>
        </w:rPr>
        <w:t>NOMBRE DE LA EMPRESA</w:t>
      </w:r>
      <w:r w:rsidRPr="00DA1022">
        <w:rPr>
          <w:rFonts w:ascii="Arial" w:hAnsi="Arial" w:cs="Arial"/>
        </w:rPr>
        <w:t>, comprometida en generar un ambiente de trabajo sano,</w:t>
      </w:r>
      <w:r w:rsidRPr="00DA1022">
        <w:rPr>
          <w:rFonts w:ascii="Arial" w:hAnsi="Arial" w:cs="Arial"/>
          <w:spacing w:val="1"/>
        </w:rPr>
        <w:t xml:space="preserve"> </w:t>
      </w:r>
      <w:r w:rsidRPr="00DA1022">
        <w:rPr>
          <w:rFonts w:ascii="Arial" w:hAnsi="Arial" w:cs="Arial"/>
        </w:rPr>
        <w:t>seguro y</w:t>
      </w:r>
      <w:r w:rsidRPr="00DA1022">
        <w:rPr>
          <w:rFonts w:ascii="Arial" w:hAnsi="Arial" w:cs="Arial"/>
          <w:spacing w:val="1"/>
        </w:rPr>
        <w:t xml:space="preserve"> </w:t>
      </w:r>
      <w:r w:rsidRPr="00DA1022">
        <w:rPr>
          <w:rFonts w:ascii="Arial" w:hAnsi="Arial" w:cs="Arial"/>
        </w:rPr>
        <w:t>adecuado para todos sus trabajadores, contratistas y subcontratistas; promueve</w:t>
      </w:r>
      <w:r w:rsidRPr="00DA1022">
        <w:rPr>
          <w:rFonts w:ascii="Arial" w:hAnsi="Arial" w:cs="Arial"/>
          <w:spacing w:val="1"/>
        </w:rPr>
        <w:t xml:space="preserve"> </w:t>
      </w:r>
      <w:r w:rsidRPr="00DA1022">
        <w:rPr>
          <w:rFonts w:ascii="Arial" w:hAnsi="Arial" w:cs="Arial"/>
        </w:rPr>
        <w:t>estrategias</w:t>
      </w:r>
      <w:r w:rsidRPr="00DA1022">
        <w:rPr>
          <w:rFonts w:ascii="Arial" w:hAnsi="Arial" w:cs="Arial"/>
          <w:spacing w:val="1"/>
        </w:rPr>
        <w:t xml:space="preserve"> </w:t>
      </w:r>
      <w:r w:rsidRPr="00DA1022">
        <w:rPr>
          <w:rFonts w:ascii="Arial" w:hAnsi="Arial" w:cs="Arial"/>
        </w:rPr>
        <w:t>que</w:t>
      </w:r>
      <w:r w:rsidRPr="00DA1022">
        <w:rPr>
          <w:rFonts w:ascii="Arial" w:hAnsi="Arial" w:cs="Arial"/>
          <w:spacing w:val="1"/>
        </w:rPr>
        <w:t xml:space="preserve"> </w:t>
      </w:r>
      <w:r w:rsidRPr="00DA1022">
        <w:rPr>
          <w:rFonts w:ascii="Arial" w:hAnsi="Arial" w:cs="Arial"/>
        </w:rPr>
        <w:t>minimizan</w:t>
      </w:r>
      <w:r w:rsidRPr="00DA1022">
        <w:rPr>
          <w:rFonts w:ascii="Arial" w:hAnsi="Arial" w:cs="Arial"/>
          <w:spacing w:val="1"/>
        </w:rPr>
        <w:t xml:space="preserve"> </w:t>
      </w:r>
      <w:r w:rsidRPr="00DA1022">
        <w:rPr>
          <w:rFonts w:ascii="Arial" w:hAnsi="Arial" w:cs="Arial"/>
        </w:rPr>
        <w:t>el</w:t>
      </w:r>
      <w:r w:rsidRPr="00DA1022">
        <w:rPr>
          <w:rFonts w:ascii="Arial" w:hAnsi="Arial" w:cs="Arial"/>
          <w:spacing w:val="1"/>
        </w:rPr>
        <w:t xml:space="preserve"> </w:t>
      </w:r>
      <w:r w:rsidRPr="00DA1022">
        <w:rPr>
          <w:rFonts w:ascii="Arial" w:hAnsi="Arial" w:cs="Arial"/>
        </w:rPr>
        <w:t>acoso</w:t>
      </w:r>
      <w:r w:rsidRPr="00DA1022">
        <w:rPr>
          <w:rFonts w:ascii="Arial" w:hAnsi="Arial" w:cs="Arial"/>
          <w:spacing w:val="1"/>
        </w:rPr>
        <w:t xml:space="preserve"> </w:t>
      </w:r>
      <w:r w:rsidRPr="00DA1022">
        <w:rPr>
          <w:rFonts w:ascii="Arial" w:hAnsi="Arial" w:cs="Arial"/>
        </w:rPr>
        <w:t>laboral,</w:t>
      </w:r>
      <w:r w:rsidRPr="00DA1022">
        <w:rPr>
          <w:rFonts w:ascii="Arial" w:hAnsi="Arial" w:cs="Arial"/>
          <w:spacing w:val="1"/>
        </w:rPr>
        <w:t xml:space="preserve"> </w:t>
      </w:r>
      <w:r w:rsidRPr="00DA1022">
        <w:rPr>
          <w:rFonts w:ascii="Arial" w:hAnsi="Arial" w:cs="Arial"/>
        </w:rPr>
        <w:t>contando</w:t>
      </w:r>
      <w:r w:rsidRPr="00DA1022">
        <w:rPr>
          <w:rFonts w:ascii="Arial" w:hAnsi="Arial" w:cs="Arial"/>
          <w:spacing w:val="1"/>
        </w:rPr>
        <w:t xml:space="preserve"> </w:t>
      </w:r>
      <w:r w:rsidRPr="00DA1022">
        <w:rPr>
          <w:rFonts w:ascii="Arial" w:hAnsi="Arial" w:cs="Arial"/>
        </w:rPr>
        <w:t>con</w:t>
      </w:r>
      <w:r w:rsidRPr="00DA1022">
        <w:rPr>
          <w:rFonts w:ascii="Arial" w:hAnsi="Arial" w:cs="Arial"/>
          <w:spacing w:val="1"/>
        </w:rPr>
        <w:t xml:space="preserve"> </w:t>
      </w:r>
      <w:r w:rsidRPr="00DA1022">
        <w:rPr>
          <w:rFonts w:ascii="Arial" w:hAnsi="Arial" w:cs="Arial"/>
        </w:rPr>
        <w:t>la</w:t>
      </w:r>
      <w:r w:rsidRPr="00DA1022">
        <w:rPr>
          <w:rFonts w:ascii="Arial" w:hAnsi="Arial" w:cs="Arial"/>
          <w:spacing w:val="1"/>
        </w:rPr>
        <w:t xml:space="preserve"> </w:t>
      </w:r>
      <w:r w:rsidRPr="00DA1022">
        <w:rPr>
          <w:rFonts w:ascii="Arial" w:hAnsi="Arial" w:cs="Arial"/>
        </w:rPr>
        <w:t>participación</w:t>
      </w:r>
      <w:r w:rsidRPr="00DA1022">
        <w:rPr>
          <w:rFonts w:ascii="Arial" w:hAnsi="Arial" w:cs="Arial"/>
          <w:spacing w:val="1"/>
        </w:rPr>
        <w:t xml:space="preserve"> </w:t>
      </w:r>
      <w:r w:rsidRPr="00DA1022">
        <w:rPr>
          <w:rFonts w:ascii="Arial" w:hAnsi="Arial" w:cs="Arial"/>
        </w:rPr>
        <w:t>de</w:t>
      </w:r>
      <w:r w:rsidRPr="00DA1022">
        <w:rPr>
          <w:rFonts w:ascii="Arial" w:hAnsi="Arial" w:cs="Arial"/>
          <w:spacing w:val="1"/>
        </w:rPr>
        <w:t xml:space="preserve"> </w:t>
      </w:r>
      <w:r w:rsidRPr="00DA1022">
        <w:rPr>
          <w:rFonts w:ascii="Arial" w:hAnsi="Arial" w:cs="Arial"/>
        </w:rPr>
        <w:t>los</w:t>
      </w:r>
      <w:r w:rsidRPr="00DA1022">
        <w:rPr>
          <w:rFonts w:ascii="Arial" w:hAnsi="Arial" w:cs="Arial"/>
          <w:spacing w:val="1"/>
        </w:rPr>
        <w:t xml:space="preserve"> </w:t>
      </w:r>
      <w:r w:rsidRPr="00DA1022">
        <w:rPr>
          <w:rFonts w:ascii="Arial" w:hAnsi="Arial" w:cs="Arial"/>
        </w:rPr>
        <w:t>trabajadores</w:t>
      </w:r>
      <w:r w:rsidRPr="00DA1022">
        <w:rPr>
          <w:rFonts w:ascii="Arial" w:hAnsi="Arial" w:cs="Arial"/>
          <w:spacing w:val="-3"/>
        </w:rPr>
        <w:t xml:space="preserve"> </w:t>
      </w:r>
      <w:r w:rsidRPr="00DA1022">
        <w:rPr>
          <w:rFonts w:ascii="Arial" w:hAnsi="Arial" w:cs="Arial"/>
        </w:rPr>
        <w:t>y</w:t>
      </w:r>
      <w:r w:rsidRPr="00DA1022">
        <w:rPr>
          <w:rFonts w:ascii="Arial" w:hAnsi="Arial" w:cs="Arial"/>
          <w:spacing w:val="-2"/>
        </w:rPr>
        <w:t xml:space="preserve"> </w:t>
      </w:r>
      <w:r w:rsidRPr="00DA1022">
        <w:rPr>
          <w:rFonts w:ascii="Arial" w:hAnsi="Arial" w:cs="Arial"/>
        </w:rPr>
        <w:t>trabajadoras desde</w:t>
      </w:r>
      <w:r w:rsidRPr="00DA1022">
        <w:rPr>
          <w:rFonts w:ascii="Arial" w:hAnsi="Arial" w:cs="Arial"/>
          <w:spacing w:val="-2"/>
        </w:rPr>
        <w:t xml:space="preserve"> </w:t>
      </w:r>
      <w:r w:rsidRPr="00DA1022">
        <w:rPr>
          <w:rFonts w:ascii="Arial" w:hAnsi="Arial" w:cs="Arial"/>
        </w:rPr>
        <w:t>su responsabilidad</w:t>
      </w:r>
      <w:r w:rsidRPr="00DA1022">
        <w:rPr>
          <w:rFonts w:ascii="Arial" w:hAnsi="Arial" w:cs="Arial"/>
          <w:spacing w:val="-1"/>
        </w:rPr>
        <w:t xml:space="preserve"> </w:t>
      </w:r>
      <w:r w:rsidRPr="00DA1022">
        <w:rPr>
          <w:rFonts w:ascii="Arial" w:hAnsi="Arial" w:cs="Arial"/>
        </w:rPr>
        <w:t>y compromiso.</w:t>
      </w:r>
    </w:p>
    <w:p w14:paraId="386DAC40" w14:textId="77777777" w:rsidR="000D446C" w:rsidRPr="00DA1022" w:rsidRDefault="000D446C" w:rsidP="00BD1FA8">
      <w:pPr>
        <w:spacing w:before="240"/>
        <w:jc w:val="both"/>
        <w:rPr>
          <w:rFonts w:ascii="Arial" w:hAnsi="Arial" w:cs="Arial"/>
        </w:rPr>
      </w:pPr>
      <w:r w:rsidRPr="00DA1022">
        <w:rPr>
          <w:rFonts w:ascii="Arial" w:hAnsi="Arial" w:cs="Arial"/>
        </w:rPr>
        <w:t>Para</w:t>
      </w:r>
      <w:r w:rsidRPr="00DA1022">
        <w:rPr>
          <w:rFonts w:ascii="Arial" w:hAnsi="Arial" w:cs="Arial"/>
          <w:spacing w:val="-1"/>
        </w:rPr>
        <w:t xml:space="preserve"> </w:t>
      </w:r>
      <w:r w:rsidRPr="00DA1022">
        <w:rPr>
          <w:rFonts w:ascii="Arial" w:hAnsi="Arial" w:cs="Arial"/>
        </w:rPr>
        <w:t>el</w:t>
      </w:r>
      <w:r w:rsidRPr="00DA1022">
        <w:rPr>
          <w:rFonts w:ascii="Arial" w:hAnsi="Arial" w:cs="Arial"/>
          <w:spacing w:val="-2"/>
        </w:rPr>
        <w:t xml:space="preserve"> </w:t>
      </w:r>
      <w:r w:rsidRPr="00DA1022">
        <w:rPr>
          <w:rFonts w:ascii="Arial" w:hAnsi="Arial" w:cs="Arial"/>
        </w:rPr>
        <w:t>cumplimiento</w:t>
      </w:r>
      <w:r w:rsidRPr="00DA1022">
        <w:rPr>
          <w:rFonts w:ascii="Arial" w:hAnsi="Arial" w:cs="Arial"/>
          <w:spacing w:val="-3"/>
        </w:rPr>
        <w:t xml:space="preserve"> </w:t>
      </w:r>
      <w:r w:rsidRPr="00DA1022">
        <w:rPr>
          <w:rFonts w:ascii="Arial" w:hAnsi="Arial" w:cs="Arial"/>
        </w:rPr>
        <w:t>de</w:t>
      </w:r>
      <w:r w:rsidRPr="00DA1022">
        <w:rPr>
          <w:rFonts w:ascii="Arial" w:hAnsi="Arial" w:cs="Arial"/>
          <w:spacing w:val="-3"/>
        </w:rPr>
        <w:t xml:space="preserve"> </w:t>
      </w:r>
      <w:r w:rsidRPr="00DA1022">
        <w:rPr>
          <w:rFonts w:ascii="Arial" w:hAnsi="Arial" w:cs="Arial"/>
        </w:rPr>
        <w:t>la</w:t>
      </w:r>
      <w:r w:rsidRPr="00DA1022">
        <w:rPr>
          <w:rFonts w:ascii="Arial" w:hAnsi="Arial" w:cs="Arial"/>
          <w:spacing w:val="-1"/>
        </w:rPr>
        <w:t xml:space="preserve"> </w:t>
      </w:r>
      <w:r w:rsidRPr="00DA1022">
        <w:rPr>
          <w:rFonts w:ascii="Arial" w:hAnsi="Arial" w:cs="Arial"/>
        </w:rPr>
        <w:t>Política</w:t>
      </w:r>
      <w:r w:rsidRPr="00DA1022">
        <w:rPr>
          <w:rFonts w:ascii="Arial" w:hAnsi="Arial" w:cs="Arial"/>
          <w:spacing w:val="-1"/>
        </w:rPr>
        <w:t xml:space="preserve"> </w:t>
      </w:r>
      <w:r w:rsidRPr="00DA1022">
        <w:rPr>
          <w:rFonts w:ascii="Arial" w:hAnsi="Arial" w:cs="Arial"/>
        </w:rPr>
        <w:t>se</w:t>
      </w:r>
      <w:r w:rsidRPr="00DA1022">
        <w:rPr>
          <w:rFonts w:ascii="Arial" w:hAnsi="Arial" w:cs="Arial"/>
          <w:spacing w:val="-2"/>
        </w:rPr>
        <w:t xml:space="preserve"> </w:t>
      </w:r>
      <w:r w:rsidRPr="00DA1022">
        <w:rPr>
          <w:rFonts w:ascii="Arial" w:hAnsi="Arial" w:cs="Arial"/>
        </w:rPr>
        <w:t>fijan</w:t>
      </w:r>
      <w:r w:rsidRPr="00DA1022">
        <w:rPr>
          <w:rFonts w:ascii="Arial" w:hAnsi="Arial" w:cs="Arial"/>
          <w:spacing w:val="-1"/>
        </w:rPr>
        <w:t xml:space="preserve"> </w:t>
      </w:r>
      <w:r w:rsidRPr="00DA1022">
        <w:rPr>
          <w:rFonts w:ascii="Arial" w:hAnsi="Arial" w:cs="Arial"/>
        </w:rPr>
        <w:t>los</w:t>
      </w:r>
      <w:r w:rsidRPr="00DA1022">
        <w:rPr>
          <w:rFonts w:ascii="Arial" w:hAnsi="Arial" w:cs="Arial"/>
          <w:spacing w:val="-4"/>
        </w:rPr>
        <w:t xml:space="preserve"> </w:t>
      </w:r>
      <w:r w:rsidRPr="00DA1022">
        <w:rPr>
          <w:rFonts w:ascii="Arial" w:hAnsi="Arial" w:cs="Arial"/>
        </w:rPr>
        <w:t>siguientes</w:t>
      </w:r>
      <w:r w:rsidRPr="00DA1022">
        <w:rPr>
          <w:rFonts w:ascii="Arial" w:hAnsi="Arial" w:cs="Arial"/>
          <w:spacing w:val="-1"/>
        </w:rPr>
        <w:t xml:space="preserve"> </w:t>
      </w:r>
      <w:r w:rsidRPr="00DA1022">
        <w:rPr>
          <w:rFonts w:ascii="Arial" w:hAnsi="Arial" w:cs="Arial"/>
        </w:rPr>
        <w:t>aspectos:</w:t>
      </w:r>
    </w:p>
    <w:p w14:paraId="3D5B0074" w14:textId="77777777" w:rsidR="000D446C" w:rsidRPr="00DA1022" w:rsidRDefault="000D446C" w:rsidP="00BD1FA8">
      <w:pPr>
        <w:spacing w:before="240"/>
        <w:jc w:val="both"/>
        <w:rPr>
          <w:rFonts w:ascii="Arial" w:hAnsi="Arial" w:cs="Arial"/>
        </w:rPr>
      </w:pPr>
      <w:r w:rsidRPr="00DA1022">
        <w:rPr>
          <w:rFonts w:ascii="Arial" w:hAnsi="Arial" w:cs="Arial"/>
        </w:rPr>
        <w:t>Todos los trabajadores (as) tienen derecho a trabajar en un entorno libre de toda</w:t>
      </w:r>
      <w:r w:rsidRPr="00DA1022">
        <w:rPr>
          <w:rFonts w:ascii="Arial" w:hAnsi="Arial" w:cs="Arial"/>
          <w:spacing w:val="1"/>
        </w:rPr>
        <w:t xml:space="preserve"> </w:t>
      </w:r>
      <w:r w:rsidRPr="00DA1022">
        <w:rPr>
          <w:rFonts w:ascii="Arial" w:hAnsi="Arial" w:cs="Arial"/>
        </w:rPr>
        <w:t>forma de discriminación y conductas que se puedan considerar hostigamiento,</w:t>
      </w:r>
      <w:r w:rsidRPr="00DA1022">
        <w:rPr>
          <w:rFonts w:ascii="Arial" w:hAnsi="Arial" w:cs="Arial"/>
          <w:spacing w:val="1"/>
        </w:rPr>
        <w:t xml:space="preserve"> </w:t>
      </w:r>
      <w:r w:rsidRPr="00DA1022">
        <w:rPr>
          <w:rFonts w:ascii="Arial" w:hAnsi="Arial" w:cs="Arial"/>
        </w:rPr>
        <w:t>limitación</w:t>
      </w:r>
      <w:r w:rsidRPr="00DA1022">
        <w:rPr>
          <w:rFonts w:ascii="Arial" w:hAnsi="Arial" w:cs="Arial"/>
          <w:spacing w:val="-1"/>
        </w:rPr>
        <w:t xml:space="preserve"> </w:t>
      </w:r>
      <w:r w:rsidRPr="00DA1022">
        <w:rPr>
          <w:rFonts w:ascii="Arial" w:hAnsi="Arial" w:cs="Arial"/>
        </w:rPr>
        <w:t>o alteración.</w:t>
      </w:r>
    </w:p>
    <w:p w14:paraId="672D3E4D" w14:textId="77777777" w:rsidR="000D446C" w:rsidRPr="00DA1022" w:rsidRDefault="000D446C" w:rsidP="00BD1FA8">
      <w:pPr>
        <w:spacing w:before="240"/>
        <w:jc w:val="both"/>
        <w:rPr>
          <w:rFonts w:ascii="Arial" w:hAnsi="Arial" w:cs="Arial"/>
        </w:rPr>
      </w:pPr>
      <w:r w:rsidRPr="00DA1022">
        <w:rPr>
          <w:rFonts w:ascii="Arial" w:hAnsi="Arial" w:cs="Arial"/>
        </w:rPr>
        <w:t>Por su parte la empresa se compromete a prevenir y minimizar las conductas del</w:t>
      </w:r>
      <w:r w:rsidRPr="00DA1022">
        <w:rPr>
          <w:rFonts w:ascii="Arial" w:hAnsi="Arial" w:cs="Arial"/>
          <w:spacing w:val="1"/>
        </w:rPr>
        <w:t xml:space="preserve"> </w:t>
      </w:r>
      <w:r w:rsidRPr="00DA1022">
        <w:rPr>
          <w:rFonts w:ascii="Arial" w:hAnsi="Arial" w:cs="Arial"/>
        </w:rPr>
        <w:t>acoso laboral y a defender el derecho de todos (as) los(as) trabajadores (as) para</w:t>
      </w:r>
      <w:r w:rsidRPr="00DA1022">
        <w:rPr>
          <w:rFonts w:ascii="Arial" w:hAnsi="Arial" w:cs="Arial"/>
          <w:spacing w:val="1"/>
        </w:rPr>
        <w:t xml:space="preserve"> </w:t>
      </w:r>
      <w:r w:rsidRPr="00DA1022">
        <w:rPr>
          <w:rFonts w:ascii="Arial" w:hAnsi="Arial" w:cs="Arial"/>
        </w:rPr>
        <w:t>ser</w:t>
      </w:r>
      <w:r w:rsidRPr="00DA1022">
        <w:rPr>
          <w:rFonts w:ascii="Arial" w:hAnsi="Arial" w:cs="Arial"/>
          <w:spacing w:val="1"/>
        </w:rPr>
        <w:t xml:space="preserve"> </w:t>
      </w:r>
      <w:r w:rsidRPr="00DA1022">
        <w:rPr>
          <w:rFonts w:ascii="Arial" w:hAnsi="Arial" w:cs="Arial"/>
        </w:rPr>
        <w:t>tratados</w:t>
      </w:r>
      <w:r w:rsidRPr="00DA1022">
        <w:rPr>
          <w:rFonts w:ascii="Arial" w:hAnsi="Arial" w:cs="Arial"/>
          <w:spacing w:val="1"/>
        </w:rPr>
        <w:t xml:space="preserve"> </w:t>
      </w:r>
      <w:r w:rsidRPr="00DA1022">
        <w:rPr>
          <w:rFonts w:ascii="Arial" w:hAnsi="Arial" w:cs="Arial"/>
        </w:rPr>
        <w:t>con</w:t>
      </w:r>
      <w:r w:rsidRPr="00DA1022">
        <w:rPr>
          <w:rFonts w:ascii="Arial" w:hAnsi="Arial" w:cs="Arial"/>
          <w:spacing w:val="1"/>
        </w:rPr>
        <w:t xml:space="preserve"> </w:t>
      </w:r>
      <w:r w:rsidRPr="00DA1022">
        <w:rPr>
          <w:rFonts w:ascii="Arial" w:hAnsi="Arial" w:cs="Arial"/>
        </w:rPr>
        <w:t>dignidad</w:t>
      </w:r>
      <w:r w:rsidRPr="00DA1022">
        <w:rPr>
          <w:rFonts w:ascii="Arial" w:hAnsi="Arial" w:cs="Arial"/>
          <w:spacing w:val="1"/>
        </w:rPr>
        <w:t xml:space="preserve"> </w:t>
      </w:r>
      <w:r w:rsidRPr="00DA1022">
        <w:rPr>
          <w:rFonts w:ascii="Arial" w:hAnsi="Arial" w:cs="Arial"/>
        </w:rPr>
        <w:t>en</w:t>
      </w:r>
      <w:r w:rsidRPr="00DA1022">
        <w:rPr>
          <w:rFonts w:ascii="Arial" w:hAnsi="Arial" w:cs="Arial"/>
          <w:spacing w:val="1"/>
        </w:rPr>
        <w:t xml:space="preserve"> </w:t>
      </w:r>
      <w:r w:rsidRPr="00DA1022">
        <w:rPr>
          <w:rFonts w:ascii="Arial" w:hAnsi="Arial" w:cs="Arial"/>
        </w:rPr>
        <w:t>el</w:t>
      </w:r>
      <w:r w:rsidRPr="00DA1022">
        <w:rPr>
          <w:rFonts w:ascii="Arial" w:hAnsi="Arial" w:cs="Arial"/>
          <w:spacing w:val="1"/>
        </w:rPr>
        <w:t xml:space="preserve"> </w:t>
      </w:r>
      <w:r w:rsidRPr="00DA1022">
        <w:rPr>
          <w:rFonts w:ascii="Arial" w:hAnsi="Arial" w:cs="Arial"/>
        </w:rPr>
        <w:t>trabajo.</w:t>
      </w:r>
      <w:r w:rsidRPr="00DA1022">
        <w:rPr>
          <w:rFonts w:ascii="Arial" w:hAnsi="Arial" w:cs="Arial"/>
          <w:spacing w:val="1"/>
        </w:rPr>
        <w:t xml:space="preserve"> </w:t>
      </w:r>
      <w:r w:rsidRPr="00DA1022">
        <w:rPr>
          <w:rFonts w:ascii="Arial" w:hAnsi="Arial" w:cs="Arial"/>
        </w:rPr>
        <w:t>Todos</w:t>
      </w:r>
      <w:r w:rsidRPr="00DA1022">
        <w:rPr>
          <w:rFonts w:ascii="Arial" w:hAnsi="Arial" w:cs="Arial"/>
          <w:spacing w:val="1"/>
        </w:rPr>
        <w:t xml:space="preserve"> </w:t>
      </w:r>
      <w:r w:rsidRPr="00DA1022">
        <w:rPr>
          <w:rFonts w:ascii="Arial" w:hAnsi="Arial" w:cs="Arial"/>
        </w:rPr>
        <w:t>ellos</w:t>
      </w:r>
      <w:r w:rsidRPr="00DA1022">
        <w:rPr>
          <w:rFonts w:ascii="Arial" w:hAnsi="Arial" w:cs="Arial"/>
          <w:spacing w:val="1"/>
        </w:rPr>
        <w:t xml:space="preserve"> </w:t>
      </w:r>
      <w:r w:rsidRPr="00DA1022">
        <w:rPr>
          <w:rFonts w:ascii="Arial" w:hAnsi="Arial" w:cs="Arial"/>
        </w:rPr>
        <w:t>deberán</w:t>
      </w:r>
      <w:r w:rsidRPr="00DA1022">
        <w:rPr>
          <w:rFonts w:ascii="Arial" w:hAnsi="Arial" w:cs="Arial"/>
          <w:spacing w:val="1"/>
        </w:rPr>
        <w:t xml:space="preserve"> </w:t>
      </w:r>
      <w:r w:rsidRPr="00DA1022">
        <w:rPr>
          <w:rFonts w:ascii="Arial" w:hAnsi="Arial" w:cs="Arial"/>
        </w:rPr>
        <w:t>colaborar</w:t>
      </w:r>
      <w:r w:rsidRPr="00DA1022">
        <w:rPr>
          <w:rFonts w:ascii="Arial" w:hAnsi="Arial" w:cs="Arial"/>
          <w:spacing w:val="1"/>
        </w:rPr>
        <w:t xml:space="preserve"> </w:t>
      </w:r>
      <w:r w:rsidRPr="00DA1022">
        <w:rPr>
          <w:rFonts w:ascii="Arial" w:hAnsi="Arial" w:cs="Arial"/>
        </w:rPr>
        <w:t>conjuntamente en la instauración del plan de prevención contra el acoso laboral en</w:t>
      </w:r>
      <w:r w:rsidRPr="00DA1022">
        <w:rPr>
          <w:rFonts w:ascii="Arial" w:hAnsi="Arial" w:cs="Arial"/>
          <w:spacing w:val="-59"/>
        </w:rPr>
        <w:t xml:space="preserve"> </w:t>
      </w:r>
      <w:r w:rsidRPr="00DA1022">
        <w:rPr>
          <w:rFonts w:ascii="Arial" w:hAnsi="Arial" w:cs="Arial"/>
        </w:rPr>
        <w:t>el</w:t>
      </w:r>
      <w:r w:rsidRPr="00DA1022">
        <w:rPr>
          <w:rFonts w:ascii="Arial" w:hAnsi="Arial" w:cs="Arial"/>
          <w:spacing w:val="-2"/>
        </w:rPr>
        <w:t xml:space="preserve"> </w:t>
      </w:r>
      <w:r w:rsidRPr="00DA1022">
        <w:rPr>
          <w:rFonts w:ascii="Arial" w:hAnsi="Arial" w:cs="Arial"/>
        </w:rPr>
        <w:t>lugar</w:t>
      </w:r>
      <w:r w:rsidRPr="00DA1022">
        <w:rPr>
          <w:rFonts w:ascii="Arial" w:hAnsi="Arial" w:cs="Arial"/>
          <w:spacing w:val="-1"/>
        </w:rPr>
        <w:t xml:space="preserve"> </w:t>
      </w:r>
      <w:r w:rsidRPr="00DA1022">
        <w:rPr>
          <w:rFonts w:ascii="Arial" w:hAnsi="Arial" w:cs="Arial"/>
        </w:rPr>
        <w:t>de</w:t>
      </w:r>
      <w:r w:rsidRPr="00DA1022">
        <w:rPr>
          <w:rFonts w:ascii="Arial" w:hAnsi="Arial" w:cs="Arial"/>
          <w:spacing w:val="-2"/>
        </w:rPr>
        <w:t xml:space="preserve"> </w:t>
      </w:r>
      <w:r w:rsidRPr="00DA1022">
        <w:rPr>
          <w:rFonts w:ascii="Arial" w:hAnsi="Arial" w:cs="Arial"/>
        </w:rPr>
        <w:t>trabajo.</w:t>
      </w:r>
    </w:p>
    <w:p w14:paraId="4DBBF9D9" w14:textId="77777777" w:rsidR="000D446C" w:rsidRPr="00DA1022" w:rsidRDefault="000D446C" w:rsidP="00BD1FA8">
      <w:pPr>
        <w:spacing w:before="240"/>
        <w:jc w:val="both"/>
        <w:rPr>
          <w:rFonts w:ascii="Arial" w:hAnsi="Arial" w:cs="Arial"/>
        </w:rPr>
      </w:pPr>
      <w:r w:rsidRPr="00DA1022">
        <w:rPr>
          <w:rFonts w:ascii="Arial" w:hAnsi="Arial" w:cs="Arial"/>
        </w:rPr>
        <w:t>La empresa también se compromete a establecer actividades tendientes a generar</w:t>
      </w:r>
      <w:r w:rsidRPr="00DA1022">
        <w:rPr>
          <w:rFonts w:ascii="Arial" w:hAnsi="Arial" w:cs="Arial"/>
          <w:spacing w:val="-59"/>
        </w:rPr>
        <w:t xml:space="preserve"> </w:t>
      </w:r>
      <w:r w:rsidRPr="00DA1022">
        <w:rPr>
          <w:rFonts w:ascii="Arial" w:hAnsi="Arial" w:cs="Arial"/>
        </w:rPr>
        <w:t>una</w:t>
      </w:r>
      <w:r w:rsidRPr="00DA1022">
        <w:rPr>
          <w:rFonts w:ascii="Arial" w:hAnsi="Arial" w:cs="Arial"/>
          <w:spacing w:val="1"/>
        </w:rPr>
        <w:t xml:space="preserve"> </w:t>
      </w:r>
      <w:r w:rsidRPr="00DA1022">
        <w:rPr>
          <w:rFonts w:ascii="Arial" w:hAnsi="Arial" w:cs="Arial"/>
        </w:rPr>
        <w:t>conciencia</w:t>
      </w:r>
      <w:r w:rsidRPr="00DA1022">
        <w:rPr>
          <w:rFonts w:ascii="Arial" w:hAnsi="Arial" w:cs="Arial"/>
          <w:spacing w:val="1"/>
        </w:rPr>
        <w:t xml:space="preserve"> </w:t>
      </w:r>
      <w:r w:rsidRPr="00DA1022">
        <w:rPr>
          <w:rFonts w:ascii="Arial" w:hAnsi="Arial" w:cs="Arial"/>
        </w:rPr>
        <w:t>colectiva</w:t>
      </w:r>
      <w:r w:rsidRPr="00DA1022">
        <w:rPr>
          <w:rFonts w:ascii="Arial" w:hAnsi="Arial" w:cs="Arial"/>
          <w:spacing w:val="1"/>
        </w:rPr>
        <w:t xml:space="preserve"> </w:t>
      </w:r>
      <w:r w:rsidRPr="00DA1022">
        <w:rPr>
          <w:rFonts w:ascii="Arial" w:hAnsi="Arial" w:cs="Arial"/>
        </w:rPr>
        <w:t>de</w:t>
      </w:r>
      <w:r w:rsidRPr="00DA1022">
        <w:rPr>
          <w:rFonts w:ascii="Arial" w:hAnsi="Arial" w:cs="Arial"/>
          <w:spacing w:val="1"/>
        </w:rPr>
        <w:t xml:space="preserve"> </w:t>
      </w:r>
      <w:r w:rsidRPr="00DA1022">
        <w:rPr>
          <w:rFonts w:ascii="Arial" w:hAnsi="Arial" w:cs="Arial"/>
        </w:rPr>
        <w:t>sana</w:t>
      </w:r>
      <w:r w:rsidRPr="00DA1022">
        <w:rPr>
          <w:rFonts w:ascii="Arial" w:hAnsi="Arial" w:cs="Arial"/>
          <w:spacing w:val="1"/>
        </w:rPr>
        <w:t xml:space="preserve"> </w:t>
      </w:r>
      <w:r w:rsidRPr="00DA1022">
        <w:rPr>
          <w:rFonts w:ascii="Arial" w:hAnsi="Arial" w:cs="Arial"/>
        </w:rPr>
        <w:t>convivencia,</w:t>
      </w:r>
      <w:r w:rsidRPr="00DA1022">
        <w:rPr>
          <w:rFonts w:ascii="Arial" w:hAnsi="Arial" w:cs="Arial"/>
          <w:spacing w:val="1"/>
        </w:rPr>
        <w:t xml:space="preserve"> </w:t>
      </w:r>
      <w:r w:rsidRPr="00DA1022">
        <w:rPr>
          <w:rFonts w:ascii="Arial" w:hAnsi="Arial" w:cs="Arial"/>
        </w:rPr>
        <w:t>que</w:t>
      </w:r>
      <w:r w:rsidRPr="00DA1022">
        <w:rPr>
          <w:rFonts w:ascii="Arial" w:hAnsi="Arial" w:cs="Arial"/>
          <w:spacing w:val="1"/>
        </w:rPr>
        <w:t xml:space="preserve"> </w:t>
      </w:r>
      <w:r w:rsidRPr="00DA1022">
        <w:rPr>
          <w:rFonts w:ascii="Arial" w:hAnsi="Arial" w:cs="Arial"/>
        </w:rPr>
        <w:t>promueva</w:t>
      </w:r>
      <w:r w:rsidRPr="00DA1022">
        <w:rPr>
          <w:rFonts w:ascii="Arial" w:hAnsi="Arial" w:cs="Arial"/>
          <w:spacing w:val="1"/>
        </w:rPr>
        <w:t xml:space="preserve"> </w:t>
      </w:r>
      <w:r w:rsidRPr="00DA1022">
        <w:rPr>
          <w:rFonts w:ascii="Arial" w:hAnsi="Arial" w:cs="Arial"/>
        </w:rPr>
        <w:t>el</w:t>
      </w:r>
      <w:r w:rsidRPr="00DA1022">
        <w:rPr>
          <w:rFonts w:ascii="Arial" w:hAnsi="Arial" w:cs="Arial"/>
          <w:spacing w:val="1"/>
        </w:rPr>
        <w:t xml:space="preserve"> </w:t>
      </w:r>
      <w:r w:rsidRPr="00DA1022">
        <w:rPr>
          <w:rFonts w:ascii="Arial" w:hAnsi="Arial" w:cs="Arial"/>
        </w:rPr>
        <w:t>trabajo</w:t>
      </w:r>
      <w:r w:rsidRPr="00DA1022">
        <w:rPr>
          <w:rFonts w:ascii="Arial" w:hAnsi="Arial" w:cs="Arial"/>
          <w:spacing w:val="1"/>
        </w:rPr>
        <w:t xml:space="preserve"> </w:t>
      </w:r>
      <w:r w:rsidRPr="00DA1022">
        <w:rPr>
          <w:rFonts w:ascii="Arial" w:hAnsi="Arial" w:cs="Arial"/>
        </w:rPr>
        <w:t>en</w:t>
      </w:r>
      <w:r w:rsidRPr="00DA1022">
        <w:rPr>
          <w:rFonts w:ascii="Arial" w:hAnsi="Arial" w:cs="Arial"/>
          <w:spacing w:val="1"/>
        </w:rPr>
        <w:t xml:space="preserve"> </w:t>
      </w:r>
      <w:r w:rsidRPr="00DA1022">
        <w:rPr>
          <w:rFonts w:ascii="Arial" w:hAnsi="Arial" w:cs="Arial"/>
        </w:rPr>
        <w:t>condiciones</w:t>
      </w:r>
      <w:r w:rsidRPr="00DA1022">
        <w:rPr>
          <w:rFonts w:ascii="Arial" w:hAnsi="Arial" w:cs="Arial"/>
          <w:spacing w:val="1"/>
        </w:rPr>
        <w:t xml:space="preserve"> </w:t>
      </w:r>
      <w:r w:rsidRPr="00DA1022">
        <w:rPr>
          <w:rFonts w:ascii="Arial" w:hAnsi="Arial" w:cs="Arial"/>
        </w:rPr>
        <w:t>dignas y justas;</w:t>
      </w:r>
      <w:r w:rsidRPr="00DA1022">
        <w:rPr>
          <w:rFonts w:ascii="Arial" w:hAnsi="Arial" w:cs="Arial"/>
          <w:spacing w:val="1"/>
        </w:rPr>
        <w:t xml:space="preserve"> </w:t>
      </w:r>
      <w:r w:rsidRPr="00DA1022">
        <w:rPr>
          <w:rFonts w:ascii="Arial" w:hAnsi="Arial" w:cs="Arial"/>
        </w:rPr>
        <w:t>la</w:t>
      </w:r>
      <w:r w:rsidRPr="00DA1022">
        <w:rPr>
          <w:rFonts w:ascii="Arial" w:hAnsi="Arial" w:cs="Arial"/>
          <w:spacing w:val="1"/>
        </w:rPr>
        <w:t xml:space="preserve"> </w:t>
      </w:r>
      <w:r w:rsidRPr="00DA1022">
        <w:rPr>
          <w:rFonts w:ascii="Arial" w:hAnsi="Arial" w:cs="Arial"/>
        </w:rPr>
        <w:t>armonía</w:t>
      </w:r>
      <w:r w:rsidRPr="00DA1022">
        <w:rPr>
          <w:rFonts w:ascii="Arial" w:hAnsi="Arial" w:cs="Arial"/>
          <w:spacing w:val="1"/>
        </w:rPr>
        <w:t xml:space="preserve"> </w:t>
      </w:r>
      <w:r w:rsidRPr="00DA1022">
        <w:rPr>
          <w:rFonts w:ascii="Arial" w:hAnsi="Arial" w:cs="Arial"/>
        </w:rPr>
        <w:t>entre quienes comparten vida</w:t>
      </w:r>
      <w:r w:rsidRPr="00DA1022">
        <w:rPr>
          <w:rFonts w:ascii="Arial" w:hAnsi="Arial" w:cs="Arial"/>
          <w:spacing w:val="1"/>
        </w:rPr>
        <w:t xml:space="preserve"> </w:t>
      </w:r>
      <w:r w:rsidRPr="00DA1022">
        <w:rPr>
          <w:rFonts w:ascii="Arial" w:hAnsi="Arial" w:cs="Arial"/>
        </w:rPr>
        <w:t>laboral</w:t>
      </w:r>
      <w:r w:rsidRPr="00DA1022">
        <w:rPr>
          <w:rFonts w:ascii="Arial" w:hAnsi="Arial" w:cs="Arial"/>
          <w:spacing w:val="1"/>
        </w:rPr>
        <w:t xml:space="preserve"> </w:t>
      </w:r>
      <w:r w:rsidRPr="00DA1022">
        <w:rPr>
          <w:rFonts w:ascii="Arial" w:hAnsi="Arial" w:cs="Arial"/>
        </w:rPr>
        <w:t>empresarial y el buen ambiente en la empresa y proteja la intimidad, la honra, la</w:t>
      </w:r>
      <w:r w:rsidRPr="00DA1022">
        <w:rPr>
          <w:rFonts w:ascii="Arial" w:hAnsi="Arial" w:cs="Arial"/>
          <w:spacing w:val="1"/>
        </w:rPr>
        <w:t xml:space="preserve"> </w:t>
      </w:r>
      <w:r w:rsidRPr="00DA1022">
        <w:rPr>
          <w:rFonts w:ascii="Arial" w:hAnsi="Arial" w:cs="Arial"/>
        </w:rPr>
        <w:t>salud</w:t>
      </w:r>
      <w:r w:rsidRPr="00DA1022">
        <w:rPr>
          <w:rFonts w:ascii="Arial" w:hAnsi="Arial" w:cs="Arial"/>
          <w:spacing w:val="-1"/>
        </w:rPr>
        <w:t xml:space="preserve"> </w:t>
      </w:r>
      <w:r w:rsidRPr="00DA1022">
        <w:rPr>
          <w:rFonts w:ascii="Arial" w:hAnsi="Arial" w:cs="Arial"/>
        </w:rPr>
        <w:t>mental</w:t>
      </w:r>
      <w:r w:rsidRPr="00DA1022">
        <w:rPr>
          <w:rFonts w:ascii="Arial" w:hAnsi="Arial" w:cs="Arial"/>
          <w:spacing w:val="-1"/>
        </w:rPr>
        <w:t xml:space="preserve"> </w:t>
      </w:r>
      <w:r w:rsidRPr="00DA1022">
        <w:rPr>
          <w:rFonts w:ascii="Arial" w:hAnsi="Arial" w:cs="Arial"/>
        </w:rPr>
        <w:t>y</w:t>
      </w:r>
      <w:r w:rsidRPr="00DA1022">
        <w:rPr>
          <w:rFonts w:ascii="Arial" w:hAnsi="Arial" w:cs="Arial"/>
          <w:spacing w:val="-2"/>
        </w:rPr>
        <w:t xml:space="preserve"> </w:t>
      </w:r>
      <w:r w:rsidRPr="00DA1022">
        <w:rPr>
          <w:rFonts w:ascii="Arial" w:hAnsi="Arial" w:cs="Arial"/>
        </w:rPr>
        <w:t>la libertad</w:t>
      </w:r>
      <w:r w:rsidRPr="00DA1022">
        <w:rPr>
          <w:rFonts w:ascii="Arial" w:hAnsi="Arial" w:cs="Arial"/>
          <w:spacing w:val="-2"/>
        </w:rPr>
        <w:t xml:space="preserve"> </w:t>
      </w:r>
      <w:r w:rsidRPr="00DA1022">
        <w:rPr>
          <w:rFonts w:ascii="Arial" w:hAnsi="Arial" w:cs="Arial"/>
        </w:rPr>
        <w:t>de las personas</w:t>
      </w:r>
      <w:r w:rsidRPr="00DA1022">
        <w:rPr>
          <w:rFonts w:ascii="Arial" w:hAnsi="Arial" w:cs="Arial"/>
          <w:spacing w:val="-2"/>
        </w:rPr>
        <w:t xml:space="preserve"> </w:t>
      </w:r>
      <w:r w:rsidRPr="00DA1022">
        <w:rPr>
          <w:rFonts w:ascii="Arial" w:hAnsi="Arial" w:cs="Arial"/>
        </w:rPr>
        <w:t>en el</w:t>
      </w:r>
      <w:r w:rsidRPr="00DA1022">
        <w:rPr>
          <w:rFonts w:ascii="Arial" w:hAnsi="Arial" w:cs="Arial"/>
          <w:spacing w:val="-4"/>
        </w:rPr>
        <w:t xml:space="preserve"> </w:t>
      </w:r>
      <w:r w:rsidRPr="00DA1022">
        <w:rPr>
          <w:rFonts w:ascii="Arial" w:hAnsi="Arial" w:cs="Arial"/>
        </w:rPr>
        <w:t>trabajo.</w:t>
      </w:r>
    </w:p>
    <w:p w14:paraId="3F6CC68F" w14:textId="77777777" w:rsidR="000D446C" w:rsidRPr="00DA1022" w:rsidRDefault="000D446C" w:rsidP="00BD1FA8">
      <w:pPr>
        <w:spacing w:before="240"/>
        <w:jc w:val="both"/>
        <w:rPr>
          <w:rFonts w:ascii="Arial" w:hAnsi="Arial" w:cs="Arial"/>
        </w:rPr>
      </w:pPr>
      <w:r w:rsidRPr="00DA1022">
        <w:rPr>
          <w:rFonts w:ascii="Arial" w:hAnsi="Arial" w:cs="Arial"/>
        </w:rPr>
        <w:t>La</w:t>
      </w:r>
      <w:r w:rsidRPr="00DA1022">
        <w:rPr>
          <w:rFonts w:ascii="Arial" w:hAnsi="Arial" w:cs="Arial"/>
          <w:spacing w:val="-8"/>
        </w:rPr>
        <w:t xml:space="preserve"> </w:t>
      </w:r>
      <w:r w:rsidRPr="00DA1022">
        <w:rPr>
          <w:rFonts w:ascii="Arial" w:hAnsi="Arial" w:cs="Arial"/>
        </w:rPr>
        <w:t>empresa</w:t>
      </w:r>
      <w:r w:rsidRPr="00DA1022">
        <w:rPr>
          <w:rFonts w:ascii="Arial" w:hAnsi="Arial" w:cs="Arial"/>
          <w:spacing w:val="-11"/>
        </w:rPr>
        <w:t xml:space="preserve"> </w:t>
      </w:r>
      <w:r w:rsidRPr="00DA1022">
        <w:rPr>
          <w:rFonts w:ascii="Arial" w:hAnsi="Arial" w:cs="Arial"/>
        </w:rPr>
        <w:t>trabajara</w:t>
      </w:r>
      <w:r w:rsidRPr="00DA1022">
        <w:rPr>
          <w:rFonts w:ascii="Arial" w:hAnsi="Arial" w:cs="Arial"/>
          <w:spacing w:val="-10"/>
        </w:rPr>
        <w:t xml:space="preserve"> </w:t>
      </w:r>
      <w:r w:rsidRPr="00DA1022">
        <w:rPr>
          <w:rFonts w:ascii="Arial" w:hAnsi="Arial" w:cs="Arial"/>
        </w:rPr>
        <w:t>en</w:t>
      </w:r>
      <w:r w:rsidRPr="00DA1022">
        <w:rPr>
          <w:rFonts w:ascii="Arial" w:hAnsi="Arial" w:cs="Arial"/>
          <w:spacing w:val="-9"/>
        </w:rPr>
        <w:t xml:space="preserve"> </w:t>
      </w:r>
      <w:r w:rsidRPr="00DA1022">
        <w:rPr>
          <w:rFonts w:ascii="Arial" w:hAnsi="Arial" w:cs="Arial"/>
        </w:rPr>
        <w:t>contra</w:t>
      </w:r>
      <w:r w:rsidRPr="00DA1022">
        <w:rPr>
          <w:rFonts w:ascii="Arial" w:hAnsi="Arial" w:cs="Arial"/>
          <w:spacing w:val="-10"/>
        </w:rPr>
        <w:t xml:space="preserve"> </w:t>
      </w:r>
      <w:r w:rsidRPr="00DA1022">
        <w:rPr>
          <w:rFonts w:ascii="Arial" w:hAnsi="Arial" w:cs="Arial"/>
        </w:rPr>
        <w:t>el</w:t>
      </w:r>
      <w:r w:rsidRPr="00DA1022">
        <w:rPr>
          <w:rFonts w:ascii="Arial" w:hAnsi="Arial" w:cs="Arial"/>
          <w:spacing w:val="-9"/>
        </w:rPr>
        <w:t xml:space="preserve"> </w:t>
      </w:r>
      <w:r w:rsidRPr="00DA1022">
        <w:rPr>
          <w:rFonts w:ascii="Arial" w:hAnsi="Arial" w:cs="Arial"/>
        </w:rPr>
        <w:t>acoso</w:t>
      </w:r>
      <w:r w:rsidRPr="00DA1022">
        <w:rPr>
          <w:rFonts w:ascii="Arial" w:hAnsi="Arial" w:cs="Arial"/>
          <w:spacing w:val="-8"/>
        </w:rPr>
        <w:t xml:space="preserve"> </w:t>
      </w:r>
      <w:r w:rsidRPr="00DA1022">
        <w:rPr>
          <w:rFonts w:ascii="Arial" w:hAnsi="Arial" w:cs="Arial"/>
        </w:rPr>
        <w:t>laboral</w:t>
      </w:r>
      <w:r w:rsidRPr="00DA1022">
        <w:rPr>
          <w:rFonts w:ascii="Arial" w:hAnsi="Arial" w:cs="Arial"/>
          <w:spacing w:val="-8"/>
        </w:rPr>
        <w:t xml:space="preserve"> </w:t>
      </w:r>
      <w:r w:rsidRPr="00DA1022">
        <w:rPr>
          <w:rFonts w:ascii="Arial" w:hAnsi="Arial" w:cs="Arial"/>
        </w:rPr>
        <w:t>desde</w:t>
      </w:r>
      <w:r w:rsidRPr="00DA1022">
        <w:rPr>
          <w:rFonts w:ascii="Arial" w:hAnsi="Arial" w:cs="Arial"/>
          <w:spacing w:val="-8"/>
        </w:rPr>
        <w:t xml:space="preserve"> </w:t>
      </w:r>
      <w:r w:rsidRPr="00DA1022">
        <w:rPr>
          <w:rFonts w:ascii="Arial" w:hAnsi="Arial" w:cs="Arial"/>
        </w:rPr>
        <w:t>un</w:t>
      </w:r>
      <w:r w:rsidRPr="00DA1022">
        <w:rPr>
          <w:rFonts w:ascii="Arial" w:hAnsi="Arial" w:cs="Arial"/>
          <w:spacing w:val="-8"/>
        </w:rPr>
        <w:t xml:space="preserve"> </w:t>
      </w:r>
      <w:r w:rsidRPr="00DA1022">
        <w:rPr>
          <w:rFonts w:ascii="Arial" w:hAnsi="Arial" w:cs="Arial"/>
        </w:rPr>
        <w:t>punto</w:t>
      </w:r>
      <w:r w:rsidRPr="00DA1022">
        <w:rPr>
          <w:rFonts w:ascii="Arial" w:hAnsi="Arial" w:cs="Arial"/>
          <w:spacing w:val="-8"/>
        </w:rPr>
        <w:t xml:space="preserve"> </w:t>
      </w:r>
      <w:r w:rsidRPr="00DA1022">
        <w:rPr>
          <w:rFonts w:ascii="Arial" w:hAnsi="Arial" w:cs="Arial"/>
        </w:rPr>
        <w:t>de</w:t>
      </w:r>
      <w:r w:rsidRPr="00DA1022">
        <w:rPr>
          <w:rFonts w:ascii="Arial" w:hAnsi="Arial" w:cs="Arial"/>
          <w:spacing w:val="-8"/>
        </w:rPr>
        <w:t xml:space="preserve"> </w:t>
      </w:r>
      <w:r w:rsidRPr="00DA1022">
        <w:rPr>
          <w:rFonts w:ascii="Arial" w:hAnsi="Arial" w:cs="Arial"/>
        </w:rPr>
        <w:t>vista</w:t>
      </w:r>
      <w:r w:rsidRPr="00DA1022">
        <w:rPr>
          <w:rFonts w:ascii="Arial" w:hAnsi="Arial" w:cs="Arial"/>
          <w:spacing w:val="-8"/>
        </w:rPr>
        <w:t xml:space="preserve"> </w:t>
      </w:r>
      <w:r w:rsidRPr="00DA1022">
        <w:rPr>
          <w:rFonts w:ascii="Arial" w:hAnsi="Arial" w:cs="Arial"/>
        </w:rPr>
        <w:t>preventivo,</w:t>
      </w:r>
      <w:r w:rsidRPr="00DA1022">
        <w:rPr>
          <w:rFonts w:ascii="Arial" w:hAnsi="Arial" w:cs="Arial"/>
          <w:spacing w:val="-58"/>
        </w:rPr>
        <w:t xml:space="preserve"> </w:t>
      </w:r>
      <w:r w:rsidRPr="00DA1022">
        <w:rPr>
          <w:rFonts w:ascii="Arial" w:hAnsi="Arial" w:cs="Arial"/>
        </w:rPr>
        <w:t>de manera que se integre la prevención de estas conductas en los sistemas de</w:t>
      </w:r>
      <w:r w:rsidRPr="00DA1022">
        <w:rPr>
          <w:rFonts w:ascii="Arial" w:hAnsi="Arial" w:cs="Arial"/>
          <w:spacing w:val="1"/>
        </w:rPr>
        <w:t xml:space="preserve"> </w:t>
      </w:r>
      <w:r w:rsidRPr="00DA1022">
        <w:rPr>
          <w:rFonts w:ascii="Arial" w:hAnsi="Arial" w:cs="Arial"/>
        </w:rPr>
        <w:t>gestión</w:t>
      </w:r>
      <w:r w:rsidRPr="00DA1022">
        <w:rPr>
          <w:rFonts w:ascii="Arial" w:hAnsi="Arial" w:cs="Arial"/>
          <w:spacing w:val="-2"/>
        </w:rPr>
        <w:t xml:space="preserve"> </w:t>
      </w:r>
      <w:r w:rsidRPr="00DA1022">
        <w:rPr>
          <w:rFonts w:ascii="Arial" w:hAnsi="Arial" w:cs="Arial"/>
        </w:rPr>
        <w:t>que</w:t>
      </w:r>
      <w:r w:rsidRPr="00DA1022">
        <w:rPr>
          <w:rFonts w:ascii="Arial" w:hAnsi="Arial" w:cs="Arial"/>
          <w:spacing w:val="-3"/>
        </w:rPr>
        <w:t xml:space="preserve"> </w:t>
      </w:r>
      <w:r w:rsidRPr="00DA1022">
        <w:rPr>
          <w:rFonts w:ascii="Arial" w:hAnsi="Arial" w:cs="Arial"/>
        </w:rPr>
        <w:t>desarrolla.</w:t>
      </w:r>
    </w:p>
    <w:p w14:paraId="4B0A35CA" w14:textId="77777777" w:rsidR="000D446C" w:rsidRPr="00DA1022" w:rsidRDefault="000D446C" w:rsidP="00BD1FA8">
      <w:pPr>
        <w:spacing w:before="240"/>
        <w:jc w:val="both"/>
        <w:rPr>
          <w:rFonts w:ascii="Arial" w:hAnsi="Arial" w:cs="Arial"/>
        </w:rPr>
      </w:pPr>
      <w:r w:rsidRPr="00DA1022">
        <w:rPr>
          <w:rFonts w:ascii="Arial" w:hAnsi="Arial" w:cs="Arial"/>
        </w:rPr>
        <w:t>Cualquier persona que se comprometa en un comportamiento de hostigamiento</w:t>
      </w:r>
      <w:r w:rsidRPr="00DA1022">
        <w:rPr>
          <w:rFonts w:ascii="Arial" w:hAnsi="Arial" w:cs="Arial"/>
          <w:spacing w:val="1"/>
        </w:rPr>
        <w:t xml:space="preserve"> </w:t>
      </w:r>
      <w:r w:rsidRPr="00DA1022">
        <w:rPr>
          <w:rFonts w:ascii="Arial" w:hAnsi="Arial" w:cs="Arial"/>
        </w:rPr>
        <w:t>será sujeta a investigación de acuerdo a lo establecido en la normatividad vigente,</w:t>
      </w:r>
      <w:r w:rsidRPr="00DA1022">
        <w:rPr>
          <w:rFonts w:ascii="Arial" w:hAnsi="Arial" w:cs="Arial"/>
          <w:spacing w:val="1"/>
        </w:rPr>
        <w:t xml:space="preserve"> </w:t>
      </w:r>
      <w:r w:rsidRPr="00DA1022">
        <w:rPr>
          <w:rFonts w:ascii="Arial" w:hAnsi="Arial" w:cs="Arial"/>
        </w:rPr>
        <w:t>procedimientos</w:t>
      </w:r>
      <w:r w:rsidRPr="00DA1022">
        <w:rPr>
          <w:rFonts w:ascii="Arial" w:hAnsi="Arial" w:cs="Arial"/>
          <w:spacing w:val="-3"/>
        </w:rPr>
        <w:t xml:space="preserve"> </w:t>
      </w:r>
      <w:r w:rsidRPr="00DA1022">
        <w:rPr>
          <w:rFonts w:ascii="Arial" w:hAnsi="Arial" w:cs="Arial"/>
        </w:rPr>
        <w:t>y</w:t>
      </w:r>
      <w:r w:rsidRPr="00DA1022">
        <w:rPr>
          <w:rFonts w:ascii="Arial" w:hAnsi="Arial" w:cs="Arial"/>
          <w:spacing w:val="-2"/>
        </w:rPr>
        <w:t xml:space="preserve"> </w:t>
      </w:r>
      <w:r w:rsidRPr="00DA1022">
        <w:rPr>
          <w:rFonts w:ascii="Arial" w:hAnsi="Arial" w:cs="Arial"/>
        </w:rPr>
        <w:t>sus</w:t>
      </w:r>
      <w:r w:rsidRPr="00DA1022">
        <w:rPr>
          <w:rFonts w:ascii="Arial" w:hAnsi="Arial" w:cs="Arial"/>
          <w:spacing w:val="-2"/>
        </w:rPr>
        <w:t xml:space="preserve"> </w:t>
      </w:r>
      <w:r w:rsidRPr="00DA1022">
        <w:rPr>
          <w:rFonts w:ascii="Arial" w:hAnsi="Arial" w:cs="Arial"/>
        </w:rPr>
        <w:t>respectivas medidas disciplinarias.</w:t>
      </w:r>
    </w:p>
    <w:p w14:paraId="61BE580E" w14:textId="77777777" w:rsidR="000D446C" w:rsidRPr="00DA1022" w:rsidRDefault="000D446C" w:rsidP="00BD1FA8">
      <w:pPr>
        <w:spacing w:before="240"/>
        <w:jc w:val="both"/>
        <w:rPr>
          <w:rFonts w:ascii="Arial" w:hAnsi="Arial" w:cs="Arial"/>
        </w:rPr>
      </w:pPr>
    </w:p>
    <w:p w14:paraId="5E44EA79" w14:textId="77777777" w:rsidR="000D446C" w:rsidRPr="00DA1022" w:rsidRDefault="000D446C" w:rsidP="00BD1FA8">
      <w:pPr>
        <w:spacing w:before="240"/>
        <w:jc w:val="both"/>
        <w:rPr>
          <w:rFonts w:ascii="Arial" w:hAnsi="Arial" w:cs="Arial"/>
          <w:caps/>
        </w:rPr>
      </w:pPr>
      <w:r w:rsidRPr="00DA1022">
        <w:rPr>
          <w:rFonts w:ascii="Arial" w:hAnsi="Arial" w:cs="Arial"/>
        </w:rPr>
        <w:t>Nuestra empresa se compromete a dar cumplimiento a la ley 21.</w:t>
      </w:r>
      <w:r w:rsidRPr="00DA1022">
        <w:rPr>
          <w:rFonts w:ascii="Arial" w:hAnsi="Arial" w:cs="Arial"/>
          <w:caps/>
        </w:rPr>
        <w:t>643  (LEY KARIN)</w:t>
      </w:r>
    </w:p>
    <w:p w14:paraId="14E4188C" w14:textId="77777777" w:rsidR="000D446C" w:rsidRPr="00DA1022" w:rsidRDefault="000D446C" w:rsidP="00BD1FA8">
      <w:pPr>
        <w:spacing w:before="240"/>
        <w:jc w:val="both"/>
        <w:rPr>
          <w:rFonts w:ascii="Arial" w:hAnsi="Arial" w:cs="Arial"/>
          <w:b/>
          <w:bCs/>
        </w:rPr>
      </w:pPr>
      <w:r w:rsidRPr="00DA1022">
        <w:rPr>
          <w:rFonts w:ascii="Arial" w:hAnsi="Arial" w:cs="Arial"/>
          <w:b/>
          <w:bCs/>
        </w:rPr>
        <w:t>EN MATERIA DE PREVENCIÓN, INVESTIGACIÓN Y SANCIÓN DEL ACOSO LABORAL, SEXUAL O DE VIOLENCIA EN EL TRABAJO</w:t>
      </w:r>
    </w:p>
    <w:p w14:paraId="090198B3" w14:textId="77777777" w:rsidR="000D446C" w:rsidRPr="00DA1022" w:rsidRDefault="000D446C" w:rsidP="00BD1FA8">
      <w:pPr>
        <w:spacing w:before="240"/>
        <w:jc w:val="both"/>
        <w:rPr>
          <w:rFonts w:ascii="Arial" w:hAnsi="Arial" w:cs="Arial"/>
        </w:rPr>
      </w:pPr>
      <w:r w:rsidRPr="00DA1022">
        <w:rPr>
          <w:rFonts w:ascii="Arial" w:hAnsi="Arial" w:cs="Arial"/>
          <w:color w:val="FF0000"/>
        </w:rPr>
        <w:t>Firma</w:t>
      </w:r>
    </w:p>
    <w:p w14:paraId="1D4BBE35" w14:textId="77777777" w:rsidR="000D446C" w:rsidRPr="00DA1022" w:rsidRDefault="000D446C" w:rsidP="00BD1FA8">
      <w:pPr>
        <w:spacing w:before="240"/>
        <w:jc w:val="both"/>
        <w:rPr>
          <w:rFonts w:ascii="Arial" w:hAnsi="Arial" w:cs="Arial"/>
        </w:rPr>
      </w:pPr>
      <w:r w:rsidRPr="00DA1022">
        <w:rPr>
          <w:rFonts w:ascii="Arial" w:hAnsi="Arial" w:cs="Arial"/>
          <w:color w:val="FF0000"/>
        </w:rPr>
        <w:t>Nombre</w:t>
      </w:r>
      <w:r w:rsidRPr="00DA1022">
        <w:rPr>
          <w:rFonts w:ascii="Arial" w:hAnsi="Arial" w:cs="Arial"/>
          <w:color w:val="FF0000"/>
          <w:spacing w:val="-2"/>
        </w:rPr>
        <w:t xml:space="preserve"> </w:t>
      </w:r>
      <w:r w:rsidRPr="00DA1022">
        <w:rPr>
          <w:rFonts w:ascii="Arial" w:hAnsi="Arial" w:cs="Arial"/>
          <w:color w:val="FF0000"/>
        </w:rPr>
        <w:t>y</w:t>
      </w:r>
      <w:r w:rsidRPr="00DA1022">
        <w:rPr>
          <w:rFonts w:ascii="Arial" w:hAnsi="Arial" w:cs="Arial"/>
          <w:color w:val="FF0000"/>
          <w:spacing w:val="-1"/>
        </w:rPr>
        <w:t xml:space="preserve"> </w:t>
      </w:r>
      <w:r w:rsidRPr="00DA1022">
        <w:rPr>
          <w:rFonts w:ascii="Arial" w:hAnsi="Arial" w:cs="Arial"/>
          <w:color w:val="FF0000"/>
        </w:rPr>
        <w:t>Apellido</w:t>
      </w:r>
    </w:p>
    <w:p w14:paraId="7DCCAD0D" w14:textId="77777777" w:rsidR="000D446C" w:rsidRPr="00DA1022" w:rsidRDefault="000D446C" w:rsidP="00BD1FA8">
      <w:pPr>
        <w:spacing w:before="240"/>
        <w:jc w:val="both"/>
        <w:rPr>
          <w:rFonts w:ascii="Arial" w:hAnsi="Arial" w:cs="Arial"/>
        </w:rPr>
      </w:pPr>
      <w:r w:rsidRPr="00DA1022">
        <w:rPr>
          <w:rFonts w:ascii="Arial" w:hAnsi="Arial" w:cs="Arial"/>
        </w:rPr>
        <w:t>Representante</w:t>
      </w:r>
      <w:r w:rsidRPr="00DA1022">
        <w:rPr>
          <w:rFonts w:ascii="Arial" w:hAnsi="Arial" w:cs="Arial"/>
          <w:spacing w:val="-1"/>
        </w:rPr>
        <w:t xml:space="preserve"> </w:t>
      </w:r>
      <w:r w:rsidRPr="00DA1022">
        <w:rPr>
          <w:rFonts w:ascii="Arial" w:hAnsi="Arial" w:cs="Arial"/>
        </w:rPr>
        <w:t>Legal</w:t>
      </w:r>
    </w:p>
    <w:p w14:paraId="3B4F26CF" w14:textId="77777777" w:rsidR="00377999" w:rsidRDefault="00377999" w:rsidP="004D23B3">
      <w:pPr>
        <w:pStyle w:val="Ttulo2"/>
        <w:spacing w:before="240"/>
        <w:rPr>
          <w:rFonts w:cs="Arial"/>
          <w:color w:val="212121"/>
          <w:spacing w:val="-12"/>
          <w:kern w:val="36"/>
          <w:lang w:eastAsia="es-MX"/>
        </w:rPr>
      </w:pPr>
    </w:p>
    <w:p w14:paraId="09F78D66" w14:textId="78C8681D" w:rsidR="00371106" w:rsidRPr="00DA1022" w:rsidRDefault="004D23B3" w:rsidP="004D23B3">
      <w:pPr>
        <w:pStyle w:val="Ttulo2"/>
        <w:spacing w:before="240"/>
        <w:rPr>
          <w:rFonts w:cs="Arial"/>
          <w:color w:val="212121"/>
          <w:spacing w:val="-12"/>
          <w:kern w:val="36"/>
          <w:lang w:eastAsia="es-MX"/>
        </w:rPr>
      </w:pPr>
      <w:bookmarkStart w:id="155" w:name="_Toc183170704"/>
      <w:r w:rsidRPr="00DA1022">
        <w:rPr>
          <w:rFonts w:cs="Arial"/>
          <w:color w:val="212121"/>
          <w:spacing w:val="-12"/>
          <w:kern w:val="36"/>
          <w:lang w:eastAsia="es-MX"/>
        </w:rPr>
        <w:t>TITULO LXXXI</w:t>
      </w:r>
      <w:r w:rsidR="00A81A5E" w:rsidRPr="00DA1022">
        <w:rPr>
          <w:rFonts w:cs="Arial"/>
          <w:color w:val="212121"/>
          <w:spacing w:val="-12"/>
          <w:kern w:val="36"/>
          <w:lang w:eastAsia="es-MX"/>
        </w:rPr>
        <w:t>X</w:t>
      </w:r>
      <w:r w:rsidRPr="00DA1022">
        <w:rPr>
          <w:rFonts w:cs="Arial"/>
          <w:color w:val="212121"/>
          <w:spacing w:val="-12"/>
          <w:kern w:val="36"/>
          <w:lang w:eastAsia="es-MX"/>
        </w:rPr>
        <w:t xml:space="preserve">: </w:t>
      </w:r>
      <w:r w:rsidR="00371106" w:rsidRPr="00DA1022">
        <w:rPr>
          <w:rFonts w:cs="Arial"/>
          <w:color w:val="212121"/>
          <w:spacing w:val="-12"/>
          <w:kern w:val="36"/>
          <w:lang w:eastAsia="es-MX"/>
        </w:rPr>
        <w:t>DE LA ACTUALIZACIÓN DEL</w:t>
      </w:r>
      <w:r w:rsidRPr="00DA1022">
        <w:rPr>
          <w:rFonts w:cs="Arial"/>
          <w:color w:val="212121"/>
          <w:spacing w:val="-12"/>
          <w:kern w:val="36"/>
          <w:lang w:eastAsia="es-MX"/>
        </w:rPr>
        <w:t xml:space="preserve"> </w:t>
      </w:r>
      <w:r w:rsidR="00371106" w:rsidRPr="00DA1022">
        <w:rPr>
          <w:rFonts w:cs="Arial"/>
          <w:color w:val="212121"/>
          <w:spacing w:val="-12"/>
          <w:kern w:val="36"/>
          <w:lang w:eastAsia="es-MX"/>
        </w:rPr>
        <w:t>PROTOCOLO TMERT 2024</w:t>
      </w:r>
      <w:bookmarkEnd w:id="155"/>
    </w:p>
    <w:p w14:paraId="71A94F65" w14:textId="291E38E4" w:rsidR="00371106" w:rsidRPr="00DA1022" w:rsidRDefault="00377999" w:rsidP="00BD1FA8">
      <w:pPr>
        <w:spacing w:before="240"/>
        <w:jc w:val="both"/>
        <w:rPr>
          <w:rFonts w:ascii="Arial" w:hAnsi="Arial" w:cs="Arial"/>
          <w:color w:val="222222"/>
          <w:lang w:eastAsia="es-MX"/>
        </w:rPr>
      </w:pPr>
      <w:r w:rsidRPr="006B6A62">
        <w:rPr>
          <w:rFonts w:ascii="Arial" w:hAnsi="Arial" w:cs="Arial"/>
          <w:b/>
        </w:rPr>
        <w:t>Artículo 2</w:t>
      </w:r>
      <w:r>
        <w:rPr>
          <w:rFonts w:ascii="Arial" w:hAnsi="Arial" w:cs="Arial"/>
          <w:b/>
        </w:rPr>
        <w:t xml:space="preserve">39: </w:t>
      </w:r>
      <w:r w:rsidR="00371106" w:rsidRPr="00DA1022">
        <w:rPr>
          <w:rFonts w:ascii="Arial" w:hAnsi="Arial" w:cs="Arial"/>
          <w:color w:val="222222"/>
          <w:lang w:eastAsia="es-MX"/>
        </w:rPr>
        <w:t xml:space="preserve">En nuestra empresa XXXXXXXXX LTDA. Reconocemos que: </w:t>
      </w:r>
    </w:p>
    <w:p w14:paraId="78F8300F" w14:textId="6C706246"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“Los Trastornos Musculoesqueléticos de las Extremidades Superiores relacionados con el Trabajo (TMERT-EESS), son lesiones físicas sobre una parte específica del sistema musculoesquelético, que se desarrollan gradualmente sobre un periodo de tiempo; y los factores de riesgo asociados a ellos son esfuerzos repetidos, esfuerzos puntuales que sobrepasan la resistencia normal de los tejidos que componen el sistema, temperaturas extremas y uso frecuente de herramientas.”</w:t>
      </w:r>
    </w:p>
    <w:p w14:paraId="64589D84"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El objetivo de la Norma Técnica y Protocolo de Vigilancia de los expuestos a factores de TMERT –EESS es:</w:t>
      </w:r>
    </w:p>
    <w:p w14:paraId="369FCAB6"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Identificar y evaluar adecuadamente el riesgo de trastornos musculoesqueléticos-EESS asociados a la actividad laboral</w:t>
      </w:r>
    </w:p>
    <w:p w14:paraId="2B308854"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Disminuir la incidencia y prevalencia de TMERT – EESS en todos los rubros económicos.</w:t>
      </w:r>
    </w:p>
    <w:p w14:paraId="7FEABAAE" w14:textId="0F91F466"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 xml:space="preserve">A continuación, se detallan los puntos </w:t>
      </w:r>
      <w:r w:rsidR="00B52F21" w:rsidRPr="00DA1022">
        <w:rPr>
          <w:rFonts w:ascii="Arial" w:hAnsi="Arial" w:cs="Arial"/>
          <w:color w:val="222222"/>
          <w:lang w:eastAsia="es-MX"/>
        </w:rPr>
        <w:t>más</w:t>
      </w:r>
      <w:r w:rsidRPr="00DA1022">
        <w:rPr>
          <w:rFonts w:ascii="Arial" w:hAnsi="Arial" w:cs="Arial"/>
          <w:color w:val="222222"/>
          <w:lang w:eastAsia="es-MX"/>
        </w:rPr>
        <w:t xml:space="preserve"> relevantes que abarcan est</w:t>
      </w:r>
      <w:r w:rsidR="00B52F21" w:rsidRPr="00DA1022">
        <w:rPr>
          <w:rFonts w:ascii="Arial" w:hAnsi="Arial" w:cs="Arial"/>
          <w:color w:val="222222"/>
          <w:lang w:eastAsia="es-MX"/>
        </w:rPr>
        <w:t>a actualización</w:t>
      </w:r>
      <w:r w:rsidRPr="00DA1022">
        <w:rPr>
          <w:rFonts w:ascii="Arial" w:hAnsi="Arial" w:cs="Arial"/>
          <w:color w:val="222222"/>
          <w:lang w:eastAsia="es-MX"/>
        </w:rPr>
        <w:t xml:space="preserve"> del Protocolo TMERT 2024 y que nuestra empresa XXXXXXXXXX  Ltda. declara tener conocimiento y compartirlo con nuestros trabajadores a través de este reglamento interno:</w:t>
      </w:r>
    </w:p>
    <w:p w14:paraId="6B089FF1"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Se integra en los procesos de identificación, evaluación y control de riesgos, lo que aplica en TMERT en tareas de levantamiento, transporte, descenso, empuje, arrastre y tareas repetitivas.</w:t>
      </w:r>
    </w:p>
    <w:p w14:paraId="44ECCE9F"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La identificación inicial y avanzada es tarea de las empresas.</w:t>
      </w:r>
    </w:p>
    <w:p w14:paraId="4BBF7D28"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La identificación inicial y avanzada, puede ser realizada por el Depto de Prevención de Riesgos (en los casos que la empresa se vea obligada a contar con estas dependencias), puede ser con asistencia técnica del OA y el CPHS siempre cuando cuente con al menos un trabajador debidamente capacitado.</w:t>
      </w:r>
    </w:p>
    <w:p w14:paraId="0C3147BE"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Los niveles de Riesgos pueden ser riesgo bajo, medio, alto, aceptable y no aceptable.</w:t>
      </w:r>
    </w:p>
    <w:p w14:paraId="599A0031" w14:textId="3DF490C4" w:rsidR="00371106"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El cambio se enfoca más en la Ergonomía laboral.</w:t>
      </w:r>
    </w:p>
    <w:p w14:paraId="0E9184FF" w14:textId="77777777" w:rsidR="00D4084B" w:rsidRDefault="00D4084B" w:rsidP="00BD1FA8">
      <w:pPr>
        <w:spacing w:before="240"/>
        <w:jc w:val="both"/>
        <w:rPr>
          <w:rFonts w:ascii="Arial" w:hAnsi="Arial" w:cs="Arial"/>
          <w:color w:val="222222"/>
          <w:lang w:eastAsia="es-MX"/>
        </w:rPr>
      </w:pPr>
    </w:p>
    <w:p w14:paraId="65A1F479" w14:textId="77777777" w:rsidR="00D4084B" w:rsidRDefault="00D4084B" w:rsidP="00BD1FA8">
      <w:pPr>
        <w:spacing w:before="240"/>
        <w:jc w:val="both"/>
        <w:rPr>
          <w:rFonts w:ascii="Arial" w:hAnsi="Arial" w:cs="Arial"/>
          <w:color w:val="222222"/>
          <w:lang w:eastAsia="es-MX"/>
        </w:rPr>
      </w:pPr>
    </w:p>
    <w:p w14:paraId="31B73B39" w14:textId="77777777" w:rsidR="00D4084B" w:rsidRDefault="00D4084B" w:rsidP="00BD1FA8">
      <w:pPr>
        <w:spacing w:before="240"/>
        <w:jc w:val="both"/>
        <w:rPr>
          <w:rFonts w:ascii="Arial" w:hAnsi="Arial" w:cs="Arial"/>
          <w:color w:val="222222"/>
          <w:lang w:eastAsia="es-MX"/>
        </w:rPr>
      </w:pPr>
    </w:p>
    <w:p w14:paraId="07877C6C" w14:textId="3CB55BFB" w:rsidR="00D4084B" w:rsidRPr="00941919" w:rsidRDefault="00D4084B" w:rsidP="00BD1FA8">
      <w:pPr>
        <w:spacing w:before="240"/>
        <w:jc w:val="both"/>
        <w:rPr>
          <w:rFonts w:ascii="Arial" w:hAnsi="Arial" w:cs="Arial"/>
          <w:b/>
          <w:bCs/>
        </w:rPr>
      </w:pPr>
      <w:r w:rsidRPr="00941919">
        <w:rPr>
          <w:rFonts w:ascii="Arial" w:hAnsi="Arial" w:cs="Arial" w:hint="cs"/>
          <w:b/>
          <w:bCs/>
          <w:color w:val="212121"/>
          <w:spacing w:val="-12"/>
          <w:kern w:val="36"/>
          <w:lang w:eastAsia="es-MX"/>
        </w:rPr>
        <w:lastRenderedPageBreak/>
        <w:t xml:space="preserve">TITULO XC: </w:t>
      </w:r>
      <w:r w:rsidRPr="00941919">
        <w:rPr>
          <w:rFonts w:ascii="Arial" w:hAnsi="Arial" w:cs="Arial" w:hint="cs"/>
          <w:b/>
          <w:bCs/>
        </w:rPr>
        <w:t>CIRCULAR N°3823 ASISTENCIA TÉCNICA A SUS ENTIDADES EMPLEADORAS ADHERIDAS O AFILIADAS EN GESTIÓN DE RIESGOS DESASTRES</w:t>
      </w:r>
    </w:p>
    <w:p w14:paraId="38714D42" w14:textId="77777777" w:rsidR="00D4084B" w:rsidRPr="00D4084B" w:rsidRDefault="00D4084B" w:rsidP="00BD1FA8">
      <w:pPr>
        <w:spacing w:before="240"/>
        <w:jc w:val="both"/>
        <w:rPr>
          <w:rFonts w:ascii="Arial" w:hAnsi="Arial" w:cs="Arial"/>
        </w:rPr>
      </w:pPr>
    </w:p>
    <w:p w14:paraId="38D32090" w14:textId="5BF134C2" w:rsidR="00D4084B" w:rsidRPr="00D4084B" w:rsidRDefault="00D4084B" w:rsidP="00BD1FA8">
      <w:pPr>
        <w:spacing w:before="240"/>
        <w:jc w:val="both"/>
        <w:rPr>
          <w:rFonts w:ascii="Arial" w:hAnsi="Arial" w:cs="Arial"/>
          <w:color w:val="222222"/>
          <w:lang w:eastAsia="es-MX"/>
        </w:rPr>
      </w:pPr>
      <w:r w:rsidRPr="00D4084B">
        <w:rPr>
          <w:rFonts w:ascii="Arial" w:hAnsi="Arial" w:cs="Arial" w:hint="cs"/>
          <w:b/>
        </w:rPr>
        <w:t>Artículo 240:</w:t>
      </w:r>
    </w:p>
    <w:p w14:paraId="061A5D61" w14:textId="77777777" w:rsidR="00941919" w:rsidRDefault="00941919" w:rsidP="00BD1FA8">
      <w:pPr>
        <w:spacing w:before="240"/>
        <w:jc w:val="both"/>
        <w:rPr>
          <w:rFonts w:ascii="Arial" w:hAnsi="Arial" w:cs="Arial"/>
        </w:rPr>
      </w:pPr>
      <w:r>
        <w:rPr>
          <w:rFonts w:ascii="Arial" w:hAnsi="Arial" w:cs="Arial"/>
        </w:rPr>
        <w:t xml:space="preserve">Nuestra </w:t>
      </w:r>
      <w:r w:rsidRPr="00941919">
        <w:rPr>
          <w:rFonts w:ascii="Arial" w:hAnsi="Arial" w:cs="Arial"/>
          <w:b/>
          <w:bCs/>
        </w:rPr>
        <w:t>EMPRESA XXXXXXX</w:t>
      </w:r>
      <w:r>
        <w:rPr>
          <w:rFonts w:ascii="Arial" w:hAnsi="Arial" w:cs="Arial"/>
        </w:rPr>
        <w:t xml:space="preserve"> cuenta o contará con </w:t>
      </w:r>
      <w:r w:rsidRPr="00941919">
        <w:rPr>
          <w:rFonts w:ascii="Arial" w:hAnsi="Arial" w:cs="Arial"/>
          <w:b/>
          <w:bCs/>
        </w:rPr>
        <w:t>un</w:t>
      </w:r>
      <w:r w:rsidR="00D4084B" w:rsidRPr="00941919">
        <w:rPr>
          <w:rFonts w:ascii="Arial" w:hAnsi="Arial" w:cs="Arial" w:hint="cs"/>
          <w:b/>
          <w:bCs/>
        </w:rPr>
        <w:t xml:space="preserve"> coordinador(a) de Gestión de Riesgos de Desastre</w:t>
      </w:r>
      <w:r w:rsidR="00D4084B" w:rsidRPr="00D4084B">
        <w:rPr>
          <w:rFonts w:ascii="Arial" w:hAnsi="Arial" w:cs="Arial" w:hint="cs"/>
        </w:rPr>
        <w:t xml:space="preserve">, </w:t>
      </w:r>
      <w:r>
        <w:rPr>
          <w:rFonts w:ascii="Arial" w:hAnsi="Arial" w:cs="Arial"/>
        </w:rPr>
        <w:t>cuando se trabaje con</w:t>
      </w:r>
      <w:r w:rsidR="00D4084B" w:rsidRPr="00D4084B">
        <w:rPr>
          <w:rFonts w:ascii="Arial" w:hAnsi="Arial" w:cs="Arial" w:hint="cs"/>
        </w:rPr>
        <w:t xml:space="preserve"> 25 o menos personas</w:t>
      </w:r>
      <w:r>
        <w:rPr>
          <w:rFonts w:ascii="Arial" w:hAnsi="Arial" w:cs="Arial"/>
        </w:rPr>
        <w:t>.</w:t>
      </w:r>
    </w:p>
    <w:p w14:paraId="7B45FB00" w14:textId="4C5A6D85" w:rsidR="00D4084B" w:rsidRPr="00941919" w:rsidRDefault="00941919" w:rsidP="00BD1FA8">
      <w:pPr>
        <w:spacing w:before="240"/>
        <w:jc w:val="both"/>
        <w:rPr>
          <w:rFonts w:ascii="Arial" w:hAnsi="Arial" w:cs="Arial"/>
          <w:b/>
          <w:bCs/>
        </w:rPr>
      </w:pPr>
      <w:r>
        <w:rPr>
          <w:rFonts w:ascii="Arial" w:hAnsi="Arial" w:cs="Arial"/>
        </w:rPr>
        <w:t>Si la empresa cuenta con mas de 25 trabajadores</w:t>
      </w:r>
      <w:r w:rsidR="00D4084B" w:rsidRPr="00D4084B">
        <w:rPr>
          <w:rFonts w:ascii="Arial" w:hAnsi="Arial" w:cs="Arial" w:hint="cs"/>
        </w:rPr>
        <w:t xml:space="preserve"> </w:t>
      </w:r>
      <w:r>
        <w:rPr>
          <w:rFonts w:ascii="Arial" w:hAnsi="Arial" w:cs="Arial"/>
        </w:rPr>
        <w:t>deberá contar</w:t>
      </w:r>
      <w:r w:rsidR="00D4084B" w:rsidRPr="00D4084B">
        <w:rPr>
          <w:rFonts w:ascii="Arial" w:hAnsi="Arial" w:cs="Arial" w:hint="cs"/>
        </w:rPr>
        <w:t xml:space="preserve"> </w:t>
      </w:r>
      <w:r>
        <w:rPr>
          <w:rFonts w:ascii="Arial" w:hAnsi="Arial" w:cs="Arial"/>
        </w:rPr>
        <w:t xml:space="preserve">con un </w:t>
      </w:r>
      <w:r w:rsidR="00D4084B" w:rsidRPr="00D4084B">
        <w:rPr>
          <w:rFonts w:ascii="Arial" w:hAnsi="Arial" w:cs="Arial" w:hint="cs"/>
        </w:rPr>
        <w:t xml:space="preserve"> </w:t>
      </w:r>
      <w:r w:rsidR="00D4084B" w:rsidRPr="00941919">
        <w:rPr>
          <w:rFonts w:ascii="Arial" w:hAnsi="Arial" w:cs="Arial" w:hint="cs"/>
          <w:b/>
          <w:bCs/>
        </w:rPr>
        <w:t>Comité de Gestión del Riesgo de Desastre</w:t>
      </w:r>
      <w:r>
        <w:rPr>
          <w:rFonts w:ascii="Arial" w:hAnsi="Arial" w:cs="Arial"/>
          <w:b/>
          <w:bCs/>
        </w:rPr>
        <w:t>s</w:t>
      </w:r>
      <w:r w:rsidRPr="00941919">
        <w:rPr>
          <w:rFonts w:ascii="Arial" w:hAnsi="Arial" w:cs="Arial"/>
          <w:b/>
          <w:bCs/>
        </w:rPr>
        <w:t>.</w:t>
      </w:r>
    </w:p>
    <w:p w14:paraId="57B644F7" w14:textId="787969CB" w:rsidR="00D4084B" w:rsidRPr="00941919" w:rsidRDefault="00D4084B" w:rsidP="00BD1FA8">
      <w:pPr>
        <w:spacing w:before="240"/>
        <w:jc w:val="both"/>
        <w:rPr>
          <w:rFonts w:ascii="Arial" w:hAnsi="Arial" w:cs="Arial"/>
        </w:rPr>
      </w:pPr>
      <w:r w:rsidRPr="00941919">
        <w:rPr>
          <w:rFonts w:ascii="Arial" w:hAnsi="Arial" w:cs="Arial" w:hint="cs"/>
        </w:rPr>
        <w:t xml:space="preserve">Los organismos administradores deberán entregar asistencia técnica a sus entidades empleadoras adheridas o afiliadas en gestión de riesgos desastres, la que deberá abarcar el ciclo completo del manejo del riesgo, con la finalidad de que en los centros de trabajo de la entidad empleadora se gestionen adecuadamente estos riesgos y </w:t>
      </w:r>
      <w:r w:rsidRPr="00941919">
        <w:rPr>
          <w:rFonts w:ascii="Arial" w:hAnsi="Arial" w:cs="Arial" w:hint="cs"/>
          <w:b/>
          <w:bCs/>
        </w:rPr>
        <w:t>cuenten con el Plan para la Reducción del Riesgo de Desastres</w:t>
      </w:r>
      <w:r w:rsidRPr="00941919">
        <w:rPr>
          <w:rFonts w:ascii="Arial" w:hAnsi="Arial" w:cs="Arial" w:hint="cs"/>
        </w:rPr>
        <w:t>, que incluya la identificación y evaluación de las amenazas y vulnerabilidades específicas de cada entidad empleadora y/o centro de trabajo</w:t>
      </w:r>
      <w:r w:rsidR="00941919">
        <w:rPr>
          <w:rFonts w:ascii="Arial" w:hAnsi="Arial" w:cs="Arial"/>
        </w:rPr>
        <w:t xml:space="preserve"> (Incendios, vientos, inundaciones,</w:t>
      </w:r>
      <w:r w:rsidR="00E84566">
        <w:rPr>
          <w:rFonts w:ascii="Arial" w:hAnsi="Arial" w:cs="Arial"/>
        </w:rPr>
        <w:t xml:space="preserve"> </w:t>
      </w:r>
      <w:r w:rsidR="00CE6F9E">
        <w:rPr>
          <w:rFonts w:ascii="Arial" w:hAnsi="Arial" w:cs="Arial"/>
        </w:rPr>
        <w:t>sismos, cortes de agua, cortes de electricidad,</w:t>
      </w:r>
      <w:r w:rsidR="00941919">
        <w:rPr>
          <w:rFonts w:ascii="Arial" w:hAnsi="Arial" w:cs="Arial"/>
        </w:rPr>
        <w:t xml:space="preserve"> </w:t>
      </w:r>
      <w:r w:rsidR="00E84566">
        <w:rPr>
          <w:rFonts w:ascii="Arial" w:hAnsi="Arial" w:cs="Arial"/>
        </w:rPr>
        <w:t>etc.</w:t>
      </w:r>
      <w:r w:rsidR="00941919">
        <w:rPr>
          <w:rFonts w:ascii="Arial" w:hAnsi="Arial" w:cs="Arial"/>
        </w:rPr>
        <w:t>)</w:t>
      </w:r>
      <w:r w:rsidRPr="00941919">
        <w:rPr>
          <w:rFonts w:ascii="Arial" w:hAnsi="Arial" w:cs="Arial" w:hint="cs"/>
        </w:rPr>
        <w:t>, el diagnóstico de la situación en relación con el cumplimiento normativo vigente, la elaboración de mapas de riesgo, la planificación de las medidas de mitigación y de preparación, considerando la naturaleza de las amenazas, la planificación e implementación de las acciones de respuesta, la prueba de los protocolos y la readecuación del plan, de ser necesario.”</w:t>
      </w:r>
    </w:p>
    <w:p w14:paraId="7672EBEC" w14:textId="1EA0D90B" w:rsidR="00D4084B" w:rsidRDefault="00941919" w:rsidP="001842A8">
      <w:pPr>
        <w:pBdr>
          <w:top w:val="single" w:sz="4" w:space="1" w:color="auto"/>
          <w:left w:val="single" w:sz="4" w:space="4" w:color="auto"/>
          <w:bottom w:val="single" w:sz="4" w:space="1" w:color="auto"/>
          <w:right w:val="single" w:sz="4" w:space="4" w:color="auto"/>
        </w:pBdr>
        <w:spacing w:before="240"/>
        <w:jc w:val="both"/>
        <w:rPr>
          <w:rFonts w:ascii="Arial" w:hAnsi="Arial" w:cs="Arial"/>
          <w:highlight w:val="yellow"/>
        </w:rPr>
      </w:pPr>
      <w:r w:rsidRPr="00941919">
        <w:rPr>
          <w:rFonts w:ascii="Arial" w:hAnsi="Arial" w:cs="Arial" w:hint="cs"/>
          <w:highlight w:val="yellow"/>
        </w:rPr>
        <w:t xml:space="preserve">Dicho plan </w:t>
      </w:r>
      <w:r w:rsidR="00E84566">
        <w:rPr>
          <w:rFonts w:ascii="Arial" w:hAnsi="Arial" w:cs="Arial"/>
          <w:highlight w:val="yellow"/>
        </w:rPr>
        <w:t xml:space="preserve">de gestión de desastres </w:t>
      </w:r>
      <w:r w:rsidRPr="00941919">
        <w:rPr>
          <w:rFonts w:ascii="Arial" w:hAnsi="Arial" w:cs="Arial" w:hint="cs"/>
          <w:highlight w:val="yellow"/>
        </w:rPr>
        <w:t>se encuentra disponible en el siguiente l</w:t>
      </w:r>
      <w:r w:rsidR="00E36451">
        <w:rPr>
          <w:rFonts w:ascii="Arial" w:hAnsi="Arial" w:cs="Arial"/>
          <w:highlight w:val="yellow"/>
        </w:rPr>
        <w:t>ink</w:t>
      </w:r>
    </w:p>
    <w:p w14:paraId="4840A6C5" w14:textId="77699B96" w:rsidR="00E36451" w:rsidRDefault="00E36451" w:rsidP="001842A8">
      <w:pPr>
        <w:pBdr>
          <w:top w:val="single" w:sz="4" w:space="1" w:color="auto"/>
          <w:left w:val="single" w:sz="4" w:space="4" w:color="auto"/>
          <w:bottom w:val="single" w:sz="4" w:space="1" w:color="auto"/>
          <w:right w:val="single" w:sz="4" w:space="4" w:color="auto"/>
        </w:pBdr>
        <w:spacing w:before="240"/>
        <w:jc w:val="both"/>
        <w:rPr>
          <w:rFonts w:ascii="Arial" w:hAnsi="Arial" w:cs="Arial"/>
        </w:rPr>
      </w:pPr>
      <w:hyperlink r:id="rId22" w:history="1">
        <w:r w:rsidRPr="00875978">
          <w:rPr>
            <w:rStyle w:val="Hipervnculo"/>
            <w:rFonts w:ascii="Arial" w:hAnsi="Arial" w:cs="Arial"/>
          </w:rPr>
          <w:t>https://www.chileprevencion.cl/plan-de-gestion-riesgos-de-desastres-grd-ds-44-incluye-matriz-plan-de-respuesta-y-mas.html</w:t>
        </w:r>
      </w:hyperlink>
    </w:p>
    <w:p w14:paraId="2BC4D5F8" w14:textId="77777777" w:rsidR="00E36451" w:rsidRPr="00E36451" w:rsidRDefault="00E36451" w:rsidP="001842A8">
      <w:pPr>
        <w:pBdr>
          <w:top w:val="single" w:sz="4" w:space="1" w:color="auto"/>
          <w:left w:val="single" w:sz="4" w:space="4" w:color="auto"/>
          <w:bottom w:val="single" w:sz="4" w:space="1" w:color="auto"/>
          <w:right w:val="single" w:sz="4" w:space="4" w:color="auto"/>
        </w:pBdr>
        <w:spacing w:before="240"/>
        <w:jc w:val="both"/>
        <w:rPr>
          <w:rFonts w:ascii="Arial" w:hAnsi="Arial" w:cs="Arial"/>
          <w:highlight w:val="yellow"/>
        </w:rPr>
      </w:pPr>
    </w:p>
    <w:p w14:paraId="05C7E488" w14:textId="77777777" w:rsidR="00E36451" w:rsidRPr="00E36451" w:rsidRDefault="00E36451" w:rsidP="00E36451">
      <w:pPr>
        <w:spacing w:before="240"/>
        <w:jc w:val="both"/>
        <w:rPr>
          <w:rFonts w:ascii="Arial" w:hAnsi="Arial" w:cs="Arial"/>
          <w:color w:val="222222"/>
          <w:lang w:eastAsia="es-MX"/>
        </w:rPr>
      </w:pPr>
      <w:r w:rsidRPr="00E36451">
        <w:rPr>
          <w:rFonts w:ascii="Arial" w:hAnsi="Arial" w:cs="Arial"/>
          <w:b/>
          <w:bCs/>
          <w:color w:val="222222"/>
          <w:lang w:val="es-MX" w:eastAsia="es-MX"/>
        </w:rPr>
        <w:t>Propósito de los colores y señales de seguridad</w:t>
      </w:r>
    </w:p>
    <w:p w14:paraId="5FA1AFFC" w14:textId="77777777" w:rsidR="00E36451" w:rsidRPr="00E36451" w:rsidRDefault="00E36451" w:rsidP="00E36451">
      <w:pPr>
        <w:spacing w:before="240"/>
        <w:jc w:val="both"/>
        <w:rPr>
          <w:rFonts w:ascii="Arial" w:hAnsi="Arial" w:cs="Arial"/>
          <w:color w:val="222222"/>
          <w:lang w:eastAsia="es-MX"/>
        </w:rPr>
      </w:pPr>
      <w:r w:rsidRPr="00E36451">
        <w:rPr>
          <w:rFonts w:ascii="Arial" w:hAnsi="Arial" w:cs="Arial"/>
          <w:color w:val="222222"/>
          <w:lang w:val="es-MX" w:eastAsia="es-MX"/>
        </w:rPr>
        <w:t>El propósito de los colores y señales de seguridad es llamar rápidamente la atención a los objetos y situaciones que afectan la seguridad y salud, logrando la comprensión oportuna de un mensaje específico.</w:t>
      </w:r>
    </w:p>
    <w:p w14:paraId="58E94883" w14:textId="77777777" w:rsidR="00E36451" w:rsidRPr="00E36451" w:rsidRDefault="00E36451" w:rsidP="00E36451">
      <w:pPr>
        <w:spacing w:before="240"/>
        <w:jc w:val="both"/>
        <w:rPr>
          <w:rFonts w:ascii="Arial" w:hAnsi="Arial" w:cs="Arial"/>
          <w:color w:val="222222"/>
          <w:lang w:eastAsia="es-MX"/>
        </w:rPr>
      </w:pPr>
      <w:r w:rsidRPr="00E36451">
        <w:rPr>
          <w:rFonts w:ascii="Arial" w:hAnsi="Arial" w:cs="Arial"/>
          <w:color w:val="222222"/>
          <w:lang w:val="es-MX" w:eastAsia="es-MX"/>
        </w:rPr>
        <w:t>Las señales de seguridad deberán ser utilizadas sólo para instrucciones que estén relacionadas con la seguridad y salud de las personas.</w:t>
      </w:r>
    </w:p>
    <w:p w14:paraId="088FADFF" w14:textId="77777777" w:rsidR="00E36451" w:rsidRPr="00E36451" w:rsidRDefault="00E36451" w:rsidP="00E36451">
      <w:pPr>
        <w:spacing w:before="240"/>
        <w:jc w:val="both"/>
        <w:rPr>
          <w:rFonts w:ascii="Arial" w:hAnsi="Arial" w:cs="Arial"/>
          <w:color w:val="222222"/>
          <w:lang w:eastAsia="es-MX"/>
        </w:rPr>
      </w:pPr>
      <w:r w:rsidRPr="00E36451">
        <w:rPr>
          <w:rFonts w:ascii="Arial" w:hAnsi="Arial" w:cs="Arial"/>
          <w:color w:val="222222"/>
          <w:lang w:val="es-MX" w:eastAsia="es-MX"/>
        </w:rPr>
        <w:t>Se clasifican dependiendo su forma y color.</w:t>
      </w:r>
    </w:p>
    <w:p w14:paraId="1F5E3867" w14:textId="77777777" w:rsidR="00E36451" w:rsidRDefault="00E36451" w:rsidP="00E36451">
      <w:pPr>
        <w:spacing w:before="240"/>
        <w:jc w:val="both"/>
        <w:rPr>
          <w:rFonts w:ascii="Arial" w:hAnsi="Arial" w:cs="Arial"/>
          <w:b/>
          <w:bCs/>
          <w:color w:val="222222"/>
          <w:lang w:val="es-MX" w:eastAsia="es-MX"/>
        </w:rPr>
      </w:pPr>
    </w:p>
    <w:p w14:paraId="722A3F29" w14:textId="264AD1C5" w:rsidR="00E36451" w:rsidRPr="00E36451" w:rsidRDefault="00E36451" w:rsidP="00E36451">
      <w:pPr>
        <w:spacing w:before="240"/>
        <w:jc w:val="both"/>
        <w:rPr>
          <w:rFonts w:ascii="Arial" w:hAnsi="Arial" w:cs="Arial"/>
          <w:color w:val="222222"/>
          <w:lang w:eastAsia="es-MX"/>
        </w:rPr>
      </w:pPr>
      <w:r w:rsidRPr="00E36451">
        <w:rPr>
          <w:rFonts w:ascii="Arial" w:hAnsi="Arial" w:cs="Arial"/>
          <w:b/>
          <w:bCs/>
          <w:color w:val="222222"/>
          <w:lang w:val="es-MX" w:eastAsia="es-MX"/>
        </w:rPr>
        <w:lastRenderedPageBreak/>
        <w:t>Según la NCh-ISO 3864 2012, existen cinco tipos de señales de seguridad</w:t>
      </w:r>
    </w:p>
    <w:p w14:paraId="4FF3E126" w14:textId="77777777" w:rsidR="00E36451" w:rsidRPr="00E36451" w:rsidRDefault="00E36451" w:rsidP="00E36451">
      <w:pPr>
        <w:numPr>
          <w:ilvl w:val="0"/>
          <w:numId w:val="178"/>
        </w:numPr>
        <w:spacing w:before="240"/>
        <w:jc w:val="both"/>
        <w:rPr>
          <w:rFonts w:ascii="Arial" w:hAnsi="Arial" w:cs="Arial"/>
          <w:color w:val="222222"/>
          <w:lang w:eastAsia="es-MX"/>
        </w:rPr>
      </w:pPr>
      <w:r w:rsidRPr="00E36451">
        <w:rPr>
          <w:rFonts w:ascii="Arial" w:hAnsi="Arial" w:cs="Arial"/>
          <w:b/>
          <w:bCs/>
          <w:color w:val="222222"/>
          <w:lang w:eastAsia="es-MX"/>
        </w:rPr>
        <w:t xml:space="preserve">Señal de acción obligatoria: </w:t>
      </w:r>
      <w:r w:rsidRPr="00E36451">
        <w:rPr>
          <w:rFonts w:ascii="Arial" w:hAnsi="Arial" w:cs="Arial"/>
          <w:color w:val="222222"/>
          <w:lang w:val="es-MX" w:eastAsia="es-MX"/>
        </w:rPr>
        <w:t xml:space="preserve">Señal de seguridad que indica que un determinado curso de acción debe ser tomado </w:t>
      </w:r>
    </w:p>
    <w:p w14:paraId="5A114186" w14:textId="77777777" w:rsidR="00E36451" w:rsidRPr="00E36451" w:rsidRDefault="00E36451" w:rsidP="00E36451">
      <w:pPr>
        <w:numPr>
          <w:ilvl w:val="0"/>
          <w:numId w:val="178"/>
        </w:numPr>
        <w:spacing w:before="240"/>
        <w:jc w:val="both"/>
        <w:rPr>
          <w:rFonts w:ascii="Arial" w:hAnsi="Arial" w:cs="Arial"/>
          <w:color w:val="222222"/>
          <w:lang w:eastAsia="es-MX"/>
        </w:rPr>
      </w:pPr>
      <w:r w:rsidRPr="00E36451">
        <w:rPr>
          <w:rFonts w:ascii="Arial" w:hAnsi="Arial" w:cs="Arial"/>
          <w:b/>
          <w:bCs/>
          <w:color w:val="222222"/>
          <w:lang w:eastAsia="es-MX"/>
        </w:rPr>
        <w:t>Señal de precaución</w:t>
      </w:r>
      <w:r w:rsidRPr="00E36451">
        <w:rPr>
          <w:rFonts w:ascii="Arial" w:hAnsi="Arial" w:cs="Arial"/>
          <w:color w:val="222222"/>
          <w:lang w:eastAsia="es-MX"/>
        </w:rPr>
        <w:t xml:space="preserve">: </w:t>
      </w:r>
      <w:r w:rsidRPr="00E36451">
        <w:rPr>
          <w:rFonts w:ascii="Arial" w:hAnsi="Arial" w:cs="Arial"/>
          <w:color w:val="222222"/>
          <w:lang w:val="es-MX" w:eastAsia="es-MX"/>
        </w:rPr>
        <w:t xml:space="preserve">Señal de seguridad que indica una fuente específica de daño potencial </w:t>
      </w:r>
    </w:p>
    <w:p w14:paraId="630B9FE6" w14:textId="77777777" w:rsidR="00E36451" w:rsidRPr="00E36451" w:rsidRDefault="00E36451" w:rsidP="00E36451">
      <w:pPr>
        <w:numPr>
          <w:ilvl w:val="0"/>
          <w:numId w:val="178"/>
        </w:numPr>
        <w:spacing w:before="240"/>
        <w:jc w:val="both"/>
        <w:rPr>
          <w:rFonts w:ascii="Arial" w:hAnsi="Arial" w:cs="Arial"/>
          <w:color w:val="222222"/>
          <w:lang w:eastAsia="es-MX"/>
        </w:rPr>
      </w:pPr>
      <w:r w:rsidRPr="00E36451">
        <w:rPr>
          <w:rFonts w:ascii="Arial" w:hAnsi="Arial" w:cs="Arial"/>
          <w:b/>
          <w:bCs/>
          <w:color w:val="222222"/>
          <w:lang w:eastAsia="es-MX"/>
        </w:rPr>
        <w:t xml:space="preserve">Señal de prohibición: </w:t>
      </w:r>
      <w:r w:rsidRPr="00E36451">
        <w:rPr>
          <w:rFonts w:ascii="Arial" w:hAnsi="Arial" w:cs="Arial"/>
          <w:color w:val="222222"/>
          <w:lang w:val="es-MX" w:eastAsia="es-MX"/>
        </w:rPr>
        <w:t xml:space="preserve">Señal de seguridad que indica que un comportamiento específico está prohibido </w:t>
      </w:r>
    </w:p>
    <w:p w14:paraId="50021BD0" w14:textId="77777777" w:rsidR="00E36451" w:rsidRPr="00E36451" w:rsidRDefault="00E36451" w:rsidP="00E36451">
      <w:pPr>
        <w:numPr>
          <w:ilvl w:val="0"/>
          <w:numId w:val="178"/>
        </w:numPr>
        <w:spacing w:before="240"/>
        <w:jc w:val="both"/>
        <w:rPr>
          <w:rFonts w:ascii="Arial" w:hAnsi="Arial" w:cs="Arial"/>
          <w:color w:val="222222"/>
          <w:lang w:eastAsia="es-MX"/>
        </w:rPr>
      </w:pPr>
      <w:r w:rsidRPr="00E36451">
        <w:rPr>
          <w:rFonts w:ascii="Arial" w:hAnsi="Arial" w:cs="Arial"/>
          <w:b/>
          <w:bCs/>
          <w:color w:val="222222"/>
          <w:lang w:eastAsia="es-MX"/>
        </w:rPr>
        <w:t xml:space="preserve">Señal de condición segura: </w:t>
      </w:r>
      <w:r w:rsidRPr="00E36451">
        <w:rPr>
          <w:rFonts w:ascii="Arial" w:hAnsi="Arial" w:cs="Arial"/>
          <w:color w:val="222222"/>
          <w:lang w:val="es-MX" w:eastAsia="es-MX"/>
        </w:rPr>
        <w:t xml:space="preserve">Señal de seguridad que indica una ruta de evacuación, la ubicación de un equipo de seguridad, una instalación de seguridad o una acción de seguridad </w:t>
      </w:r>
    </w:p>
    <w:p w14:paraId="7BF1CB8F" w14:textId="77777777" w:rsidR="00E36451" w:rsidRPr="00E36451" w:rsidRDefault="00E36451" w:rsidP="00E36451">
      <w:pPr>
        <w:numPr>
          <w:ilvl w:val="0"/>
          <w:numId w:val="178"/>
        </w:numPr>
        <w:spacing w:before="240"/>
        <w:jc w:val="both"/>
        <w:rPr>
          <w:rFonts w:ascii="Arial" w:hAnsi="Arial" w:cs="Arial"/>
          <w:color w:val="222222"/>
          <w:lang w:eastAsia="es-MX"/>
        </w:rPr>
      </w:pPr>
      <w:r w:rsidRPr="00E36451">
        <w:rPr>
          <w:rFonts w:ascii="Arial" w:hAnsi="Arial" w:cs="Arial"/>
          <w:b/>
          <w:bCs/>
          <w:color w:val="222222"/>
          <w:lang w:val="es-MX" w:eastAsia="es-MX"/>
        </w:rPr>
        <w:t xml:space="preserve">Señal de equipo contra incendio: </w:t>
      </w:r>
      <w:r w:rsidRPr="00E36451">
        <w:rPr>
          <w:rFonts w:ascii="Arial" w:hAnsi="Arial" w:cs="Arial"/>
          <w:color w:val="222222"/>
          <w:lang w:val="es-MX" w:eastAsia="es-MX"/>
        </w:rPr>
        <w:t xml:space="preserve">Señal de seguridad que indica la ubicación o identificación de un equipo contra incendio </w:t>
      </w:r>
    </w:p>
    <w:p w14:paraId="67BFF2AA" w14:textId="77777777" w:rsidR="00E36451" w:rsidRDefault="00E36451" w:rsidP="00BD1FA8">
      <w:pPr>
        <w:spacing w:before="240"/>
        <w:jc w:val="both"/>
        <w:rPr>
          <w:rFonts w:ascii="Arial" w:hAnsi="Arial" w:cs="Arial"/>
          <w:color w:val="222222"/>
          <w:lang w:eastAsia="es-MX"/>
        </w:rPr>
      </w:pPr>
    </w:p>
    <w:p w14:paraId="1B6EE1BA" w14:textId="08E16BA0" w:rsidR="00E36451" w:rsidRDefault="00E36451" w:rsidP="00BD1FA8">
      <w:pPr>
        <w:spacing w:before="240"/>
        <w:jc w:val="both"/>
        <w:rPr>
          <w:rFonts w:ascii="Arial" w:hAnsi="Arial" w:cs="Arial"/>
          <w:b/>
          <w:bCs/>
          <w:color w:val="222222"/>
          <w:lang w:val="es-MX" w:eastAsia="es-MX"/>
        </w:rPr>
      </w:pPr>
      <w:r w:rsidRPr="00E36451">
        <w:rPr>
          <w:rFonts w:ascii="Arial" w:hAnsi="Arial" w:cs="Arial"/>
          <w:b/>
          <w:bCs/>
          <w:color w:val="222222"/>
          <w:lang w:val="es-MX" w:eastAsia="es-MX"/>
        </w:rPr>
        <w:t>Clasificación de la señales</w:t>
      </w:r>
    </w:p>
    <w:p w14:paraId="3997400F" w14:textId="77777777" w:rsidR="00E36451" w:rsidRPr="00E36451" w:rsidRDefault="00E36451" w:rsidP="00E36451">
      <w:pPr>
        <w:spacing w:before="240"/>
        <w:jc w:val="both"/>
        <w:rPr>
          <w:rFonts w:ascii="Arial" w:hAnsi="Arial" w:cs="Arial"/>
          <w:color w:val="222222"/>
          <w:lang w:eastAsia="es-MX"/>
        </w:rPr>
      </w:pPr>
      <w:r w:rsidRPr="00E36451">
        <w:rPr>
          <w:rFonts w:ascii="Arial" w:hAnsi="Arial" w:cs="Arial"/>
          <w:b/>
          <w:bCs/>
          <w:color w:val="222222"/>
          <w:lang w:val="es-MX" w:eastAsia="es-MX"/>
        </w:rPr>
        <w:t>Significado de las formas geométricas y colores de seguridad</w:t>
      </w:r>
    </w:p>
    <w:p w14:paraId="5A9DF2E0" w14:textId="37413C6D" w:rsidR="00E36451" w:rsidRDefault="00E36451" w:rsidP="00BD1FA8">
      <w:pPr>
        <w:spacing w:before="240"/>
        <w:jc w:val="both"/>
        <w:rPr>
          <w:rFonts w:ascii="Arial" w:hAnsi="Arial" w:cs="Arial"/>
          <w:color w:val="222222"/>
          <w:lang w:eastAsia="es-MX"/>
        </w:rPr>
      </w:pPr>
      <w:r w:rsidRPr="00E36451">
        <w:rPr>
          <w:rFonts w:ascii="Arial" w:hAnsi="Arial" w:cs="Arial"/>
          <w:noProof/>
          <w:color w:val="222222"/>
          <w:lang w:eastAsia="es-MX"/>
        </w:rPr>
        <w:drawing>
          <wp:inline distT="0" distB="0" distL="0" distR="0" wp14:anchorId="5CB7F07F" wp14:editId="681290E3">
            <wp:extent cx="5612130" cy="3128010"/>
            <wp:effectExtent l="0" t="0" r="0" b="0"/>
            <wp:docPr id="3"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abla&#10;&#10;El contenido generado por IA puede ser incorrecto."/>
                    <pic:cNvPicPr>
                      <a:picLocks noChangeAspect="1"/>
                    </pic:cNvPicPr>
                  </pic:nvPicPr>
                  <pic:blipFill>
                    <a:blip r:embed="rId23">
                      <a:clrChange>
                        <a:clrFrom>
                          <a:srgbClr val="EAEADE"/>
                        </a:clrFrom>
                        <a:clrTo>
                          <a:srgbClr val="EAEADE">
                            <a:alpha val="0"/>
                          </a:srgbClr>
                        </a:clrTo>
                      </a:clrChange>
                    </a:blip>
                    <a:stretch>
                      <a:fillRect/>
                    </a:stretch>
                  </pic:blipFill>
                  <pic:spPr>
                    <a:xfrm>
                      <a:off x="0" y="0"/>
                      <a:ext cx="5612130" cy="3128010"/>
                    </a:xfrm>
                    <a:prstGeom prst="rect">
                      <a:avLst/>
                    </a:prstGeom>
                  </pic:spPr>
                </pic:pic>
              </a:graphicData>
            </a:graphic>
          </wp:inline>
        </w:drawing>
      </w:r>
    </w:p>
    <w:p w14:paraId="2E37AB06" w14:textId="7CA685FB" w:rsidR="00941919" w:rsidRDefault="00E84566" w:rsidP="00BD1FA8">
      <w:pPr>
        <w:spacing w:before="240"/>
        <w:jc w:val="both"/>
        <w:rPr>
          <w:rFonts w:ascii="Arial" w:hAnsi="Arial" w:cs="Arial"/>
          <w:color w:val="222222"/>
          <w:lang w:eastAsia="es-MX"/>
        </w:rPr>
      </w:pPr>
      <w:r>
        <w:rPr>
          <w:rFonts w:ascii="Arial" w:hAnsi="Arial" w:cs="Arial"/>
          <w:color w:val="222222"/>
          <w:lang w:eastAsia="es-MX"/>
        </w:rPr>
        <w:t>Nuestra EMPRESA XXXXXX contactará con nuestra mutualidad para la gestión y cumplimiento de esta asistencia técnica, una vez completado nuestro plan de gestión de desastres.</w:t>
      </w:r>
    </w:p>
    <w:p w14:paraId="0A8903CC" w14:textId="77777777" w:rsidR="00941919" w:rsidRDefault="00941919" w:rsidP="00BD1FA8">
      <w:pPr>
        <w:spacing w:before="240"/>
        <w:jc w:val="both"/>
        <w:rPr>
          <w:rFonts w:ascii="Arial" w:hAnsi="Arial" w:cs="Arial"/>
          <w:color w:val="222222"/>
          <w:lang w:eastAsia="es-MX"/>
        </w:rPr>
      </w:pPr>
    </w:p>
    <w:p w14:paraId="5BC6F27E" w14:textId="77777777" w:rsidR="004C0A56" w:rsidRDefault="004C0A56" w:rsidP="004C0A56">
      <w:pPr>
        <w:spacing w:before="240"/>
        <w:jc w:val="both"/>
        <w:rPr>
          <w:rFonts w:ascii="Arial" w:hAnsi="Arial" w:cs="Arial"/>
          <w:b/>
          <w:bCs/>
          <w:color w:val="212121"/>
          <w:spacing w:val="-12"/>
          <w:kern w:val="36"/>
          <w:lang w:eastAsia="es-MX"/>
        </w:rPr>
      </w:pPr>
    </w:p>
    <w:p w14:paraId="73E8F543" w14:textId="538CCDFB" w:rsidR="004C0A56" w:rsidRPr="004C0A56" w:rsidRDefault="004C0A56" w:rsidP="004C0A56">
      <w:pPr>
        <w:spacing w:before="240"/>
        <w:jc w:val="both"/>
        <w:rPr>
          <w:rFonts w:ascii="Arial" w:hAnsi="Arial" w:cs="Arial"/>
          <w:b/>
          <w:bCs/>
        </w:rPr>
      </w:pPr>
      <w:r w:rsidRPr="004C0A56">
        <w:rPr>
          <w:rFonts w:ascii="Arial" w:hAnsi="Arial" w:cs="Arial" w:hint="cs"/>
          <w:b/>
          <w:bCs/>
          <w:color w:val="212121"/>
          <w:spacing w:val="-12"/>
          <w:kern w:val="36"/>
          <w:lang w:eastAsia="es-MX"/>
        </w:rPr>
        <w:t>TITULO XCI: LEY 21.690 I</w:t>
      </w:r>
      <w:r w:rsidRPr="004C0A56">
        <w:rPr>
          <w:rFonts w:ascii="Arial" w:hAnsi="Arial" w:cs="Arial" w:hint="cs"/>
          <w:b/>
          <w:bCs/>
        </w:rPr>
        <w:t>NTRODUCE MODIFICACIONES AL CÓDIGO DEL TRABAJO Y OTROS CUERPOS LEGALES EN MATERIA DE INCLUSIÓN LABORAL DE PERSONAS CON DISCAPACIDAD Y ASIGNATARIAS DE PENSIÓN DE INVALIDEZ</w:t>
      </w:r>
    </w:p>
    <w:p w14:paraId="2DC915FA" w14:textId="06D23085" w:rsidR="004C0A56" w:rsidRDefault="004C0A56" w:rsidP="004C0A56">
      <w:pPr>
        <w:spacing w:before="240"/>
        <w:jc w:val="both"/>
        <w:rPr>
          <w:rFonts w:ascii="Arial" w:hAnsi="Arial" w:cs="Arial"/>
          <w:b/>
        </w:rPr>
      </w:pPr>
      <w:r w:rsidRPr="00D4084B">
        <w:rPr>
          <w:rFonts w:ascii="Arial" w:hAnsi="Arial" w:cs="Arial" w:hint="cs"/>
          <w:b/>
        </w:rPr>
        <w:t>Artículo 24</w:t>
      </w:r>
      <w:r>
        <w:rPr>
          <w:rFonts w:ascii="Arial" w:hAnsi="Arial" w:cs="Arial"/>
          <w:b/>
        </w:rPr>
        <w:t>1</w:t>
      </w:r>
      <w:r w:rsidRPr="00D4084B">
        <w:rPr>
          <w:rFonts w:ascii="Arial" w:hAnsi="Arial" w:cs="Arial" w:hint="cs"/>
          <w:b/>
        </w:rPr>
        <w:t>:</w:t>
      </w:r>
    </w:p>
    <w:p w14:paraId="4C40756B" w14:textId="77777777" w:rsidR="004C0A56" w:rsidRPr="004C0A56" w:rsidRDefault="004C0A56" w:rsidP="004C0A56">
      <w:pPr>
        <w:spacing w:before="240"/>
        <w:jc w:val="both"/>
        <w:rPr>
          <w:rFonts w:ascii="Arial" w:hAnsi="Arial" w:cs="Arial"/>
          <w:color w:val="222222"/>
          <w:lang w:eastAsia="es-MX"/>
        </w:rPr>
      </w:pPr>
      <w:r w:rsidRPr="004C0A56">
        <w:rPr>
          <w:rFonts w:ascii="Arial" w:hAnsi="Arial" w:cs="Arial"/>
          <w:color w:val="222222"/>
          <w:lang w:eastAsia="es-MX"/>
        </w:rPr>
        <w:t xml:space="preserve">Se ha modificado el Código del Trabajo y otros cuerpos legales sobre </w:t>
      </w:r>
      <w:r w:rsidRPr="004C0A56">
        <w:rPr>
          <w:rFonts w:ascii="Arial" w:hAnsi="Arial" w:cs="Arial"/>
          <w:b/>
          <w:bCs/>
          <w:i/>
          <w:iCs/>
          <w:color w:val="222222"/>
          <w:lang w:eastAsia="es-MX"/>
        </w:rPr>
        <w:t xml:space="preserve">la obligación legal de contratación de personas con discapacidad </w:t>
      </w:r>
      <w:r w:rsidRPr="004C0A56">
        <w:rPr>
          <w:rFonts w:ascii="Arial" w:hAnsi="Arial" w:cs="Arial"/>
          <w:color w:val="222222"/>
          <w:lang w:eastAsia="es-MX"/>
        </w:rPr>
        <w:t xml:space="preserve">y/o asignatarios de una pensión de invalidez que las </w:t>
      </w:r>
      <w:r w:rsidRPr="004C0A56">
        <w:rPr>
          <w:rFonts w:ascii="Arial" w:hAnsi="Arial" w:cs="Arial"/>
          <w:b/>
          <w:bCs/>
          <w:i/>
          <w:iCs/>
          <w:color w:val="222222"/>
          <w:lang w:eastAsia="es-MX"/>
        </w:rPr>
        <w:t xml:space="preserve">empresas de más de 100 trabajadores deben realizar, en relación al aumento al 2% </w:t>
      </w:r>
      <w:r w:rsidRPr="004C0A56">
        <w:rPr>
          <w:rFonts w:ascii="Arial" w:hAnsi="Arial" w:cs="Arial"/>
          <w:color w:val="222222"/>
          <w:lang w:eastAsia="es-MX"/>
        </w:rPr>
        <w:t>respecto de la dotación, los mecanismos de donación y los proyectos o programas en que se puede aplicar la donación, así como las multas por incumplimiento, entre otros temas.</w:t>
      </w:r>
    </w:p>
    <w:p w14:paraId="4C5C9272" w14:textId="67DC1AD7" w:rsidR="004C0A56" w:rsidRDefault="004C0A56" w:rsidP="004C0A56">
      <w:pPr>
        <w:spacing w:before="240"/>
        <w:jc w:val="both"/>
        <w:rPr>
          <w:rFonts w:ascii="Arial" w:hAnsi="Arial" w:cs="Arial"/>
          <w:color w:val="222222"/>
          <w:lang w:eastAsia="es-MX"/>
        </w:rPr>
      </w:pPr>
      <w:r>
        <w:rPr>
          <w:rFonts w:ascii="Arial" w:hAnsi="Arial" w:cs="Arial"/>
          <w:color w:val="222222"/>
          <w:lang w:eastAsia="es-MX"/>
        </w:rPr>
        <w:t>Nuestra empresa XXXXXXXX tiene la obligación de:</w:t>
      </w:r>
    </w:p>
    <w:p w14:paraId="7F544198" w14:textId="05E20EC0" w:rsidR="004C0A56" w:rsidRPr="004C0A56" w:rsidRDefault="004C0A56" w:rsidP="004C0A56">
      <w:pPr>
        <w:spacing w:before="240"/>
        <w:jc w:val="both"/>
        <w:rPr>
          <w:rFonts w:ascii="Arial" w:hAnsi="Arial" w:cs="Arial"/>
          <w:color w:val="222222"/>
          <w:lang w:eastAsia="es-MX"/>
        </w:rPr>
      </w:pPr>
      <w:r w:rsidRPr="004C0A56">
        <w:rPr>
          <w:rFonts w:ascii="Arial" w:hAnsi="Arial" w:cs="Arial"/>
          <w:color w:val="222222"/>
          <w:lang w:eastAsia="es-MX"/>
        </w:rPr>
        <w:t>Si mantiene trabajadores/s bajo modalidad de inclusión laboral por discapacidad, debe considerar las reglas especificadas para contabilizar la cantidad de trabajadores, la naturaleza de las funciones que desarrolla la empresa y el tipo de programas en las que deposita las donaciones; registrar los contratos de las personas con discapacidad y/o asignatarias de una pensión de invalidez en el registro establecido en el artículo 157 bis del Código del Trabajo; adecuar sus mecanismos, procedimientos y prácticas de reclutamiento y selección de personal para cumplir con la igualdad de oportunidades.</w:t>
      </w:r>
    </w:p>
    <w:p w14:paraId="24A8BE56" w14:textId="77777777" w:rsidR="004C0A56" w:rsidRPr="00D4084B" w:rsidRDefault="004C0A56" w:rsidP="004C0A56">
      <w:pPr>
        <w:spacing w:before="240"/>
        <w:jc w:val="both"/>
        <w:rPr>
          <w:rFonts w:ascii="Arial" w:hAnsi="Arial" w:cs="Arial"/>
          <w:color w:val="222222"/>
          <w:lang w:eastAsia="es-MX"/>
        </w:rPr>
      </w:pPr>
    </w:p>
    <w:p w14:paraId="787E916C" w14:textId="2B62FF27" w:rsidR="00A71B34" w:rsidRDefault="00A71B34" w:rsidP="00A71B34">
      <w:pPr>
        <w:spacing w:before="240"/>
        <w:jc w:val="both"/>
        <w:rPr>
          <w:rFonts w:ascii="Arial" w:hAnsi="Arial" w:cs="Arial"/>
          <w:b/>
          <w:bCs/>
          <w:color w:val="212121"/>
          <w:spacing w:val="-12"/>
          <w:kern w:val="36"/>
          <w:lang w:eastAsia="es-MX"/>
        </w:rPr>
      </w:pPr>
      <w:r w:rsidRPr="004C0A56">
        <w:rPr>
          <w:rFonts w:ascii="Arial" w:hAnsi="Arial" w:cs="Arial" w:hint="cs"/>
          <w:b/>
          <w:bCs/>
          <w:color w:val="212121"/>
          <w:spacing w:val="-12"/>
          <w:kern w:val="36"/>
          <w:lang w:eastAsia="es-MX"/>
        </w:rPr>
        <w:t>TITULO XCI</w:t>
      </w:r>
      <w:r w:rsidR="0054414A">
        <w:rPr>
          <w:rFonts w:ascii="Arial" w:hAnsi="Arial" w:cs="Arial"/>
          <w:b/>
          <w:bCs/>
          <w:color w:val="212121"/>
          <w:spacing w:val="-12"/>
          <w:kern w:val="36"/>
          <w:lang w:eastAsia="es-MX"/>
        </w:rPr>
        <w:t>I</w:t>
      </w:r>
      <w:r w:rsidRPr="004C0A56">
        <w:rPr>
          <w:rFonts w:ascii="Arial" w:hAnsi="Arial" w:cs="Arial" w:hint="cs"/>
          <w:b/>
          <w:bCs/>
          <w:color w:val="212121"/>
          <w:spacing w:val="-12"/>
          <w:kern w:val="36"/>
          <w:lang w:eastAsia="es-MX"/>
        </w:rPr>
        <w:t xml:space="preserve">: </w:t>
      </w:r>
      <w:r>
        <w:rPr>
          <w:rFonts w:ascii="Arial" w:hAnsi="Arial" w:cs="Arial"/>
          <w:b/>
          <w:bCs/>
          <w:color w:val="212121"/>
          <w:spacing w:val="-12"/>
          <w:kern w:val="36"/>
          <w:lang w:eastAsia="es-MX"/>
        </w:rPr>
        <w:t xml:space="preserve">CIRCULAR </w:t>
      </w:r>
      <w:r w:rsidRPr="00A71B34">
        <w:rPr>
          <w:rFonts w:ascii="Arial" w:hAnsi="Arial" w:cs="Arial"/>
          <w:b/>
          <w:bCs/>
          <w:color w:val="212121"/>
          <w:spacing w:val="-12"/>
          <w:kern w:val="36"/>
          <w:lang w:eastAsia="es-MX"/>
        </w:rPr>
        <w:t>3825</w:t>
      </w:r>
      <w:r>
        <w:rPr>
          <w:rFonts w:ascii="Arial" w:hAnsi="Arial" w:cs="Arial"/>
          <w:b/>
          <w:bCs/>
          <w:color w:val="212121"/>
          <w:spacing w:val="-12"/>
          <w:kern w:val="36"/>
          <w:lang w:eastAsia="es-MX"/>
        </w:rPr>
        <w:t xml:space="preserve"> </w:t>
      </w:r>
      <w:r w:rsidRPr="00A71B34">
        <w:rPr>
          <w:rFonts w:ascii="Arial" w:hAnsi="Arial" w:cs="Arial"/>
          <w:b/>
          <w:bCs/>
          <w:color w:val="212121"/>
          <w:spacing w:val="-12"/>
          <w:kern w:val="36"/>
          <w:lang w:eastAsia="es-MX"/>
        </w:rPr>
        <w:t>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p>
    <w:p w14:paraId="5BD66043" w14:textId="2A9DCB48" w:rsidR="00A71B34" w:rsidRDefault="00A71B34" w:rsidP="00A71B34">
      <w:pPr>
        <w:spacing w:before="240"/>
        <w:jc w:val="both"/>
        <w:rPr>
          <w:rFonts w:ascii="Arial" w:hAnsi="Arial" w:cs="Arial"/>
          <w:b/>
        </w:rPr>
      </w:pPr>
      <w:r w:rsidRPr="00D4084B">
        <w:rPr>
          <w:rFonts w:ascii="Arial" w:hAnsi="Arial" w:cs="Arial" w:hint="cs"/>
          <w:b/>
        </w:rPr>
        <w:t>Artículo 24</w:t>
      </w:r>
      <w:r>
        <w:rPr>
          <w:rFonts w:ascii="Arial" w:hAnsi="Arial" w:cs="Arial"/>
          <w:b/>
        </w:rPr>
        <w:t>2:</w:t>
      </w:r>
    </w:p>
    <w:p w14:paraId="54447E4F" w14:textId="49A4E17D" w:rsidR="00A71B34" w:rsidRDefault="00A71B34" w:rsidP="00A71B34">
      <w:pPr>
        <w:spacing w:before="240"/>
        <w:jc w:val="both"/>
        <w:rPr>
          <w:rFonts w:ascii="Arial" w:hAnsi="Arial" w:cs="Arial"/>
          <w:bCs/>
        </w:rPr>
      </w:pPr>
      <w:r>
        <w:rPr>
          <w:rFonts w:ascii="Arial" w:hAnsi="Arial" w:cs="Arial"/>
          <w:bCs/>
        </w:rPr>
        <w:t xml:space="preserve">Por instrucción de </w:t>
      </w:r>
      <w:r w:rsidRPr="00A71B34">
        <w:rPr>
          <w:rFonts w:ascii="Arial" w:hAnsi="Arial" w:cs="Arial"/>
          <w:bCs/>
        </w:rPr>
        <w:t xml:space="preserve">La Superintendencia de Seguridad Social </w:t>
      </w:r>
      <w:r>
        <w:rPr>
          <w:rFonts w:ascii="Arial" w:hAnsi="Arial" w:cs="Arial"/>
          <w:bCs/>
        </w:rPr>
        <w:t xml:space="preserve">nuestra EMPRESA XXXXXXXX tiene la </w:t>
      </w:r>
      <w:r w:rsidRPr="00A71B34">
        <w:rPr>
          <w:rFonts w:ascii="Arial" w:hAnsi="Arial" w:cs="Arial"/>
          <w:bCs/>
        </w:rPr>
        <w:t xml:space="preserve">obligación de adecuar los procedimientos de investigación en los reglamentos internos de orden, higiene y seguridad, cuando se trate de acoso o violencia en el trabajo ejercida contra las mujeres en razón de su género, con el fin de dar cumplimiento a las obligaciones de debida diligencia y de no victimización secundaria de la víctima. Además, en cuanto a la asistencia técnica de los organismos administradores, indica que deberán considerar lo dispuesto en el reglamento que establece las directrices a las cuales deberán ajustarse los </w:t>
      </w:r>
      <w:r w:rsidRPr="00A71B34">
        <w:rPr>
          <w:rFonts w:ascii="Arial" w:hAnsi="Arial" w:cs="Arial"/>
          <w:bCs/>
        </w:rPr>
        <w:lastRenderedPageBreak/>
        <w:t>procedimientos de investigación del acoso sexual, laboral o de violencia en el trabajo, aprobado mediante el D.S. N°21, de 2024, del Ministerio del Trabajo y Previsión Social.</w:t>
      </w:r>
    </w:p>
    <w:p w14:paraId="0F1D0B7F" w14:textId="3C18227D" w:rsidR="00A71B34" w:rsidRDefault="00A71B34" w:rsidP="00A71B34">
      <w:pPr>
        <w:spacing w:before="240"/>
        <w:jc w:val="both"/>
        <w:rPr>
          <w:rFonts w:ascii="Arial" w:hAnsi="Arial" w:cs="Arial"/>
          <w:bCs/>
        </w:rPr>
      </w:pPr>
      <w:r>
        <w:rPr>
          <w:rFonts w:ascii="Arial" w:hAnsi="Arial" w:cs="Arial"/>
          <w:bCs/>
        </w:rPr>
        <w:t xml:space="preserve">Para dar cumplimiento a lo anterior </w:t>
      </w:r>
      <w:r w:rsidR="001727D2">
        <w:rPr>
          <w:rFonts w:ascii="Arial" w:hAnsi="Arial" w:cs="Arial"/>
          <w:bCs/>
        </w:rPr>
        <w:t>nuestra empresa a desarrollado el documento: “</w:t>
      </w:r>
      <w:r w:rsidR="001727D2" w:rsidRPr="001727D2">
        <w:rPr>
          <w:rFonts w:ascii="Arial" w:hAnsi="Arial" w:cs="Arial"/>
          <w:bCs/>
        </w:rPr>
        <w:t>PROCEDIMIENTO DE INVESTIGACION DE ACOSO LABORAL Y O SEXUAL O DE VIOLENCIA EN EL TRABAJO LEY KARIN </w:t>
      </w:r>
      <w:r w:rsidR="001727D2">
        <w:rPr>
          <w:rFonts w:ascii="Arial" w:hAnsi="Arial" w:cs="Arial"/>
          <w:bCs/>
        </w:rPr>
        <w:t>“ el cual se encuentra disponible en nuestra empresa en formato Word y será entregado a todos los trabajadores de la empresa dejando registro firmado.</w:t>
      </w:r>
    </w:p>
    <w:p w14:paraId="55BCB7A5" w14:textId="20ABB146" w:rsidR="001727D2" w:rsidRPr="001727D2" w:rsidRDefault="001727D2" w:rsidP="00A71B34">
      <w:pPr>
        <w:spacing w:before="240"/>
        <w:jc w:val="both"/>
        <w:rPr>
          <w:rFonts w:ascii="Arial" w:hAnsi="Arial" w:cs="Arial"/>
          <w:bCs/>
          <w:highlight w:val="yellow"/>
        </w:rPr>
      </w:pPr>
      <w:r w:rsidRPr="001727D2">
        <w:rPr>
          <w:rFonts w:ascii="Arial" w:hAnsi="Arial" w:cs="Arial"/>
          <w:bCs/>
          <w:highlight w:val="yellow"/>
        </w:rPr>
        <w:t>Puede descargar el procedimiento editable en el siguiente link:</w:t>
      </w:r>
    </w:p>
    <w:p w14:paraId="558FCA47" w14:textId="77D9276C" w:rsidR="00E84566" w:rsidRDefault="001727D2" w:rsidP="00BD1FA8">
      <w:pPr>
        <w:spacing w:before="240"/>
        <w:jc w:val="both"/>
        <w:rPr>
          <w:rFonts w:ascii="Arial" w:hAnsi="Arial" w:cs="Arial"/>
          <w:color w:val="222222"/>
          <w:lang w:eastAsia="es-MX"/>
        </w:rPr>
      </w:pPr>
      <w:hyperlink r:id="rId24" w:history="1">
        <w:r w:rsidRPr="001727D2">
          <w:rPr>
            <w:rStyle w:val="Hipervnculo"/>
            <w:rFonts w:ascii="Arial" w:hAnsi="Arial" w:cs="Arial"/>
            <w:highlight w:val="yellow"/>
            <w:lang w:eastAsia="es-MX"/>
          </w:rPr>
          <w:t>https://www.chileprevencion.cl/descargar-archivo/procedimiento-de-investigacion-de-acoso-laboral-y-o-sexual-o-de-violencia-en-el-trabajo-ley-karin</w:t>
        </w:r>
      </w:hyperlink>
    </w:p>
    <w:p w14:paraId="5C33F392" w14:textId="77777777" w:rsidR="001727D2" w:rsidRPr="004C0A56" w:rsidRDefault="001727D2" w:rsidP="00BD1FA8">
      <w:pPr>
        <w:spacing w:before="240"/>
        <w:jc w:val="both"/>
        <w:rPr>
          <w:rFonts w:ascii="Arial" w:hAnsi="Arial" w:cs="Arial"/>
          <w:color w:val="222222"/>
          <w:lang w:eastAsia="es-MX"/>
        </w:rPr>
      </w:pPr>
    </w:p>
    <w:p w14:paraId="5DAE8F98" w14:textId="17FCF38B" w:rsidR="00152BFA" w:rsidRPr="00152BFA" w:rsidRDefault="00152BFA" w:rsidP="00152BFA">
      <w:pPr>
        <w:pStyle w:val="Ttulo2"/>
        <w:spacing w:before="240"/>
        <w:rPr>
          <w:rFonts w:cs="Arial"/>
          <w:lang w:val="es-ES"/>
        </w:rPr>
      </w:pPr>
      <w:bookmarkStart w:id="156" w:name="_Toc183170705"/>
      <w:r w:rsidRPr="00DA1022">
        <w:rPr>
          <w:rFonts w:cs="Arial"/>
        </w:rPr>
        <w:t>TITULO XC</w:t>
      </w:r>
      <w:r>
        <w:rPr>
          <w:rFonts w:cs="Arial"/>
        </w:rPr>
        <w:t>III</w:t>
      </w:r>
      <w:r w:rsidRPr="00DA1022">
        <w:rPr>
          <w:rFonts w:cs="Arial"/>
        </w:rPr>
        <w:t xml:space="preserve">: </w:t>
      </w:r>
      <w:r>
        <w:rPr>
          <w:rFonts w:cs="Arial"/>
        </w:rPr>
        <w:t xml:space="preserve">DICTAMEN ORD. 693-26 </w:t>
      </w:r>
      <w:r w:rsidRPr="00152BFA">
        <w:rPr>
          <w:rFonts w:cs="Arial"/>
          <w:lang w:val="es-ES"/>
        </w:rPr>
        <w:t>Inclusión laboral de las personas con discapacidad y/o asignatarias de una pensión de invalidez.</w:t>
      </w:r>
      <w:bookmarkEnd w:id="156"/>
      <w:r w:rsidRPr="00152BFA">
        <w:rPr>
          <w:rFonts w:cs="Arial"/>
          <w:lang w:val="es-ES"/>
        </w:rPr>
        <w:t xml:space="preserve"> </w:t>
      </w:r>
    </w:p>
    <w:p w14:paraId="12E49050" w14:textId="6AF55EA4" w:rsidR="00152BFA" w:rsidRDefault="00152BFA" w:rsidP="00152BFA">
      <w:pPr>
        <w:pStyle w:val="Ttulo2"/>
        <w:spacing w:before="240"/>
        <w:rPr>
          <w:rFonts w:cs="Arial"/>
          <w:b w:val="0"/>
          <w:bCs w:val="0"/>
        </w:rPr>
      </w:pPr>
      <w:bookmarkStart w:id="157" w:name="_Toc183170706"/>
      <w:r w:rsidRPr="00D4084B">
        <w:rPr>
          <w:rFonts w:cs="Arial" w:hint="cs"/>
        </w:rPr>
        <w:t xml:space="preserve">Artículo </w:t>
      </w:r>
      <w:r w:rsidRPr="00152BFA">
        <w:rPr>
          <w:rFonts w:cs="Arial" w:hint="cs"/>
        </w:rPr>
        <w:t>24</w:t>
      </w:r>
      <w:r w:rsidRPr="00152BFA">
        <w:rPr>
          <w:rFonts w:cs="Arial"/>
        </w:rPr>
        <w:t>3:</w:t>
      </w:r>
      <w:r>
        <w:rPr>
          <w:rFonts w:cs="Arial"/>
          <w:b w:val="0"/>
        </w:rPr>
        <w:t xml:space="preserve"> </w:t>
      </w:r>
      <w:r w:rsidRPr="00152BFA">
        <w:rPr>
          <w:rFonts w:cs="Arial"/>
          <w:b w:val="0"/>
          <w:bCs w:val="0"/>
        </w:rPr>
        <w:t>Fija el sentido y alcance de la Ley N°21.690, que Introduce Modificaciones al Código del Trabajo y Otros Cuerpos Legales en Materia de Inclusión Laboral de Personas con Discapacidad y/o Asignatarias de Pensión de Invalidez.</w:t>
      </w:r>
      <w:bookmarkEnd w:id="157"/>
      <w:r w:rsidRPr="00152BFA">
        <w:rPr>
          <w:rFonts w:cs="Arial"/>
          <w:b w:val="0"/>
          <w:bCs w:val="0"/>
        </w:rPr>
        <w:t xml:space="preserve"> </w:t>
      </w:r>
    </w:p>
    <w:p w14:paraId="5A6B543F" w14:textId="77777777" w:rsidR="00152BFA" w:rsidRDefault="00152BFA" w:rsidP="00152BFA">
      <w:pPr>
        <w:rPr>
          <w:lang w:eastAsia="es-ES" w:bidi="he-IL"/>
        </w:rPr>
      </w:pPr>
    </w:p>
    <w:p w14:paraId="7C05C862" w14:textId="17B55525" w:rsidR="00152BFA" w:rsidRPr="00152BFA" w:rsidRDefault="00152BFA" w:rsidP="00152BFA">
      <w:pPr>
        <w:rPr>
          <w:rFonts w:ascii="Arial" w:hAnsi="Arial" w:cs="Arial"/>
          <w:lang w:eastAsia="es-ES" w:bidi="he-IL"/>
        </w:rPr>
      </w:pPr>
      <w:r w:rsidRPr="00152BFA">
        <w:rPr>
          <w:rFonts w:ascii="Arial" w:hAnsi="Arial" w:cs="Arial"/>
          <w:lang w:eastAsia="es-ES" w:bidi="he-IL"/>
        </w:rPr>
        <w:t xml:space="preserve">Nuestra </w:t>
      </w:r>
      <w:r w:rsidRPr="00152BFA">
        <w:rPr>
          <w:rFonts w:ascii="Arial" w:hAnsi="Arial" w:cs="Arial"/>
          <w:b/>
          <w:bCs/>
          <w:lang w:eastAsia="es-ES" w:bidi="he-IL"/>
        </w:rPr>
        <w:t>empresa XXXXXXXXX</w:t>
      </w:r>
      <w:r w:rsidRPr="00152BFA">
        <w:rPr>
          <w:rFonts w:ascii="Arial" w:hAnsi="Arial" w:cs="Arial"/>
          <w:lang w:eastAsia="es-ES" w:bidi="he-IL"/>
        </w:rPr>
        <w:t xml:space="preserve"> se compromete a dar cumplimiento a estas nuevas especificaciones según correspondan y en la medida que </w:t>
      </w:r>
      <w:r>
        <w:rPr>
          <w:rFonts w:ascii="Arial" w:hAnsi="Arial" w:cs="Arial"/>
          <w:lang w:eastAsia="es-ES" w:bidi="he-IL"/>
        </w:rPr>
        <w:t>é</w:t>
      </w:r>
      <w:r w:rsidRPr="00152BFA">
        <w:rPr>
          <w:rFonts w:ascii="Arial" w:hAnsi="Arial" w:cs="Arial"/>
          <w:lang w:eastAsia="es-ES" w:bidi="he-IL"/>
        </w:rPr>
        <w:t>stas sean aplicables, de acuerdo al número de trabajadores y estructura de nuestra organización</w:t>
      </w:r>
      <w:r w:rsidR="003D7427">
        <w:rPr>
          <w:rFonts w:ascii="Arial" w:hAnsi="Arial" w:cs="Arial"/>
          <w:lang w:eastAsia="es-ES" w:bidi="he-IL"/>
        </w:rPr>
        <w:t>.</w:t>
      </w:r>
    </w:p>
    <w:p w14:paraId="28F9575C" w14:textId="495014B1" w:rsidR="003D7427" w:rsidRPr="003D7427" w:rsidRDefault="003D7427" w:rsidP="003D7427">
      <w:pPr>
        <w:pStyle w:val="Prrafodelista"/>
        <w:numPr>
          <w:ilvl w:val="0"/>
          <w:numId w:val="136"/>
        </w:numPr>
        <w:spacing w:before="240"/>
        <w:rPr>
          <w:rFonts w:ascii="Arial" w:hAnsi="Arial" w:cs="Arial"/>
          <w:bCs/>
        </w:rPr>
      </w:pPr>
      <w:r w:rsidRPr="003D7427">
        <w:rPr>
          <w:rFonts w:ascii="Arial" w:hAnsi="Arial" w:cs="Arial"/>
          <w:b/>
          <w:bCs/>
        </w:rPr>
        <w:t xml:space="preserve">Aumento de la cuota de </w:t>
      </w:r>
      <w:r w:rsidR="008407A3" w:rsidRPr="003D7427">
        <w:rPr>
          <w:rFonts w:ascii="Arial" w:hAnsi="Arial" w:cs="Arial"/>
          <w:b/>
          <w:bCs/>
        </w:rPr>
        <w:t>contratación</w:t>
      </w:r>
      <w:r w:rsidRPr="003D7427">
        <w:rPr>
          <w:rFonts w:ascii="Arial" w:hAnsi="Arial" w:cs="Arial"/>
          <w:b/>
          <w:bCs/>
        </w:rPr>
        <w:t xml:space="preserve"> de personas con discapacidad y/o asignatarias de una </w:t>
      </w:r>
      <w:r w:rsidR="008407A3" w:rsidRPr="003D7427">
        <w:rPr>
          <w:rFonts w:ascii="Arial" w:hAnsi="Arial" w:cs="Arial"/>
          <w:b/>
          <w:bCs/>
        </w:rPr>
        <w:t>pensión</w:t>
      </w:r>
      <w:r w:rsidRPr="003D7427">
        <w:rPr>
          <w:rFonts w:ascii="Arial" w:hAnsi="Arial" w:cs="Arial"/>
          <w:b/>
          <w:bCs/>
        </w:rPr>
        <w:t xml:space="preserve"> de invalidez establecida en el </w:t>
      </w:r>
      <w:r w:rsidR="008407A3" w:rsidRPr="003D7427">
        <w:rPr>
          <w:rFonts w:ascii="Arial" w:hAnsi="Arial" w:cs="Arial"/>
          <w:b/>
          <w:bCs/>
        </w:rPr>
        <w:t>artículo</w:t>
      </w:r>
      <w:r w:rsidRPr="003D7427">
        <w:rPr>
          <w:rFonts w:ascii="Arial" w:hAnsi="Arial" w:cs="Arial"/>
          <w:b/>
          <w:bCs/>
        </w:rPr>
        <w:t xml:space="preserve"> 157 bis del </w:t>
      </w:r>
      <w:r w:rsidR="008407A3" w:rsidRPr="003D7427">
        <w:rPr>
          <w:rFonts w:ascii="Arial" w:hAnsi="Arial" w:cs="Arial"/>
          <w:b/>
          <w:bCs/>
        </w:rPr>
        <w:t>Código</w:t>
      </w:r>
      <w:r w:rsidRPr="003D7427">
        <w:rPr>
          <w:rFonts w:ascii="Arial" w:hAnsi="Arial" w:cs="Arial"/>
          <w:b/>
          <w:bCs/>
        </w:rPr>
        <w:t xml:space="preserve"> del Trabajo</w:t>
      </w:r>
      <w:r>
        <w:rPr>
          <w:rFonts w:ascii="Arial" w:hAnsi="Arial" w:cs="Arial"/>
          <w:b/>
          <w:bCs/>
        </w:rPr>
        <w:t>.</w:t>
      </w:r>
    </w:p>
    <w:p w14:paraId="2899B1A5" w14:textId="6472F3A1" w:rsidR="003D7427" w:rsidRPr="003D7427" w:rsidRDefault="003D7427" w:rsidP="003D7427">
      <w:pPr>
        <w:pStyle w:val="Prrafodelista"/>
        <w:spacing w:before="240"/>
        <w:ind w:left="720" w:firstLine="0"/>
        <w:rPr>
          <w:rFonts w:ascii="Arial" w:hAnsi="Arial" w:cs="Arial"/>
          <w:bCs/>
        </w:rPr>
      </w:pPr>
      <w:r w:rsidRPr="003D7427">
        <w:rPr>
          <w:rFonts w:ascii="Arial" w:hAnsi="Arial" w:cs="Arial"/>
          <w:b/>
          <w:bCs/>
        </w:rPr>
        <w:t xml:space="preserve"> </w:t>
      </w:r>
    </w:p>
    <w:p w14:paraId="0DA402D5" w14:textId="3293942F" w:rsidR="00152BFA" w:rsidRDefault="00152BFA" w:rsidP="003D7427">
      <w:pPr>
        <w:pStyle w:val="Prrafodelista"/>
        <w:spacing w:before="240"/>
        <w:ind w:left="720" w:firstLine="0"/>
        <w:rPr>
          <w:rFonts w:ascii="Arial" w:hAnsi="Arial" w:cs="Arial"/>
          <w:bCs/>
        </w:rPr>
      </w:pPr>
      <w:r w:rsidRPr="003D7427">
        <w:rPr>
          <w:rFonts w:ascii="Arial" w:hAnsi="Arial" w:cs="Arial"/>
          <w:bCs/>
        </w:rPr>
        <w:t xml:space="preserve">Las empresas de 100 o </w:t>
      </w:r>
      <w:r w:rsidR="008407A3" w:rsidRPr="003D7427">
        <w:rPr>
          <w:rFonts w:ascii="Arial" w:hAnsi="Arial" w:cs="Arial"/>
          <w:bCs/>
        </w:rPr>
        <w:t>más</w:t>
      </w:r>
      <w:r w:rsidRPr="003D7427">
        <w:rPr>
          <w:rFonts w:ascii="Arial" w:hAnsi="Arial" w:cs="Arial"/>
          <w:bCs/>
        </w:rPr>
        <w:t xml:space="preserve"> trabajadores </w:t>
      </w:r>
      <w:r w:rsidR="008407A3" w:rsidRPr="003D7427">
        <w:rPr>
          <w:rFonts w:ascii="Arial" w:hAnsi="Arial" w:cs="Arial"/>
          <w:bCs/>
        </w:rPr>
        <w:t>deberán</w:t>
      </w:r>
      <w:r w:rsidRPr="003D7427">
        <w:rPr>
          <w:rFonts w:ascii="Arial" w:hAnsi="Arial" w:cs="Arial"/>
          <w:bCs/>
        </w:rPr>
        <w:t xml:space="preserve"> contratar o mantener contratados, </w:t>
      </w:r>
      <w:r w:rsidR="008407A3" w:rsidRPr="003D7427">
        <w:rPr>
          <w:rFonts w:ascii="Arial" w:hAnsi="Arial" w:cs="Arial"/>
          <w:bCs/>
        </w:rPr>
        <w:t>según</w:t>
      </w:r>
      <w:r w:rsidRPr="003D7427">
        <w:rPr>
          <w:rFonts w:ascii="Arial" w:hAnsi="Arial" w:cs="Arial"/>
          <w:bCs/>
        </w:rPr>
        <w:t xml:space="preserve"> corresponda, al menos el 2% de personas con discapacidad o que sean asignatarias de una </w:t>
      </w:r>
      <w:r w:rsidR="008407A3" w:rsidRPr="003D7427">
        <w:rPr>
          <w:rFonts w:ascii="Arial" w:hAnsi="Arial" w:cs="Arial"/>
          <w:bCs/>
        </w:rPr>
        <w:t>pensión</w:t>
      </w:r>
      <w:r w:rsidRPr="003D7427">
        <w:rPr>
          <w:rFonts w:ascii="Arial" w:hAnsi="Arial" w:cs="Arial"/>
          <w:bCs/>
        </w:rPr>
        <w:t xml:space="preserve"> de invalidez de cualquier </w:t>
      </w:r>
      <w:r w:rsidR="008407A3" w:rsidRPr="003D7427">
        <w:rPr>
          <w:rFonts w:ascii="Arial" w:hAnsi="Arial" w:cs="Arial"/>
          <w:bCs/>
        </w:rPr>
        <w:t>régimen</w:t>
      </w:r>
      <w:r w:rsidRPr="003D7427">
        <w:rPr>
          <w:rFonts w:ascii="Arial" w:hAnsi="Arial" w:cs="Arial"/>
          <w:bCs/>
        </w:rPr>
        <w:t xml:space="preserve"> previsional, en </w:t>
      </w:r>
      <w:r w:rsidR="008407A3" w:rsidRPr="003D7427">
        <w:rPr>
          <w:rFonts w:ascii="Arial" w:hAnsi="Arial" w:cs="Arial"/>
          <w:bCs/>
        </w:rPr>
        <w:t>relación</w:t>
      </w:r>
      <w:r w:rsidRPr="003D7427">
        <w:rPr>
          <w:rFonts w:ascii="Arial" w:hAnsi="Arial" w:cs="Arial"/>
          <w:bCs/>
        </w:rPr>
        <w:t xml:space="preserve"> al total de sus trabajadores</w:t>
      </w:r>
      <w:r w:rsidR="003D7427" w:rsidRPr="003D7427">
        <w:rPr>
          <w:rFonts w:ascii="Arial" w:hAnsi="Arial" w:cs="Arial"/>
          <w:bCs/>
        </w:rPr>
        <w:t>.</w:t>
      </w:r>
    </w:p>
    <w:p w14:paraId="551E4DA8" w14:textId="77777777" w:rsidR="003D7427" w:rsidRDefault="003D7427" w:rsidP="003D7427">
      <w:pPr>
        <w:pStyle w:val="Prrafodelista"/>
        <w:spacing w:before="240"/>
        <w:ind w:left="720" w:firstLine="0"/>
        <w:rPr>
          <w:rFonts w:ascii="Arial" w:hAnsi="Arial" w:cs="Arial"/>
          <w:bCs/>
        </w:rPr>
      </w:pPr>
    </w:p>
    <w:p w14:paraId="5ABDD9D3" w14:textId="7A2E78A5" w:rsidR="003D7427" w:rsidRPr="003D7427" w:rsidRDefault="003D7427" w:rsidP="003D7427">
      <w:pPr>
        <w:pStyle w:val="Prrafodelista"/>
        <w:numPr>
          <w:ilvl w:val="0"/>
          <w:numId w:val="136"/>
        </w:numPr>
        <w:spacing w:before="100" w:beforeAutospacing="1" w:after="100" w:afterAutospacing="1"/>
        <w:rPr>
          <w:lang w:eastAsia="es-MX"/>
        </w:rPr>
      </w:pPr>
      <w:r w:rsidRPr="003D7427">
        <w:rPr>
          <w:rFonts w:ascii="Helvetica" w:hAnsi="Helvetica"/>
          <w:b/>
          <w:bCs/>
          <w:lang w:eastAsia="es-MX"/>
        </w:rPr>
        <w:t xml:space="preserve">Cumplimiento de las obligaciones en materia de </w:t>
      </w:r>
      <w:r w:rsidR="008407A3" w:rsidRPr="003D7427">
        <w:rPr>
          <w:rFonts w:ascii="Helvetica" w:hAnsi="Helvetica"/>
          <w:b/>
          <w:bCs/>
          <w:lang w:eastAsia="es-MX"/>
        </w:rPr>
        <w:t>inclusión</w:t>
      </w:r>
      <w:r w:rsidRPr="003D7427">
        <w:rPr>
          <w:rFonts w:ascii="Helvetica" w:hAnsi="Helvetica"/>
          <w:b/>
          <w:bCs/>
          <w:lang w:eastAsia="es-MX"/>
        </w:rPr>
        <w:t xml:space="preserve"> laboral con discapacidad por las empresa que prestan servicios y son a su vez obligadas al cumplimiento de la reserva legal del artículo 157 bis </w:t>
      </w:r>
    </w:p>
    <w:p w14:paraId="4690DCA3" w14:textId="4AF46E40" w:rsidR="003D7427" w:rsidRDefault="003D7427" w:rsidP="003D7427">
      <w:pPr>
        <w:pStyle w:val="Prrafodelista"/>
        <w:spacing w:before="240"/>
        <w:ind w:left="720" w:firstLine="0"/>
        <w:rPr>
          <w:rFonts w:ascii="Arial" w:hAnsi="Arial" w:cs="Arial"/>
          <w:bCs/>
        </w:rPr>
      </w:pPr>
    </w:p>
    <w:p w14:paraId="794B25D8" w14:textId="556D92B4" w:rsidR="003D7427" w:rsidRPr="003D7427" w:rsidRDefault="003D7427" w:rsidP="003D7427">
      <w:pPr>
        <w:pStyle w:val="Prrafodelista"/>
        <w:spacing w:before="240"/>
        <w:ind w:left="720" w:firstLine="0"/>
        <w:rPr>
          <w:rFonts w:ascii="Arial" w:hAnsi="Arial" w:cs="Arial"/>
          <w:bCs/>
        </w:rPr>
      </w:pPr>
      <w:r w:rsidRPr="003D7427">
        <w:rPr>
          <w:rFonts w:ascii="Arial" w:hAnsi="Arial" w:cs="Arial"/>
          <w:bCs/>
        </w:rPr>
        <w:t xml:space="preserve">Conforme a las modificaciones incorporadas al </w:t>
      </w:r>
      <w:r w:rsidR="008407A3" w:rsidRPr="003D7427">
        <w:rPr>
          <w:rFonts w:ascii="Arial" w:hAnsi="Arial" w:cs="Arial"/>
          <w:bCs/>
        </w:rPr>
        <w:t>artículo</w:t>
      </w:r>
      <w:r w:rsidRPr="003D7427">
        <w:rPr>
          <w:rFonts w:ascii="Arial" w:hAnsi="Arial" w:cs="Arial"/>
          <w:bCs/>
        </w:rPr>
        <w:t xml:space="preserve"> 157 ter del </w:t>
      </w:r>
      <w:r w:rsidR="008407A3" w:rsidRPr="003D7427">
        <w:rPr>
          <w:rFonts w:ascii="Arial" w:hAnsi="Arial" w:cs="Arial"/>
          <w:bCs/>
        </w:rPr>
        <w:t>Código</w:t>
      </w:r>
      <w:r w:rsidRPr="003D7427">
        <w:rPr>
          <w:rFonts w:ascii="Arial" w:hAnsi="Arial" w:cs="Arial"/>
          <w:bCs/>
        </w:rPr>
        <w:t xml:space="preserve"> del Trabajo por la Ley N°21,690, las personas con discapacidad y/o </w:t>
      </w:r>
      <w:r w:rsidRPr="003D7427">
        <w:rPr>
          <w:rFonts w:ascii="Arial" w:hAnsi="Arial" w:cs="Arial"/>
          <w:bCs/>
        </w:rPr>
        <w:lastRenderedPageBreak/>
        <w:t xml:space="preserve">asignatarias de una </w:t>
      </w:r>
      <w:r w:rsidR="008407A3" w:rsidRPr="003D7427">
        <w:rPr>
          <w:rFonts w:ascii="Arial" w:hAnsi="Arial" w:cs="Arial"/>
          <w:bCs/>
        </w:rPr>
        <w:t>pensión</w:t>
      </w:r>
      <w:r w:rsidRPr="003D7427">
        <w:rPr>
          <w:rFonts w:ascii="Arial" w:hAnsi="Arial" w:cs="Arial"/>
          <w:bCs/>
        </w:rPr>
        <w:t xml:space="preserve"> de invalidez contratadas por empresas obligadas que a su vez prestan servicios a otras empresas, solo </w:t>
      </w:r>
      <w:r w:rsidR="008407A3" w:rsidRPr="003D7427">
        <w:rPr>
          <w:rFonts w:ascii="Arial" w:hAnsi="Arial" w:cs="Arial"/>
          <w:bCs/>
        </w:rPr>
        <w:t>podrán</w:t>
      </w:r>
      <w:r w:rsidRPr="003D7427">
        <w:rPr>
          <w:rFonts w:ascii="Arial" w:hAnsi="Arial" w:cs="Arial"/>
          <w:bCs/>
        </w:rPr>
        <w:t xml:space="preserve"> ser consideradas para el cumplimiento subsidiario de aquellas por los contratos que excedan el </w:t>
      </w:r>
      <w:r w:rsidR="008407A3" w:rsidRPr="003D7427">
        <w:rPr>
          <w:rFonts w:ascii="Arial" w:hAnsi="Arial" w:cs="Arial"/>
          <w:bCs/>
        </w:rPr>
        <w:t>número</w:t>
      </w:r>
      <w:r w:rsidRPr="003D7427">
        <w:rPr>
          <w:rFonts w:ascii="Arial" w:hAnsi="Arial" w:cs="Arial"/>
          <w:bCs/>
        </w:rPr>
        <w:t xml:space="preserve"> de trabajadores necesario para el cumplimiento de la empresa prestadora de servicios. </w:t>
      </w:r>
    </w:p>
    <w:p w14:paraId="47BB9F8B" w14:textId="52F046CB" w:rsidR="003D7427" w:rsidRDefault="003D7427" w:rsidP="003D7427">
      <w:pPr>
        <w:pStyle w:val="Prrafodelista"/>
        <w:spacing w:before="240"/>
        <w:ind w:left="720" w:firstLine="0"/>
        <w:rPr>
          <w:rFonts w:ascii="Arial" w:hAnsi="Arial" w:cs="Arial"/>
          <w:bCs/>
        </w:rPr>
      </w:pPr>
      <w:r w:rsidRPr="003D7427">
        <w:rPr>
          <w:rFonts w:ascii="Arial" w:hAnsi="Arial" w:cs="Arial"/>
          <w:bCs/>
        </w:rPr>
        <w:t xml:space="preserve">Lo anterior, considerando que las personas con discapacidad o que sean asignatarias de una </w:t>
      </w:r>
      <w:r w:rsidR="008407A3" w:rsidRPr="003D7427">
        <w:rPr>
          <w:rFonts w:ascii="Arial" w:hAnsi="Arial" w:cs="Arial"/>
          <w:bCs/>
        </w:rPr>
        <w:t>pensión</w:t>
      </w:r>
      <w:r w:rsidRPr="003D7427">
        <w:rPr>
          <w:rFonts w:ascii="Arial" w:hAnsi="Arial" w:cs="Arial"/>
          <w:bCs/>
        </w:rPr>
        <w:t xml:space="preserve"> de invalidez deben prestar servicios de manera efectiva para la empresa obligadas, no siendo posible que una persona con discapacidad o asignataria de una </w:t>
      </w:r>
      <w:r w:rsidR="008407A3" w:rsidRPr="003D7427">
        <w:rPr>
          <w:rFonts w:ascii="Arial" w:hAnsi="Arial" w:cs="Arial"/>
          <w:bCs/>
        </w:rPr>
        <w:t>pensión</w:t>
      </w:r>
      <w:r w:rsidRPr="003D7427">
        <w:rPr>
          <w:rFonts w:ascii="Arial" w:hAnsi="Arial" w:cs="Arial"/>
          <w:bCs/>
        </w:rPr>
        <w:t xml:space="preserve"> de invalidez sea considerada en forma </w:t>
      </w:r>
      <w:r w:rsidR="008407A3" w:rsidRPr="003D7427">
        <w:rPr>
          <w:rFonts w:ascii="Arial" w:hAnsi="Arial" w:cs="Arial"/>
          <w:bCs/>
        </w:rPr>
        <w:t>simultanea</w:t>
      </w:r>
      <w:r w:rsidRPr="003D7427">
        <w:rPr>
          <w:rFonts w:ascii="Arial" w:hAnsi="Arial" w:cs="Arial"/>
          <w:bCs/>
        </w:rPr>
        <w:t xml:space="preserve"> tanto para el cumplimiento de la empresa que presta servicios como para el de la empresa que los contrata.</w:t>
      </w:r>
    </w:p>
    <w:p w14:paraId="70C5406A" w14:textId="77777777" w:rsidR="003D7427" w:rsidRDefault="003D7427" w:rsidP="003D7427">
      <w:pPr>
        <w:pStyle w:val="Prrafodelista"/>
        <w:spacing w:before="240"/>
        <w:ind w:left="720" w:firstLine="0"/>
        <w:rPr>
          <w:rFonts w:ascii="Arial" w:hAnsi="Arial" w:cs="Arial"/>
          <w:bCs/>
        </w:rPr>
      </w:pPr>
    </w:p>
    <w:p w14:paraId="436281D1" w14:textId="25FAAA4D" w:rsidR="003D7427" w:rsidRPr="003D7427" w:rsidRDefault="003D7427" w:rsidP="003D7427">
      <w:pPr>
        <w:pStyle w:val="Prrafodelista"/>
        <w:numPr>
          <w:ilvl w:val="0"/>
          <w:numId w:val="136"/>
        </w:numPr>
        <w:spacing w:before="100" w:beforeAutospacing="1" w:after="100" w:afterAutospacing="1"/>
        <w:rPr>
          <w:lang w:eastAsia="es-MX"/>
        </w:rPr>
      </w:pPr>
      <w:r w:rsidRPr="003D7427">
        <w:rPr>
          <w:rFonts w:ascii="Helvetica" w:hAnsi="Helvetica"/>
          <w:b/>
          <w:bCs/>
          <w:lang w:eastAsia="es-MX"/>
        </w:rPr>
        <w:t xml:space="preserve">Razones fundadas para no cumplir total o parcialmente la cuota de </w:t>
      </w:r>
      <w:r w:rsidR="008407A3" w:rsidRPr="003D7427">
        <w:rPr>
          <w:rFonts w:ascii="Helvetica" w:hAnsi="Helvetica"/>
          <w:b/>
          <w:bCs/>
          <w:lang w:eastAsia="es-MX"/>
        </w:rPr>
        <w:t>contratación</w:t>
      </w:r>
      <w:r w:rsidRPr="003D7427">
        <w:rPr>
          <w:rFonts w:ascii="Helvetica" w:hAnsi="Helvetica"/>
          <w:b/>
          <w:bCs/>
          <w:lang w:eastAsia="es-MX"/>
        </w:rPr>
        <w:t xml:space="preserve"> de personas con discapacidad y/o asignatarias de pensión de invalidez </w:t>
      </w:r>
    </w:p>
    <w:p w14:paraId="7C484ECA" w14:textId="77777777" w:rsidR="003D7427" w:rsidRDefault="003D7427" w:rsidP="003D7427">
      <w:pPr>
        <w:pStyle w:val="Prrafodelista"/>
        <w:spacing w:before="240"/>
        <w:ind w:left="720" w:firstLine="0"/>
        <w:rPr>
          <w:rFonts w:ascii="Arial" w:hAnsi="Arial" w:cs="Arial"/>
          <w:bCs/>
        </w:rPr>
      </w:pPr>
    </w:p>
    <w:p w14:paraId="1DEA2D9A" w14:textId="1D0106C7" w:rsidR="003D7427" w:rsidRDefault="003D7427" w:rsidP="003D7427">
      <w:pPr>
        <w:pStyle w:val="Prrafodelista"/>
        <w:spacing w:before="240"/>
        <w:ind w:left="720" w:firstLine="0"/>
        <w:rPr>
          <w:rFonts w:ascii="Arial" w:hAnsi="Arial" w:cs="Arial"/>
          <w:bCs/>
          <w:lang w:val="es-ES"/>
        </w:rPr>
      </w:pPr>
      <w:r w:rsidRPr="003D7427">
        <w:rPr>
          <w:rFonts w:ascii="Arial" w:hAnsi="Arial" w:cs="Arial"/>
          <w:bCs/>
        </w:rPr>
        <w:t xml:space="preserve">Al respecto, se hace presente que solo se consideran razones fundadas aquellas derivadas de la naturaleza de las funciones que desarrolla la empresa o la </w:t>
      </w:r>
      <w:r w:rsidRPr="003D7427">
        <w:rPr>
          <w:rFonts w:ascii="Arial" w:hAnsi="Arial" w:cs="Arial"/>
          <w:bCs/>
          <w:lang w:val="es-ES"/>
        </w:rPr>
        <w:t>falta de personas interesadas en las ofertas de trabajo que se hayan formulado</w:t>
      </w:r>
      <w:r>
        <w:rPr>
          <w:rFonts w:ascii="Arial" w:hAnsi="Arial" w:cs="Arial"/>
          <w:bCs/>
          <w:lang w:val="es-ES"/>
        </w:rPr>
        <w:t>.</w:t>
      </w:r>
    </w:p>
    <w:p w14:paraId="1058DAE4" w14:textId="3C0AF54F" w:rsidR="003D7427" w:rsidRDefault="003D7427" w:rsidP="003D7427">
      <w:pPr>
        <w:pStyle w:val="Prrafodelista"/>
        <w:spacing w:before="240"/>
        <w:ind w:left="720" w:firstLine="0"/>
        <w:rPr>
          <w:rFonts w:ascii="Arial" w:hAnsi="Arial" w:cs="Arial"/>
          <w:bCs/>
        </w:rPr>
      </w:pPr>
      <w:r>
        <w:rPr>
          <w:rFonts w:ascii="Arial" w:hAnsi="Arial" w:cs="Arial"/>
          <w:bCs/>
        </w:rPr>
        <w:t>E</w:t>
      </w:r>
      <w:r w:rsidRPr="003D7427">
        <w:rPr>
          <w:rFonts w:ascii="Arial" w:hAnsi="Arial" w:cs="Arial"/>
          <w:bCs/>
        </w:rPr>
        <w:t>mpresa</w:t>
      </w:r>
      <w:r>
        <w:rPr>
          <w:rFonts w:ascii="Arial" w:hAnsi="Arial" w:cs="Arial"/>
          <w:bCs/>
        </w:rPr>
        <w:t>s</w:t>
      </w:r>
      <w:r w:rsidRPr="003D7427">
        <w:rPr>
          <w:rFonts w:ascii="Arial" w:hAnsi="Arial" w:cs="Arial"/>
          <w:bCs/>
        </w:rPr>
        <w:t xml:space="preserve"> </w:t>
      </w:r>
      <w:r w:rsidRPr="003D7427">
        <w:rPr>
          <w:rFonts w:ascii="Arial" w:hAnsi="Arial" w:cs="Arial"/>
          <w:b/>
          <w:i/>
          <w:iCs/>
        </w:rPr>
        <w:t>cuya totalidad de actividades</w:t>
      </w:r>
      <w:r w:rsidRPr="003D7427">
        <w:rPr>
          <w:rFonts w:ascii="Arial" w:hAnsi="Arial" w:cs="Arial"/>
          <w:bCs/>
        </w:rPr>
        <w:t xml:space="preserve">, funciones, servicios y cargos requieran de especialidades, habilidades </w:t>
      </w:r>
      <w:r w:rsidR="008407A3" w:rsidRPr="003D7427">
        <w:rPr>
          <w:rFonts w:ascii="Arial" w:hAnsi="Arial" w:cs="Arial"/>
          <w:bCs/>
        </w:rPr>
        <w:t>técnicas</w:t>
      </w:r>
      <w:r w:rsidRPr="003D7427">
        <w:rPr>
          <w:rFonts w:ascii="Arial" w:hAnsi="Arial" w:cs="Arial"/>
          <w:bCs/>
        </w:rPr>
        <w:t xml:space="preserve"> y aptitudes que no permitan ser desarrolladas por personas con discapacidad y/o asignatarias de una </w:t>
      </w:r>
      <w:r w:rsidR="008407A3" w:rsidRPr="003D7427">
        <w:rPr>
          <w:rFonts w:ascii="Arial" w:hAnsi="Arial" w:cs="Arial"/>
          <w:bCs/>
        </w:rPr>
        <w:t>pensión</w:t>
      </w:r>
      <w:r w:rsidRPr="003D7427">
        <w:rPr>
          <w:rFonts w:ascii="Arial" w:hAnsi="Arial" w:cs="Arial"/>
          <w:bCs/>
        </w:rPr>
        <w:t xml:space="preserve"> de invalidez. </w:t>
      </w:r>
    </w:p>
    <w:p w14:paraId="5446C4B7" w14:textId="77777777" w:rsidR="003D7427" w:rsidRDefault="003D7427" w:rsidP="003D7427">
      <w:pPr>
        <w:pStyle w:val="Prrafodelista"/>
        <w:spacing w:before="240"/>
        <w:ind w:left="720" w:firstLine="0"/>
        <w:rPr>
          <w:rFonts w:ascii="Arial" w:hAnsi="Arial" w:cs="Arial"/>
          <w:bCs/>
        </w:rPr>
      </w:pPr>
    </w:p>
    <w:p w14:paraId="065DA60E" w14:textId="77777777" w:rsidR="003D7427" w:rsidRPr="003D7427" w:rsidRDefault="003D7427" w:rsidP="003D7427">
      <w:pPr>
        <w:pStyle w:val="Prrafodelista"/>
        <w:numPr>
          <w:ilvl w:val="0"/>
          <w:numId w:val="136"/>
        </w:numPr>
        <w:spacing w:before="100" w:beforeAutospacing="1" w:after="100" w:afterAutospacing="1"/>
        <w:rPr>
          <w:lang w:eastAsia="es-MX"/>
        </w:rPr>
      </w:pPr>
      <w:r w:rsidRPr="003D7427">
        <w:rPr>
          <w:rFonts w:ascii="Helvetica" w:hAnsi="Helvetica"/>
          <w:b/>
          <w:bCs/>
          <w:lang w:eastAsia="es-MX"/>
        </w:rPr>
        <w:t xml:space="preserve">Protocolo de Ambientes Laborales </w:t>
      </w:r>
    </w:p>
    <w:p w14:paraId="694CC209" w14:textId="77777777" w:rsidR="00D83275" w:rsidRDefault="00D83275" w:rsidP="00D83275">
      <w:pPr>
        <w:pStyle w:val="Prrafodelista"/>
        <w:spacing w:before="100" w:beforeAutospacing="1" w:after="100" w:afterAutospacing="1"/>
        <w:ind w:left="720" w:firstLine="0"/>
        <w:rPr>
          <w:rFonts w:ascii="Helvetica" w:hAnsi="Helvetica"/>
          <w:i/>
          <w:iCs/>
          <w:lang w:eastAsia="es-MX"/>
        </w:rPr>
      </w:pPr>
    </w:p>
    <w:p w14:paraId="6A302806" w14:textId="28276C93" w:rsidR="00D83275" w:rsidRDefault="00D83275" w:rsidP="00D83275">
      <w:pPr>
        <w:pStyle w:val="Prrafodelista"/>
        <w:spacing w:before="100" w:beforeAutospacing="1" w:after="100" w:afterAutospacing="1"/>
        <w:ind w:left="720" w:firstLine="0"/>
        <w:rPr>
          <w:rFonts w:ascii="Helvetica" w:hAnsi="Helvetica"/>
          <w:lang w:eastAsia="es-MX"/>
        </w:rPr>
      </w:pPr>
      <w:r w:rsidRPr="00D83275">
        <w:rPr>
          <w:rFonts w:ascii="Helvetica" w:hAnsi="Helvetica"/>
          <w:lang w:eastAsia="es-MX"/>
        </w:rPr>
        <w:t xml:space="preserve">Las empresas </w:t>
      </w:r>
      <w:r w:rsidR="008407A3" w:rsidRPr="00D83275">
        <w:rPr>
          <w:rFonts w:ascii="Helvetica" w:hAnsi="Helvetica"/>
          <w:lang w:eastAsia="es-MX"/>
        </w:rPr>
        <w:t>deberán</w:t>
      </w:r>
      <w:r w:rsidRPr="00D83275">
        <w:rPr>
          <w:rFonts w:ascii="Helvetica" w:hAnsi="Helvetica"/>
          <w:lang w:eastAsia="es-MX"/>
        </w:rPr>
        <w:t xml:space="preserve"> promover en su interior </w:t>
      </w:r>
      <w:r w:rsidR="008407A3" w:rsidRPr="00D83275">
        <w:rPr>
          <w:rFonts w:ascii="Helvetica" w:hAnsi="Helvetica"/>
          <w:lang w:eastAsia="es-MX"/>
        </w:rPr>
        <w:t>políticas</w:t>
      </w:r>
      <w:r w:rsidRPr="00D83275">
        <w:rPr>
          <w:rFonts w:ascii="Helvetica" w:hAnsi="Helvetica"/>
          <w:lang w:eastAsia="es-MX"/>
        </w:rPr>
        <w:t xml:space="preserve"> en materias de </w:t>
      </w:r>
      <w:r w:rsidR="008407A3" w:rsidRPr="00D83275">
        <w:rPr>
          <w:rFonts w:ascii="Helvetica" w:hAnsi="Helvetica"/>
          <w:lang w:eastAsia="es-MX"/>
        </w:rPr>
        <w:t>inclusión</w:t>
      </w:r>
      <w:r w:rsidRPr="00D83275">
        <w:rPr>
          <w:rFonts w:ascii="Helvetica" w:hAnsi="Helvetica"/>
          <w:lang w:eastAsia="es-MX"/>
        </w:rPr>
        <w:t xml:space="preserve">, las que </w:t>
      </w:r>
      <w:r w:rsidR="008407A3" w:rsidRPr="00D83275">
        <w:rPr>
          <w:rFonts w:ascii="Helvetica" w:hAnsi="Helvetica"/>
          <w:lang w:eastAsia="es-MX"/>
        </w:rPr>
        <w:t>serán</w:t>
      </w:r>
      <w:r w:rsidRPr="00D83275">
        <w:rPr>
          <w:rFonts w:ascii="Helvetica" w:hAnsi="Helvetica"/>
          <w:lang w:eastAsia="es-MX"/>
        </w:rPr>
        <w:t xml:space="preserve"> informadas anualmente a la </w:t>
      </w:r>
      <w:r w:rsidR="008407A3" w:rsidRPr="00D83275">
        <w:rPr>
          <w:rFonts w:ascii="Helvetica" w:hAnsi="Helvetica"/>
          <w:lang w:eastAsia="es-MX"/>
        </w:rPr>
        <w:t>Dirección</w:t>
      </w:r>
      <w:r w:rsidRPr="00D83275">
        <w:rPr>
          <w:rFonts w:ascii="Helvetica" w:hAnsi="Helvetica"/>
          <w:lang w:eastAsia="es-MX"/>
        </w:rPr>
        <w:t xml:space="preserve"> del Trabajo, de conformidad al reglamento a que se refiere el inciso final del </w:t>
      </w:r>
      <w:r w:rsidR="008407A3" w:rsidRPr="00D83275">
        <w:rPr>
          <w:rFonts w:ascii="Helvetica" w:hAnsi="Helvetica"/>
          <w:lang w:eastAsia="es-MX"/>
        </w:rPr>
        <w:t>artículo</w:t>
      </w:r>
      <w:r w:rsidRPr="00D83275">
        <w:rPr>
          <w:rFonts w:ascii="Helvetica" w:hAnsi="Helvetica"/>
          <w:lang w:eastAsia="es-MX"/>
        </w:rPr>
        <w:t xml:space="preserve"> 157 bis. </w:t>
      </w:r>
      <w:r w:rsidR="008407A3" w:rsidRPr="00D83275">
        <w:rPr>
          <w:rFonts w:ascii="Helvetica" w:hAnsi="Helvetica"/>
          <w:lang w:eastAsia="es-MX"/>
        </w:rPr>
        <w:t>También</w:t>
      </w:r>
      <w:r w:rsidRPr="00D83275">
        <w:rPr>
          <w:rFonts w:ascii="Helvetica" w:hAnsi="Helvetica"/>
          <w:lang w:eastAsia="es-MX"/>
        </w:rPr>
        <w:t xml:space="preserve"> </w:t>
      </w:r>
      <w:r w:rsidR="008407A3" w:rsidRPr="00D83275">
        <w:rPr>
          <w:rFonts w:ascii="Helvetica" w:hAnsi="Helvetica"/>
          <w:lang w:eastAsia="es-MX"/>
        </w:rPr>
        <w:t>deberán</w:t>
      </w:r>
      <w:r w:rsidRPr="00D83275">
        <w:rPr>
          <w:rFonts w:ascii="Helvetica" w:hAnsi="Helvetica"/>
          <w:lang w:eastAsia="es-MX"/>
        </w:rPr>
        <w:t xml:space="preserve"> elaborar y ejecutar anualmente programas de </w:t>
      </w:r>
      <w:r w:rsidR="008407A3" w:rsidRPr="00D83275">
        <w:rPr>
          <w:rFonts w:ascii="Helvetica" w:hAnsi="Helvetica"/>
          <w:lang w:eastAsia="es-MX"/>
        </w:rPr>
        <w:t>capacitación</w:t>
      </w:r>
      <w:r w:rsidRPr="00D83275">
        <w:rPr>
          <w:rFonts w:ascii="Helvetica" w:hAnsi="Helvetica"/>
          <w:lang w:eastAsia="es-MX"/>
        </w:rPr>
        <w:t xml:space="preserve"> de su personal, con el objeto de otorgarles herramientas para una efectiva </w:t>
      </w:r>
      <w:r w:rsidR="008407A3" w:rsidRPr="00D83275">
        <w:rPr>
          <w:rFonts w:ascii="Helvetica" w:hAnsi="Helvetica"/>
          <w:lang w:eastAsia="es-MX"/>
        </w:rPr>
        <w:t>inclusión</w:t>
      </w:r>
      <w:r w:rsidRPr="00D83275">
        <w:rPr>
          <w:rFonts w:ascii="Helvetica" w:hAnsi="Helvetica"/>
          <w:lang w:eastAsia="es-MX"/>
        </w:rPr>
        <w:t xml:space="preserve"> laboral dentro de la empresa, y proporcionar un </w:t>
      </w:r>
      <w:r w:rsidRPr="00D83275">
        <w:rPr>
          <w:rFonts w:ascii="Helvetica" w:hAnsi="Helvetica"/>
          <w:b/>
          <w:bCs/>
          <w:lang w:eastAsia="es-MX"/>
        </w:rPr>
        <w:t>protocolo de ambientes laborales</w:t>
      </w:r>
      <w:r w:rsidRPr="00D83275">
        <w:rPr>
          <w:rFonts w:ascii="Helvetica" w:hAnsi="Helvetica"/>
          <w:lang w:eastAsia="es-MX"/>
        </w:rPr>
        <w:t xml:space="preserve"> acordes a los </w:t>
      </w:r>
      <w:r w:rsidR="008407A3" w:rsidRPr="00D83275">
        <w:rPr>
          <w:rFonts w:ascii="Helvetica" w:hAnsi="Helvetica"/>
          <w:lang w:eastAsia="es-MX"/>
        </w:rPr>
        <w:t>parámetros</w:t>
      </w:r>
      <w:r w:rsidRPr="00D83275">
        <w:rPr>
          <w:rFonts w:ascii="Helvetica" w:hAnsi="Helvetica"/>
          <w:lang w:eastAsia="es-MX"/>
        </w:rPr>
        <w:t xml:space="preserve"> establecidos en la ley N° 20.422, el que </w:t>
      </w:r>
      <w:r w:rsidR="008407A3" w:rsidRPr="00D83275">
        <w:rPr>
          <w:rFonts w:ascii="Helvetica" w:hAnsi="Helvetica"/>
          <w:lang w:eastAsia="es-MX"/>
        </w:rPr>
        <w:t>deberá</w:t>
      </w:r>
      <w:r w:rsidRPr="00D83275">
        <w:rPr>
          <w:rFonts w:ascii="Helvetica" w:hAnsi="Helvetica"/>
          <w:lang w:eastAsia="es-MX"/>
        </w:rPr>
        <w:t xml:space="preserve">́ ser entregado anualmente a las personas trabajadoras." </w:t>
      </w:r>
    </w:p>
    <w:p w14:paraId="2A67650E" w14:textId="77777777" w:rsidR="00D83275" w:rsidRDefault="00D83275" w:rsidP="00D83275">
      <w:pPr>
        <w:pStyle w:val="Prrafodelista"/>
        <w:spacing w:before="100" w:beforeAutospacing="1" w:after="100" w:afterAutospacing="1"/>
        <w:ind w:left="720" w:firstLine="0"/>
        <w:rPr>
          <w:rFonts w:ascii="Helvetica" w:hAnsi="Helvetica"/>
          <w:lang w:eastAsia="es-MX"/>
        </w:rPr>
      </w:pPr>
    </w:p>
    <w:p w14:paraId="0014DC11" w14:textId="570EC544" w:rsidR="00D83275" w:rsidRPr="00D83275" w:rsidRDefault="00D83275" w:rsidP="00D83275">
      <w:pPr>
        <w:pStyle w:val="Prrafodelista"/>
        <w:numPr>
          <w:ilvl w:val="0"/>
          <w:numId w:val="136"/>
        </w:numPr>
        <w:spacing w:before="100" w:beforeAutospacing="1" w:after="100" w:afterAutospacing="1"/>
        <w:rPr>
          <w:lang w:eastAsia="es-MX"/>
        </w:rPr>
      </w:pPr>
      <w:r w:rsidRPr="00D83275">
        <w:rPr>
          <w:rFonts w:ascii="Helvetica" w:hAnsi="Helvetica"/>
          <w:b/>
          <w:bCs/>
          <w:sz w:val="22"/>
          <w:szCs w:val="22"/>
          <w:lang w:eastAsia="es-MX"/>
        </w:rPr>
        <w:t xml:space="preserve">Ajustes necesarios para el reclutamiento y </w:t>
      </w:r>
      <w:r w:rsidR="008407A3" w:rsidRPr="00D83275">
        <w:rPr>
          <w:rFonts w:ascii="Helvetica" w:hAnsi="Helvetica"/>
          <w:b/>
          <w:bCs/>
          <w:sz w:val="22"/>
          <w:szCs w:val="22"/>
          <w:lang w:eastAsia="es-MX"/>
        </w:rPr>
        <w:t>selección</w:t>
      </w:r>
      <w:r w:rsidRPr="00D83275">
        <w:rPr>
          <w:rFonts w:ascii="Helvetica" w:hAnsi="Helvetica"/>
          <w:b/>
          <w:bCs/>
          <w:sz w:val="22"/>
          <w:szCs w:val="22"/>
          <w:lang w:eastAsia="es-MX"/>
        </w:rPr>
        <w:t xml:space="preserve"> de personal</w:t>
      </w:r>
      <w:r>
        <w:rPr>
          <w:rFonts w:ascii="Helvetica" w:hAnsi="Helvetica"/>
          <w:b/>
          <w:bCs/>
          <w:sz w:val="22"/>
          <w:szCs w:val="22"/>
          <w:lang w:eastAsia="es-MX"/>
        </w:rPr>
        <w:t>.</w:t>
      </w:r>
    </w:p>
    <w:p w14:paraId="097D7DB2" w14:textId="77777777" w:rsidR="00D83275" w:rsidRDefault="00D83275" w:rsidP="00D83275">
      <w:pPr>
        <w:pStyle w:val="Prrafodelista"/>
        <w:spacing w:before="100" w:beforeAutospacing="1" w:after="100" w:afterAutospacing="1"/>
        <w:ind w:left="720" w:firstLine="0"/>
        <w:rPr>
          <w:rFonts w:ascii="Helvetica" w:hAnsi="Helvetica"/>
          <w:b/>
          <w:bCs/>
          <w:sz w:val="22"/>
          <w:szCs w:val="22"/>
          <w:lang w:eastAsia="es-MX"/>
        </w:rPr>
      </w:pPr>
    </w:p>
    <w:p w14:paraId="72B37C99" w14:textId="3D0A4791" w:rsidR="00D83275" w:rsidRPr="00D83275" w:rsidRDefault="00D83275" w:rsidP="00D83275">
      <w:pPr>
        <w:pStyle w:val="Prrafodelista"/>
        <w:ind w:left="720" w:firstLine="0"/>
        <w:rPr>
          <w:rFonts w:ascii="Arial" w:hAnsi="Arial" w:cs="Arial"/>
          <w:lang w:eastAsia="es-MX"/>
        </w:rPr>
      </w:pPr>
      <w:r w:rsidRPr="00D83275">
        <w:rPr>
          <w:rFonts w:ascii="Arial" w:hAnsi="Arial" w:cs="Arial"/>
          <w:lang w:eastAsia="es-MX"/>
        </w:rPr>
        <w:t>Las</w:t>
      </w:r>
      <w:r>
        <w:rPr>
          <w:rFonts w:ascii="Arial" w:hAnsi="Arial" w:cs="Arial"/>
          <w:lang w:eastAsia="es-MX"/>
        </w:rPr>
        <w:t xml:space="preserve"> </w:t>
      </w:r>
      <w:r w:rsidRPr="00D83275">
        <w:rPr>
          <w:rFonts w:ascii="Arial" w:hAnsi="Arial" w:cs="Arial"/>
          <w:lang w:eastAsia="es-MX"/>
        </w:rPr>
        <w:t xml:space="preserve">empresas </w:t>
      </w:r>
      <w:r w:rsidR="008407A3" w:rsidRPr="00D83275">
        <w:rPr>
          <w:rFonts w:ascii="Arial" w:hAnsi="Arial" w:cs="Arial"/>
          <w:lang w:eastAsia="es-MX"/>
        </w:rPr>
        <w:t>deberán</w:t>
      </w:r>
      <w:r w:rsidRPr="00D83275">
        <w:rPr>
          <w:rFonts w:ascii="Arial" w:hAnsi="Arial" w:cs="Arial"/>
          <w:lang w:eastAsia="es-MX"/>
        </w:rPr>
        <w:t xml:space="preserve"> realizar los ajustes necesarios para adecuar sus </w:t>
      </w:r>
      <w:r w:rsidRPr="00D83275">
        <w:rPr>
          <w:rFonts w:ascii="Arial" w:hAnsi="Arial" w:cs="Arial"/>
          <w:lang w:eastAsia="es-MX"/>
        </w:rPr>
        <w:lastRenderedPageBreak/>
        <w:t xml:space="preserve">mecanismos, procedimientos y </w:t>
      </w:r>
      <w:r w:rsidR="008407A3" w:rsidRPr="00D83275">
        <w:rPr>
          <w:rFonts w:ascii="Arial" w:hAnsi="Arial" w:cs="Arial"/>
          <w:lang w:eastAsia="es-MX"/>
        </w:rPr>
        <w:t>prácticas</w:t>
      </w:r>
      <w:r w:rsidRPr="00D83275">
        <w:rPr>
          <w:rFonts w:ascii="Arial" w:hAnsi="Arial" w:cs="Arial"/>
          <w:lang w:eastAsia="es-MX"/>
        </w:rPr>
        <w:t xml:space="preserve"> de reclutamiento y </w:t>
      </w:r>
      <w:r w:rsidR="008407A3" w:rsidRPr="00D83275">
        <w:rPr>
          <w:rFonts w:ascii="Arial" w:hAnsi="Arial" w:cs="Arial"/>
          <w:lang w:eastAsia="es-MX"/>
        </w:rPr>
        <w:t>selección</w:t>
      </w:r>
      <w:r w:rsidRPr="00D83275">
        <w:rPr>
          <w:rFonts w:ascii="Arial" w:hAnsi="Arial" w:cs="Arial"/>
          <w:lang w:eastAsia="es-MX"/>
        </w:rPr>
        <w:t xml:space="preserve"> de personal, en todo cuanto se requiera, para resguardar la igualdad de oportunidades de las personas con discapacidad que participen en ellos </w:t>
      </w:r>
    </w:p>
    <w:p w14:paraId="2C3C7E14" w14:textId="77777777" w:rsidR="00D83275" w:rsidRPr="00D83275" w:rsidRDefault="00D83275" w:rsidP="00D83275">
      <w:pPr>
        <w:pStyle w:val="Prrafodelista"/>
        <w:spacing w:before="100" w:beforeAutospacing="1" w:after="100" w:afterAutospacing="1"/>
        <w:ind w:left="720" w:firstLine="0"/>
        <w:rPr>
          <w:rFonts w:ascii="Arial" w:hAnsi="Arial" w:cs="Arial"/>
          <w:lang w:eastAsia="es-MX"/>
        </w:rPr>
      </w:pPr>
    </w:p>
    <w:p w14:paraId="3FFE3C0E" w14:textId="14FD6A5C" w:rsidR="00D83275" w:rsidRPr="00D83275" w:rsidRDefault="00D83275" w:rsidP="00D83275">
      <w:pPr>
        <w:pStyle w:val="Prrafodelista"/>
        <w:ind w:left="720" w:firstLine="0"/>
        <w:rPr>
          <w:rFonts w:ascii="Arial" w:hAnsi="Arial" w:cs="Arial"/>
          <w:lang w:eastAsia="es-MX"/>
        </w:rPr>
      </w:pPr>
      <w:r>
        <w:rPr>
          <w:rFonts w:ascii="Arial" w:hAnsi="Arial" w:cs="Arial"/>
          <w:lang w:eastAsia="es-MX"/>
        </w:rPr>
        <w:t>T</w:t>
      </w:r>
      <w:r w:rsidRPr="00D83275">
        <w:rPr>
          <w:rFonts w:ascii="Arial" w:hAnsi="Arial" w:cs="Arial"/>
          <w:lang w:eastAsia="es-MX"/>
        </w:rPr>
        <w:t xml:space="preserve">oda persona o </w:t>
      </w:r>
      <w:r w:rsidR="008407A3" w:rsidRPr="00D83275">
        <w:rPr>
          <w:rFonts w:ascii="Arial" w:hAnsi="Arial" w:cs="Arial"/>
          <w:lang w:eastAsia="es-MX"/>
        </w:rPr>
        <w:t>institución</w:t>
      </w:r>
      <w:r w:rsidRPr="00D83275">
        <w:rPr>
          <w:rFonts w:ascii="Arial" w:hAnsi="Arial" w:cs="Arial"/>
          <w:lang w:eastAsia="es-MX"/>
        </w:rPr>
        <w:t xml:space="preserve">, </w:t>
      </w:r>
      <w:r w:rsidR="008407A3" w:rsidRPr="00D83275">
        <w:rPr>
          <w:rFonts w:ascii="Arial" w:hAnsi="Arial" w:cs="Arial"/>
          <w:lang w:eastAsia="es-MX"/>
        </w:rPr>
        <w:t>publica</w:t>
      </w:r>
      <w:r w:rsidRPr="00D83275">
        <w:rPr>
          <w:rFonts w:ascii="Arial" w:hAnsi="Arial" w:cs="Arial"/>
          <w:lang w:eastAsia="es-MX"/>
        </w:rPr>
        <w:t xml:space="preserve"> o privada, que ofrezca servicios educacionales, </w:t>
      </w:r>
      <w:r w:rsidR="008407A3" w:rsidRPr="00D83275">
        <w:rPr>
          <w:rFonts w:ascii="Arial" w:hAnsi="Arial" w:cs="Arial"/>
          <w:lang w:eastAsia="es-MX"/>
        </w:rPr>
        <w:t>capacitación</w:t>
      </w:r>
      <w:r w:rsidRPr="00D83275">
        <w:rPr>
          <w:rFonts w:ascii="Arial" w:hAnsi="Arial" w:cs="Arial"/>
          <w:lang w:eastAsia="es-MX"/>
        </w:rPr>
        <w:t xml:space="preserve"> o empleo, exigiendo /a </w:t>
      </w:r>
      <w:r w:rsidR="008407A3" w:rsidRPr="00D83275">
        <w:rPr>
          <w:rFonts w:ascii="Arial" w:hAnsi="Arial" w:cs="Arial"/>
          <w:lang w:eastAsia="es-MX"/>
        </w:rPr>
        <w:t>rendición</w:t>
      </w:r>
      <w:r w:rsidRPr="00D83275">
        <w:rPr>
          <w:rFonts w:ascii="Arial" w:hAnsi="Arial" w:cs="Arial"/>
          <w:lang w:eastAsia="es-MX"/>
        </w:rPr>
        <w:t xml:space="preserve"> de </w:t>
      </w:r>
      <w:r w:rsidR="008407A3" w:rsidRPr="00D83275">
        <w:rPr>
          <w:rFonts w:ascii="Arial" w:hAnsi="Arial" w:cs="Arial"/>
          <w:lang w:eastAsia="es-MX"/>
        </w:rPr>
        <w:t>exámenes</w:t>
      </w:r>
      <w:r w:rsidRPr="00D83275">
        <w:rPr>
          <w:rFonts w:ascii="Arial" w:hAnsi="Arial" w:cs="Arial"/>
          <w:lang w:eastAsia="es-MX"/>
        </w:rPr>
        <w:t xml:space="preserve"> u otros requisitos </w:t>
      </w:r>
      <w:r w:rsidR="008407A3" w:rsidRPr="00D83275">
        <w:rPr>
          <w:rFonts w:ascii="Arial" w:hAnsi="Arial" w:cs="Arial"/>
          <w:lang w:eastAsia="es-MX"/>
        </w:rPr>
        <w:t>análogos</w:t>
      </w:r>
      <w:r w:rsidRPr="00D83275">
        <w:rPr>
          <w:rFonts w:ascii="Arial" w:hAnsi="Arial" w:cs="Arial"/>
          <w:lang w:eastAsia="es-MX"/>
        </w:rPr>
        <w:t xml:space="preserve">, </w:t>
      </w:r>
      <w:r w:rsidR="008407A3" w:rsidRPr="00D83275">
        <w:rPr>
          <w:rFonts w:ascii="Arial" w:hAnsi="Arial" w:cs="Arial"/>
          <w:lang w:eastAsia="es-MX"/>
        </w:rPr>
        <w:t>deberá</w:t>
      </w:r>
      <w:r w:rsidRPr="00D83275">
        <w:rPr>
          <w:rFonts w:ascii="Arial" w:hAnsi="Arial" w:cs="Arial"/>
          <w:lang w:eastAsia="es-MX"/>
        </w:rPr>
        <w:t xml:space="preserve">́ realizar los ajustes necesarios para adecuar los mecanismos, procedimientos y </w:t>
      </w:r>
      <w:r w:rsidR="008407A3" w:rsidRPr="00D83275">
        <w:rPr>
          <w:rFonts w:ascii="Arial" w:hAnsi="Arial" w:cs="Arial"/>
          <w:lang w:eastAsia="es-MX"/>
        </w:rPr>
        <w:t>prácticas</w:t>
      </w:r>
      <w:r w:rsidRPr="00D83275">
        <w:rPr>
          <w:rFonts w:ascii="Arial" w:hAnsi="Arial" w:cs="Arial"/>
          <w:lang w:eastAsia="es-MX"/>
        </w:rPr>
        <w:t xml:space="preserve"> de </w:t>
      </w:r>
      <w:r w:rsidR="008407A3" w:rsidRPr="00D83275">
        <w:rPr>
          <w:rFonts w:ascii="Arial" w:hAnsi="Arial" w:cs="Arial"/>
          <w:lang w:eastAsia="es-MX"/>
        </w:rPr>
        <w:t>selección</w:t>
      </w:r>
      <w:r w:rsidRPr="00D83275">
        <w:rPr>
          <w:rFonts w:ascii="Arial" w:hAnsi="Arial" w:cs="Arial"/>
          <w:lang w:eastAsia="es-MX"/>
        </w:rPr>
        <w:t xml:space="preserve"> en todo cuanto se requiera para resguardar la igualdad de oportunidades de las personas con discapacidad que participen en ellos </w:t>
      </w:r>
    </w:p>
    <w:p w14:paraId="3EC60477" w14:textId="77777777" w:rsidR="00D83275" w:rsidRPr="00D83275" w:rsidRDefault="00D83275" w:rsidP="00D83275">
      <w:pPr>
        <w:spacing w:before="100" w:beforeAutospacing="1" w:after="100" w:afterAutospacing="1"/>
        <w:rPr>
          <w:lang w:eastAsia="es-MX"/>
        </w:rPr>
      </w:pPr>
    </w:p>
    <w:p w14:paraId="7372CA6E" w14:textId="47A6B256" w:rsidR="00D83275" w:rsidRPr="00D83275" w:rsidRDefault="00D83275" w:rsidP="00D83275">
      <w:pPr>
        <w:pStyle w:val="Prrafodelista"/>
        <w:numPr>
          <w:ilvl w:val="0"/>
          <w:numId w:val="136"/>
        </w:numPr>
        <w:spacing w:before="100" w:beforeAutospacing="1" w:after="100" w:afterAutospacing="1"/>
        <w:rPr>
          <w:lang w:eastAsia="es-MX"/>
        </w:rPr>
      </w:pPr>
      <w:r>
        <w:rPr>
          <w:rFonts w:ascii="Helvetica" w:hAnsi="Helvetica"/>
          <w:b/>
          <w:bCs/>
          <w:sz w:val="22"/>
          <w:szCs w:val="22"/>
          <w:lang w:eastAsia="es-MX"/>
        </w:rPr>
        <w:t>S</w:t>
      </w:r>
      <w:r w:rsidRPr="00D83275">
        <w:rPr>
          <w:rFonts w:ascii="Helvetica" w:hAnsi="Helvetica"/>
          <w:b/>
          <w:bCs/>
          <w:sz w:val="22"/>
          <w:szCs w:val="22"/>
          <w:lang w:eastAsia="es-MX"/>
        </w:rPr>
        <w:t>anciones por infracciones a las obligaciones d</w:t>
      </w:r>
      <w:r>
        <w:rPr>
          <w:rFonts w:ascii="Helvetica" w:hAnsi="Helvetica"/>
          <w:b/>
          <w:bCs/>
          <w:sz w:val="22"/>
          <w:szCs w:val="22"/>
          <w:lang w:eastAsia="es-MX"/>
        </w:rPr>
        <w:t>e</w:t>
      </w:r>
      <w:r w:rsidRPr="00D83275">
        <w:rPr>
          <w:rFonts w:ascii="Helvetica" w:hAnsi="Helvetica"/>
          <w:b/>
          <w:bCs/>
          <w:sz w:val="22"/>
          <w:szCs w:val="22"/>
          <w:lang w:eastAsia="es-MX"/>
        </w:rPr>
        <w:t xml:space="preserve"> la Inclusión Laboral de Personas con Discapacidad y/o Asignatarias de una Pensión de Invalidez. </w:t>
      </w:r>
    </w:p>
    <w:p w14:paraId="1EF9BE6F" w14:textId="4CFE86B8" w:rsidR="00D83275" w:rsidRPr="00D83275" w:rsidRDefault="00D83275" w:rsidP="00D83275">
      <w:pPr>
        <w:pStyle w:val="Prrafodelista"/>
        <w:spacing w:before="100" w:beforeAutospacing="1" w:after="100" w:afterAutospacing="1"/>
        <w:ind w:left="720" w:firstLine="0"/>
        <w:rPr>
          <w:lang w:eastAsia="es-MX"/>
        </w:rPr>
      </w:pPr>
    </w:p>
    <w:p w14:paraId="3F2F0D1A" w14:textId="77777777" w:rsidR="00D83275" w:rsidRPr="00D83275" w:rsidRDefault="00D83275" w:rsidP="00D83275">
      <w:pPr>
        <w:pStyle w:val="Prrafodelista"/>
        <w:numPr>
          <w:ilvl w:val="0"/>
          <w:numId w:val="137"/>
        </w:numPr>
        <w:spacing w:before="240"/>
        <w:rPr>
          <w:rFonts w:ascii="Arial" w:hAnsi="Arial" w:cs="Arial"/>
          <w:bCs/>
        </w:rPr>
      </w:pPr>
      <w:r w:rsidRPr="00D83275">
        <w:rPr>
          <w:rFonts w:ascii="Arial" w:hAnsi="Arial" w:cs="Arial"/>
          <w:bCs/>
        </w:rPr>
        <w:t xml:space="preserve">Multa equivalente a veinte unidades tributarias mensuales para las medianas empresas obligadas, esto es aquellas que tienen contratados entre 100 y 199 trabajadores. </w:t>
      </w:r>
    </w:p>
    <w:p w14:paraId="0B1681E1" w14:textId="219BD3EE" w:rsidR="00D83275" w:rsidRPr="00D83275" w:rsidRDefault="00D83275" w:rsidP="00D83275">
      <w:pPr>
        <w:pStyle w:val="Prrafodelista"/>
        <w:numPr>
          <w:ilvl w:val="0"/>
          <w:numId w:val="137"/>
        </w:numPr>
        <w:spacing w:before="240"/>
        <w:rPr>
          <w:rFonts w:ascii="Arial" w:hAnsi="Arial" w:cs="Arial"/>
          <w:bCs/>
        </w:rPr>
      </w:pPr>
      <w:r w:rsidRPr="00D83275">
        <w:rPr>
          <w:rFonts w:ascii="Arial" w:hAnsi="Arial" w:cs="Arial"/>
          <w:bCs/>
        </w:rPr>
        <w:t xml:space="preserve">Multa equivalente a treinta unidades tributarias mensuales para las grandes empresas obligadas, esto es aquellas que tienen contratados 200 o más trabajadores. </w:t>
      </w:r>
    </w:p>
    <w:p w14:paraId="1D19E2A8" w14:textId="5D66ECF3" w:rsidR="003D7427" w:rsidRDefault="003D7427" w:rsidP="003D7427">
      <w:pPr>
        <w:pStyle w:val="Prrafodelista"/>
        <w:spacing w:before="240"/>
        <w:ind w:left="720" w:firstLine="0"/>
        <w:rPr>
          <w:rFonts w:ascii="Arial" w:hAnsi="Arial" w:cs="Arial"/>
          <w:bCs/>
        </w:rPr>
      </w:pPr>
    </w:p>
    <w:p w14:paraId="65412016" w14:textId="77777777" w:rsidR="005141FC" w:rsidRDefault="005141FC" w:rsidP="003D7427">
      <w:pPr>
        <w:pStyle w:val="Prrafodelista"/>
        <w:spacing w:before="240"/>
        <w:ind w:left="720" w:firstLine="0"/>
        <w:rPr>
          <w:rFonts w:ascii="Arial" w:hAnsi="Arial" w:cs="Arial"/>
          <w:bCs/>
        </w:rPr>
      </w:pPr>
    </w:p>
    <w:p w14:paraId="6E4227E9" w14:textId="3ABEE4BD" w:rsidR="005141FC" w:rsidRPr="001842A8" w:rsidRDefault="005141FC" w:rsidP="005141FC">
      <w:pPr>
        <w:pStyle w:val="Ttulo2"/>
        <w:spacing w:before="240"/>
        <w:rPr>
          <w:rFonts w:cs="Arial"/>
          <w:highlight w:val="green"/>
        </w:rPr>
      </w:pPr>
      <w:bookmarkStart w:id="158" w:name="_Toc182861235"/>
      <w:bookmarkStart w:id="159" w:name="_Toc183170707"/>
      <w:r w:rsidRPr="001842A8">
        <w:rPr>
          <w:rFonts w:cs="Arial"/>
          <w:color w:val="000000"/>
          <w:spacing w:val="-3"/>
          <w:highlight w:val="green"/>
        </w:rPr>
        <w:t>TITULO</w:t>
      </w:r>
      <w:r w:rsidRPr="001842A8">
        <w:rPr>
          <w:rFonts w:cs="Arial"/>
          <w:highlight w:val="green"/>
        </w:rPr>
        <w:t xml:space="preserve"> X</w:t>
      </w:r>
      <w:r w:rsidR="006B6B3A" w:rsidRPr="001842A8">
        <w:rPr>
          <w:rFonts w:cs="Arial"/>
          <w:highlight w:val="green"/>
        </w:rPr>
        <w:t xml:space="preserve">CIV: </w:t>
      </w:r>
      <w:r w:rsidRPr="001842A8">
        <w:rPr>
          <w:rFonts w:cs="Arial"/>
          <w:highlight w:val="green"/>
        </w:rPr>
        <w:t>DE LA GESTIÓN PREVENTIVA DE RIESGOS LABORALES</w:t>
      </w:r>
      <w:bookmarkEnd w:id="158"/>
      <w:r w:rsidR="006B6B3A" w:rsidRPr="001842A8">
        <w:rPr>
          <w:rFonts w:cs="Arial"/>
          <w:highlight w:val="green"/>
        </w:rPr>
        <w:t xml:space="preserve"> DS 44</w:t>
      </w:r>
      <w:bookmarkEnd w:id="159"/>
    </w:p>
    <w:p w14:paraId="7B01FFF7" w14:textId="77777777" w:rsidR="005141FC" w:rsidRPr="001842A8" w:rsidRDefault="005141FC" w:rsidP="005141FC">
      <w:pPr>
        <w:jc w:val="both"/>
        <w:rPr>
          <w:rFonts w:ascii="Arial" w:hAnsi="Arial" w:cs="Arial"/>
          <w:highlight w:val="green"/>
        </w:rPr>
      </w:pPr>
    </w:p>
    <w:p w14:paraId="16C59D58" w14:textId="2F3D53D2"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6B6B3A" w:rsidRPr="001842A8">
        <w:rPr>
          <w:rFonts w:ascii="Arial" w:hAnsi="Arial" w:cs="Arial"/>
          <w:b/>
          <w:bCs/>
          <w:highlight w:val="green"/>
        </w:rPr>
        <w:t>244</w:t>
      </w:r>
      <w:r w:rsidRPr="001842A8">
        <w:rPr>
          <w:rFonts w:ascii="Arial" w:hAnsi="Arial" w:cs="Arial"/>
          <w:b/>
          <w:bCs/>
          <w:highlight w:val="green"/>
        </w:rPr>
        <w:t xml:space="preserve"> º :</w:t>
      </w:r>
      <w:r w:rsidRPr="001842A8">
        <w:rPr>
          <w:rFonts w:ascii="Arial" w:hAnsi="Arial" w:cs="Arial"/>
          <w:highlight w:val="green"/>
        </w:rPr>
        <w:t xml:space="preserve"> Principios de la Gestión Preventiva </w:t>
      </w:r>
    </w:p>
    <w:p w14:paraId="36320120" w14:textId="77777777" w:rsidR="005141FC" w:rsidRPr="001842A8" w:rsidRDefault="005141FC" w:rsidP="005141FC">
      <w:pPr>
        <w:jc w:val="both"/>
        <w:rPr>
          <w:rFonts w:ascii="Arial" w:hAnsi="Arial" w:cs="Arial"/>
          <w:highlight w:val="green"/>
        </w:rPr>
      </w:pPr>
      <w:r w:rsidRPr="001842A8">
        <w:rPr>
          <w:rFonts w:ascii="Arial" w:hAnsi="Arial" w:cs="Arial"/>
          <w:highlight w:val="green"/>
        </w:rPr>
        <w:t>De conformidad con el artículo 3° del Decreto 44, serán principios para la gestión preventiva de los riesgos laborales:</w:t>
      </w:r>
    </w:p>
    <w:p w14:paraId="3761FF65" w14:textId="77777777" w:rsidR="005141FC" w:rsidRPr="001842A8" w:rsidRDefault="005141FC" w:rsidP="005141FC">
      <w:pPr>
        <w:jc w:val="both"/>
        <w:rPr>
          <w:rFonts w:ascii="Arial" w:hAnsi="Arial" w:cs="Arial"/>
          <w:highlight w:val="green"/>
        </w:rPr>
      </w:pPr>
    </w:p>
    <w:p w14:paraId="458F8634" w14:textId="77777777" w:rsidR="005141FC" w:rsidRPr="001842A8" w:rsidRDefault="005141FC" w:rsidP="005141FC">
      <w:pPr>
        <w:jc w:val="both"/>
        <w:rPr>
          <w:rFonts w:ascii="Arial" w:hAnsi="Arial" w:cs="Arial"/>
          <w:highlight w:val="green"/>
        </w:rPr>
      </w:pPr>
      <w:r w:rsidRPr="001842A8">
        <w:rPr>
          <w:rFonts w:ascii="Arial" w:hAnsi="Arial" w:cs="Arial"/>
          <w:highlight w:val="green"/>
        </w:rPr>
        <w:t>1. Un enfoque de gestión que ponga énfasis en la prevención de los riesgos laborales y en la adaptación del trabajo a las personas, desde el diseño de los sistemas productivos y los puestos de trabajo, teniendo en cuenta la evolución del conocimiento científico y tecnológico disponible, y priorizando la eliminación o el control de los riesgos en su origen o fuente.</w:t>
      </w:r>
    </w:p>
    <w:p w14:paraId="2E1C61CB" w14:textId="77777777" w:rsidR="005141FC" w:rsidRPr="001842A8" w:rsidRDefault="005141FC" w:rsidP="005141FC">
      <w:pPr>
        <w:jc w:val="both"/>
        <w:rPr>
          <w:rFonts w:ascii="Arial" w:hAnsi="Arial" w:cs="Arial"/>
          <w:highlight w:val="green"/>
        </w:rPr>
      </w:pPr>
    </w:p>
    <w:p w14:paraId="11E0679D" w14:textId="77777777" w:rsidR="005141FC" w:rsidRPr="001842A8" w:rsidRDefault="005141FC" w:rsidP="005141FC">
      <w:pPr>
        <w:jc w:val="both"/>
        <w:rPr>
          <w:rFonts w:ascii="Arial" w:hAnsi="Arial" w:cs="Arial"/>
          <w:highlight w:val="green"/>
        </w:rPr>
      </w:pPr>
      <w:r w:rsidRPr="001842A8">
        <w:rPr>
          <w:rFonts w:ascii="Arial" w:hAnsi="Arial" w:cs="Arial"/>
          <w:highlight w:val="green"/>
        </w:rPr>
        <w:t>2. Un enfoque de género en la gestión de riesgos laborales de la entidad empleadora, lo cual significa que en el diseño, planificación, implementación y evaluación de las actividades preventivas se deberá siempre considerar que las personas se sitúan en el trabajo en condiciones biológicas, sociales y económicas desiguales.</w:t>
      </w:r>
    </w:p>
    <w:p w14:paraId="68F3B4B8" w14:textId="77777777" w:rsidR="005141FC" w:rsidRPr="001842A8" w:rsidRDefault="005141FC" w:rsidP="005141FC">
      <w:pPr>
        <w:jc w:val="both"/>
        <w:rPr>
          <w:rFonts w:ascii="Arial" w:hAnsi="Arial" w:cs="Arial"/>
          <w:highlight w:val="green"/>
        </w:rPr>
      </w:pPr>
    </w:p>
    <w:p w14:paraId="6868EA02" w14:textId="77777777" w:rsidR="005141FC" w:rsidRPr="001842A8" w:rsidRDefault="005141FC" w:rsidP="005141FC">
      <w:pPr>
        <w:jc w:val="both"/>
        <w:rPr>
          <w:rFonts w:ascii="Arial" w:hAnsi="Arial" w:cs="Arial"/>
          <w:highlight w:val="green"/>
        </w:rPr>
      </w:pPr>
      <w:r w:rsidRPr="001842A8">
        <w:rPr>
          <w:rFonts w:ascii="Arial" w:hAnsi="Arial" w:cs="Arial"/>
          <w:highlight w:val="green"/>
        </w:rPr>
        <w:lastRenderedPageBreak/>
        <w:t>3. El compromiso y la participación, implica que las entidades empleadoras, a través de sus representantes y directivos, deberán comprometerse activamente en la gestión de los riesgos laborales promoviendo, igualmente, la participación permanente de las personas trabajadoras o de sus representantes.</w:t>
      </w:r>
    </w:p>
    <w:p w14:paraId="1BE62F89" w14:textId="77777777" w:rsidR="005141FC" w:rsidRPr="001842A8" w:rsidRDefault="005141FC" w:rsidP="005141FC">
      <w:pPr>
        <w:jc w:val="both"/>
        <w:rPr>
          <w:rFonts w:ascii="Arial" w:hAnsi="Arial" w:cs="Arial"/>
          <w:highlight w:val="green"/>
        </w:rPr>
      </w:pPr>
    </w:p>
    <w:p w14:paraId="68BA6851"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La mejora continua, de modo que la gestión de los riesgos laborales propenda a la optimización permanente de los procesos de la gestión preventiva.</w:t>
      </w:r>
    </w:p>
    <w:p w14:paraId="5240EB8D" w14:textId="77777777" w:rsidR="005141FC" w:rsidRPr="001842A8" w:rsidRDefault="005141FC" w:rsidP="005141FC">
      <w:pPr>
        <w:jc w:val="both"/>
        <w:rPr>
          <w:rFonts w:ascii="Arial" w:hAnsi="Arial" w:cs="Arial"/>
          <w:highlight w:val="green"/>
        </w:rPr>
      </w:pPr>
    </w:p>
    <w:p w14:paraId="1F99714B" w14:textId="77777777" w:rsidR="005141FC" w:rsidRPr="001842A8" w:rsidRDefault="005141FC" w:rsidP="005141FC">
      <w:pPr>
        <w:jc w:val="both"/>
        <w:rPr>
          <w:rFonts w:ascii="Arial" w:hAnsi="Arial" w:cs="Arial"/>
          <w:highlight w:val="green"/>
        </w:rPr>
      </w:pPr>
      <w:r w:rsidRPr="001842A8">
        <w:rPr>
          <w:rFonts w:ascii="Arial" w:hAnsi="Arial" w:cs="Arial"/>
          <w:highlight w:val="green"/>
        </w:rPr>
        <w:t>5. La responsabilidad de la entidad empleadora en la gestión de los riesgos laborales, sin perjuicio de los deberes de cuidado y de colaboración de las personas trabajadoras con la gestión preventiva empresarial y de observancia de las medidas de prevención adoptadas.</w:t>
      </w:r>
    </w:p>
    <w:p w14:paraId="5C9C0164" w14:textId="77777777" w:rsidR="005141FC" w:rsidRPr="001842A8" w:rsidRDefault="005141FC" w:rsidP="005141FC">
      <w:pPr>
        <w:jc w:val="both"/>
        <w:rPr>
          <w:rFonts w:ascii="Arial" w:hAnsi="Arial" w:cs="Arial"/>
          <w:highlight w:val="green"/>
        </w:rPr>
      </w:pPr>
    </w:p>
    <w:p w14:paraId="67EE4D8A" w14:textId="0A44A743" w:rsidR="005141FC" w:rsidRPr="001842A8" w:rsidRDefault="005141FC" w:rsidP="005141FC">
      <w:pPr>
        <w:pStyle w:val="Ttulo2"/>
        <w:spacing w:before="240"/>
        <w:rPr>
          <w:rFonts w:cs="Arial"/>
          <w:highlight w:val="green"/>
        </w:rPr>
      </w:pPr>
      <w:bookmarkStart w:id="160" w:name="_Toc182861236"/>
      <w:bookmarkStart w:id="161" w:name="_Toc183170708"/>
      <w:r w:rsidRPr="001842A8">
        <w:rPr>
          <w:rFonts w:cs="Arial"/>
          <w:color w:val="000000"/>
          <w:spacing w:val="-3"/>
          <w:highlight w:val="green"/>
        </w:rPr>
        <w:t>TITULO</w:t>
      </w:r>
      <w:r w:rsidRPr="001842A8">
        <w:rPr>
          <w:rFonts w:cs="Arial"/>
          <w:highlight w:val="green"/>
        </w:rPr>
        <w:t xml:space="preserve"> X</w:t>
      </w:r>
      <w:r w:rsidR="006B6B3A" w:rsidRPr="001842A8">
        <w:rPr>
          <w:rFonts w:cs="Arial"/>
          <w:highlight w:val="green"/>
        </w:rPr>
        <w:t>CV</w:t>
      </w:r>
      <w:r w:rsidRPr="001842A8">
        <w:rPr>
          <w:rFonts w:cs="Arial"/>
          <w:highlight w:val="green"/>
        </w:rPr>
        <w:t xml:space="preserve"> : DE LA IDENTIFICACIÓN DE PELIGROS Y EVALUACIÓN DE RIESGOS LABORALES</w:t>
      </w:r>
      <w:bookmarkEnd w:id="160"/>
      <w:bookmarkEnd w:id="161"/>
    </w:p>
    <w:p w14:paraId="3C219CC5" w14:textId="77777777" w:rsidR="005141FC" w:rsidRPr="001842A8" w:rsidRDefault="005141FC" w:rsidP="005141FC">
      <w:pPr>
        <w:rPr>
          <w:highlight w:val="green"/>
          <w:lang w:eastAsia="es-ES" w:bidi="he-IL"/>
        </w:rPr>
      </w:pPr>
    </w:p>
    <w:p w14:paraId="70881225" w14:textId="01C56609"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6B6B3A" w:rsidRPr="001842A8">
        <w:rPr>
          <w:rFonts w:ascii="Arial" w:hAnsi="Arial" w:cs="Arial"/>
          <w:b/>
          <w:bCs/>
          <w:highlight w:val="green"/>
        </w:rPr>
        <w:t>245</w:t>
      </w:r>
      <w:r w:rsidRPr="001842A8">
        <w:rPr>
          <w:rFonts w:ascii="Arial" w:hAnsi="Arial" w:cs="Arial"/>
          <w:b/>
          <w:bCs/>
          <w:highlight w:val="green"/>
        </w:rPr>
        <w:t>:</w:t>
      </w:r>
      <w:r w:rsidRPr="001842A8">
        <w:rPr>
          <w:rFonts w:ascii="Arial" w:hAnsi="Arial" w:cs="Arial"/>
          <w:highlight w:val="green"/>
        </w:rPr>
        <w:t xml:space="preserve"> De conformidad con el artículo 7° del Decreto 44, la entidad empleadora deberá confeccionar una matriz de identificación de peligros y evaluación de los riesgos laborales asociados a los procesos, tareas y puestos de trabajo, la que deberá estar disponible en los lugares de trabajo y ser informada a las personas trabajadoras, incluidos el Comité Paritario, el Delegado de Seguridad y Salud en el Trabajo y los dirigentes sindicales.</w:t>
      </w:r>
    </w:p>
    <w:p w14:paraId="2F2D1AD1" w14:textId="77777777" w:rsidR="005141FC" w:rsidRPr="001842A8" w:rsidRDefault="005141FC" w:rsidP="005141FC">
      <w:pPr>
        <w:jc w:val="both"/>
        <w:rPr>
          <w:rFonts w:ascii="Arial" w:hAnsi="Arial" w:cs="Arial"/>
          <w:highlight w:val="green"/>
        </w:rPr>
      </w:pPr>
    </w:p>
    <w:p w14:paraId="706A83B0" w14:textId="77777777" w:rsidR="005141FC" w:rsidRPr="001842A8" w:rsidRDefault="005141FC" w:rsidP="005141FC">
      <w:pPr>
        <w:jc w:val="both"/>
        <w:rPr>
          <w:rFonts w:ascii="Arial" w:hAnsi="Arial" w:cs="Arial"/>
          <w:highlight w:val="green"/>
        </w:rPr>
      </w:pPr>
      <w:r w:rsidRPr="001842A8">
        <w:rPr>
          <w:rFonts w:ascii="Arial" w:hAnsi="Arial" w:cs="Arial"/>
          <w:highlight w:val="green"/>
        </w:rPr>
        <w:t>Para la confección de la matriz, la entidad empleadora deberá considerar:</w:t>
      </w:r>
    </w:p>
    <w:p w14:paraId="414AE6E1" w14:textId="77777777" w:rsidR="005141FC" w:rsidRPr="001842A8" w:rsidRDefault="005141FC" w:rsidP="005141FC">
      <w:pPr>
        <w:jc w:val="both"/>
        <w:rPr>
          <w:rFonts w:ascii="Arial" w:hAnsi="Arial" w:cs="Arial"/>
          <w:highlight w:val="green"/>
        </w:rPr>
      </w:pPr>
      <w:r w:rsidRPr="001842A8">
        <w:rPr>
          <w:rFonts w:ascii="Arial" w:hAnsi="Arial" w:cs="Arial"/>
          <w:highlight w:val="green"/>
        </w:rPr>
        <w:t>1. La exposición a los agentes y factores de riesgos laborales existentes en el lugar de trabajo</w:t>
      </w:r>
    </w:p>
    <w:p w14:paraId="71882DF6" w14:textId="77777777" w:rsidR="005141FC" w:rsidRPr="001842A8" w:rsidRDefault="005141FC" w:rsidP="005141FC">
      <w:pPr>
        <w:jc w:val="both"/>
        <w:rPr>
          <w:rFonts w:ascii="Arial" w:hAnsi="Arial" w:cs="Arial"/>
          <w:highlight w:val="green"/>
        </w:rPr>
      </w:pPr>
      <w:r w:rsidRPr="001842A8">
        <w:rPr>
          <w:rFonts w:ascii="Arial" w:hAnsi="Arial" w:cs="Arial"/>
          <w:highlight w:val="green"/>
        </w:rPr>
        <w:t>2. Los riesgos ergonómicos y psicosociales</w:t>
      </w:r>
    </w:p>
    <w:p w14:paraId="1058299C" w14:textId="77777777" w:rsidR="005141FC" w:rsidRPr="001842A8" w:rsidRDefault="005141FC" w:rsidP="005141FC">
      <w:pPr>
        <w:jc w:val="both"/>
        <w:rPr>
          <w:rFonts w:ascii="Arial" w:hAnsi="Arial" w:cs="Arial"/>
          <w:highlight w:val="green"/>
        </w:rPr>
      </w:pPr>
      <w:r w:rsidRPr="001842A8">
        <w:rPr>
          <w:rFonts w:ascii="Arial" w:hAnsi="Arial" w:cs="Arial"/>
          <w:highlight w:val="green"/>
        </w:rPr>
        <w:t>3. La violencia y el acoso en el trabajo</w:t>
      </w:r>
    </w:p>
    <w:p w14:paraId="2141073D"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Los accidentes del trabajo y enfermedades profesionales que se hayan producido</w:t>
      </w:r>
    </w:p>
    <w:p w14:paraId="56BF602A" w14:textId="77777777" w:rsidR="005141FC" w:rsidRPr="001842A8" w:rsidRDefault="005141FC" w:rsidP="005141FC">
      <w:pPr>
        <w:jc w:val="both"/>
        <w:rPr>
          <w:rFonts w:ascii="Arial" w:hAnsi="Arial" w:cs="Arial"/>
          <w:highlight w:val="green"/>
        </w:rPr>
      </w:pPr>
      <w:r w:rsidRPr="001842A8">
        <w:rPr>
          <w:rFonts w:ascii="Arial" w:hAnsi="Arial" w:cs="Arial"/>
          <w:highlight w:val="green"/>
        </w:rPr>
        <w:t>5. Los riesgos asociados a los programas de vigilancia ocupacional</w:t>
      </w:r>
    </w:p>
    <w:p w14:paraId="06D8FD29" w14:textId="77777777" w:rsidR="005141FC" w:rsidRPr="001842A8" w:rsidRDefault="005141FC" w:rsidP="005141FC">
      <w:pPr>
        <w:jc w:val="both"/>
        <w:rPr>
          <w:rFonts w:ascii="Arial" w:hAnsi="Arial" w:cs="Arial"/>
          <w:highlight w:val="green"/>
        </w:rPr>
      </w:pPr>
      <w:r w:rsidRPr="001842A8">
        <w:rPr>
          <w:rFonts w:ascii="Arial" w:hAnsi="Arial" w:cs="Arial"/>
          <w:highlight w:val="green"/>
        </w:rPr>
        <w:t>6. El enfoque de género</w:t>
      </w:r>
    </w:p>
    <w:p w14:paraId="4D74AF76" w14:textId="77777777" w:rsidR="005141FC" w:rsidRPr="001842A8" w:rsidRDefault="005141FC" w:rsidP="005141FC">
      <w:pPr>
        <w:jc w:val="both"/>
        <w:rPr>
          <w:rFonts w:ascii="Arial" w:hAnsi="Arial" w:cs="Arial"/>
          <w:highlight w:val="green"/>
        </w:rPr>
      </w:pPr>
    </w:p>
    <w:p w14:paraId="107C2A18" w14:textId="77777777" w:rsidR="005141FC" w:rsidRPr="001842A8" w:rsidRDefault="005141FC" w:rsidP="005141FC">
      <w:pPr>
        <w:jc w:val="both"/>
        <w:rPr>
          <w:rFonts w:ascii="Arial" w:hAnsi="Arial" w:cs="Arial"/>
          <w:highlight w:val="green"/>
        </w:rPr>
      </w:pPr>
      <w:r w:rsidRPr="001842A8">
        <w:rPr>
          <w:rFonts w:ascii="Arial" w:hAnsi="Arial" w:cs="Arial"/>
          <w:highlight w:val="green"/>
        </w:rPr>
        <w:t>La matriz contendrá como mínimo:</w:t>
      </w:r>
    </w:p>
    <w:p w14:paraId="0667A799" w14:textId="77777777" w:rsidR="005141FC" w:rsidRPr="001842A8" w:rsidRDefault="005141FC" w:rsidP="005141FC">
      <w:pPr>
        <w:jc w:val="both"/>
        <w:rPr>
          <w:rFonts w:ascii="Arial" w:hAnsi="Arial" w:cs="Arial"/>
          <w:highlight w:val="green"/>
        </w:rPr>
      </w:pPr>
    </w:p>
    <w:p w14:paraId="519559FE" w14:textId="77777777" w:rsidR="005141FC" w:rsidRPr="001842A8" w:rsidRDefault="005141FC" w:rsidP="005141FC">
      <w:pPr>
        <w:jc w:val="both"/>
        <w:rPr>
          <w:rFonts w:ascii="Arial" w:hAnsi="Arial" w:cs="Arial"/>
          <w:highlight w:val="green"/>
        </w:rPr>
      </w:pPr>
      <w:r w:rsidRPr="001842A8">
        <w:rPr>
          <w:rFonts w:ascii="Arial" w:hAnsi="Arial" w:cs="Arial"/>
          <w:highlight w:val="green"/>
        </w:rPr>
        <w:t>La matriz de identificación de peligros y evaluación de riesgos en el entorno laboral debe contener los siguientes elementos clave:</w:t>
      </w:r>
    </w:p>
    <w:p w14:paraId="69AA5510" w14:textId="77777777" w:rsidR="005141FC" w:rsidRPr="001842A8" w:rsidRDefault="005141FC" w:rsidP="005141FC">
      <w:pPr>
        <w:jc w:val="both"/>
        <w:rPr>
          <w:rFonts w:ascii="Arial" w:hAnsi="Arial" w:cs="Arial"/>
          <w:highlight w:val="green"/>
        </w:rPr>
      </w:pPr>
    </w:p>
    <w:p w14:paraId="468E4750"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1. </w:t>
      </w:r>
      <w:r w:rsidRPr="001842A8">
        <w:rPr>
          <w:rFonts w:ascii="Arial" w:hAnsi="Arial" w:cs="Arial"/>
          <w:b/>
          <w:bCs/>
          <w:highlight w:val="green"/>
        </w:rPr>
        <w:t>Identificación de peligros</w:t>
      </w:r>
      <w:r w:rsidRPr="001842A8">
        <w:rPr>
          <w:rFonts w:ascii="Arial" w:hAnsi="Arial" w:cs="Arial"/>
          <w:highlight w:val="green"/>
        </w:rPr>
        <w:t>: Se debe identificar cualquier fuente, situación, condición o entorno que pueda causar lesiones o afectar la salud de los trabajadores en cada puesto de trabajo. Esta identificación debe tener en cuenta las características de las personas expuestas a dichos peligros.</w:t>
      </w:r>
    </w:p>
    <w:p w14:paraId="5B52B59B" w14:textId="77777777" w:rsidR="005141FC" w:rsidRPr="001842A8" w:rsidRDefault="005141FC" w:rsidP="005141FC">
      <w:pPr>
        <w:jc w:val="both"/>
        <w:rPr>
          <w:rFonts w:ascii="Arial" w:hAnsi="Arial" w:cs="Arial"/>
          <w:highlight w:val="green"/>
        </w:rPr>
      </w:pPr>
    </w:p>
    <w:p w14:paraId="0F0DEA95" w14:textId="77777777" w:rsidR="005141FC" w:rsidRPr="001842A8" w:rsidRDefault="005141FC" w:rsidP="005141FC">
      <w:pPr>
        <w:jc w:val="both"/>
        <w:rPr>
          <w:rFonts w:ascii="Arial" w:hAnsi="Arial" w:cs="Arial"/>
          <w:highlight w:val="green"/>
        </w:rPr>
      </w:pPr>
      <w:r w:rsidRPr="001842A8">
        <w:rPr>
          <w:rFonts w:ascii="Arial" w:hAnsi="Arial" w:cs="Arial"/>
          <w:b/>
          <w:bCs/>
          <w:highlight w:val="green"/>
        </w:rPr>
        <w:t>2. Evaluación de riesgos:</w:t>
      </w:r>
      <w:r w:rsidRPr="001842A8">
        <w:rPr>
          <w:rFonts w:ascii="Arial" w:hAnsi="Arial" w:cs="Arial"/>
          <w:highlight w:val="green"/>
        </w:rPr>
        <w:t xml:space="preserve"> Cada peligro identificado debe ser evaluado para determinar su nivel o magnitud, considerando la posibilidad de evitar, suprimir o controlar el riesgo de manera razonable y factible según el conocimiento disponible. La evaluación debe contemplar tanto las condiciones actuales de trabajo como las </w:t>
      </w:r>
      <w:r w:rsidRPr="001842A8">
        <w:rPr>
          <w:rFonts w:ascii="Arial" w:hAnsi="Arial" w:cs="Arial"/>
          <w:highlight w:val="green"/>
        </w:rPr>
        <w:lastRenderedPageBreak/>
        <w:t>previsibles en el futuro, especialmente si existe la posibilidad de que una persona trabajadora sea especialmente sensible a alguna de estas condiciones.</w:t>
      </w:r>
    </w:p>
    <w:p w14:paraId="23ECFF7E" w14:textId="77777777" w:rsidR="005141FC" w:rsidRPr="001842A8" w:rsidRDefault="005141FC" w:rsidP="005141FC">
      <w:pPr>
        <w:jc w:val="both"/>
        <w:rPr>
          <w:rFonts w:ascii="Arial" w:hAnsi="Arial" w:cs="Arial"/>
          <w:highlight w:val="green"/>
        </w:rPr>
      </w:pPr>
    </w:p>
    <w:p w14:paraId="56124270" w14:textId="77777777" w:rsidR="005141FC" w:rsidRPr="001842A8" w:rsidRDefault="005141FC" w:rsidP="005141FC">
      <w:pPr>
        <w:pStyle w:val="Prrafodelista"/>
        <w:numPr>
          <w:ilvl w:val="0"/>
          <w:numId w:val="174"/>
        </w:numPr>
        <w:rPr>
          <w:rFonts w:ascii="Arial" w:hAnsi="Arial" w:cs="Arial"/>
          <w:highlight w:val="green"/>
        </w:rPr>
      </w:pPr>
      <w:r w:rsidRPr="001842A8">
        <w:rPr>
          <w:rFonts w:ascii="Arial" w:hAnsi="Arial" w:cs="Arial"/>
          <w:highlight w:val="green"/>
        </w:rPr>
        <w:t>La evaluación de riesgos considerará al menos la probabilidad de que ocurra un daño a la salud y vida de los trabajadores. Esta evaluación puede ser cuantitativa o cualitativa, pero siempre basada en una metodología validada y con criterios definidos por la autoridad competente.</w:t>
      </w:r>
    </w:p>
    <w:p w14:paraId="158BAF56" w14:textId="77777777" w:rsidR="005141FC" w:rsidRPr="001842A8" w:rsidRDefault="005141FC" w:rsidP="005141FC">
      <w:pPr>
        <w:pStyle w:val="Prrafodelista"/>
        <w:ind w:left="720" w:firstLine="0"/>
        <w:rPr>
          <w:rFonts w:ascii="Arial" w:hAnsi="Arial" w:cs="Arial"/>
          <w:highlight w:val="green"/>
        </w:rPr>
      </w:pPr>
    </w:p>
    <w:p w14:paraId="2AD23841" w14:textId="77777777" w:rsidR="005141FC" w:rsidRPr="001842A8" w:rsidRDefault="005141FC" w:rsidP="005141FC">
      <w:pPr>
        <w:pStyle w:val="Prrafodelista"/>
        <w:numPr>
          <w:ilvl w:val="0"/>
          <w:numId w:val="174"/>
        </w:numPr>
        <w:rPr>
          <w:rFonts w:ascii="Arial" w:hAnsi="Arial" w:cs="Arial"/>
          <w:highlight w:val="green"/>
        </w:rPr>
      </w:pPr>
      <w:r w:rsidRPr="001842A8">
        <w:rPr>
          <w:rFonts w:ascii="Arial" w:hAnsi="Arial" w:cs="Arial"/>
          <w:highlight w:val="green"/>
        </w:rPr>
        <w:t>Se utilizará la "Guía Técnica para la identificación y evaluación primaria de riesgos en los ambientes de trabajo" del Instituto de Salud Pública u otro documento que la reemplace, salvo que una normativa específica indique otro método de evaluación.</w:t>
      </w:r>
    </w:p>
    <w:p w14:paraId="5DC4F06D" w14:textId="77777777" w:rsidR="005141FC" w:rsidRPr="001842A8" w:rsidRDefault="005141FC" w:rsidP="005141FC">
      <w:pPr>
        <w:jc w:val="both"/>
        <w:rPr>
          <w:rFonts w:ascii="Arial" w:hAnsi="Arial" w:cs="Arial"/>
          <w:highlight w:val="green"/>
        </w:rPr>
      </w:pPr>
    </w:p>
    <w:p w14:paraId="67486521" w14:textId="77777777" w:rsidR="005141FC" w:rsidRPr="001842A8" w:rsidRDefault="005141FC" w:rsidP="005141FC">
      <w:pPr>
        <w:jc w:val="both"/>
        <w:rPr>
          <w:rFonts w:ascii="Arial" w:hAnsi="Arial" w:cs="Arial"/>
          <w:highlight w:val="green"/>
        </w:rPr>
      </w:pPr>
      <w:r w:rsidRPr="001842A8">
        <w:rPr>
          <w:rFonts w:ascii="Arial" w:hAnsi="Arial" w:cs="Arial"/>
          <w:b/>
          <w:bCs/>
          <w:highlight w:val="green"/>
        </w:rPr>
        <w:t>3. Medidas preventivas y de control:</w:t>
      </w:r>
      <w:r w:rsidRPr="001842A8">
        <w:rPr>
          <w:rFonts w:ascii="Arial" w:hAnsi="Arial" w:cs="Arial"/>
          <w:highlight w:val="green"/>
        </w:rPr>
        <w:t xml:space="preserve"> En casos donde el riesgo evaluado sea alto, grave o elevado, la entidad empleadora deberá adoptar medidas preventivas adicionales de control y emergencia.</w:t>
      </w:r>
    </w:p>
    <w:p w14:paraId="5F5C9387" w14:textId="77777777" w:rsidR="005141FC" w:rsidRPr="001842A8" w:rsidRDefault="005141FC" w:rsidP="005141FC">
      <w:pPr>
        <w:jc w:val="both"/>
        <w:rPr>
          <w:rFonts w:ascii="Arial" w:hAnsi="Arial" w:cs="Arial"/>
          <w:highlight w:val="green"/>
        </w:rPr>
      </w:pPr>
    </w:p>
    <w:p w14:paraId="7D949B80" w14:textId="77777777" w:rsidR="005141FC" w:rsidRPr="001842A8" w:rsidRDefault="005141FC" w:rsidP="005141FC">
      <w:pPr>
        <w:jc w:val="both"/>
        <w:rPr>
          <w:rFonts w:ascii="Arial" w:hAnsi="Arial" w:cs="Arial"/>
          <w:highlight w:val="green"/>
        </w:rPr>
      </w:pPr>
      <w:r w:rsidRPr="001842A8">
        <w:rPr>
          <w:rFonts w:ascii="Arial" w:hAnsi="Arial" w:cs="Arial"/>
          <w:b/>
          <w:bCs/>
          <w:highlight w:val="green"/>
        </w:rPr>
        <w:t>4. Revisión de la matriz:</w:t>
      </w:r>
      <w:r w:rsidRPr="001842A8">
        <w:rPr>
          <w:rFonts w:ascii="Arial" w:hAnsi="Arial" w:cs="Arial"/>
          <w:highlight w:val="green"/>
        </w:rPr>
        <w:t xml:space="preserve"> La matriz debe ser conocida por toda la línea de mando y revisada al menos una vez al año o cada vez que:</w:t>
      </w:r>
    </w:p>
    <w:p w14:paraId="491E6833" w14:textId="77777777" w:rsidR="005141FC" w:rsidRPr="001842A8" w:rsidRDefault="005141FC" w:rsidP="005141FC">
      <w:pPr>
        <w:jc w:val="both"/>
        <w:rPr>
          <w:rFonts w:ascii="Arial" w:hAnsi="Arial" w:cs="Arial"/>
          <w:highlight w:val="green"/>
        </w:rPr>
      </w:pPr>
    </w:p>
    <w:p w14:paraId="2E90392E"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   - Cambien las condiciones de trabajo, representando un riesgo adicional.</w:t>
      </w:r>
    </w:p>
    <w:p w14:paraId="6DEE6C94"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   - Ocurra un accidente laboral.</w:t>
      </w:r>
    </w:p>
    <w:p w14:paraId="6EC865EB"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   - Se diagnostique una enfermedad profesional.</w:t>
      </w:r>
    </w:p>
    <w:p w14:paraId="18FAE7D4"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   - Se genere una situación de riesgo grave e inminente.</w:t>
      </w:r>
    </w:p>
    <w:p w14:paraId="6C9C6271" w14:textId="77777777" w:rsidR="005141FC" w:rsidRPr="001842A8" w:rsidRDefault="005141FC" w:rsidP="005141FC">
      <w:pPr>
        <w:jc w:val="both"/>
        <w:rPr>
          <w:rFonts w:ascii="Arial" w:hAnsi="Arial" w:cs="Arial"/>
          <w:highlight w:val="green"/>
        </w:rPr>
      </w:pPr>
    </w:p>
    <w:p w14:paraId="46796C41" w14:textId="77777777" w:rsidR="005141FC" w:rsidRPr="001842A8" w:rsidRDefault="005141FC" w:rsidP="005141FC">
      <w:pPr>
        <w:jc w:val="both"/>
        <w:rPr>
          <w:rFonts w:ascii="Arial" w:hAnsi="Arial" w:cs="Arial"/>
          <w:highlight w:val="green"/>
        </w:rPr>
      </w:pPr>
      <w:r w:rsidRPr="001842A8">
        <w:rPr>
          <w:rFonts w:ascii="Arial" w:hAnsi="Arial" w:cs="Arial"/>
          <w:highlight w:val="green"/>
        </w:rPr>
        <w:t>Para su elaboración y revisión, la entidad empleadora puede solicitar la asistencia técnica del organismo administrador del seguro de la ley N°16.744.</w:t>
      </w:r>
    </w:p>
    <w:p w14:paraId="3B3AE656" w14:textId="77777777" w:rsidR="005141FC" w:rsidRPr="001842A8" w:rsidRDefault="005141FC" w:rsidP="005141FC">
      <w:pPr>
        <w:jc w:val="both"/>
        <w:rPr>
          <w:rFonts w:ascii="Arial" w:hAnsi="Arial" w:cs="Arial"/>
          <w:highlight w:val="green"/>
        </w:rPr>
      </w:pPr>
    </w:p>
    <w:p w14:paraId="5DA33A39" w14:textId="77777777" w:rsidR="005141FC" w:rsidRPr="001842A8" w:rsidRDefault="005141FC" w:rsidP="005141FC">
      <w:pPr>
        <w:rPr>
          <w:highlight w:val="green"/>
          <w:lang w:eastAsia="es-ES" w:bidi="he-IL"/>
        </w:rPr>
      </w:pPr>
    </w:p>
    <w:p w14:paraId="59FD7366" w14:textId="77777777" w:rsidR="005141FC" w:rsidRPr="001842A8" w:rsidRDefault="005141FC" w:rsidP="005141FC">
      <w:pPr>
        <w:rPr>
          <w:highlight w:val="green"/>
          <w:lang w:eastAsia="es-ES" w:bidi="he-IL"/>
        </w:rPr>
      </w:pPr>
    </w:p>
    <w:p w14:paraId="6B40EFF6" w14:textId="6E53DE0A" w:rsidR="005141FC" w:rsidRPr="001842A8" w:rsidRDefault="005141FC" w:rsidP="005141FC">
      <w:pPr>
        <w:pStyle w:val="Ttulo2"/>
        <w:spacing w:before="240"/>
        <w:rPr>
          <w:rFonts w:cs="Arial"/>
          <w:highlight w:val="green"/>
        </w:rPr>
      </w:pPr>
      <w:bookmarkStart w:id="162" w:name="_Toc182861237"/>
      <w:bookmarkStart w:id="163" w:name="_Toc183170709"/>
      <w:r w:rsidRPr="001842A8">
        <w:rPr>
          <w:rFonts w:cs="Arial"/>
          <w:color w:val="000000"/>
          <w:spacing w:val="-3"/>
          <w:highlight w:val="green"/>
        </w:rPr>
        <w:t>TITULO</w:t>
      </w:r>
      <w:r w:rsidRPr="001842A8">
        <w:rPr>
          <w:rFonts w:cs="Arial"/>
          <w:highlight w:val="green"/>
        </w:rPr>
        <w:t xml:space="preserve"> X</w:t>
      </w:r>
      <w:r w:rsidR="004A69C1" w:rsidRPr="001842A8">
        <w:rPr>
          <w:rFonts w:cs="Arial"/>
          <w:highlight w:val="green"/>
        </w:rPr>
        <w:t xml:space="preserve">CVI </w:t>
      </w:r>
      <w:r w:rsidRPr="001842A8">
        <w:rPr>
          <w:highlight w:val="green"/>
        </w:rPr>
        <w:t>DEL PROGRAMA DE TRABAJO PREVENTIVO</w:t>
      </w:r>
      <w:bookmarkEnd w:id="162"/>
      <w:bookmarkEnd w:id="163"/>
    </w:p>
    <w:p w14:paraId="35429D64" w14:textId="77777777" w:rsidR="005141FC" w:rsidRPr="001842A8" w:rsidRDefault="005141FC" w:rsidP="005141FC">
      <w:pPr>
        <w:rPr>
          <w:highlight w:val="green"/>
          <w:lang w:eastAsia="es-ES" w:bidi="he-IL"/>
        </w:rPr>
      </w:pPr>
    </w:p>
    <w:p w14:paraId="579CC3E4" w14:textId="77777777" w:rsidR="005141FC" w:rsidRPr="001842A8" w:rsidRDefault="005141FC" w:rsidP="005141FC">
      <w:pPr>
        <w:rPr>
          <w:highlight w:val="green"/>
          <w:lang w:eastAsia="es-ES" w:bidi="he-IL"/>
        </w:rPr>
      </w:pPr>
    </w:p>
    <w:p w14:paraId="3413F55E" w14:textId="678E8637"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4A69C1" w:rsidRPr="001842A8">
        <w:rPr>
          <w:rFonts w:ascii="Arial" w:hAnsi="Arial" w:cs="Arial"/>
          <w:b/>
          <w:bCs/>
          <w:highlight w:val="green"/>
        </w:rPr>
        <w:t>246</w:t>
      </w:r>
      <w:r w:rsidRPr="001842A8">
        <w:rPr>
          <w:rFonts w:ascii="Arial" w:hAnsi="Arial" w:cs="Arial"/>
          <w:b/>
          <w:bCs/>
          <w:highlight w:val="green"/>
        </w:rPr>
        <w:t>º :</w:t>
      </w:r>
      <w:r w:rsidRPr="001842A8">
        <w:rPr>
          <w:rFonts w:ascii="Arial" w:hAnsi="Arial" w:cs="Arial"/>
          <w:highlight w:val="green"/>
        </w:rPr>
        <w:t xml:space="preserve"> </w:t>
      </w:r>
      <w:r w:rsidR="004A69C1" w:rsidRPr="001842A8">
        <w:rPr>
          <w:rFonts w:ascii="Arial" w:hAnsi="Arial" w:cs="Arial"/>
          <w:highlight w:val="green"/>
        </w:rPr>
        <w:t>Nuestra empresa XXXXXXX</w:t>
      </w:r>
      <w:r w:rsidRPr="001842A8">
        <w:rPr>
          <w:rFonts w:ascii="Arial" w:hAnsi="Arial" w:cs="Arial"/>
          <w:highlight w:val="green"/>
        </w:rPr>
        <w:t xml:space="preserve"> deberá elaborar o modificar el programa de trabajo preventivo a partir de la matriz de identificación de peligros y evaluación de riesgos, dentro del plazo de 30 días corridos contados desde la confección o actualización de dicha matriz. Este programa deberá contener, al menos, las medidas preventivas y correctivas a implementar, los plazos de implementación y los responsables de su ejecución.</w:t>
      </w:r>
    </w:p>
    <w:p w14:paraId="7CB8F46E" w14:textId="77777777" w:rsidR="005141FC" w:rsidRPr="001842A8" w:rsidRDefault="005141FC" w:rsidP="005141FC">
      <w:pPr>
        <w:jc w:val="both"/>
        <w:rPr>
          <w:rFonts w:ascii="Arial" w:hAnsi="Arial" w:cs="Arial"/>
          <w:highlight w:val="green"/>
        </w:rPr>
      </w:pPr>
    </w:p>
    <w:p w14:paraId="5E8625A2"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Sin perjuicio de lo señalado en el inciso precedente, el programa deberá incluir actividades de promoción para prevenir los factores de riesgos asociados al consumo de alcohol y drogas en los lugares de trabajo y difundir un estilo de vida y alimentación saludables. Asimismo, cuando corresponda, el programa deberá </w:t>
      </w:r>
      <w:r w:rsidRPr="001842A8">
        <w:rPr>
          <w:rFonts w:ascii="Arial" w:hAnsi="Arial" w:cs="Arial"/>
          <w:highlight w:val="green"/>
        </w:rPr>
        <w:lastRenderedPageBreak/>
        <w:t>contemplar las actividades a implementar, a fin de prevenir los factores de riesgos asociados a la conducción de vehículos motorizados de conformidad a la normativa legal y técnica vigente en la materia.</w:t>
      </w:r>
    </w:p>
    <w:p w14:paraId="5B5E937D" w14:textId="77777777" w:rsidR="005141FC" w:rsidRPr="001842A8" w:rsidRDefault="005141FC" w:rsidP="005141FC">
      <w:pPr>
        <w:jc w:val="both"/>
        <w:rPr>
          <w:rFonts w:ascii="Arial" w:hAnsi="Arial" w:cs="Arial"/>
          <w:highlight w:val="green"/>
        </w:rPr>
      </w:pPr>
    </w:p>
    <w:p w14:paraId="564D01DE" w14:textId="3A79E99F"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4A69C1" w:rsidRPr="001842A8">
        <w:rPr>
          <w:rFonts w:ascii="Arial" w:hAnsi="Arial" w:cs="Arial"/>
          <w:b/>
          <w:bCs/>
          <w:highlight w:val="green"/>
        </w:rPr>
        <w:t>247</w:t>
      </w:r>
      <w:r w:rsidRPr="001842A8">
        <w:rPr>
          <w:rFonts w:ascii="Arial" w:hAnsi="Arial" w:cs="Arial"/>
          <w:b/>
          <w:bCs/>
          <w:highlight w:val="green"/>
        </w:rPr>
        <w:t>º :</w:t>
      </w:r>
      <w:r w:rsidRPr="001842A8">
        <w:rPr>
          <w:rFonts w:ascii="Arial" w:hAnsi="Arial" w:cs="Arial"/>
          <w:highlight w:val="green"/>
        </w:rPr>
        <w:t xml:space="preserve"> El programa de trabajo preventivo de la entidad empleadora deberá constar por escrito y ser aprobado por su representante legal, indicando la fecha de su aprobación y de sus modificaciones, cuando corresponda. Además, previo a su implementación, deberá ser difundido por medio de avisos o informaciones fácilmente visibles en los lugares de trabajo o bien, a través de los correos electrónicos de las personas trabajadoras que estuvieren disponibles de conformidad a la ley y, en todo caso, remitirse un ejemplar al Comité Paritario.</w:t>
      </w:r>
    </w:p>
    <w:p w14:paraId="634D8B38" w14:textId="77777777" w:rsidR="005141FC" w:rsidRPr="001842A8" w:rsidRDefault="005141FC" w:rsidP="005141FC">
      <w:pPr>
        <w:jc w:val="both"/>
        <w:rPr>
          <w:rFonts w:ascii="Arial" w:hAnsi="Arial" w:cs="Arial"/>
          <w:highlight w:val="green"/>
        </w:rPr>
      </w:pPr>
    </w:p>
    <w:p w14:paraId="30E2E0ED" w14:textId="5C03832C" w:rsidR="005141FC" w:rsidRPr="001842A8" w:rsidRDefault="005141FC" w:rsidP="005141FC">
      <w:pPr>
        <w:jc w:val="both"/>
        <w:rPr>
          <w:rFonts w:ascii="Arial" w:hAnsi="Arial" w:cs="Arial"/>
          <w:highlight w:val="green"/>
        </w:rPr>
      </w:pPr>
      <w:r w:rsidRPr="001842A8">
        <w:rPr>
          <w:rFonts w:ascii="Arial" w:hAnsi="Arial" w:cs="Arial"/>
          <w:highlight w:val="green"/>
        </w:rPr>
        <w:t xml:space="preserve">La </w:t>
      </w:r>
      <w:r w:rsidR="004A69C1" w:rsidRPr="001842A8">
        <w:rPr>
          <w:rFonts w:ascii="Arial" w:hAnsi="Arial" w:cs="Arial"/>
          <w:highlight w:val="green"/>
        </w:rPr>
        <w:t>EMPRESA XXXXXXX</w:t>
      </w:r>
      <w:r w:rsidRPr="001842A8">
        <w:rPr>
          <w:rFonts w:ascii="Arial" w:hAnsi="Arial" w:cs="Arial"/>
          <w:highlight w:val="green"/>
        </w:rPr>
        <w:t xml:space="preserve"> deberá disponer de acciones para controlar y vigilar el cumplimiento de las medidas de seguridad y salud adoptadas, con la periodicidad y en los casos que defina el programa de trabajo preventivo. Estas medidas de control y vigilancia podrán ejecutarse a través de inspecciones de la entidad empleadora a los lugares de trabajo o bien, en forma no presencial, a través de medios electrónicos idóneos, observando en ambos casos lo dispuesto en el artículo 5 inciso primero del Código del Trabajo.</w:t>
      </w:r>
    </w:p>
    <w:p w14:paraId="0ADBA810" w14:textId="77777777" w:rsidR="005141FC" w:rsidRPr="001842A8" w:rsidRDefault="005141FC" w:rsidP="005141FC">
      <w:pPr>
        <w:jc w:val="both"/>
        <w:rPr>
          <w:rFonts w:ascii="Arial" w:hAnsi="Arial" w:cs="Arial"/>
          <w:highlight w:val="green"/>
        </w:rPr>
      </w:pPr>
    </w:p>
    <w:p w14:paraId="27CB17A0" w14:textId="0DCC2227" w:rsidR="005141FC" w:rsidRPr="001842A8" w:rsidRDefault="005141FC" w:rsidP="005141FC">
      <w:pPr>
        <w:jc w:val="both"/>
        <w:rPr>
          <w:rFonts w:ascii="Arial" w:hAnsi="Arial" w:cs="Arial"/>
          <w:highlight w:val="green"/>
        </w:rPr>
      </w:pPr>
      <w:r w:rsidRPr="001842A8">
        <w:rPr>
          <w:rFonts w:ascii="Arial" w:hAnsi="Arial" w:cs="Arial"/>
          <w:highlight w:val="green"/>
        </w:rPr>
        <w:t>En base al diagnóstico realizado y la evaluación de riesgos, se programarán e implementarán acciones o actividades dirigidas a:</w:t>
      </w:r>
    </w:p>
    <w:p w14:paraId="3556163D" w14:textId="77777777" w:rsidR="005141FC" w:rsidRPr="001842A8" w:rsidRDefault="005141FC" w:rsidP="005141FC">
      <w:pPr>
        <w:jc w:val="both"/>
        <w:rPr>
          <w:rFonts w:ascii="Arial" w:hAnsi="Arial" w:cs="Arial"/>
          <w:highlight w:val="green"/>
        </w:rPr>
      </w:pPr>
    </w:p>
    <w:p w14:paraId="429FF614" w14:textId="77777777" w:rsidR="005141FC" w:rsidRPr="001842A8" w:rsidRDefault="005141FC" w:rsidP="005141FC">
      <w:pPr>
        <w:jc w:val="both"/>
        <w:rPr>
          <w:rFonts w:ascii="Arial" w:hAnsi="Arial" w:cs="Arial"/>
          <w:highlight w:val="green"/>
        </w:rPr>
      </w:pPr>
      <w:r w:rsidRPr="001842A8">
        <w:rPr>
          <w:rFonts w:ascii="Arial" w:hAnsi="Arial" w:cs="Arial"/>
          <w:highlight w:val="green"/>
        </w:rPr>
        <w:t>1. Eliminar los riesgos en su origen</w:t>
      </w:r>
    </w:p>
    <w:p w14:paraId="0DB047E4" w14:textId="77777777" w:rsidR="005141FC" w:rsidRPr="001842A8" w:rsidRDefault="005141FC" w:rsidP="005141FC">
      <w:pPr>
        <w:jc w:val="both"/>
        <w:rPr>
          <w:rFonts w:ascii="Arial" w:hAnsi="Arial" w:cs="Arial"/>
          <w:highlight w:val="green"/>
        </w:rPr>
      </w:pPr>
      <w:r w:rsidRPr="001842A8">
        <w:rPr>
          <w:rFonts w:ascii="Arial" w:hAnsi="Arial" w:cs="Arial"/>
          <w:highlight w:val="green"/>
        </w:rPr>
        <w:t>2. Controlar los riesgos que no se puedan eliminar</w:t>
      </w:r>
    </w:p>
    <w:p w14:paraId="3EC2BB83" w14:textId="77777777" w:rsidR="005141FC" w:rsidRPr="001842A8" w:rsidRDefault="005141FC" w:rsidP="005141FC">
      <w:pPr>
        <w:jc w:val="both"/>
        <w:rPr>
          <w:rFonts w:ascii="Arial" w:hAnsi="Arial" w:cs="Arial"/>
          <w:highlight w:val="green"/>
        </w:rPr>
      </w:pPr>
      <w:r w:rsidRPr="001842A8">
        <w:rPr>
          <w:rFonts w:ascii="Arial" w:hAnsi="Arial" w:cs="Arial"/>
          <w:highlight w:val="green"/>
        </w:rPr>
        <w:t>3. Minimizar los efectos de aquellos riesgos que no se puedan controlar totalmente</w:t>
      </w:r>
    </w:p>
    <w:p w14:paraId="4FA06795" w14:textId="77777777" w:rsidR="005141FC" w:rsidRPr="001842A8" w:rsidRDefault="005141FC" w:rsidP="005141FC">
      <w:pPr>
        <w:jc w:val="both"/>
        <w:rPr>
          <w:rFonts w:ascii="Arial" w:hAnsi="Arial" w:cs="Arial"/>
          <w:highlight w:val="green"/>
        </w:rPr>
      </w:pPr>
      <w:r w:rsidRPr="001842A8">
        <w:rPr>
          <w:rFonts w:ascii="Arial" w:hAnsi="Arial" w:cs="Arial"/>
          <w:highlight w:val="green"/>
        </w:rPr>
        <w:t>4. Establecer procedimientos de trabajo seguro</w:t>
      </w:r>
    </w:p>
    <w:p w14:paraId="57B2948C" w14:textId="77777777" w:rsidR="005141FC" w:rsidRPr="001842A8" w:rsidRDefault="005141FC" w:rsidP="005141FC">
      <w:pPr>
        <w:jc w:val="both"/>
        <w:rPr>
          <w:rFonts w:ascii="Arial" w:hAnsi="Arial" w:cs="Arial"/>
          <w:highlight w:val="green"/>
        </w:rPr>
      </w:pPr>
      <w:r w:rsidRPr="001842A8">
        <w:rPr>
          <w:rFonts w:ascii="Arial" w:hAnsi="Arial" w:cs="Arial"/>
          <w:highlight w:val="green"/>
        </w:rPr>
        <w:t>5. Proporcionar los elementos de protección personal necesarios</w:t>
      </w:r>
    </w:p>
    <w:p w14:paraId="78F99B65" w14:textId="77777777" w:rsidR="005141FC" w:rsidRPr="001842A8" w:rsidRDefault="005141FC" w:rsidP="005141FC">
      <w:pPr>
        <w:jc w:val="both"/>
        <w:rPr>
          <w:rFonts w:ascii="Arial" w:hAnsi="Arial" w:cs="Arial"/>
          <w:highlight w:val="green"/>
        </w:rPr>
      </w:pPr>
      <w:r w:rsidRPr="001842A8">
        <w:rPr>
          <w:rFonts w:ascii="Arial" w:hAnsi="Arial" w:cs="Arial"/>
          <w:highlight w:val="green"/>
        </w:rPr>
        <w:t>6. Capacitar a los trabajadores sobre los riesgos a los que están expuestos</w:t>
      </w:r>
    </w:p>
    <w:p w14:paraId="1ACB580C" w14:textId="77777777" w:rsidR="005141FC" w:rsidRPr="001842A8" w:rsidRDefault="005141FC" w:rsidP="005141FC">
      <w:pPr>
        <w:jc w:val="both"/>
        <w:rPr>
          <w:rFonts w:ascii="Arial" w:hAnsi="Arial" w:cs="Arial"/>
          <w:highlight w:val="green"/>
        </w:rPr>
      </w:pPr>
      <w:r w:rsidRPr="001842A8">
        <w:rPr>
          <w:rFonts w:ascii="Arial" w:hAnsi="Arial" w:cs="Arial"/>
          <w:highlight w:val="green"/>
        </w:rPr>
        <w:t>7. Mantener un sistema de supervisión y control del cumplimiento de las medidas preventivas</w:t>
      </w:r>
    </w:p>
    <w:p w14:paraId="05FD7CA2" w14:textId="77777777" w:rsidR="005141FC" w:rsidRPr="001842A8" w:rsidRDefault="005141FC" w:rsidP="005141FC">
      <w:pPr>
        <w:jc w:val="both"/>
        <w:rPr>
          <w:rFonts w:ascii="Arial" w:hAnsi="Arial" w:cs="Arial"/>
          <w:highlight w:val="green"/>
        </w:rPr>
      </w:pPr>
    </w:p>
    <w:p w14:paraId="68A31623" w14:textId="543703B2" w:rsidR="005141FC" w:rsidRPr="001842A8" w:rsidRDefault="005141FC" w:rsidP="005141FC">
      <w:pPr>
        <w:jc w:val="both"/>
        <w:rPr>
          <w:rFonts w:ascii="Arial" w:hAnsi="Arial" w:cs="Arial"/>
          <w:highlight w:val="green"/>
        </w:rPr>
      </w:pPr>
      <w:r w:rsidRPr="001842A8">
        <w:rPr>
          <w:rFonts w:ascii="Arial" w:hAnsi="Arial" w:cs="Arial"/>
          <w:highlight w:val="green"/>
        </w:rPr>
        <w:t>La empresa</w:t>
      </w:r>
      <w:r w:rsidR="004A69C1" w:rsidRPr="001842A8">
        <w:rPr>
          <w:rFonts w:ascii="Arial" w:hAnsi="Arial" w:cs="Arial"/>
          <w:highlight w:val="green"/>
        </w:rPr>
        <w:t xml:space="preserve"> XXXXXX</w:t>
      </w:r>
      <w:r w:rsidRPr="001842A8">
        <w:rPr>
          <w:rFonts w:ascii="Arial" w:hAnsi="Arial" w:cs="Arial"/>
          <w:highlight w:val="green"/>
        </w:rPr>
        <w:t xml:space="preserve"> evaluará anualmente el cumplimiento de las medidas preventivas programadas en esta materia y su eficacia, identificando aspectos para la mejora continua de la gestión de los riesgos. En esta evaluación se considerarán:</w:t>
      </w:r>
    </w:p>
    <w:p w14:paraId="53951AE6" w14:textId="77777777" w:rsidR="005141FC" w:rsidRPr="001842A8" w:rsidRDefault="005141FC" w:rsidP="005141FC">
      <w:pPr>
        <w:jc w:val="both"/>
        <w:rPr>
          <w:rFonts w:ascii="Arial" w:hAnsi="Arial" w:cs="Arial"/>
          <w:highlight w:val="green"/>
        </w:rPr>
      </w:pPr>
    </w:p>
    <w:p w14:paraId="1A35CFC2" w14:textId="77777777" w:rsidR="005141FC" w:rsidRPr="001842A8" w:rsidRDefault="005141FC" w:rsidP="005141FC">
      <w:pPr>
        <w:jc w:val="both"/>
        <w:rPr>
          <w:rFonts w:ascii="Arial" w:hAnsi="Arial" w:cs="Arial"/>
          <w:highlight w:val="green"/>
        </w:rPr>
      </w:pPr>
      <w:r w:rsidRPr="001842A8">
        <w:rPr>
          <w:rFonts w:ascii="Arial" w:hAnsi="Arial" w:cs="Arial"/>
          <w:highlight w:val="green"/>
        </w:rPr>
        <w:t>1. Los resultados de las mediciones y evaluaciones de riesgos realizadas</w:t>
      </w:r>
    </w:p>
    <w:p w14:paraId="1D701607" w14:textId="77777777" w:rsidR="005141FC" w:rsidRPr="001842A8" w:rsidRDefault="005141FC" w:rsidP="005141FC">
      <w:pPr>
        <w:jc w:val="both"/>
        <w:rPr>
          <w:rFonts w:ascii="Arial" w:hAnsi="Arial" w:cs="Arial"/>
          <w:highlight w:val="green"/>
        </w:rPr>
      </w:pPr>
      <w:r w:rsidRPr="001842A8">
        <w:rPr>
          <w:rFonts w:ascii="Arial" w:hAnsi="Arial" w:cs="Arial"/>
          <w:highlight w:val="green"/>
        </w:rPr>
        <w:t>2. El registro y análisis de los accidentes del trabajo y enfermedades profesionales ocurridos</w:t>
      </w:r>
    </w:p>
    <w:p w14:paraId="7009C822" w14:textId="77777777" w:rsidR="005141FC" w:rsidRPr="001842A8" w:rsidRDefault="005141FC" w:rsidP="005141FC">
      <w:pPr>
        <w:jc w:val="both"/>
        <w:rPr>
          <w:rFonts w:ascii="Arial" w:hAnsi="Arial" w:cs="Arial"/>
          <w:highlight w:val="green"/>
        </w:rPr>
      </w:pPr>
      <w:r w:rsidRPr="001842A8">
        <w:rPr>
          <w:rFonts w:ascii="Arial" w:hAnsi="Arial" w:cs="Arial"/>
          <w:highlight w:val="green"/>
        </w:rPr>
        <w:t>3. Las observaciones realizadas por el Comité Paritario</w:t>
      </w:r>
    </w:p>
    <w:p w14:paraId="424FA608"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Las sugerencias y reclamos de los trabajadores</w:t>
      </w:r>
    </w:p>
    <w:p w14:paraId="04A1471E" w14:textId="77777777" w:rsidR="005141FC" w:rsidRPr="001842A8" w:rsidRDefault="005141FC" w:rsidP="005141FC">
      <w:pPr>
        <w:jc w:val="both"/>
        <w:rPr>
          <w:rFonts w:ascii="Arial" w:hAnsi="Arial" w:cs="Arial"/>
          <w:highlight w:val="green"/>
        </w:rPr>
      </w:pPr>
      <w:r w:rsidRPr="001842A8">
        <w:rPr>
          <w:rFonts w:ascii="Arial" w:hAnsi="Arial" w:cs="Arial"/>
          <w:highlight w:val="green"/>
        </w:rPr>
        <w:t>5. Los cambios en los procesos productivos o en la organización del trabajo</w:t>
      </w:r>
    </w:p>
    <w:p w14:paraId="3A3204F1" w14:textId="77777777" w:rsidR="005141FC" w:rsidRPr="001842A8" w:rsidRDefault="005141FC" w:rsidP="005141FC">
      <w:pPr>
        <w:jc w:val="both"/>
        <w:rPr>
          <w:rFonts w:ascii="Arial" w:hAnsi="Arial" w:cs="Arial"/>
          <w:highlight w:val="green"/>
        </w:rPr>
      </w:pPr>
      <w:r w:rsidRPr="001842A8">
        <w:rPr>
          <w:rFonts w:ascii="Arial" w:hAnsi="Arial" w:cs="Arial"/>
          <w:highlight w:val="green"/>
        </w:rPr>
        <w:t>6. Las modificaciones legales o reglamentarias que afecten la seguridad y salud en el trabajo</w:t>
      </w:r>
    </w:p>
    <w:p w14:paraId="2BF4707D" w14:textId="77777777" w:rsidR="005141FC" w:rsidRPr="001842A8" w:rsidRDefault="005141FC" w:rsidP="005141FC">
      <w:pPr>
        <w:jc w:val="both"/>
        <w:rPr>
          <w:rFonts w:ascii="Arial" w:hAnsi="Arial" w:cs="Arial"/>
          <w:highlight w:val="green"/>
        </w:rPr>
      </w:pPr>
    </w:p>
    <w:p w14:paraId="24335C9F" w14:textId="77777777" w:rsidR="00254EE3" w:rsidRPr="001842A8" w:rsidRDefault="005141FC" w:rsidP="00B640E8">
      <w:pPr>
        <w:rPr>
          <w:rFonts w:ascii="Arial" w:hAnsi="Arial" w:cs="Arial"/>
          <w:highlight w:val="green"/>
        </w:rPr>
      </w:pPr>
      <w:r w:rsidRPr="001842A8">
        <w:rPr>
          <w:rFonts w:ascii="Arial" w:hAnsi="Arial" w:cs="Arial"/>
          <w:highlight w:val="green"/>
        </w:rPr>
        <w:lastRenderedPageBreak/>
        <w:t>Los resultados de esta evaluación servirán de base para la actualización del programa preventivo del período siguiente, manteniendo así un proceso de mejora continua en la gestión preventiva</w:t>
      </w:r>
      <w:r w:rsidR="004A69C1" w:rsidRPr="001842A8">
        <w:rPr>
          <w:rFonts w:ascii="Arial" w:hAnsi="Arial" w:cs="Arial"/>
          <w:highlight w:val="green"/>
        </w:rPr>
        <w:t>.</w:t>
      </w:r>
      <w:r w:rsidR="00B640E8" w:rsidRPr="001842A8">
        <w:rPr>
          <w:rFonts w:ascii="Arial" w:hAnsi="Arial" w:cs="Arial"/>
          <w:highlight w:val="green"/>
        </w:rPr>
        <w:t xml:space="preserve"> </w:t>
      </w:r>
    </w:p>
    <w:p w14:paraId="5B8C2434" w14:textId="3122EEE4" w:rsidR="005141FC" w:rsidRPr="001842A8" w:rsidRDefault="00B640E8" w:rsidP="00254EE3">
      <w:pPr>
        <w:pBdr>
          <w:top w:val="single" w:sz="4" w:space="1" w:color="auto"/>
          <w:left w:val="single" w:sz="4" w:space="4" w:color="auto"/>
          <w:bottom w:val="single" w:sz="4" w:space="1" w:color="auto"/>
          <w:right w:val="single" w:sz="4" w:space="4" w:color="auto"/>
        </w:pBdr>
        <w:rPr>
          <w:rFonts w:ascii="Arial" w:hAnsi="Arial" w:cs="Arial"/>
        </w:rPr>
      </w:pPr>
      <w:r w:rsidRPr="001842A8">
        <w:rPr>
          <w:rFonts w:ascii="Arial" w:hAnsi="Arial" w:cs="Arial"/>
          <w:b/>
          <w:bCs/>
          <w:i/>
          <w:iCs/>
        </w:rPr>
        <w:t>Puedes descargar un formato de programa de trabajo preventivo DS 44 a continuación:</w:t>
      </w:r>
      <w:r w:rsidRPr="001842A8">
        <w:rPr>
          <w:rFonts w:ascii="Arial" w:hAnsi="Arial" w:cs="Arial"/>
        </w:rPr>
        <w:t xml:space="preserve"> </w:t>
      </w:r>
      <w:hyperlink r:id="rId25" w:history="1">
        <w:r w:rsidRPr="001842A8">
          <w:rPr>
            <w:rStyle w:val="Hipervnculo"/>
            <w:rFonts w:ascii="Arial" w:hAnsi="Arial" w:cs="Arial"/>
          </w:rPr>
          <w:t>https://www.chileprevencion.cl/descargar-archivo/formato-programa-de-trabajo-preventivo-nuevo-ds-44-pdtp</w:t>
        </w:r>
      </w:hyperlink>
    </w:p>
    <w:p w14:paraId="6528615B" w14:textId="77777777" w:rsidR="00B640E8" w:rsidRPr="001842A8" w:rsidRDefault="00B640E8" w:rsidP="00254EE3">
      <w:pPr>
        <w:pBdr>
          <w:top w:val="single" w:sz="4" w:space="1" w:color="auto"/>
          <w:left w:val="single" w:sz="4" w:space="4" w:color="auto"/>
          <w:bottom w:val="single" w:sz="4" w:space="1" w:color="auto"/>
          <w:right w:val="single" w:sz="4" w:space="4" w:color="auto"/>
        </w:pBdr>
        <w:jc w:val="both"/>
        <w:rPr>
          <w:rFonts w:ascii="Arial" w:hAnsi="Arial" w:cs="Arial"/>
          <w:highlight w:val="green"/>
        </w:rPr>
      </w:pPr>
    </w:p>
    <w:p w14:paraId="2A55D2F5" w14:textId="77777777" w:rsidR="005141FC" w:rsidRPr="001842A8" w:rsidRDefault="005141FC" w:rsidP="005141FC">
      <w:pPr>
        <w:rPr>
          <w:rFonts w:ascii="Arial" w:hAnsi="Arial" w:cs="Arial"/>
          <w:highlight w:val="green"/>
        </w:rPr>
      </w:pPr>
    </w:p>
    <w:p w14:paraId="398AC258" w14:textId="17EF3DE3" w:rsidR="005141FC" w:rsidRPr="001842A8" w:rsidRDefault="005141FC" w:rsidP="005141FC">
      <w:pPr>
        <w:pStyle w:val="Ttulo2"/>
        <w:spacing w:before="240"/>
        <w:rPr>
          <w:rFonts w:cs="Arial"/>
          <w:highlight w:val="green"/>
        </w:rPr>
      </w:pPr>
      <w:bookmarkStart w:id="164" w:name="_Toc182861238"/>
      <w:bookmarkStart w:id="165" w:name="_Toc183170710"/>
      <w:r w:rsidRPr="001842A8">
        <w:rPr>
          <w:rFonts w:cs="Arial"/>
          <w:color w:val="000000"/>
          <w:spacing w:val="-3"/>
          <w:highlight w:val="green"/>
        </w:rPr>
        <w:t>TITULO</w:t>
      </w:r>
      <w:r w:rsidRPr="001842A8">
        <w:rPr>
          <w:rFonts w:cs="Arial"/>
          <w:highlight w:val="green"/>
        </w:rPr>
        <w:t xml:space="preserve"> X</w:t>
      </w:r>
      <w:r w:rsidR="004A69C1" w:rsidRPr="001842A8">
        <w:rPr>
          <w:rFonts w:cs="Arial"/>
          <w:highlight w:val="green"/>
        </w:rPr>
        <w:t>CVII</w:t>
      </w:r>
      <w:r w:rsidRPr="001842A8">
        <w:rPr>
          <w:rFonts w:cs="Arial"/>
          <w:highlight w:val="green"/>
        </w:rPr>
        <w:t xml:space="preserve">  </w:t>
      </w:r>
      <w:r w:rsidRPr="001842A8">
        <w:rPr>
          <w:highlight w:val="green"/>
        </w:rPr>
        <w:t>DE LA PRELACIÓN DE LAS MEDIDAS PREVENTIVAS</w:t>
      </w:r>
      <w:bookmarkEnd w:id="164"/>
      <w:bookmarkEnd w:id="165"/>
    </w:p>
    <w:p w14:paraId="1B4E6C6F" w14:textId="77777777" w:rsidR="005141FC" w:rsidRPr="001842A8" w:rsidRDefault="005141FC" w:rsidP="005141FC">
      <w:pPr>
        <w:jc w:val="both"/>
        <w:rPr>
          <w:rFonts w:ascii="Arial" w:hAnsi="Arial" w:cs="Arial"/>
          <w:highlight w:val="green"/>
        </w:rPr>
      </w:pPr>
    </w:p>
    <w:p w14:paraId="2AA29639" w14:textId="501C22B6"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4A69C1" w:rsidRPr="001842A8">
        <w:rPr>
          <w:rFonts w:ascii="Arial" w:hAnsi="Arial" w:cs="Arial"/>
          <w:b/>
          <w:bCs/>
          <w:highlight w:val="green"/>
        </w:rPr>
        <w:t>248</w:t>
      </w:r>
      <w:r w:rsidRPr="001842A8">
        <w:rPr>
          <w:rFonts w:ascii="Arial" w:hAnsi="Arial" w:cs="Arial"/>
          <w:b/>
          <w:bCs/>
          <w:highlight w:val="green"/>
        </w:rPr>
        <w:t>º:</w:t>
      </w:r>
      <w:r w:rsidRPr="001842A8">
        <w:rPr>
          <w:rFonts w:ascii="Arial" w:hAnsi="Arial" w:cs="Arial"/>
          <w:highlight w:val="green"/>
        </w:rPr>
        <w:t xml:space="preserve"> Según lo establecido en el artículo 9° del Decreto 44, la </w:t>
      </w:r>
      <w:r w:rsidR="004A69C1" w:rsidRPr="001842A8">
        <w:rPr>
          <w:rFonts w:ascii="Arial" w:hAnsi="Arial" w:cs="Arial"/>
          <w:highlight w:val="green"/>
        </w:rPr>
        <w:t>EMPRESA XXXXXXX</w:t>
      </w:r>
      <w:r w:rsidRPr="001842A8">
        <w:rPr>
          <w:rFonts w:ascii="Arial" w:hAnsi="Arial" w:cs="Arial"/>
          <w:highlight w:val="green"/>
        </w:rPr>
        <w:t xml:space="preserve"> deberá implementar medidas preventivas y correctivas dirigidas a controlar el riesgo laboral según su mayor o menor nivel de protección a las personas trabajadoras, observando el siguiente orden de prelación:</w:t>
      </w:r>
    </w:p>
    <w:p w14:paraId="3A69CF84" w14:textId="77777777" w:rsidR="005141FC" w:rsidRPr="001842A8" w:rsidRDefault="005141FC" w:rsidP="005141FC">
      <w:pPr>
        <w:jc w:val="both"/>
        <w:rPr>
          <w:rFonts w:ascii="Arial" w:hAnsi="Arial" w:cs="Arial"/>
          <w:highlight w:val="green"/>
        </w:rPr>
      </w:pPr>
    </w:p>
    <w:p w14:paraId="084AC762" w14:textId="77777777" w:rsidR="005141FC" w:rsidRPr="001842A8" w:rsidRDefault="005141FC" w:rsidP="005141FC">
      <w:pPr>
        <w:jc w:val="both"/>
        <w:rPr>
          <w:rFonts w:ascii="Arial" w:hAnsi="Arial" w:cs="Arial"/>
          <w:highlight w:val="green"/>
        </w:rPr>
      </w:pPr>
      <w:r w:rsidRPr="001842A8">
        <w:rPr>
          <w:rFonts w:ascii="Arial" w:hAnsi="Arial" w:cs="Arial"/>
          <w:highlight w:val="green"/>
        </w:rPr>
        <w:t>1. Evitar o eliminar los riesgos;</w:t>
      </w:r>
    </w:p>
    <w:p w14:paraId="37CFB891" w14:textId="77777777" w:rsidR="005141FC" w:rsidRPr="001842A8" w:rsidRDefault="005141FC" w:rsidP="005141FC">
      <w:pPr>
        <w:jc w:val="both"/>
        <w:rPr>
          <w:rFonts w:ascii="Arial" w:hAnsi="Arial" w:cs="Arial"/>
          <w:highlight w:val="green"/>
        </w:rPr>
      </w:pPr>
      <w:r w:rsidRPr="001842A8">
        <w:rPr>
          <w:rFonts w:ascii="Arial" w:hAnsi="Arial" w:cs="Arial"/>
          <w:highlight w:val="green"/>
        </w:rPr>
        <w:t>2. Controlar los riesgos en su fuente a través de medidas de ingeniería o técnicas;</w:t>
      </w:r>
    </w:p>
    <w:p w14:paraId="36E874D5" w14:textId="77777777" w:rsidR="005141FC" w:rsidRPr="001842A8" w:rsidRDefault="005141FC" w:rsidP="005141FC">
      <w:pPr>
        <w:jc w:val="both"/>
        <w:rPr>
          <w:rFonts w:ascii="Arial" w:hAnsi="Arial" w:cs="Arial"/>
          <w:highlight w:val="green"/>
        </w:rPr>
      </w:pPr>
      <w:r w:rsidRPr="001842A8">
        <w:rPr>
          <w:rFonts w:ascii="Arial" w:hAnsi="Arial" w:cs="Arial"/>
          <w:highlight w:val="green"/>
        </w:rPr>
        <w:t>3. Reducir los riesgos al mínimo posible, por medio de medidas organizacionales, administrativas, que incluyan la elaboración de métodos de trabajo seguro;</w:t>
      </w:r>
    </w:p>
    <w:p w14:paraId="0ED6E746" w14:textId="77777777" w:rsidR="005141FC" w:rsidRPr="001842A8" w:rsidRDefault="005141FC" w:rsidP="005141FC">
      <w:pPr>
        <w:jc w:val="both"/>
        <w:rPr>
          <w:rFonts w:ascii="Arial" w:hAnsi="Arial" w:cs="Arial"/>
          <w:highlight w:val="green"/>
        </w:rPr>
      </w:pPr>
      <w:r w:rsidRPr="001842A8">
        <w:rPr>
          <w:rFonts w:ascii="Arial" w:hAnsi="Arial" w:cs="Arial"/>
          <w:highlight w:val="green"/>
        </w:rPr>
        <w:t>4. Proveer la utilización de elementos de protección personal adecuados, mientras perdure una situación de riesgo residual, sin perjuicio de haberse aplicado una o más de las anteriores medidas en el orden señalado.</w:t>
      </w:r>
    </w:p>
    <w:p w14:paraId="14D2FF74" w14:textId="77777777" w:rsidR="004A69C1" w:rsidRPr="001842A8" w:rsidRDefault="004A69C1" w:rsidP="005141FC">
      <w:pPr>
        <w:jc w:val="both"/>
        <w:rPr>
          <w:rFonts w:ascii="Arial" w:hAnsi="Arial" w:cs="Arial"/>
          <w:b/>
          <w:bCs/>
          <w:highlight w:val="green"/>
        </w:rPr>
      </w:pPr>
    </w:p>
    <w:p w14:paraId="0C6140B0" w14:textId="7A07B5B6" w:rsidR="005141FC" w:rsidRPr="001842A8" w:rsidRDefault="005141FC" w:rsidP="005141FC">
      <w:pPr>
        <w:jc w:val="both"/>
        <w:rPr>
          <w:rFonts w:ascii="Arial" w:hAnsi="Arial" w:cs="Arial"/>
          <w:highlight w:val="green"/>
        </w:rPr>
      </w:pPr>
      <w:r w:rsidRPr="001842A8">
        <w:rPr>
          <w:rFonts w:ascii="Arial" w:hAnsi="Arial" w:cs="Arial"/>
          <w:highlight w:val="green"/>
        </w:rPr>
        <w:t>Sin perjuicio de lo dispuesto en el artículo 15 de este reglamento, la entidad empleadora será responsable de informar convenientemente a las personas trabajadoras expuestas a los riesgos derivados del uso de máquinas, equipos y elementos de trabajo, acerca de:</w:t>
      </w:r>
    </w:p>
    <w:p w14:paraId="09FB646D" w14:textId="77777777" w:rsidR="005141FC" w:rsidRPr="001842A8" w:rsidRDefault="005141FC" w:rsidP="005141FC">
      <w:pPr>
        <w:jc w:val="both"/>
        <w:rPr>
          <w:rFonts w:ascii="Arial" w:hAnsi="Arial" w:cs="Arial"/>
          <w:highlight w:val="green"/>
        </w:rPr>
      </w:pPr>
    </w:p>
    <w:p w14:paraId="0C485DD3" w14:textId="77777777" w:rsidR="005141FC" w:rsidRPr="001842A8" w:rsidRDefault="005141FC" w:rsidP="005141FC">
      <w:pPr>
        <w:jc w:val="both"/>
        <w:rPr>
          <w:rFonts w:ascii="Arial" w:hAnsi="Arial" w:cs="Arial"/>
          <w:highlight w:val="green"/>
        </w:rPr>
      </w:pPr>
      <w:r w:rsidRPr="001842A8">
        <w:rPr>
          <w:rFonts w:ascii="Arial" w:hAnsi="Arial" w:cs="Arial"/>
          <w:highlight w:val="green"/>
        </w:rPr>
        <w:t>1. Su manejo adecuado y seguro</w:t>
      </w:r>
    </w:p>
    <w:p w14:paraId="4F443248" w14:textId="77777777" w:rsidR="005141FC" w:rsidRPr="001842A8" w:rsidRDefault="005141FC" w:rsidP="005141FC">
      <w:pPr>
        <w:jc w:val="both"/>
        <w:rPr>
          <w:rFonts w:ascii="Arial" w:hAnsi="Arial" w:cs="Arial"/>
          <w:highlight w:val="green"/>
        </w:rPr>
      </w:pPr>
      <w:r w:rsidRPr="001842A8">
        <w:rPr>
          <w:rFonts w:ascii="Arial" w:hAnsi="Arial" w:cs="Arial"/>
          <w:highlight w:val="green"/>
        </w:rPr>
        <w:t xml:space="preserve">2. El contenido de los manuales de instrucciones </w:t>
      </w:r>
    </w:p>
    <w:p w14:paraId="0649CAB4" w14:textId="77777777" w:rsidR="005141FC" w:rsidRPr="001842A8" w:rsidRDefault="005141FC" w:rsidP="005141FC">
      <w:pPr>
        <w:jc w:val="both"/>
        <w:rPr>
          <w:rFonts w:ascii="Arial" w:hAnsi="Arial" w:cs="Arial"/>
          <w:highlight w:val="green"/>
        </w:rPr>
      </w:pPr>
      <w:r w:rsidRPr="001842A8">
        <w:rPr>
          <w:rFonts w:ascii="Arial" w:hAnsi="Arial" w:cs="Arial"/>
          <w:highlight w:val="green"/>
        </w:rPr>
        <w:t>3. Las fichas técnicas proporcionadas por fabricantes, importadores y proveedores</w:t>
      </w:r>
    </w:p>
    <w:p w14:paraId="57F206FF"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Los procedimientos de trabajo seguro establecidos</w:t>
      </w:r>
    </w:p>
    <w:p w14:paraId="7B0359E5" w14:textId="77777777" w:rsidR="005141FC" w:rsidRPr="001842A8" w:rsidRDefault="005141FC" w:rsidP="005141FC">
      <w:pPr>
        <w:jc w:val="both"/>
        <w:rPr>
          <w:rFonts w:ascii="Arial" w:hAnsi="Arial" w:cs="Arial"/>
          <w:highlight w:val="green"/>
        </w:rPr>
      </w:pPr>
    </w:p>
    <w:p w14:paraId="4A9CB0A9" w14:textId="7D9ED430" w:rsidR="005141FC" w:rsidRPr="001842A8" w:rsidRDefault="005141FC" w:rsidP="005141FC">
      <w:pPr>
        <w:jc w:val="both"/>
        <w:rPr>
          <w:rFonts w:ascii="Arial" w:hAnsi="Arial" w:cs="Arial"/>
          <w:highlight w:val="green"/>
        </w:rPr>
      </w:pPr>
      <w:r w:rsidRPr="001842A8">
        <w:rPr>
          <w:rFonts w:ascii="Arial" w:hAnsi="Arial" w:cs="Arial"/>
          <w:highlight w:val="green"/>
        </w:rPr>
        <w:t>Las entidades empleadoras que utilicen máquinas, equipos y herramientas que puedan generar riesgo de atrapamiento, corte, lesión y/o amputación deberán contar, conforme a la normativa técnica vigente, con un procedimiento de trabajo seguro que considere, al menos:</w:t>
      </w:r>
    </w:p>
    <w:p w14:paraId="783210A4" w14:textId="77777777" w:rsidR="005141FC" w:rsidRPr="001842A8" w:rsidRDefault="005141FC" w:rsidP="005141FC">
      <w:pPr>
        <w:jc w:val="both"/>
        <w:rPr>
          <w:rFonts w:ascii="Arial" w:hAnsi="Arial" w:cs="Arial"/>
          <w:highlight w:val="green"/>
        </w:rPr>
      </w:pPr>
    </w:p>
    <w:p w14:paraId="33B56E32" w14:textId="77777777" w:rsidR="005141FC" w:rsidRPr="001842A8" w:rsidRDefault="005141FC" w:rsidP="005141FC">
      <w:pPr>
        <w:jc w:val="both"/>
        <w:rPr>
          <w:rFonts w:ascii="Arial" w:hAnsi="Arial" w:cs="Arial"/>
          <w:highlight w:val="green"/>
        </w:rPr>
      </w:pPr>
      <w:r w:rsidRPr="001842A8">
        <w:rPr>
          <w:rFonts w:ascii="Arial" w:hAnsi="Arial" w:cs="Arial"/>
          <w:highlight w:val="green"/>
        </w:rPr>
        <w:t>1. Un programa preventivo de operación y mantenimiento de tales maquinarias</w:t>
      </w:r>
    </w:p>
    <w:p w14:paraId="52514F80" w14:textId="77777777" w:rsidR="005141FC" w:rsidRPr="001842A8" w:rsidRDefault="005141FC" w:rsidP="005141FC">
      <w:pPr>
        <w:jc w:val="both"/>
        <w:rPr>
          <w:rFonts w:ascii="Arial" w:hAnsi="Arial" w:cs="Arial"/>
          <w:highlight w:val="green"/>
        </w:rPr>
      </w:pPr>
      <w:r w:rsidRPr="001842A8">
        <w:rPr>
          <w:rFonts w:ascii="Arial" w:hAnsi="Arial" w:cs="Arial"/>
          <w:highlight w:val="green"/>
        </w:rPr>
        <w:t>2. El control permanente de su funcionamiento</w:t>
      </w:r>
    </w:p>
    <w:p w14:paraId="1463CB74" w14:textId="77777777" w:rsidR="005141FC" w:rsidRPr="001842A8" w:rsidRDefault="005141FC" w:rsidP="005141FC">
      <w:pPr>
        <w:jc w:val="both"/>
        <w:rPr>
          <w:rFonts w:ascii="Arial" w:hAnsi="Arial" w:cs="Arial"/>
          <w:highlight w:val="green"/>
        </w:rPr>
      </w:pPr>
      <w:r w:rsidRPr="001842A8">
        <w:rPr>
          <w:rFonts w:ascii="Arial" w:hAnsi="Arial" w:cs="Arial"/>
          <w:highlight w:val="green"/>
        </w:rPr>
        <w:t>3. La existencia de protecciones y dispositivos de seguridad</w:t>
      </w:r>
    </w:p>
    <w:p w14:paraId="5380CE79"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La información y capacitación a las personas trabajadoras sobre uso correcto y seguro</w:t>
      </w:r>
    </w:p>
    <w:p w14:paraId="0F7DCDAE" w14:textId="77777777" w:rsidR="005141FC" w:rsidRPr="001842A8" w:rsidRDefault="005141FC" w:rsidP="005141FC">
      <w:pPr>
        <w:jc w:val="both"/>
        <w:rPr>
          <w:rFonts w:ascii="Arial" w:hAnsi="Arial" w:cs="Arial"/>
          <w:highlight w:val="green"/>
        </w:rPr>
      </w:pPr>
    </w:p>
    <w:p w14:paraId="684837E4" w14:textId="0848F274" w:rsidR="005141FC" w:rsidRPr="001842A8" w:rsidRDefault="005141FC" w:rsidP="005141FC">
      <w:pPr>
        <w:jc w:val="both"/>
        <w:rPr>
          <w:rFonts w:ascii="Arial" w:hAnsi="Arial" w:cs="Arial"/>
          <w:highlight w:val="green"/>
        </w:rPr>
      </w:pPr>
      <w:r w:rsidRPr="001842A8">
        <w:rPr>
          <w:rFonts w:ascii="Arial" w:hAnsi="Arial" w:cs="Arial"/>
          <w:b/>
          <w:bCs/>
          <w:highlight w:val="green"/>
        </w:rPr>
        <w:t xml:space="preserve">Artículo </w:t>
      </w:r>
      <w:r w:rsidR="004A69C1" w:rsidRPr="001842A8">
        <w:rPr>
          <w:rFonts w:ascii="Arial" w:hAnsi="Arial" w:cs="Arial"/>
          <w:b/>
          <w:bCs/>
          <w:highlight w:val="green"/>
        </w:rPr>
        <w:t>249</w:t>
      </w:r>
      <w:r w:rsidRPr="001842A8">
        <w:rPr>
          <w:rFonts w:ascii="Arial" w:hAnsi="Arial" w:cs="Arial"/>
          <w:b/>
          <w:bCs/>
          <w:highlight w:val="green"/>
        </w:rPr>
        <w:t>º:</w:t>
      </w:r>
      <w:r w:rsidRPr="001842A8">
        <w:rPr>
          <w:rFonts w:ascii="Arial" w:hAnsi="Arial" w:cs="Arial"/>
          <w:highlight w:val="green"/>
        </w:rPr>
        <w:t xml:space="preserve"> La </w:t>
      </w:r>
      <w:r w:rsidR="004A69C1" w:rsidRPr="001842A8">
        <w:rPr>
          <w:rFonts w:ascii="Arial" w:hAnsi="Arial" w:cs="Arial"/>
          <w:highlight w:val="green"/>
        </w:rPr>
        <w:t>EMPRESA XXXXXX</w:t>
      </w:r>
      <w:r w:rsidRPr="001842A8">
        <w:rPr>
          <w:rFonts w:ascii="Arial" w:hAnsi="Arial" w:cs="Arial"/>
          <w:highlight w:val="green"/>
        </w:rPr>
        <w:t xml:space="preserve"> deberá privilegiar el uso de mecanismos o equipos de protección colectiva de las personas trabajadoras por sobre el uso de </w:t>
      </w:r>
      <w:r w:rsidRPr="001842A8">
        <w:rPr>
          <w:rFonts w:ascii="Arial" w:hAnsi="Arial" w:cs="Arial"/>
          <w:highlight w:val="green"/>
        </w:rPr>
        <w:lastRenderedPageBreak/>
        <w:t>elementos de protección personal, manteniendo los dispositivos técnicamente necesarios para reducir a niveles mínimos los riesgos que puedan presentarse en los lugares de trabajo. Asimismo, deberá preferirse aquellas medidas preventivas que:</w:t>
      </w:r>
    </w:p>
    <w:p w14:paraId="3595220F" w14:textId="77777777" w:rsidR="005141FC" w:rsidRPr="001842A8" w:rsidRDefault="005141FC" w:rsidP="005141FC">
      <w:pPr>
        <w:jc w:val="both"/>
        <w:rPr>
          <w:rFonts w:ascii="Arial" w:hAnsi="Arial" w:cs="Arial"/>
          <w:highlight w:val="green"/>
        </w:rPr>
      </w:pPr>
    </w:p>
    <w:p w14:paraId="3548796F" w14:textId="77777777" w:rsidR="005141FC" w:rsidRPr="001842A8" w:rsidRDefault="005141FC" w:rsidP="005141FC">
      <w:pPr>
        <w:jc w:val="both"/>
        <w:rPr>
          <w:rFonts w:ascii="Arial" w:hAnsi="Arial" w:cs="Arial"/>
          <w:highlight w:val="green"/>
        </w:rPr>
      </w:pPr>
      <w:r w:rsidRPr="001842A8">
        <w:rPr>
          <w:rFonts w:ascii="Arial" w:hAnsi="Arial" w:cs="Arial"/>
          <w:highlight w:val="green"/>
        </w:rPr>
        <w:t>1. Supriman, controlen o reduzcan más de un riesgo simultáneamente</w:t>
      </w:r>
    </w:p>
    <w:p w14:paraId="386764F3" w14:textId="77777777" w:rsidR="005141FC" w:rsidRPr="001842A8" w:rsidRDefault="005141FC" w:rsidP="005141FC">
      <w:pPr>
        <w:jc w:val="both"/>
        <w:rPr>
          <w:rFonts w:ascii="Arial" w:hAnsi="Arial" w:cs="Arial"/>
          <w:highlight w:val="green"/>
        </w:rPr>
      </w:pPr>
      <w:r w:rsidRPr="001842A8">
        <w:rPr>
          <w:rFonts w:ascii="Arial" w:hAnsi="Arial" w:cs="Arial"/>
          <w:highlight w:val="green"/>
        </w:rPr>
        <w:t>2. Protejan a más personas expuestas</w:t>
      </w:r>
    </w:p>
    <w:p w14:paraId="71989F02" w14:textId="77777777" w:rsidR="005141FC" w:rsidRPr="001842A8" w:rsidRDefault="005141FC" w:rsidP="005141FC">
      <w:pPr>
        <w:jc w:val="both"/>
        <w:rPr>
          <w:rFonts w:ascii="Arial" w:hAnsi="Arial" w:cs="Arial"/>
          <w:highlight w:val="green"/>
        </w:rPr>
      </w:pPr>
      <w:r w:rsidRPr="001842A8">
        <w:rPr>
          <w:rFonts w:ascii="Arial" w:hAnsi="Arial" w:cs="Arial"/>
          <w:highlight w:val="green"/>
        </w:rPr>
        <w:t>3. Eliminen el riesgo en su origen</w:t>
      </w:r>
    </w:p>
    <w:p w14:paraId="0718FCAD" w14:textId="77777777" w:rsidR="005141FC" w:rsidRPr="001842A8" w:rsidRDefault="005141FC" w:rsidP="005141FC">
      <w:pPr>
        <w:jc w:val="both"/>
        <w:rPr>
          <w:rFonts w:ascii="Arial" w:hAnsi="Arial" w:cs="Arial"/>
          <w:highlight w:val="green"/>
        </w:rPr>
      </w:pPr>
      <w:r w:rsidRPr="001842A8">
        <w:rPr>
          <w:rFonts w:ascii="Arial" w:hAnsi="Arial" w:cs="Arial"/>
          <w:highlight w:val="green"/>
        </w:rPr>
        <w:t>4. Sean técnicamente viables y económicamente factibles</w:t>
      </w:r>
    </w:p>
    <w:p w14:paraId="64A23084" w14:textId="77777777" w:rsidR="005141FC" w:rsidRPr="001842A8" w:rsidRDefault="005141FC" w:rsidP="005141FC">
      <w:pPr>
        <w:jc w:val="both"/>
        <w:rPr>
          <w:rFonts w:ascii="Arial" w:hAnsi="Arial" w:cs="Arial"/>
          <w:highlight w:val="green"/>
        </w:rPr>
      </w:pPr>
    </w:p>
    <w:p w14:paraId="3D2C3695" w14:textId="5C6B5112" w:rsidR="005141FC" w:rsidRPr="001842A8" w:rsidRDefault="005141FC" w:rsidP="005141FC">
      <w:pPr>
        <w:jc w:val="both"/>
        <w:rPr>
          <w:rFonts w:ascii="Arial" w:hAnsi="Arial" w:cs="Arial"/>
          <w:highlight w:val="green"/>
        </w:rPr>
      </w:pPr>
      <w:r w:rsidRPr="001842A8">
        <w:rPr>
          <w:rFonts w:ascii="Arial" w:hAnsi="Arial" w:cs="Arial"/>
          <w:highlight w:val="green"/>
        </w:rPr>
        <w:t xml:space="preserve">La </w:t>
      </w:r>
      <w:r w:rsidR="004A69C1" w:rsidRPr="001842A8">
        <w:rPr>
          <w:rFonts w:ascii="Arial" w:hAnsi="Arial" w:cs="Arial"/>
          <w:highlight w:val="green"/>
        </w:rPr>
        <w:t>EMPRESA XXXXXX</w:t>
      </w:r>
      <w:r w:rsidRPr="001842A8">
        <w:rPr>
          <w:rFonts w:ascii="Arial" w:hAnsi="Arial" w:cs="Arial"/>
          <w:highlight w:val="green"/>
        </w:rPr>
        <w:t xml:space="preserve"> deberá evaluar periódicamente la eficacia de las medidas preventivas implementadas, considerando:</w:t>
      </w:r>
    </w:p>
    <w:p w14:paraId="6436CAEB" w14:textId="77777777" w:rsidR="005141FC" w:rsidRPr="001842A8" w:rsidRDefault="005141FC" w:rsidP="005141FC">
      <w:pPr>
        <w:jc w:val="both"/>
        <w:rPr>
          <w:rFonts w:ascii="Arial" w:hAnsi="Arial" w:cs="Arial"/>
          <w:highlight w:val="green"/>
        </w:rPr>
      </w:pPr>
    </w:p>
    <w:p w14:paraId="25137C94" w14:textId="77777777" w:rsidR="005141FC" w:rsidRPr="001842A8" w:rsidRDefault="005141FC" w:rsidP="005141FC">
      <w:pPr>
        <w:jc w:val="both"/>
        <w:rPr>
          <w:rFonts w:ascii="Arial" w:hAnsi="Arial" w:cs="Arial"/>
          <w:highlight w:val="green"/>
        </w:rPr>
      </w:pPr>
      <w:r w:rsidRPr="001842A8">
        <w:rPr>
          <w:rFonts w:ascii="Arial" w:hAnsi="Arial" w:cs="Arial"/>
          <w:highlight w:val="green"/>
        </w:rPr>
        <w:t>1. Los resultados de las mediciones ambientales</w:t>
      </w:r>
    </w:p>
    <w:p w14:paraId="779F001F" w14:textId="77777777" w:rsidR="005141FC" w:rsidRPr="001842A8" w:rsidRDefault="005141FC" w:rsidP="005141FC">
      <w:pPr>
        <w:jc w:val="both"/>
        <w:rPr>
          <w:rFonts w:ascii="Arial" w:hAnsi="Arial" w:cs="Arial"/>
          <w:highlight w:val="green"/>
        </w:rPr>
      </w:pPr>
      <w:r w:rsidRPr="001842A8">
        <w:rPr>
          <w:rFonts w:ascii="Arial" w:hAnsi="Arial" w:cs="Arial"/>
          <w:highlight w:val="green"/>
        </w:rPr>
        <w:t>2. Los registros de accidentes del trabajo y enfermedades profesionales</w:t>
      </w:r>
    </w:p>
    <w:p w14:paraId="29D4949B" w14:textId="77777777" w:rsidR="005141FC" w:rsidRPr="001842A8" w:rsidRDefault="005141FC" w:rsidP="005141FC">
      <w:pPr>
        <w:jc w:val="both"/>
        <w:rPr>
          <w:rFonts w:ascii="Arial" w:hAnsi="Arial" w:cs="Arial"/>
          <w:highlight w:val="green"/>
        </w:rPr>
      </w:pPr>
      <w:r w:rsidRPr="001842A8">
        <w:rPr>
          <w:rFonts w:ascii="Arial" w:hAnsi="Arial" w:cs="Arial"/>
          <w:highlight w:val="green"/>
        </w:rPr>
        <w:t>3. Las observaciones del Comité Paritario</w:t>
      </w:r>
    </w:p>
    <w:p w14:paraId="5B55D526" w14:textId="77777777" w:rsidR="005141FC" w:rsidRPr="001842A8" w:rsidRDefault="005141FC" w:rsidP="005141FC">
      <w:pPr>
        <w:jc w:val="both"/>
        <w:rPr>
          <w:rFonts w:ascii="Arial" w:hAnsi="Arial" w:cs="Arial"/>
          <w:highlight w:val="green"/>
        </w:rPr>
      </w:pPr>
      <w:r w:rsidRPr="001842A8">
        <w:rPr>
          <w:rFonts w:ascii="Arial" w:hAnsi="Arial" w:cs="Arial"/>
          <w:highlight w:val="green"/>
        </w:rPr>
        <w:t>4. Los informes de supervisión y fiscalización</w:t>
      </w:r>
    </w:p>
    <w:p w14:paraId="06DF00A7" w14:textId="77777777" w:rsidR="005141FC" w:rsidRPr="001842A8" w:rsidRDefault="005141FC" w:rsidP="005141FC">
      <w:pPr>
        <w:jc w:val="both"/>
        <w:rPr>
          <w:rFonts w:ascii="Arial" w:hAnsi="Arial" w:cs="Arial"/>
          <w:highlight w:val="green"/>
        </w:rPr>
      </w:pPr>
      <w:r w:rsidRPr="001842A8">
        <w:rPr>
          <w:rFonts w:ascii="Arial" w:hAnsi="Arial" w:cs="Arial"/>
          <w:highlight w:val="green"/>
        </w:rPr>
        <w:t>5. Los cambios en los procesos productivos o en la organización del trabajo</w:t>
      </w:r>
    </w:p>
    <w:p w14:paraId="3428C516" w14:textId="77777777" w:rsidR="005141FC" w:rsidRPr="001842A8" w:rsidRDefault="005141FC" w:rsidP="005141FC">
      <w:pPr>
        <w:jc w:val="both"/>
        <w:rPr>
          <w:rFonts w:ascii="Arial" w:hAnsi="Arial" w:cs="Arial"/>
          <w:highlight w:val="green"/>
        </w:rPr>
      </w:pPr>
      <w:r w:rsidRPr="001842A8">
        <w:rPr>
          <w:rFonts w:ascii="Arial" w:hAnsi="Arial" w:cs="Arial"/>
          <w:highlight w:val="green"/>
        </w:rPr>
        <w:t>6. La incorporación de nueva tecnología o equipamiento</w:t>
      </w:r>
    </w:p>
    <w:p w14:paraId="1B1D9C3C" w14:textId="77777777" w:rsidR="005141FC" w:rsidRPr="001842A8" w:rsidRDefault="005141FC" w:rsidP="005141FC">
      <w:pPr>
        <w:jc w:val="both"/>
        <w:rPr>
          <w:rFonts w:ascii="Arial" w:hAnsi="Arial" w:cs="Arial"/>
          <w:highlight w:val="green"/>
        </w:rPr>
      </w:pPr>
      <w:r w:rsidRPr="001842A8">
        <w:rPr>
          <w:rFonts w:ascii="Arial" w:hAnsi="Arial" w:cs="Arial"/>
          <w:highlight w:val="green"/>
        </w:rPr>
        <w:t>7. Las modificaciones en la normativa aplicable</w:t>
      </w:r>
    </w:p>
    <w:p w14:paraId="59FF68F6" w14:textId="77777777" w:rsidR="005141FC" w:rsidRPr="001842A8" w:rsidRDefault="005141FC" w:rsidP="005141FC">
      <w:pPr>
        <w:jc w:val="both"/>
        <w:rPr>
          <w:rFonts w:ascii="Arial" w:hAnsi="Arial" w:cs="Arial"/>
          <w:highlight w:val="green"/>
        </w:rPr>
      </w:pPr>
    </w:p>
    <w:p w14:paraId="366A83ED" w14:textId="77777777" w:rsidR="005141FC" w:rsidRPr="001842A8" w:rsidRDefault="005141FC" w:rsidP="005141FC">
      <w:pPr>
        <w:jc w:val="both"/>
        <w:rPr>
          <w:rFonts w:ascii="Arial" w:hAnsi="Arial" w:cs="Arial"/>
          <w:highlight w:val="green"/>
        </w:rPr>
      </w:pPr>
      <w:r w:rsidRPr="001842A8">
        <w:rPr>
          <w:rFonts w:ascii="Arial" w:hAnsi="Arial" w:cs="Arial"/>
          <w:highlight w:val="green"/>
        </w:rPr>
        <w:t>Cuando se detecte que las medidas adoptadas no han sido suficientes o adecuadas, se deberán implementar nuevas medidas siguiendo el orden de prelación establecido en el Artículo 85º H.</w:t>
      </w:r>
    </w:p>
    <w:p w14:paraId="2F53FDC8" w14:textId="77777777" w:rsidR="005141FC" w:rsidRPr="001842A8" w:rsidRDefault="005141FC" w:rsidP="005141FC">
      <w:pPr>
        <w:spacing w:before="240"/>
        <w:jc w:val="both"/>
        <w:rPr>
          <w:rFonts w:ascii="Arial" w:hAnsi="Arial" w:cs="Arial"/>
          <w:highlight w:val="green"/>
        </w:rPr>
      </w:pPr>
    </w:p>
    <w:p w14:paraId="443B9D99" w14:textId="77777777" w:rsidR="005141FC" w:rsidRPr="001842A8" w:rsidRDefault="005141FC" w:rsidP="005141FC">
      <w:pPr>
        <w:spacing w:before="240"/>
        <w:jc w:val="both"/>
        <w:rPr>
          <w:rFonts w:ascii="Arial" w:hAnsi="Arial" w:cs="Arial"/>
          <w:highlight w:val="green"/>
        </w:rPr>
      </w:pPr>
    </w:p>
    <w:p w14:paraId="4B21E45A" w14:textId="77777777" w:rsidR="005141FC" w:rsidRPr="001842A8" w:rsidRDefault="005141FC" w:rsidP="003D7427">
      <w:pPr>
        <w:pStyle w:val="Prrafodelista"/>
        <w:spacing w:before="240"/>
        <w:ind w:left="720" w:firstLine="0"/>
        <w:rPr>
          <w:rFonts w:ascii="Arial" w:hAnsi="Arial" w:cs="Arial"/>
          <w:bCs/>
          <w:highlight w:val="green"/>
        </w:rPr>
      </w:pPr>
    </w:p>
    <w:p w14:paraId="13F0A260" w14:textId="6422C090" w:rsidR="00152BFA" w:rsidRPr="001842A8" w:rsidRDefault="00152BFA" w:rsidP="00D83275">
      <w:pPr>
        <w:spacing w:before="240"/>
        <w:rPr>
          <w:rFonts w:ascii="Arial" w:hAnsi="Arial" w:cs="Arial"/>
          <w:bCs/>
          <w:highlight w:val="green"/>
        </w:rPr>
      </w:pPr>
    </w:p>
    <w:p w14:paraId="74B2020D" w14:textId="35702436" w:rsidR="001C556F" w:rsidRPr="001842A8" w:rsidRDefault="001C556F" w:rsidP="001C556F">
      <w:pPr>
        <w:pStyle w:val="Ttulo2"/>
        <w:rPr>
          <w:rFonts w:cs="Arial"/>
          <w:highlight w:val="green"/>
        </w:rPr>
      </w:pPr>
      <w:bookmarkStart w:id="166" w:name="_Toc182861305"/>
      <w:bookmarkStart w:id="167" w:name="_Toc183170711"/>
      <w:r w:rsidRPr="001842A8">
        <w:rPr>
          <w:rFonts w:cs="Arial"/>
          <w:highlight w:val="green"/>
        </w:rPr>
        <w:t>TITULO XC</w:t>
      </w:r>
      <w:r w:rsidR="004A69C1" w:rsidRPr="001842A8">
        <w:rPr>
          <w:rFonts w:cs="Arial"/>
          <w:highlight w:val="green"/>
        </w:rPr>
        <w:t>VIII</w:t>
      </w:r>
      <w:r w:rsidRPr="001842A8">
        <w:rPr>
          <w:rFonts w:cs="Arial"/>
          <w:highlight w:val="green"/>
        </w:rPr>
        <w:t>: SOBRE TRABAJADORES ESPECIALMENTE SENSIBLES</w:t>
      </w:r>
      <w:bookmarkEnd w:id="166"/>
      <w:bookmarkEnd w:id="167"/>
      <w:r w:rsidRPr="001842A8">
        <w:rPr>
          <w:rFonts w:cs="Arial"/>
          <w:highlight w:val="green"/>
        </w:rPr>
        <w:t xml:space="preserve"> </w:t>
      </w:r>
    </w:p>
    <w:p w14:paraId="6C05946C" w14:textId="77777777" w:rsidR="001C556F" w:rsidRPr="001842A8" w:rsidRDefault="001C556F" w:rsidP="001C556F">
      <w:pPr>
        <w:spacing w:before="240"/>
        <w:jc w:val="both"/>
        <w:rPr>
          <w:rFonts w:ascii="Arial" w:hAnsi="Arial" w:cs="Arial"/>
          <w:b/>
          <w:bCs/>
          <w:color w:val="222222"/>
          <w:highlight w:val="green"/>
          <w:lang w:eastAsia="es-MX"/>
        </w:rPr>
      </w:pPr>
    </w:p>
    <w:p w14:paraId="2D1BDC0F" w14:textId="1F90887E" w:rsidR="001C556F" w:rsidRPr="001842A8" w:rsidRDefault="004A69C1"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Nuestra empresa XXXXXXXX </w:t>
      </w:r>
      <w:r w:rsidR="001C556F" w:rsidRPr="001842A8">
        <w:rPr>
          <w:rFonts w:ascii="Arial" w:hAnsi="Arial" w:cs="Arial"/>
          <w:color w:val="222222"/>
          <w:highlight w:val="green"/>
          <w:lang w:eastAsia="es-MX"/>
        </w:rPr>
        <w:t>basado en el artículo 11 del Decreto 44, aborda la protección de los trabajadores especialmente sensibles a ciertos riesgos laborales. Busca garantizar un ambiente laboral seguro y medidas de protección específicas para aquellos que, por sus características personales, pueden ser más vulnerables a los riesgos del trabajo.</w:t>
      </w:r>
    </w:p>
    <w:p w14:paraId="20D609C9" w14:textId="77777777" w:rsidR="001C556F" w:rsidRPr="001842A8" w:rsidRDefault="001C556F" w:rsidP="001C556F">
      <w:pPr>
        <w:jc w:val="both"/>
        <w:rPr>
          <w:rFonts w:ascii="Arial" w:hAnsi="Arial" w:cs="Arial"/>
          <w:color w:val="222222"/>
          <w:highlight w:val="green"/>
          <w:lang w:eastAsia="es-MX"/>
        </w:rPr>
      </w:pPr>
    </w:p>
    <w:p w14:paraId="4E4231CB" w14:textId="6063AAB7"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4A69C1" w:rsidRPr="001842A8">
        <w:rPr>
          <w:rFonts w:ascii="Arial" w:hAnsi="Arial" w:cs="Arial"/>
          <w:b/>
          <w:bCs/>
          <w:color w:val="222222"/>
          <w:highlight w:val="green"/>
          <w:lang w:eastAsia="es-MX"/>
        </w:rPr>
        <w:t>50</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Establece la obligación de la empresa de prestar especial atención a los trabajadores especialmente sensibles a determinados riesgos. Se enfoca en la identificación de los peligros, evaluación de los riesgos y desarrollo del programa de trabajo preventivo para estos trabajadores.</w:t>
      </w:r>
    </w:p>
    <w:p w14:paraId="5C7D276A" w14:textId="77777777" w:rsidR="001C556F" w:rsidRPr="001842A8" w:rsidRDefault="001C556F" w:rsidP="001C556F">
      <w:pPr>
        <w:jc w:val="both"/>
        <w:rPr>
          <w:rFonts w:ascii="Arial" w:hAnsi="Arial" w:cs="Arial"/>
          <w:color w:val="222222"/>
          <w:highlight w:val="green"/>
          <w:lang w:eastAsia="es-MX"/>
        </w:rPr>
      </w:pPr>
    </w:p>
    <w:p w14:paraId="485DF236" w14:textId="6A991F18"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Define las categorías de trabajadores especialmente sensibles, que incluyen:</w:t>
      </w:r>
    </w:p>
    <w:p w14:paraId="5721E040" w14:textId="77777777" w:rsidR="001C556F" w:rsidRPr="001842A8" w:rsidRDefault="001C556F" w:rsidP="001C556F">
      <w:pPr>
        <w:jc w:val="both"/>
        <w:rPr>
          <w:rFonts w:ascii="Arial" w:hAnsi="Arial" w:cs="Arial"/>
          <w:color w:val="222222"/>
          <w:highlight w:val="green"/>
          <w:lang w:eastAsia="es-MX"/>
        </w:rPr>
      </w:pPr>
    </w:p>
    <w:p w14:paraId="49A4E0E6" w14:textId="77777777" w:rsidR="001C556F" w:rsidRPr="001842A8" w:rsidRDefault="001C556F" w:rsidP="001C556F">
      <w:pPr>
        <w:numPr>
          <w:ilvl w:val="0"/>
          <w:numId w:val="156"/>
        </w:numPr>
        <w:jc w:val="both"/>
        <w:rPr>
          <w:rFonts w:ascii="Arial" w:hAnsi="Arial" w:cs="Arial"/>
          <w:color w:val="222222"/>
          <w:highlight w:val="green"/>
          <w:lang w:eastAsia="es-MX"/>
        </w:rPr>
      </w:pPr>
      <w:r w:rsidRPr="001842A8">
        <w:rPr>
          <w:rFonts w:ascii="Arial" w:hAnsi="Arial" w:cs="Arial"/>
          <w:color w:val="222222"/>
          <w:highlight w:val="green"/>
          <w:lang w:eastAsia="es-MX"/>
        </w:rPr>
        <w:t>Personas con discapacidad física, cognitiva o sensorial: Se reconoce la diversidad de discapacidades y la necesidad de medidas específicas para cada caso.</w:t>
      </w:r>
    </w:p>
    <w:p w14:paraId="5554B5BD" w14:textId="77777777" w:rsidR="001C556F" w:rsidRPr="001842A8" w:rsidRDefault="001C556F" w:rsidP="001C556F">
      <w:pPr>
        <w:numPr>
          <w:ilvl w:val="0"/>
          <w:numId w:val="156"/>
        </w:numPr>
        <w:jc w:val="both"/>
        <w:rPr>
          <w:rFonts w:ascii="Arial" w:hAnsi="Arial" w:cs="Arial"/>
          <w:color w:val="222222"/>
          <w:highlight w:val="green"/>
          <w:lang w:eastAsia="es-MX"/>
        </w:rPr>
      </w:pPr>
      <w:r w:rsidRPr="001842A8">
        <w:rPr>
          <w:rFonts w:ascii="Arial" w:hAnsi="Arial" w:cs="Arial"/>
          <w:color w:val="222222"/>
          <w:highlight w:val="green"/>
          <w:lang w:eastAsia="es-MX"/>
        </w:rPr>
        <w:t>Trabajadoras embarazadas y en período de lactancia: Se enfatiza la protección de la salud de la madre y el niño durante el embarazo y la lactancia.</w:t>
      </w:r>
    </w:p>
    <w:p w14:paraId="2DCCF9DD" w14:textId="77777777" w:rsidR="001C556F" w:rsidRPr="001842A8" w:rsidRDefault="001C556F" w:rsidP="001C556F">
      <w:pPr>
        <w:numPr>
          <w:ilvl w:val="0"/>
          <w:numId w:val="156"/>
        </w:numPr>
        <w:jc w:val="both"/>
        <w:rPr>
          <w:rFonts w:ascii="Arial" w:hAnsi="Arial" w:cs="Arial"/>
          <w:color w:val="222222"/>
          <w:highlight w:val="green"/>
          <w:lang w:eastAsia="es-MX"/>
        </w:rPr>
      </w:pPr>
      <w:r w:rsidRPr="001842A8">
        <w:rPr>
          <w:rFonts w:ascii="Arial" w:hAnsi="Arial" w:cs="Arial"/>
          <w:color w:val="222222"/>
          <w:highlight w:val="green"/>
          <w:lang w:eastAsia="es-MX"/>
        </w:rPr>
        <w:t>Adolescentes con edad para trabajar: Se busca proteger a los trabajadores jóvenes que pueden ser más vulnerables a los riesgos por su falta de experiencia y desarrollo físico.</w:t>
      </w:r>
    </w:p>
    <w:p w14:paraId="2B9A63D6" w14:textId="77777777" w:rsidR="001C556F" w:rsidRPr="001842A8" w:rsidRDefault="001C556F" w:rsidP="001C556F">
      <w:pPr>
        <w:numPr>
          <w:ilvl w:val="0"/>
          <w:numId w:val="156"/>
        </w:numPr>
        <w:jc w:val="both"/>
        <w:rPr>
          <w:rFonts w:ascii="Arial" w:hAnsi="Arial" w:cs="Arial"/>
          <w:color w:val="222222"/>
          <w:highlight w:val="green"/>
          <w:lang w:eastAsia="es-MX"/>
        </w:rPr>
      </w:pPr>
      <w:r w:rsidRPr="001842A8">
        <w:rPr>
          <w:rFonts w:ascii="Arial" w:hAnsi="Arial" w:cs="Arial"/>
          <w:color w:val="222222"/>
          <w:highlight w:val="green"/>
          <w:lang w:eastAsia="es-MX"/>
        </w:rPr>
        <w:t>Adultos mayores: Se reconoce que los trabajadores de mayor edad pueden tener necesidades específicas de adaptación del puesto de trabajo y mayor riesgo a ciertos peligros.</w:t>
      </w:r>
    </w:p>
    <w:p w14:paraId="5CF4C655" w14:textId="77777777" w:rsidR="001C556F" w:rsidRPr="001842A8" w:rsidRDefault="001C556F" w:rsidP="001C556F">
      <w:pPr>
        <w:numPr>
          <w:ilvl w:val="0"/>
          <w:numId w:val="156"/>
        </w:numPr>
        <w:jc w:val="both"/>
        <w:rPr>
          <w:rFonts w:ascii="Arial" w:hAnsi="Arial" w:cs="Arial"/>
          <w:color w:val="222222"/>
          <w:highlight w:val="green"/>
          <w:lang w:eastAsia="es-MX"/>
        </w:rPr>
      </w:pPr>
      <w:r w:rsidRPr="001842A8">
        <w:rPr>
          <w:rFonts w:ascii="Arial" w:hAnsi="Arial" w:cs="Arial"/>
          <w:color w:val="222222"/>
          <w:highlight w:val="green"/>
          <w:lang w:eastAsia="es-MX"/>
        </w:rPr>
        <w:t>Personas con condiciones que los hagan especialmente vulnerables: Esta categoría es amplia y permite incluir a trabajadores con otras condiciones de salud que puedan requerir medidas de protección adicionales.</w:t>
      </w:r>
    </w:p>
    <w:p w14:paraId="3569908F" w14:textId="77777777" w:rsidR="001C556F" w:rsidRPr="001842A8" w:rsidRDefault="001C556F" w:rsidP="001C556F">
      <w:pPr>
        <w:ind w:left="720"/>
        <w:jc w:val="both"/>
        <w:rPr>
          <w:rFonts w:ascii="Arial" w:hAnsi="Arial" w:cs="Arial"/>
          <w:color w:val="222222"/>
          <w:sz w:val="18"/>
          <w:szCs w:val="18"/>
          <w:highlight w:val="green"/>
          <w:lang w:eastAsia="es-MX"/>
        </w:rPr>
      </w:pPr>
    </w:p>
    <w:p w14:paraId="2DDB8415" w14:textId="7BDCD7D1"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4A69C1" w:rsidRPr="001842A8">
        <w:rPr>
          <w:rFonts w:ascii="Arial" w:hAnsi="Arial" w:cs="Arial"/>
          <w:b/>
          <w:bCs/>
          <w:color w:val="222222"/>
          <w:highlight w:val="green"/>
          <w:lang w:eastAsia="es-MX"/>
        </w:rPr>
        <w:t>51</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Prohíbe la contratación de trabajadores especialmente sensibles en puestos de trabajo que impliquen un riesgo grave para su vida o salud, para la vida o salud de terceros, o que sean incompatibles con sus capacidades o condiciones.</w:t>
      </w:r>
    </w:p>
    <w:p w14:paraId="5966F411"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Artículo 243º: Describe las medidas generales de protección para trabajadores especialmente sensibles. En este artículo se detallan las siguientes medidas:</w:t>
      </w:r>
    </w:p>
    <w:p w14:paraId="5DAE133B" w14:textId="77777777" w:rsidR="001C556F" w:rsidRPr="001842A8" w:rsidRDefault="001C556F" w:rsidP="001C556F">
      <w:pPr>
        <w:ind w:left="720"/>
        <w:jc w:val="both"/>
        <w:rPr>
          <w:rFonts w:ascii="Arial" w:hAnsi="Arial" w:cs="Arial"/>
          <w:color w:val="222222"/>
          <w:highlight w:val="green"/>
          <w:lang w:eastAsia="es-MX"/>
        </w:rPr>
      </w:pPr>
    </w:p>
    <w:p w14:paraId="7A249D37" w14:textId="428693D9" w:rsidR="001C556F" w:rsidRPr="001842A8" w:rsidRDefault="001C556F" w:rsidP="00F02297">
      <w:pPr>
        <w:pStyle w:val="Prrafodelista"/>
        <w:numPr>
          <w:ilvl w:val="2"/>
          <w:numId w:val="171"/>
        </w:numPr>
        <w:rPr>
          <w:rFonts w:ascii="Arial" w:hAnsi="Arial" w:cs="Arial"/>
          <w:color w:val="222222"/>
          <w:highlight w:val="green"/>
          <w:lang w:eastAsia="es-MX"/>
        </w:rPr>
      </w:pPr>
      <w:r w:rsidRPr="001842A8">
        <w:rPr>
          <w:rFonts w:ascii="Arial" w:hAnsi="Arial" w:cs="Arial"/>
          <w:color w:val="222222"/>
          <w:highlight w:val="green"/>
          <w:lang w:eastAsia="es-MX"/>
        </w:rPr>
        <w:t>Adaptación del puesto de trabajo:</w:t>
      </w:r>
    </w:p>
    <w:p w14:paraId="69B03E90" w14:textId="77777777" w:rsidR="001C556F" w:rsidRPr="001842A8" w:rsidRDefault="001C556F" w:rsidP="001C556F">
      <w:pPr>
        <w:numPr>
          <w:ilvl w:val="0"/>
          <w:numId w:val="158"/>
        </w:numPr>
        <w:jc w:val="both"/>
        <w:rPr>
          <w:rFonts w:ascii="Arial" w:hAnsi="Arial" w:cs="Arial"/>
          <w:color w:val="222222"/>
          <w:highlight w:val="green"/>
          <w:lang w:eastAsia="es-MX"/>
        </w:rPr>
      </w:pPr>
      <w:r w:rsidRPr="001842A8">
        <w:rPr>
          <w:rFonts w:ascii="Arial" w:hAnsi="Arial" w:cs="Arial"/>
          <w:color w:val="222222"/>
          <w:highlight w:val="green"/>
          <w:lang w:eastAsia="es-MX"/>
        </w:rPr>
        <w:t>Se deben realizar ajustes en el entorno físico y las herramientas para que sean accesibles y seguros.</w:t>
      </w:r>
    </w:p>
    <w:p w14:paraId="295D169F" w14:textId="77777777" w:rsidR="001C556F" w:rsidRPr="001842A8" w:rsidRDefault="001C556F" w:rsidP="001C556F">
      <w:pPr>
        <w:numPr>
          <w:ilvl w:val="0"/>
          <w:numId w:val="158"/>
        </w:numPr>
        <w:jc w:val="both"/>
        <w:rPr>
          <w:rFonts w:ascii="Arial" w:hAnsi="Arial" w:cs="Arial"/>
          <w:color w:val="222222"/>
          <w:highlight w:val="green"/>
          <w:lang w:eastAsia="es-MX"/>
        </w:rPr>
      </w:pPr>
      <w:r w:rsidRPr="001842A8">
        <w:rPr>
          <w:rFonts w:ascii="Arial" w:hAnsi="Arial" w:cs="Arial"/>
          <w:color w:val="222222"/>
          <w:highlight w:val="green"/>
          <w:lang w:eastAsia="es-MX"/>
        </w:rPr>
        <w:t>Se deben proporcionar ayudas técnicas y equipos auxiliares si son necesarios.</w:t>
      </w:r>
    </w:p>
    <w:p w14:paraId="39BAA9AC" w14:textId="77777777" w:rsidR="00F02297" w:rsidRPr="001842A8" w:rsidRDefault="00F02297" w:rsidP="00F02297">
      <w:pPr>
        <w:ind w:left="720"/>
        <w:jc w:val="both"/>
        <w:rPr>
          <w:rFonts w:ascii="Arial" w:hAnsi="Arial" w:cs="Arial"/>
          <w:color w:val="222222"/>
          <w:highlight w:val="green"/>
          <w:lang w:eastAsia="es-MX"/>
        </w:rPr>
      </w:pPr>
    </w:p>
    <w:p w14:paraId="73399259" w14:textId="2AE526E9" w:rsidR="001C556F" w:rsidRPr="001842A8" w:rsidRDefault="001C556F" w:rsidP="00F02297">
      <w:pPr>
        <w:pStyle w:val="Prrafodelista"/>
        <w:numPr>
          <w:ilvl w:val="2"/>
          <w:numId w:val="171"/>
        </w:numPr>
        <w:rPr>
          <w:rFonts w:ascii="Arial" w:hAnsi="Arial" w:cs="Arial"/>
          <w:color w:val="222222"/>
          <w:highlight w:val="green"/>
          <w:lang w:eastAsia="es-MX"/>
        </w:rPr>
      </w:pPr>
      <w:r w:rsidRPr="001842A8">
        <w:rPr>
          <w:rFonts w:ascii="Arial" w:hAnsi="Arial" w:cs="Arial"/>
          <w:color w:val="222222"/>
          <w:highlight w:val="green"/>
          <w:lang w:eastAsia="es-MX"/>
        </w:rPr>
        <w:t>Rotación de tareas:</w:t>
      </w:r>
    </w:p>
    <w:p w14:paraId="02B05034" w14:textId="77777777" w:rsidR="001C556F" w:rsidRPr="001842A8" w:rsidRDefault="001C556F" w:rsidP="001C556F">
      <w:pPr>
        <w:numPr>
          <w:ilvl w:val="0"/>
          <w:numId w:val="160"/>
        </w:numPr>
        <w:jc w:val="both"/>
        <w:rPr>
          <w:rFonts w:ascii="Arial" w:hAnsi="Arial" w:cs="Arial"/>
          <w:color w:val="222222"/>
          <w:highlight w:val="green"/>
          <w:lang w:eastAsia="es-MX"/>
        </w:rPr>
      </w:pPr>
      <w:r w:rsidRPr="001842A8">
        <w:rPr>
          <w:rFonts w:ascii="Arial" w:hAnsi="Arial" w:cs="Arial"/>
          <w:color w:val="222222"/>
          <w:highlight w:val="green"/>
          <w:lang w:eastAsia="es-MX"/>
        </w:rPr>
        <w:t>Se debe variar las tareas para evitar la exposición prolongada a un mismo riesgo.</w:t>
      </w:r>
    </w:p>
    <w:p w14:paraId="410195B6" w14:textId="77777777" w:rsidR="001C556F" w:rsidRPr="001842A8" w:rsidRDefault="001C556F" w:rsidP="001C556F">
      <w:pPr>
        <w:numPr>
          <w:ilvl w:val="0"/>
          <w:numId w:val="160"/>
        </w:numPr>
        <w:jc w:val="both"/>
        <w:rPr>
          <w:rFonts w:ascii="Arial" w:hAnsi="Arial" w:cs="Arial"/>
          <w:color w:val="222222"/>
          <w:highlight w:val="green"/>
          <w:lang w:eastAsia="es-MX"/>
        </w:rPr>
      </w:pPr>
      <w:r w:rsidRPr="001842A8">
        <w:rPr>
          <w:rFonts w:ascii="Arial" w:hAnsi="Arial" w:cs="Arial"/>
          <w:color w:val="222222"/>
          <w:highlight w:val="green"/>
          <w:lang w:eastAsia="es-MX"/>
        </w:rPr>
        <w:t>Se debe ofrecer alternativas a las tareas que implican un riesgo excesivo.</w:t>
      </w:r>
    </w:p>
    <w:p w14:paraId="6DB66D01" w14:textId="77777777" w:rsidR="00F02297" w:rsidRPr="001842A8" w:rsidRDefault="00F02297" w:rsidP="00F02297">
      <w:pPr>
        <w:ind w:left="720"/>
        <w:jc w:val="both"/>
        <w:rPr>
          <w:rFonts w:ascii="Arial" w:hAnsi="Arial" w:cs="Arial"/>
          <w:color w:val="222222"/>
          <w:highlight w:val="green"/>
          <w:lang w:eastAsia="es-MX"/>
        </w:rPr>
      </w:pPr>
    </w:p>
    <w:p w14:paraId="74D93125" w14:textId="2DC954EE" w:rsidR="001C556F" w:rsidRPr="001842A8" w:rsidRDefault="001C556F" w:rsidP="00F02297">
      <w:pPr>
        <w:pStyle w:val="Prrafodelista"/>
        <w:numPr>
          <w:ilvl w:val="2"/>
          <w:numId w:val="171"/>
        </w:numPr>
        <w:rPr>
          <w:rFonts w:ascii="Arial" w:hAnsi="Arial" w:cs="Arial"/>
          <w:color w:val="222222"/>
          <w:highlight w:val="green"/>
          <w:lang w:eastAsia="es-MX"/>
        </w:rPr>
      </w:pPr>
      <w:r w:rsidRPr="001842A8">
        <w:rPr>
          <w:rFonts w:ascii="Arial" w:hAnsi="Arial" w:cs="Arial"/>
          <w:color w:val="222222"/>
          <w:highlight w:val="green"/>
          <w:lang w:eastAsia="es-MX"/>
        </w:rPr>
        <w:t>Reducción de la jornada laboral:</w:t>
      </w:r>
    </w:p>
    <w:p w14:paraId="4B3F5AF7" w14:textId="77777777" w:rsidR="001C556F" w:rsidRPr="001842A8" w:rsidRDefault="001C556F" w:rsidP="001C556F">
      <w:pPr>
        <w:numPr>
          <w:ilvl w:val="0"/>
          <w:numId w:val="162"/>
        </w:numPr>
        <w:jc w:val="both"/>
        <w:rPr>
          <w:rFonts w:ascii="Arial" w:hAnsi="Arial" w:cs="Arial"/>
          <w:color w:val="222222"/>
          <w:highlight w:val="green"/>
          <w:lang w:eastAsia="es-MX"/>
        </w:rPr>
      </w:pPr>
      <w:r w:rsidRPr="001842A8">
        <w:rPr>
          <w:rFonts w:ascii="Arial" w:hAnsi="Arial" w:cs="Arial"/>
          <w:color w:val="222222"/>
          <w:highlight w:val="green"/>
          <w:lang w:eastAsia="es-MX"/>
        </w:rPr>
        <w:t>Se puede ajustar la jornada laboral para evitar la fatiga excesiva y la exposición prolongada a riesgos.</w:t>
      </w:r>
    </w:p>
    <w:p w14:paraId="58919FC1" w14:textId="77777777" w:rsidR="001C556F" w:rsidRPr="001842A8" w:rsidRDefault="001C556F" w:rsidP="001C556F">
      <w:pPr>
        <w:numPr>
          <w:ilvl w:val="0"/>
          <w:numId w:val="162"/>
        </w:numPr>
        <w:jc w:val="both"/>
        <w:rPr>
          <w:rFonts w:ascii="Arial" w:hAnsi="Arial" w:cs="Arial"/>
          <w:color w:val="222222"/>
          <w:highlight w:val="green"/>
          <w:lang w:eastAsia="es-MX"/>
        </w:rPr>
      </w:pPr>
      <w:r w:rsidRPr="001842A8">
        <w:rPr>
          <w:rFonts w:ascii="Arial" w:hAnsi="Arial" w:cs="Arial"/>
          <w:color w:val="222222"/>
          <w:highlight w:val="green"/>
          <w:lang w:eastAsia="es-MX"/>
        </w:rPr>
        <w:t>Se pueden ofrecer horarios flexibles que se adapten a las necesidades del trabajador.</w:t>
      </w:r>
    </w:p>
    <w:p w14:paraId="635E6E58" w14:textId="77777777" w:rsidR="00F02297" w:rsidRPr="001842A8" w:rsidRDefault="00F02297" w:rsidP="00F02297">
      <w:pPr>
        <w:ind w:left="720"/>
        <w:jc w:val="both"/>
        <w:rPr>
          <w:rFonts w:ascii="Arial" w:hAnsi="Arial" w:cs="Arial"/>
          <w:color w:val="222222"/>
          <w:highlight w:val="green"/>
          <w:lang w:eastAsia="es-MX"/>
        </w:rPr>
      </w:pPr>
    </w:p>
    <w:p w14:paraId="65AA89C6" w14:textId="6098EFF6" w:rsidR="001C556F" w:rsidRPr="001842A8" w:rsidRDefault="001C556F" w:rsidP="00F02297">
      <w:pPr>
        <w:pStyle w:val="Prrafodelista"/>
        <w:numPr>
          <w:ilvl w:val="2"/>
          <w:numId w:val="171"/>
        </w:numPr>
        <w:rPr>
          <w:rFonts w:ascii="Arial" w:hAnsi="Arial" w:cs="Arial"/>
          <w:color w:val="222222"/>
          <w:highlight w:val="green"/>
          <w:lang w:eastAsia="es-MX"/>
        </w:rPr>
      </w:pPr>
      <w:r w:rsidRPr="001842A8">
        <w:rPr>
          <w:rFonts w:ascii="Arial" w:hAnsi="Arial" w:cs="Arial"/>
          <w:color w:val="222222"/>
          <w:highlight w:val="green"/>
          <w:lang w:eastAsia="es-MX"/>
        </w:rPr>
        <w:t>Vigilancia de la salud:</w:t>
      </w:r>
    </w:p>
    <w:p w14:paraId="5A7468E3" w14:textId="77777777" w:rsidR="001C556F" w:rsidRPr="001842A8" w:rsidRDefault="001C556F" w:rsidP="001C556F">
      <w:pPr>
        <w:numPr>
          <w:ilvl w:val="0"/>
          <w:numId w:val="164"/>
        </w:numPr>
        <w:jc w:val="both"/>
        <w:rPr>
          <w:rFonts w:ascii="Arial" w:hAnsi="Arial" w:cs="Arial"/>
          <w:color w:val="222222"/>
          <w:highlight w:val="green"/>
          <w:lang w:eastAsia="es-MX"/>
        </w:rPr>
      </w:pPr>
      <w:r w:rsidRPr="001842A8">
        <w:rPr>
          <w:rFonts w:ascii="Arial" w:hAnsi="Arial" w:cs="Arial"/>
          <w:color w:val="222222"/>
          <w:highlight w:val="green"/>
          <w:lang w:eastAsia="es-MX"/>
        </w:rPr>
        <w:t>Se deben realizar exámenes médicos periódicos para detectar cualquier problema de salud derivado del trabajo.</w:t>
      </w:r>
    </w:p>
    <w:p w14:paraId="3EE8C540" w14:textId="77777777" w:rsidR="001C556F" w:rsidRPr="001842A8" w:rsidRDefault="001C556F" w:rsidP="001C556F">
      <w:pPr>
        <w:numPr>
          <w:ilvl w:val="0"/>
          <w:numId w:val="164"/>
        </w:numPr>
        <w:jc w:val="both"/>
        <w:rPr>
          <w:rFonts w:ascii="Arial" w:hAnsi="Arial" w:cs="Arial"/>
          <w:color w:val="222222"/>
          <w:highlight w:val="green"/>
          <w:lang w:eastAsia="es-MX"/>
        </w:rPr>
      </w:pPr>
      <w:r w:rsidRPr="001842A8">
        <w:rPr>
          <w:rFonts w:ascii="Arial" w:hAnsi="Arial" w:cs="Arial"/>
          <w:color w:val="222222"/>
          <w:highlight w:val="green"/>
          <w:lang w:eastAsia="es-MX"/>
        </w:rPr>
        <w:t>Se debe ofrecer asesoramiento y apoyo médico específico para las necesidades del trabajador</w:t>
      </w:r>
    </w:p>
    <w:p w14:paraId="02E3FA9A" w14:textId="77777777" w:rsidR="001C556F" w:rsidRPr="001842A8" w:rsidRDefault="001C556F" w:rsidP="001C556F">
      <w:pPr>
        <w:ind w:left="720"/>
        <w:jc w:val="both"/>
        <w:rPr>
          <w:rFonts w:ascii="Arial" w:hAnsi="Arial" w:cs="Arial"/>
          <w:color w:val="222222"/>
          <w:sz w:val="18"/>
          <w:szCs w:val="18"/>
          <w:highlight w:val="green"/>
          <w:lang w:eastAsia="es-MX"/>
        </w:rPr>
      </w:pPr>
      <w:r w:rsidRPr="001842A8">
        <w:rPr>
          <w:rFonts w:ascii="Arial" w:hAnsi="Arial" w:cs="Arial"/>
          <w:color w:val="222222"/>
          <w:sz w:val="18"/>
          <w:szCs w:val="18"/>
          <w:highlight w:val="green"/>
          <w:lang w:eastAsia="es-MX"/>
        </w:rPr>
        <w:lastRenderedPageBreak/>
        <w:t>.</w:t>
      </w:r>
    </w:p>
    <w:p w14:paraId="7F118AF5"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Además de estas medidas generales, se detallan algunas medidas específicas para ciertos grupos de trabajadores sensibles:</w:t>
      </w:r>
    </w:p>
    <w:p w14:paraId="5F0CCEDE"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Para trabajadores con discapacidad:</w:t>
      </w:r>
    </w:p>
    <w:p w14:paraId="231A2E4A" w14:textId="77777777" w:rsidR="00F02297" w:rsidRPr="001842A8" w:rsidRDefault="00F02297" w:rsidP="001C556F">
      <w:pPr>
        <w:jc w:val="both"/>
        <w:rPr>
          <w:rFonts w:ascii="Arial" w:hAnsi="Arial" w:cs="Arial"/>
          <w:color w:val="222222"/>
          <w:highlight w:val="green"/>
          <w:lang w:eastAsia="es-MX"/>
        </w:rPr>
      </w:pPr>
    </w:p>
    <w:p w14:paraId="096900C8" w14:textId="77777777" w:rsidR="001C556F" w:rsidRPr="001842A8" w:rsidRDefault="001C556F" w:rsidP="001C556F">
      <w:pPr>
        <w:numPr>
          <w:ilvl w:val="0"/>
          <w:numId w:val="165"/>
        </w:numPr>
        <w:jc w:val="both"/>
        <w:rPr>
          <w:rFonts w:ascii="Arial" w:hAnsi="Arial" w:cs="Arial"/>
          <w:color w:val="222222"/>
          <w:highlight w:val="green"/>
          <w:lang w:eastAsia="es-MX"/>
        </w:rPr>
      </w:pPr>
      <w:r w:rsidRPr="001842A8">
        <w:rPr>
          <w:rFonts w:ascii="Arial" w:hAnsi="Arial" w:cs="Arial"/>
          <w:color w:val="222222"/>
          <w:highlight w:val="green"/>
          <w:lang w:eastAsia="es-MX"/>
        </w:rPr>
        <w:t>Se deben realizar evaluaciones de riesgos considerando la discapacidad y la compatibilidad con el puesto de trabajo.</w:t>
      </w:r>
    </w:p>
    <w:p w14:paraId="1C4F9BE0" w14:textId="77777777" w:rsidR="001C556F" w:rsidRPr="001842A8" w:rsidRDefault="001C556F" w:rsidP="001C556F">
      <w:pPr>
        <w:numPr>
          <w:ilvl w:val="0"/>
          <w:numId w:val="165"/>
        </w:numPr>
        <w:jc w:val="both"/>
        <w:rPr>
          <w:rFonts w:ascii="Arial" w:hAnsi="Arial" w:cs="Arial"/>
          <w:color w:val="222222"/>
          <w:highlight w:val="green"/>
          <w:lang w:eastAsia="es-MX"/>
        </w:rPr>
      </w:pPr>
      <w:r w:rsidRPr="001842A8">
        <w:rPr>
          <w:rFonts w:ascii="Arial" w:hAnsi="Arial" w:cs="Arial"/>
          <w:color w:val="222222"/>
          <w:highlight w:val="green"/>
          <w:lang w:eastAsia="es-MX"/>
        </w:rPr>
        <w:t>Se deben implementar ajustes razonables en el puesto y las condiciones de trabajo.</w:t>
      </w:r>
    </w:p>
    <w:p w14:paraId="351BA217"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Para trabajadoras embarazadas y en periodo de lactancia:</w:t>
      </w:r>
    </w:p>
    <w:p w14:paraId="00260B4D" w14:textId="77777777" w:rsidR="001C556F" w:rsidRPr="001842A8" w:rsidRDefault="001C556F" w:rsidP="001C556F">
      <w:pPr>
        <w:numPr>
          <w:ilvl w:val="0"/>
          <w:numId w:val="166"/>
        </w:numPr>
        <w:jc w:val="both"/>
        <w:rPr>
          <w:rFonts w:ascii="Arial" w:hAnsi="Arial" w:cs="Arial"/>
          <w:color w:val="222222"/>
          <w:highlight w:val="green"/>
          <w:lang w:eastAsia="es-MX"/>
        </w:rPr>
      </w:pPr>
      <w:r w:rsidRPr="001842A8">
        <w:rPr>
          <w:rFonts w:ascii="Arial" w:hAnsi="Arial" w:cs="Arial"/>
          <w:color w:val="222222"/>
          <w:highlight w:val="green"/>
          <w:lang w:eastAsia="es-MX"/>
        </w:rPr>
        <w:t>Se debe cambiar de puesto de trabajo si el actual implica un riesgo para la salud de la madre o el niño.</w:t>
      </w:r>
    </w:p>
    <w:p w14:paraId="4E8C2C43" w14:textId="77777777" w:rsidR="001C556F" w:rsidRPr="001842A8" w:rsidRDefault="001C556F" w:rsidP="001C556F">
      <w:pPr>
        <w:numPr>
          <w:ilvl w:val="0"/>
          <w:numId w:val="166"/>
        </w:numPr>
        <w:jc w:val="both"/>
        <w:rPr>
          <w:rFonts w:ascii="Arial" w:hAnsi="Arial" w:cs="Arial"/>
          <w:color w:val="222222"/>
          <w:highlight w:val="green"/>
          <w:lang w:eastAsia="es-MX"/>
        </w:rPr>
      </w:pPr>
      <w:r w:rsidRPr="001842A8">
        <w:rPr>
          <w:rFonts w:ascii="Arial" w:hAnsi="Arial" w:cs="Arial"/>
          <w:color w:val="222222"/>
          <w:highlight w:val="green"/>
          <w:lang w:eastAsia="es-MX"/>
        </w:rPr>
        <w:t>Se debe proporcionar información y asesoramiento sobre los riesgos y las medidas preventivas.</w:t>
      </w:r>
    </w:p>
    <w:p w14:paraId="728AF562" w14:textId="77777777" w:rsidR="001C556F" w:rsidRPr="001842A8" w:rsidRDefault="001C556F" w:rsidP="001C556F">
      <w:pPr>
        <w:numPr>
          <w:ilvl w:val="0"/>
          <w:numId w:val="166"/>
        </w:numPr>
        <w:jc w:val="both"/>
        <w:rPr>
          <w:rFonts w:ascii="Arial" w:hAnsi="Arial" w:cs="Arial"/>
          <w:color w:val="222222"/>
          <w:highlight w:val="green"/>
          <w:lang w:eastAsia="es-MX"/>
        </w:rPr>
      </w:pPr>
      <w:r w:rsidRPr="001842A8">
        <w:rPr>
          <w:rFonts w:ascii="Arial" w:hAnsi="Arial" w:cs="Arial"/>
          <w:color w:val="222222"/>
          <w:highlight w:val="green"/>
          <w:lang w:eastAsia="es-MX"/>
        </w:rPr>
        <w:t>Se debe asegurar la disponibilidad de espacios adecuados para el descanso y la lactancia.</w:t>
      </w:r>
    </w:p>
    <w:p w14:paraId="57F4A02B"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Para adolescentes:</w:t>
      </w:r>
    </w:p>
    <w:p w14:paraId="5EB17D4B" w14:textId="77777777" w:rsidR="001C556F" w:rsidRPr="001842A8" w:rsidRDefault="001C556F" w:rsidP="001C556F">
      <w:pPr>
        <w:numPr>
          <w:ilvl w:val="0"/>
          <w:numId w:val="167"/>
        </w:numPr>
        <w:jc w:val="both"/>
        <w:rPr>
          <w:rFonts w:ascii="Arial" w:hAnsi="Arial" w:cs="Arial"/>
          <w:color w:val="222222"/>
          <w:highlight w:val="green"/>
          <w:lang w:eastAsia="es-MX"/>
        </w:rPr>
      </w:pPr>
      <w:r w:rsidRPr="001842A8">
        <w:rPr>
          <w:rFonts w:ascii="Arial" w:hAnsi="Arial" w:cs="Arial"/>
          <w:color w:val="222222"/>
          <w:highlight w:val="green"/>
          <w:lang w:eastAsia="es-MX"/>
        </w:rPr>
        <w:t>Se prohíbe su participación en trabajos peligrosos, que exijan esfuerzo físico excesivo, o que impliquen exposición a agentes tóxicos.</w:t>
      </w:r>
    </w:p>
    <w:p w14:paraId="5A2080C2" w14:textId="77777777" w:rsidR="001C556F" w:rsidRPr="001842A8" w:rsidRDefault="001C556F" w:rsidP="001C556F">
      <w:pPr>
        <w:numPr>
          <w:ilvl w:val="0"/>
          <w:numId w:val="167"/>
        </w:numPr>
        <w:jc w:val="both"/>
        <w:rPr>
          <w:rFonts w:ascii="Arial" w:hAnsi="Arial" w:cs="Arial"/>
          <w:color w:val="222222"/>
          <w:highlight w:val="green"/>
          <w:lang w:eastAsia="es-MX"/>
        </w:rPr>
      </w:pPr>
      <w:r w:rsidRPr="001842A8">
        <w:rPr>
          <w:rFonts w:ascii="Arial" w:hAnsi="Arial" w:cs="Arial"/>
          <w:color w:val="222222"/>
          <w:highlight w:val="green"/>
          <w:lang w:eastAsia="es-MX"/>
        </w:rPr>
        <w:t>Se establece la necesidad de supervisión permanente, capacitación específica en prevención de riesgos, y el uso de elementos de protección personal adecuados.</w:t>
      </w:r>
    </w:p>
    <w:p w14:paraId="2BF87C80"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Para adultos mayores:</w:t>
      </w:r>
    </w:p>
    <w:p w14:paraId="76CD1529" w14:textId="77777777" w:rsidR="001C556F" w:rsidRPr="001842A8" w:rsidRDefault="001C556F" w:rsidP="001C556F">
      <w:pPr>
        <w:numPr>
          <w:ilvl w:val="0"/>
          <w:numId w:val="168"/>
        </w:numPr>
        <w:jc w:val="both"/>
        <w:rPr>
          <w:rFonts w:ascii="Arial" w:hAnsi="Arial" w:cs="Arial"/>
          <w:color w:val="222222"/>
          <w:highlight w:val="green"/>
          <w:lang w:eastAsia="es-MX"/>
        </w:rPr>
      </w:pPr>
      <w:r w:rsidRPr="001842A8">
        <w:rPr>
          <w:rFonts w:ascii="Arial" w:hAnsi="Arial" w:cs="Arial"/>
          <w:color w:val="222222"/>
          <w:highlight w:val="green"/>
          <w:lang w:eastAsia="es-MX"/>
        </w:rPr>
        <w:t>Se deben realizar evaluaciones periódicas de su capacidad laboral para asegurar que pueden realizar sus tareas de forma segura.</w:t>
      </w:r>
    </w:p>
    <w:p w14:paraId="34B1BDDB" w14:textId="77777777" w:rsidR="001C556F" w:rsidRPr="001842A8" w:rsidRDefault="001C556F" w:rsidP="001C556F">
      <w:pPr>
        <w:numPr>
          <w:ilvl w:val="0"/>
          <w:numId w:val="168"/>
        </w:numPr>
        <w:jc w:val="both"/>
        <w:rPr>
          <w:rFonts w:ascii="Arial" w:hAnsi="Arial" w:cs="Arial"/>
          <w:color w:val="222222"/>
          <w:highlight w:val="green"/>
          <w:lang w:eastAsia="es-MX"/>
        </w:rPr>
      </w:pPr>
      <w:r w:rsidRPr="001842A8">
        <w:rPr>
          <w:rFonts w:ascii="Arial" w:hAnsi="Arial" w:cs="Arial"/>
          <w:color w:val="222222"/>
          <w:highlight w:val="green"/>
          <w:lang w:eastAsia="es-MX"/>
        </w:rPr>
        <w:t>Se deben adaptar los ritmos de trabajo y proporcionar pausas adicionales según sea necesario.</w:t>
      </w:r>
    </w:p>
    <w:p w14:paraId="21CD4D0F" w14:textId="77777777" w:rsidR="001C556F" w:rsidRPr="001842A8" w:rsidRDefault="001C556F" w:rsidP="001C556F">
      <w:pPr>
        <w:jc w:val="both"/>
        <w:rPr>
          <w:rFonts w:ascii="Arial" w:hAnsi="Arial" w:cs="Arial"/>
          <w:color w:val="222222"/>
          <w:highlight w:val="green"/>
          <w:lang w:eastAsia="es-MX"/>
        </w:rPr>
      </w:pPr>
    </w:p>
    <w:p w14:paraId="5C11EB66" w14:textId="18D7F30C"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F02297" w:rsidRPr="001842A8">
        <w:rPr>
          <w:rFonts w:ascii="Arial" w:hAnsi="Arial" w:cs="Arial"/>
          <w:b/>
          <w:bCs/>
          <w:color w:val="222222"/>
          <w:highlight w:val="green"/>
          <w:lang w:eastAsia="es-MX"/>
        </w:rPr>
        <w:t>52</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Establece la obligación de la empresa de mantener un registro actualizado de los trabajadores especialmente sensibles, incluyendo:</w:t>
      </w:r>
    </w:p>
    <w:p w14:paraId="3B09E34C" w14:textId="77777777" w:rsidR="00980E66" w:rsidRPr="001842A8" w:rsidRDefault="00980E66" w:rsidP="001C556F">
      <w:pPr>
        <w:jc w:val="both"/>
        <w:rPr>
          <w:rFonts w:ascii="Arial" w:hAnsi="Arial" w:cs="Arial"/>
          <w:color w:val="222222"/>
          <w:highlight w:val="green"/>
          <w:lang w:eastAsia="es-MX"/>
        </w:rPr>
      </w:pPr>
    </w:p>
    <w:p w14:paraId="368095AD" w14:textId="77777777" w:rsidR="001C556F" w:rsidRPr="001842A8" w:rsidRDefault="001C556F" w:rsidP="001C556F">
      <w:pPr>
        <w:numPr>
          <w:ilvl w:val="0"/>
          <w:numId w:val="169"/>
        </w:numPr>
        <w:jc w:val="both"/>
        <w:rPr>
          <w:rFonts w:ascii="Arial" w:hAnsi="Arial" w:cs="Arial"/>
          <w:color w:val="222222"/>
          <w:highlight w:val="green"/>
          <w:lang w:eastAsia="es-MX"/>
        </w:rPr>
      </w:pPr>
      <w:r w:rsidRPr="001842A8">
        <w:rPr>
          <w:rFonts w:ascii="Arial" w:hAnsi="Arial" w:cs="Arial"/>
          <w:color w:val="222222"/>
          <w:highlight w:val="green"/>
          <w:lang w:eastAsia="es-MX"/>
        </w:rPr>
        <w:t>Identificación del trabajador: Nombre, puesto de trabajo y datos de contacto.</w:t>
      </w:r>
    </w:p>
    <w:p w14:paraId="7DFADDB8" w14:textId="77777777" w:rsidR="001C556F" w:rsidRPr="001842A8" w:rsidRDefault="001C556F" w:rsidP="001C556F">
      <w:pPr>
        <w:numPr>
          <w:ilvl w:val="0"/>
          <w:numId w:val="169"/>
        </w:numPr>
        <w:jc w:val="both"/>
        <w:rPr>
          <w:rFonts w:ascii="Arial" w:hAnsi="Arial" w:cs="Arial"/>
          <w:color w:val="222222"/>
          <w:highlight w:val="green"/>
          <w:lang w:eastAsia="es-MX"/>
        </w:rPr>
      </w:pPr>
      <w:r w:rsidRPr="001842A8">
        <w:rPr>
          <w:rFonts w:ascii="Arial" w:hAnsi="Arial" w:cs="Arial"/>
          <w:color w:val="222222"/>
          <w:highlight w:val="green"/>
          <w:lang w:eastAsia="es-MX"/>
        </w:rPr>
        <w:t>Tipo de sensibilidad: Descripción de la discapacidad, condición de salud o característica que lo hace especialmente sensible.</w:t>
      </w:r>
    </w:p>
    <w:p w14:paraId="1C18CDD0" w14:textId="77777777" w:rsidR="001C556F" w:rsidRPr="001842A8" w:rsidRDefault="001C556F" w:rsidP="001C556F">
      <w:pPr>
        <w:numPr>
          <w:ilvl w:val="0"/>
          <w:numId w:val="169"/>
        </w:numPr>
        <w:jc w:val="both"/>
        <w:rPr>
          <w:rFonts w:ascii="Arial" w:hAnsi="Arial" w:cs="Arial"/>
          <w:color w:val="222222"/>
          <w:highlight w:val="green"/>
          <w:lang w:eastAsia="es-MX"/>
        </w:rPr>
      </w:pPr>
      <w:r w:rsidRPr="001842A8">
        <w:rPr>
          <w:rFonts w:ascii="Arial" w:hAnsi="Arial" w:cs="Arial"/>
          <w:color w:val="222222"/>
          <w:highlight w:val="green"/>
          <w:lang w:eastAsia="es-MX"/>
        </w:rPr>
        <w:t>Medidas preventivas implementadas: Detalle de las acciones tomadas para proteger al trabajador.</w:t>
      </w:r>
    </w:p>
    <w:p w14:paraId="7E9C62AD" w14:textId="77777777" w:rsidR="001C556F" w:rsidRPr="001842A8" w:rsidRDefault="001C556F" w:rsidP="001C556F">
      <w:pPr>
        <w:numPr>
          <w:ilvl w:val="0"/>
          <w:numId w:val="169"/>
        </w:numPr>
        <w:jc w:val="both"/>
        <w:rPr>
          <w:rFonts w:ascii="Arial" w:hAnsi="Arial" w:cs="Arial"/>
          <w:color w:val="222222"/>
          <w:highlight w:val="green"/>
          <w:lang w:eastAsia="es-MX"/>
        </w:rPr>
      </w:pPr>
      <w:r w:rsidRPr="001842A8">
        <w:rPr>
          <w:rFonts w:ascii="Arial" w:hAnsi="Arial" w:cs="Arial"/>
          <w:color w:val="222222"/>
          <w:highlight w:val="green"/>
          <w:lang w:eastAsia="es-MX"/>
        </w:rPr>
        <w:t>Seguimiento de las medidas: Registro de la efectividad de las medidas y cualquier ajuste necesario.</w:t>
      </w:r>
    </w:p>
    <w:p w14:paraId="508276F1" w14:textId="77777777" w:rsidR="001C556F" w:rsidRPr="001842A8" w:rsidRDefault="001C556F" w:rsidP="001C556F">
      <w:pPr>
        <w:numPr>
          <w:ilvl w:val="0"/>
          <w:numId w:val="169"/>
        </w:numPr>
        <w:jc w:val="both"/>
        <w:rPr>
          <w:rFonts w:ascii="Arial" w:hAnsi="Arial" w:cs="Arial"/>
          <w:color w:val="222222"/>
          <w:highlight w:val="green"/>
          <w:lang w:eastAsia="es-MX"/>
        </w:rPr>
      </w:pPr>
      <w:r w:rsidRPr="001842A8">
        <w:rPr>
          <w:rFonts w:ascii="Arial" w:hAnsi="Arial" w:cs="Arial"/>
          <w:color w:val="222222"/>
          <w:highlight w:val="green"/>
          <w:lang w:eastAsia="es-MX"/>
        </w:rPr>
        <w:t>Evaluaciones periódicas realizadas: Documentación de las evaluaciones de riesgos y de la capacidad laboral del trabajador.</w:t>
      </w:r>
    </w:p>
    <w:p w14:paraId="3819CB33" w14:textId="77777777" w:rsidR="001C556F" w:rsidRPr="001842A8" w:rsidRDefault="001C556F" w:rsidP="001C556F">
      <w:pPr>
        <w:jc w:val="both"/>
        <w:rPr>
          <w:rFonts w:ascii="Arial" w:hAnsi="Arial" w:cs="Arial"/>
          <w:color w:val="222222"/>
          <w:highlight w:val="green"/>
          <w:lang w:eastAsia="es-MX"/>
        </w:rPr>
      </w:pPr>
    </w:p>
    <w:p w14:paraId="50954096" w14:textId="77777777" w:rsidR="001C556F" w:rsidRPr="001842A8" w:rsidRDefault="001C556F" w:rsidP="001C556F">
      <w:pPr>
        <w:jc w:val="both"/>
        <w:rPr>
          <w:rFonts w:ascii="Arial" w:hAnsi="Arial" w:cs="Arial"/>
          <w:color w:val="222222"/>
          <w:highlight w:val="green"/>
          <w:lang w:eastAsia="es-MX"/>
        </w:rPr>
      </w:pPr>
    </w:p>
    <w:p w14:paraId="08DBAB43" w14:textId="77777777" w:rsidR="001C556F" w:rsidRPr="001842A8" w:rsidRDefault="001C556F" w:rsidP="001C556F">
      <w:pPr>
        <w:jc w:val="both"/>
        <w:rPr>
          <w:rFonts w:ascii="Arial" w:hAnsi="Arial" w:cs="Arial"/>
          <w:color w:val="222222"/>
          <w:highlight w:val="green"/>
          <w:lang w:eastAsia="es-MX"/>
        </w:rPr>
      </w:pPr>
    </w:p>
    <w:p w14:paraId="6E45EAF9" w14:textId="77777777" w:rsidR="001C556F" w:rsidRPr="001842A8" w:rsidRDefault="001C556F" w:rsidP="001C556F">
      <w:pPr>
        <w:jc w:val="both"/>
        <w:rPr>
          <w:rFonts w:ascii="Arial" w:hAnsi="Arial" w:cs="Arial"/>
          <w:color w:val="222222"/>
          <w:highlight w:val="green"/>
          <w:lang w:eastAsia="es-MX"/>
        </w:rPr>
      </w:pPr>
    </w:p>
    <w:p w14:paraId="0B545729" w14:textId="0561BEB8" w:rsidR="001C556F" w:rsidRPr="001842A8" w:rsidRDefault="001C556F" w:rsidP="001C556F">
      <w:pPr>
        <w:pStyle w:val="Ttulo2"/>
        <w:rPr>
          <w:rFonts w:cs="Arial"/>
          <w:color w:val="222222"/>
          <w:highlight w:val="green"/>
          <w:lang w:eastAsia="es-MX"/>
        </w:rPr>
      </w:pPr>
      <w:bookmarkStart w:id="168" w:name="_Toc182861306"/>
      <w:bookmarkStart w:id="169" w:name="_Toc183170712"/>
      <w:r w:rsidRPr="001842A8">
        <w:rPr>
          <w:rFonts w:cs="Arial"/>
          <w:highlight w:val="green"/>
        </w:rPr>
        <w:t>TITULO XCI</w:t>
      </w:r>
      <w:r w:rsidR="00980E66" w:rsidRPr="001842A8">
        <w:rPr>
          <w:rFonts w:cs="Arial"/>
          <w:highlight w:val="green"/>
        </w:rPr>
        <w:t>X</w:t>
      </w:r>
      <w:r w:rsidRPr="001842A8">
        <w:rPr>
          <w:rFonts w:cs="Arial"/>
          <w:highlight w:val="green"/>
        </w:rPr>
        <w:t>: DE LA INFORMACIÓN Y FORMACIÓN EN SEGURIDAD Y SALUD EN EL TRABAJO</w:t>
      </w:r>
      <w:bookmarkEnd w:id="168"/>
      <w:bookmarkEnd w:id="169"/>
      <w:r w:rsidRPr="001842A8">
        <w:rPr>
          <w:rFonts w:cs="Arial"/>
          <w:highlight w:val="green"/>
        </w:rPr>
        <w:t xml:space="preserve"> </w:t>
      </w:r>
    </w:p>
    <w:p w14:paraId="3DA06762" w14:textId="77777777" w:rsidR="001C556F" w:rsidRPr="001842A8" w:rsidRDefault="001C556F" w:rsidP="001C556F">
      <w:pPr>
        <w:jc w:val="both"/>
        <w:rPr>
          <w:rFonts w:ascii="Arial" w:hAnsi="Arial" w:cs="Arial"/>
          <w:color w:val="222222"/>
          <w:highlight w:val="green"/>
          <w:lang w:eastAsia="es-MX"/>
        </w:rPr>
      </w:pPr>
    </w:p>
    <w:p w14:paraId="4DAAE9E0" w14:textId="61B6ACF1" w:rsidR="001C556F" w:rsidRPr="001842A8" w:rsidRDefault="00980E66"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lastRenderedPageBreak/>
        <w:t>Artículo 253º:</w:t>
      </w:r>
      <w:r w:rsidRPr="001842A8">
        <w:rPr>
          <w:rFonts w:ascii="Arial" w:hAnsi="Arial" w:cs="Arial"/>
          <w:color w:val="222222"/>
          <w:highlight w:val="green"/>
          <w:lang w:eastAsia="es-MX"/>
        </w:rPr>
        <w:t xml:space="preserve"> </w:t>
      </w:r>
      <w:r w:rsidR="001C556F" w:rsidRPr="001842A8">
        <w:rPr>
          <w:rFonts w:ascii="Arial" w:hAnsi="Arial" w:cs="Arial"/>
          <w:color w:val="222222"/>
          <w:highlight w:val="green"/>
          <w:lang w:eastAsia="es-MX"/>
        </w:rPr>
        <w:t xml:space="preserve">Este título del Reglamento Interno se fundamenta en los artículos 15 y 16 del </w:t>
      </w:r>
      <w:r w:rsidR="001C556F" w:rsidRPr="001842A8">
        <w:rPr>
          <w:rFonts w:ascii="Arial" w:hAnsi="Arial" w:cs="Arial"/>
          <w:b/>
          <w:bCs/>
          <w:color w:val="222222"/>
          <w:highlight w:val="green"/>
          <w:lang w:eastAsia="es-MX"/>
        </w:rPr>
        <w:t>Decreto 44</w:t>
      </w:r>
      <w:r w:rsidR="001C556F" w:rsidRPr="001842A8">
        <w:rPr>
          <w:rFonts w:ascii="Arial" w:hAnsi="Arial" w:cs="Arial"/>
          <w:color w:val="222222"/>
          <w:highlight w:val="green"/>
          <w:lang w:eastAsia="es-MX"/>
        </w:rPr>
        <w:t xml:space="preserve"> y tiene como objetivo primordial asegurar que los trabajadores reciban información clara y comprensible sobre los riesgos laborales y la capacitación necesaria para prevenirlos. La formación se establece como un pilar clave para construir un ambiente de trabajo seguro y saludable.</w:t>
      </w:r>
    </w:p>
    <w:p w14:paraId="30DB16F5" w14:textId="77777777" w:rsidR="001C556F" w:rsidRPr="001842A8" w:rsidRDefault="001C556F" w:rsidP="001C556F">
      <w:pPr>
        <w:jc w:val="both"/>
        <w:rPr>
          <w:rFonts w:ascii="Arial" w:hAnsi="Arial" w:cs="Arial"/>
          <w:color w:val="222222"/>
          <w:highlight w:val="green"/>
          <w:lang w:eastAsia="es-MX"/>
        </w:rPr>
      </w:pPr>
    </w:p>
    <w:p w14:paraId="600C9403" w14:textId="28AF85A1"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Antes de que el trabajador inicie sus labores, la empresa tiene la obligación de informarle sobre:</w:t>
      </w:r>
    </w:p>
    <w:p w14:paraId="5D971D37"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Riesgos específicos del puesto de trabajo: Se deben detallar los peligros inherentes a las tareas que el trabajador desempeñará.</w:t>
      </w:r>
    </w:p>
    <w:p w14:paraId="0948B6ED"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Riesgos generales del centro de trabajo: Se deben describir los peligros que pueden afectar a cualquier trabajador dentro de las instalaciones de la empresa.</w:t>
      </w:r>
    </w:p>
    <w:p w14:paraId="459E63CF"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Riesgos en caso de emergencias: Se debe informar sobre los peligros potenciales que podrían surgir en situaciones de emergencia y cómo actuar ante ellos.</w:t>
      </w:r>
    </w:p>
    <w:p w14:paraId="6867E180"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Medidas preventivas: Se deben explicar las acciones y procedimientos implementados para prevenir accidentes y proteger la salud de los trabajadores.</w:t>
      </w:r>
    </w:p>
    <w:p w14:paraId="7442DB84"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Métodos de trabajo seguros: Se deben instruir a los trabajadores sobre las prácticas y procedimientos correctos para realizar sus tareas de forma segura.</w:t>
      </w:r>
    </w:p>
    <w:p w14:paraId="43EC45FF"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Procedimientos en caso de accidentes: Se deben comunicar claramente los pasos a seguir en caso de que ocurra un accidente laboral.</w:t>
      </w:r>
    </w:p>
    <w:p w14:paraId="5A4628F8" w14:textId="77777777" w:rsidR="001C556F" w:rsidRPr="001842A8" w:rsidRDefault="001C556F" w:rsidP="001C556F">
      <w:pPr>
        <w:numPr>
          <w:ilvl w:val="0"/>
          <w:numId w:val="150"/>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Información detallada sobre los productos o sustancias peligrosas: Se debe proporcionar información específica sobre los productos o sustancias químicas que se utilizan en el trabajo, incluyendo: </w:t>
      </w:r>
    </w:p>
    <w:p w14:paraId="509E8A0F" w14:textId="77777777" w:rsidR="001C556F" w:rsidRPr="001842A8" w:rsidRDefault="001C556F" w:rsidP="00980E66">
      <w:pPr>
        <w:ind w:left="720"/>
        <w:jc w:val="both"/>
        <w:rPr>
          <w:rFonts w:ascii="Arial" w:hAnsi="Arial" w:cs="Arial"/>
          <w:color w:val="222222"/>
          <w:highlight w:val="green"/>
          <w:lang w:eastAsia="es-MX"/>
        </w:rPr>
      </w:pPr>
    </w:p>
    <w:p w14:paraId="6D2344BA"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Nombre, sinónimos y fórmula: Identificación precisa del producto o sustancia.</w:t>
      </w:r>
    </w:p>
    <w:p w14:paraId="7D108742"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Aspecto, olor y modo de empleo: Descripción física del producto o sustancia, su olor característico y las instrucciones para su uso seguro.</w:t>
      </w:r>
    </w:p>
    <w:p w14:paraId="7E21DA32"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Límites de exposición permisible: Niveles máximos de concentración de la sustancia en el aire que se consideran seguros para la salud.</w:t>
      </w:r>
    </w:p>
    <w:p w14:paraId="73BCADAB"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Elementos de protección personal necesarios: Especificación del equipo de protección personal adecuado para manejar el producto o sustancia.</w:t>
      </w:r>
    </w:p>
    <w:p w14:paraId="285F5C8D"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Primeros auxilios en caso de contacto: Instrucciones claras sobre las acciones inmediatas a tomar si ocurre un contacto accidental con la sustancia.</w:t>
      </w:r>
    </w:p>
    <w:p w14:paraId="6D6E688F" w14:textId="77777777" w:rsidR="001C556F" w:rsidRPr="001842A8" w:rsidRDefault="001C556F" w:rsidP="00980E66">
      <w:pPr>
        <w:numPr>
          <w:ilvl w:val="1"/>
          <w:numId w:val="177"/>
        </w:numPr>
        <w:jc w:val="both"/>
        <w:rPr>
          <w:rFonts w:ascii="Arial" w:hAnsi="Arial" w:cs="Arial"/>
          <w:color w:val="222222"/>
          <w:highlight w:val="green"/>
          <w:lang w:eastAsia="es-MX"/>
        </w:rPr>
      </w:pPr>
      <w:r w:rsidRPr="001842A8">
        <w:rPr>
          <w:rFonts w:ascii="Arial" w:hAnsi="Arial" w:cs="Arial"/>
          <w:color w:val="222222"/>
          <w:highlight w:val="green"/>
          <w:lang w:eastAsia="es-MX"/>
        </w:rPr>
        <w:t>Manejo y almacenamiento seguro: Procedimientos para manipular, transportar y almacenar el producto o sustancia de manera segura, evitando riesgos de derrames, fugas o accidentes.</w:t>
      </w:r>
    </w:p>
    <w:p w14:paraId="3FAE1FE6" w14:textId="77777777" w:rsidR="001C556F" w:rsidRPr="001842A8" w:rsidRDefault="001C556F" w:rsidP="001C556F">
      <w:pPr>
        <w:jc w:val="both"/>
        <w:rPr>
          <w:rFonts w:ascii="Arial" w:hAnsi="Arial" w:cs="Arial"/>
          <w:color w:val="222222"/>
          <w:highlight w:val="green"/>
          <w:lang w:eastAsia="es-MX"/>
        </w:rPr>
      </w:pPr>
    </w:p>
    <w:p w14:paraId="160A8E67" w14:textId="3848E621"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54</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w:t>
      </w:r>
      <w:r w:rsidR="00980E66" w:rsidRPr="001842A8">
        <w:rPr>
          <w:rFonts w:ascii="Arial" w:hAnsi="Arial" w:cs="Arial"/>
          <w:color w:val="222222"/>
          <w:highlight w:val="green"/>
          <w:lang w:eastAsia="es-MX"/>
        </w:rPr>
        <w:t xml:space="preserve"> XXXXXXX</w:t>
      </w:r>
      <w:r w:rsidRPr="001842A8">
        <w:rPr>
          <w:rFonts w:ascii="Arial" w:hAnsi="Arial" w:cs="Arial"/>
          <w:color w:val="222222"/>
          <w:highlight w:val="green"/>
          <w:lang w:eastAsia="es-MX"/>
        </w:rPr>
        <w:t xml:space="preserve"> debe actualizar la información que brinda a los trabajadores en los siguientes casos:</w:t>
      </w:r>
    </w:p>
    <w:p w14:paraId="2E05C2B6" w14:textId="77777777" w:rsidR="001C556F" w:rsidRPr="001842A8" w:rsidRDefault="001C556F" w:rsidP="001C556F">
      <w:pPr>
        <w:numPr>
          <w:ilvl w:val="0"/>
          <w:numId w:val="151"/>
        </w:numPr>
        <w:jc w:val="both"/>
        <w:rPr>
          <w:rFonts w:ascii="Arial" w:hAnsi="Arial" w:cs="Arial"/>
          <w:color w:val="222222"/>
          <w:highlight w:val="green"/>
          <w:lang w:eastAsia="es-MX"/>
        </w:rPr>
      </w:pPr>
      <w:r w:rsidRPr="001842A8">
        <w:rPr>
          <w:rFonts w:ascii="Arial" w:hAnsi="Arial" w:cs="Arial"/>
          <w:color w:val="222222"/>
          <w:highlight w:val="green"/>
          <w:lang w:eastAsia="es-MX"/>
        </w:rPr>
        <w:t>Cambios en los procesos productivos: Cuando se implementen modificaciones en los procesos de trabajo, se deben comunicar las nuevas tareas y riesgos asociados.</w:t>
      </w:r>
    </w:p>
    <w:p w14:paraId="2E0B89EC" w14:textId="77777777" w:rsidR="001C556F" w:rsidRPr="001842A8" w:rsidRDefault="001C556F" w:rsidP="001C556F">
      <w:pPr>
        <w:numPr>
          <w:ilvl w:val="0"/>
          <w:numId w:val="151"/>
        </w:numPr>
        <w:jc w:val="both"/>
        <w:rPr>
          <w:rFonts w:ascii="Arial" w:hAnsi="Arial" w:cs="Arial"/>
          <w:color w:val="222222"/>
          <w:highlight w:val="green"/>
          <w:lang w:eastAsia="es-MX"/>
        </w:rPr>
      </w:pPr>
      <w:r w:rsidRPr="001842A8">
        <w:rPr>
          <w:rFonts w:ascii="Arial" w:hAnsi="Arial" w:cs="Arial"/>
          <w:color w:val="222222"/>
          <w:highlight w:val="green"/>
          <w:lang w:eastAsia="es-MX"/>
        </w:rPr>
        <w:lastRenderedPageBreak/>
        <w:t>Introducción de nuevas tecnologías o equipos: Cuando se incorporen nuevos equipos o tecnologías, se debe informar sobre su funcionamiento, riesgos y medidas de seguridad.</w:t>
      </w:r>
    </w:p>
    <w:p w14:paraId="0BB6F95B" w14:textId="77777777" w:rsidR="001C556F" w:rsidRPr="001842A8" w:rsidRDefault="001C556F" w:rsidP="001C556F">
      <w:pPr>
        <w:numPr>
          <w:ilvl w:val="0"/>
          <w:numId w:val="151"/>
        </w:numPr>
        <w:jc w:val="both"/>
        <w:rPr>
          <w:rFonts w:ascii="Arial" w:hAnsi="Arial" w:cs="Arial"/>
          <w:color w:val="222222"/>
          <w:highlight w:val="green"/>
          <w:lang w:eastAsia="es-MX"/>
        </w:rPr>
      </w:pPr>
      <w:r w:rsidRPr="001842A8">
        <w:rPr>
          <w:rFonts w:ascii="Arial" w:hAnsi="Arial" w:cs="Arial"/>
          <w:color w:val="222222"/>
          <w:highlight w:val="green"/>
          <w:lang w:eastAsia="es-MX"/>
        </w:rPr>
        <w:t>Modificación de los materiales utilizados: Si se cambian los materiales de trabajo, se debe informar sobre sus propiedades, peligros potenciales y cómo manejarlos de forma segura.</w:t>
      </w:r>
    </w:p>
    <w:p w14:paraId="0588CAA4" w14:textId="77777777" w:rsidR="001C556F" w:rsidRPr="001842A8" w:rsidRDefault="001C556F" w:rsidP="001C556F">
      <w:pPr>
        <w:numPr>
          <w:ilvl w:val="0"/>
          <w:numId w:val="151"/>
        </w:numPr>
        <w:jc w:val="both"/>
        <w:rPr>
          <w:rFonts w:ascii="Arial" w:hAnsi="Arial" w:cs="Arial"/>
          <w:color w:val="222222"/>
          <w:highlight w:val="green"/>
          <w:lang w:eastAsia="es-MX"/>
        </w:rPr>
      </w:pPr>
      <w:r w:rsidRPr="001842A8">
        <w:rPr>
          <w:rFonts w:ascii="Arial" w:hAnsi="Arial" w:cs="Arial"/>
          <w:color w:val="222222"/>
          <w:highlight w:val="green"/>
          <w:lang w:eastAsia="es-MX"/>
        </w:rPr>
        <w:t>Detección de nuevos riesgos: Cuando se identifiquen nuevos peligros en el lugar de trabajo, se debe informar a los trabajadores sobre ellos y las medidas preventivas implementadas.</w:t>
      </w:r>
    </w:p>
    <w:p w14:paraId="6BD299FE" w14:textId="77777777" w:rsidR="001C556F" w:rsidRPr="001842A8" w:rsidRDefault="001C556F" w:rsidP="001C556F">
      <w:pPr>
        <w:numPr>
          <w:ilvl w:val="0"/>
          <w:numId w:val="151"/>
        </w:numPr>
        <w:jc w:val="both"/>
        <w:rPr>
          <w:rFonts w:ascii="Arial" w:hAnsi="Arial" w:cs="Arial"/>
          <w:color w:val="222222"/>
          <w:highlight w:val="green"/>
          <w:lang w:eastAsia="es-MX"/>
        </w:rPr>
      </w:pPr>
      <w:r w:rsidRPr="001842A8">
        <w:rPr>
          <w:rFonts w:ascii="Arial" w:hAnsi="Arial" w:cs="Arial"/>
          <w:color w:val="222222"/>
          <w:highlight w:val="green"/>
          <w:lang w:eastAsia="es-MX"/>
        </w:rPr>
        <w:t>Cambios en la normativa legal: Cuando se modifiquen las leyes o reglamentos relacionados con la seguridad y salud en el trabajo, se debe actualizar la información proporcionada a los trabajadores para que estén al tanto de sus derechos y obligaciones.</w:t>
      </w:r>
    </w:p>
    <w:p w14:paraId="096A89C2" w14:textId="77777777" w:rsidR="001C556F" w:rsidRPr="001842A8" w:rsidRDefault="001C556F" w:rsidP="001C556F">
      <w:pPr>
        <w:jc w:val="both"/>
        <w:rPr>
          <w:rFonts w:ascii="Arial" w:hAnsi="Arial" w:cs="Arial"/>
          <w:color w:val="222222"/>
          <w:highlight w:val="green"/>
          <w:lang w:eastAsia="es-MX"/>
        </w:rPr>
      </w:pPr>
    </w:p>
    <w:p w14:paraId="57337AEB" w14:textId="5A74FA11"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La empresa </w:t>
      </w:r>
      <w:r w:rsidR="00980E66" w:rsidRPr="001842A8">
        <w:rPr>
          <w:rFonts w:ascii="Arial" w:hAnsi="Arial" w:cs="Arial"/>
          <w:color w:val="222222"/>
          <w:highlight w:val="green"/>
          <w:lang w:eastAsia="es-MX"/>
        </w:rPr>
        <w:t xml:space="preserve">XXXXXXX </w:t>
      </w:r>
      <w:r w:rsidRPr="001842A8">
        <w:rPr>
          <w:rFonts w:ascii="Arial" w:hAnsi="Arial" w:cs="Arial"/>
          <w:color w:val="222222"/>
          <w:highlight w:val="green"/>
          <w:lang w:eastAsia="es-MX"/>
        </w:rPr>
        <w:t>tiene la obligación de brindar a todos sus trabajadores una capacitación sobre seguridad y salud en el trabajo que combine teoría y práctica, con una duración mínima de 8 horas, incluyendo los siguientes temas:</w:t>
      </w:r>
    </w:p>
    <w:p w14:paraId="6CFF5FFC"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Factores de riesgo presentes en el lugar de trabajo: Se debe enseñar a los trabajadores a: </w:t>
      </w:r>
    </w:p>
    <w:p w14:paraId="1C1245DA"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Identificar los peligros.</w:t>
      </w:r>
    </w:p>
    <w:p w14:paraId="040E870D"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Evaluar los riesgos.</w:t>
      </w:r>
    </w:p>
    <w:p w14:paraId="3C5FC2CF"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Conocer las medidas de control existentes.</w:t>
      </w:r>
    </w:p>
    <w:p w14:paraId="40C144CF"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Comprender los posibles efectos para la salud.</w:t>
      </w:r>
    </w:p>
    <w:p w14:paraId="51798939"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Efectos en la salud por la exposición a los factores de riesgo: Se debe proporcionar información detallada sobre: </w:t>
      </w:r>
    </w:p>
    <w:p w14:paraId="3E92293F"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enfermedades profesionales que pueden derivarse del trabajo.</w:t>
      </w:r>
    </w:p>
    <w:p w14:paraId="0845320D"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accidentes de trabajo.</w:t>
      </w:r>
    </w:p>
    <w:p w14:paraId="619DE03B"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daños a la salud que pueden ocurrir por la exposición a los riesgos.</w:t>
      </w:r>
    </w:p>
    <w:p w14:paraId="00B02A87"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medidas preventivas específicas para cada riesgo.</w:t>
      </w:r>
    </w:p>
    <w:p w14:paraId="015C3086"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Prestaciones del seguro de la Ley N° 16.744: Se debe explicar a los trabajadores: </w:t>
      </w:r>
    </w:p>
    <w:p w14:paraId="48BE2FFD"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El alcance de la cobertura del seguro de accidentes del trabajo y enfermedades profesionales.</w:t>
      </w:r>
    </w:p>
    <w:p w14:paraId="4343E1CD"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procedimientos para realizar una denuncia en caso de accidente o enfermedad profesional.</w:t>
      </w:r>
    </w:p>
    <w:p w14:paraId="1E3A3B62"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prestaciones médicas disponibles a través del seguro.</w:t>
      </w:r>
    </w:p>
    <w:p w14:paraId="3B04E423"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prestaciones económicas a las que se tiene derecho en caso de accidente o enfermedad.</w:t>
      </w:r>
    </w:p>
    <w:p w14:paraId="45B0DBC5"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Plan de gestión de riesgos de emergencia: Se debe capacitar a los trabajadores sobre: </w:t>
      </w:r>
    </w:p>
    <w:p w14:paraId="2CEBF23A"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protocolos a seguir en caso de emergencias: Incendios, sismos, derrames químicos, etc.</w:t>
      </w:r>
    </w:p>
    <w:p w14:paraId="72B876DB"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sistemas de alerta: Alarmas, señales de evacuación, sistemas de comunicación interna.</w:t>
      </w:r>
    </w:p>
    <w:p w14:paraId="29B49CF5"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rutas de evacuación: Planos de evacuación, señalización de salidas de emergencia.</w:t>
      </w:r>
    </w:p>
    <w:p w14:paraId="10F61DFA"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lastRenderedPageBreak/>
        <w:t>Los puntos de encuentro: Lugares seguros designados para reunirse después de una evacuación.</w:t>
      </w:r>
    </w:p>
    <w:p w14:paraId="4CE8B16C"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Señalética en los lugares de trabajo: Se debe instruir a los trabajadores sobre: </w:t>
      </w:r>
    </w:p>
    <w:p w14:paraId="15EB5F84"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El significado de las señales de seguridad: Prohibición, advertencia, obligación, información, etc.</w:t>
      </w:r>
    </w:p>
    <w:p w14:paraId="01BC1849"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 ubicación e interpretación de las señales: Dónde se encuentran las señales y cómo interpretar su mensaje.</w:t>
      </w:r>
    </w:p>
    <w:p w14:paraId="27FC4704"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 importancia de respetar la señalética: Cumplir con las indicaciones de las señales para evitar accidentes.</w:t>
      </w:r>
    </w:p>
    <w:p w14:paraId="143D3B86" w14:textId="77777777" w:rsidR="001C556F" w:rsidRPr="001842A8" w:rsidRDefault="001C556F" w:rsidP="001C556F">
      <w:pPr>
        <w:numPr>
          <w:ilvl w:val="0"/>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Prevención de riesgos de incendio: Se debe capacitar a los trabajadores sobre: </w:t>
      </w:r>
    </w:p>
    <w:p w14:paraId="0C2150B6"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causas comunes de incendios en el lugar de trabajo: Instalaciones eléctricas defectuosas, materiales inflamables, descuidos humanos, etc.</w:t>
      </w:r>
    </w:p>
    <w:p w14:paraId="7521FF1A"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Las medidas preventivas para evitar incendios: Mantenimiento de instalaciones, orden y limpieza, manejo adecuado de materiales inflamables, etc.</w:t>
      </w:r>
    </w:p>
    <w:p w14:paraId="34446FFF"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El uso correcto de extintores: Tipos de extintores, funcionamiento y cómo utilizarlos correctamente en caso de incendio.</w:t>
      </w:r>
    </w:p>
    <w:p w14:paraId="408964AD" w14:textId="77777777" w:rsidR="001C556F" w:rsidRPr="001842A8" w:rsidRDefault="001C556F" w:rsidP="001C556F">
      <w:pPr>
        <w:numPr>
          <w:ilvl w:val="1"/>
          <w:numId w:val="152"/>
        </w:numPr>
        <w:jc w:val="both"/>
        <w:rPr>
          <w:rFonts w:ascii="Arial" w:hAnsi="Arial" w:cs="Arial"/>
          <w:color w:val="222222"/>
          <w:highlight w:val="green"/>
          <w:lang w:eastAsia="es-MX"/>
        </w:rPr>
      </w:pPr>
      <w:r w:rsidRPr="001842A8">
        <w:rPr>
          <w:rFonts w:ascii="Arial" w:hAnsi="Arial" w:cs="Arial"/>
          <w:color w:val="222222"/>
          <w:highlight w:val="green"/>
          <w:lang w:eastAsia="es-MX"/>
        </w:rPr>
        <w:t>Los protocolos de evacuación en caso de incendio: Rutas de evacuación, puntos de encuentro, procedimientos de alarma.</w:t>
      </w:r>
    </w:p>
    <w:p w14:paraId="55BD09E2" w14:textId="77777777" w:rsidR="00980E66" w:rsidRPr="001842A8" w:rsidRDefault="00980E66" w:rsidP="00980E66">
      <w:pPr>
        <w:ind w:left="1440"/>
        <w:jc w:val="both"/>
        <w:rPr>
          <w:rFonts w:ascii="Arial" w:hAnsi="Arial" w:cs="Arial"/>
          <w:color w:val="222222"/>
          <w:highlight w:val="green"/>
          <w:lang w:eastAsia="es-MX"/>
        </w:rPr>
      </w:pPr>
    </w:p>
    <w:p w14:paraId="71E80EEC" w14:textId="65949EA8"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La empresa </w:t>
      </w:r>
      <w:r w:rsidR="00980E66" w:rsidRPr="001842A8">
        <w:rPr>
          <w:rFonts w:ascii="Arial" w:hAnsi="Arial" w:cs="Arial"/>
          <w:color w:val="222222"/>
          <w:highlight w:val="green"/>
          <w:lang w:eastAsia="es-MX"/>
        </w:rPr>
        <w:t xml:space="preserve">XXXXXXX </w:t>
      </w:r>
      <w:r w:rsidRPr="001842A8">
        <w:rPr>
          <w:rFonts w:ascii="Arial" w:hAnsi="Arial" w:cs="Arial"/>
          <w:color w:val="222222"/>
          <w:highlight w:val="green"/>
          <w:lang w:eastAsia="es-MX"/>
        </w:rPr>
        <w:t>está obligada a impartir la capacitación en las siguientes situaciones:</w:t>
      </w:r>
    </w:p>
    <w:p w14:paraId="6E9157E9" w14:textId="77777777" w:rsidR="001C556F" w:rsidRPr="001842A8" w:rsidRDefault="001C556F" w:rsidP="001C556F">
      <w:pPr>
        <w:numPr>
          <w:ilvl w:val="0"/>
          <w:numId w:val="153"/>
        </w:numPr>
        <w:jc w:val="both"/>
        <w:rPr>
          <w:rFonts w:ascii="Arial" w:hAnsi="Arial" w:cs="Arial"/>
          <w:color w:val="222222"/>
          <w:highlight w:val="green"/>
          <w:lang w:eastAsia="es-MX"/>
        </w:rPr>
      </w:pPr>
      <w:r w:rsidRPr="001842A8">
        <w:rPr>
          <w:rFonts w:ascii="Arial" w:hAnsi="Arial" w:cs="Arial"/>
          <w:color w:val="222222"/>
          <w:highlight w:val="green"/>
          <w:lang w:eastAsia="es-MX"/>
        </w:rPr>
        <w:t>Al ingreso del trabajador: Formación inicial obligatoria antes de que el trabajador comience a realizar sus tareas.</w:t>
      </w:r>
    </w:p>
    <w:p w14:paraId="58E6804D" w14:textId="77777777" w:rsidR="001C556F" w:rsidRPr="001842A8" w:rsidRDefault="001C556F" w:rsidP="001C556F">
      <w:pPr>
        <w:numPr>
          <w:ilvl w:val="0"/>
          <w:numId w:val="153"/>
        </w:numPr>
        <w:jc w:val="both"/>
        <w:rPr>
          <w:rFonts w:ascii="Arial" w:hAnsi="Arial" w:cs="Arial"/>
          <w:color w:val="222222"/>
          <w:highlight w:val="green"/>
          <w:lang w:eastAsia="es-MX"/>
        </w:rPr>
      </w:pPr>
      <w:r w:rsidRPr="001842A8">
        <w:rPr>
          <w:rFonts w:ascii="Arial" w:hAnsi="Arial" w:cs="Arial"/>
          <w:color w:val="222222"/>
          <w:highlight w:val="green"/>
          <w:lang w:eastAsia="es-MX"/>
        </w:rPr>
        <w:t>Cuando cambien las funciones del trabajador: Capacitación específica para las nuevas tareas y los nuevos riesgos a los que se expondrá.</w:t>
      </w:r>
    </w:p>
    <w:p w14:paraId="1DD4F127" w14:textId="77777777" w:rsidR="001C556F" w:rsidRPr="001842A8" w:rsidRDefault="001C556F" w:rsidP="001C556F">
      <w:pPr>
        <w:numPr>
          <w:ilvl w:val="0"/>
          <w:numId w:val="153"/>
        </w:numPr>
        <w:jc w:val="both"/>
        <w:rPr>
          <w:rFonts w:ascii="Arial" w:hAnsi="Arial" w:cs="Arial"/>
          <w:color w:val="222222"/>
          <w:highlight w:val="green"/>
          <w:lang w:eastAsia="es-MX"/>
        </w:rPr>
      </w:pPr>
      <w:r w:rsidRPr="001842A8">
        <w:rPr>
          <w:rFonts w:ascii="Arial" w:hAnsi="Arial" w:cs="Arial"/>
          <w:color w:val="222222"/>
          <w:highlight w:val="green"/>
          <w:lang w:eastAsia="es-MX"/>
        </w:rPr>
        <w:t>Cuando se introduzcan nuevas tecnologías o equipos: Formación sobre el uso seguro de los nuevos equipos o tecnologías y los riesgos asociados.</w:t>
      </w:r>
    </w:p>
    <w:p w14:paraId="0D341D38" w14:textId="77777777" w:rsidR="001C556F" w:rsidRPr="001842A8" w:rsidRDefault="001C556F" w:rsidP="001C556F">
      <w:pPr>
        <w:numPr>
          <w:ilvl w:val="0"/>
          <w:numId w:val="153"/>
        </w:numPr>
        <w:jc w:val="both"/>
        <w:rPr>
          <w:rFonts w:ascii="Arial" w:hAnsi="Arial" w:cs="Arial"/>
          <w:color w:val="222222"/>
          <w:highlight w:val="green"/>
          <w:lang w:eastAsia="es-MX"/>
        </w:rPr>
      </w:pPr>
      <w:r w:rsidRPr="001842A8">
        <w:rPr>
          <w:rFonts w:ascii="Arial" w:hAnsi="Arial" w:cs="Arial"/>
          <w:color w:val="222222"/>
          <w:highlight w:val="green"/>
          <w:lang w:eastAsia="es-MX"/>
        </w:rPr>
        <w:t>Cuando se modifiquen los procesos productivos: Capacitación para actualizar los conocimientos y procedimientos de trabajo de acuerdo a los cambios en los procesos.</w:t>
      </w:r>
    </w:p>
    <w:p w14:paraId="23519BBA"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Características que debe cumplir la capacitación:</w:t>
      </w:r>
    </w:p>
    <w:p w14:paraId="0CCFF2C2" w14:textId="77777777" w:rsidR="001C556F" w:rsidRPr="001842A8" w:rsidRDefault="001C556F" w:rsidP="001C556F">
      <w:pPr>
        <w:numPr>
          <w:ilvl w:val="0"/>
          <w:numId w:val="154"/>
        </w:numPr>
        <w:jc w:val="both"/>
        <w:rPr>
          <w:rFonts w:ascii="Arial" w:hAnsi="Arial" w:cs="Arial"/>
          <w:color w:val="222222"/>
          <w:highlight w:val="green"/>
          <w:lang w:eastAsia="es-MX"/>
        </w:rPr>
      </w:pPr>
      <w:r w:rsidRPr="001842A8">
        <w:rPr>
          <w:rFonts w:ascii="Arial" w:hAnsi="Arial" w:cs="Arial"/>
          <w:color w:val="222222"/>
          <w:highlight w:val="green"/>
          <w:lang w:eastAsia="es-MX"/>
        </w:rPr>
        <w:t>Impartirse durante la jornada de trabajo: Sin afectar el tiempo libre del trabajador.</w:t>
      </w:r>
    </w:p>
    <w:p w14:paraId="20A0BB32" w14:textId="77777777" w:rsidR="001C556F" w:rsidRPr="001842A8" w:rsidRDefault="001C556F" w:rsidP="001C556F">
      <w:pPr>
        <w:numPr>
          <w:ilvl w:val="0"/>
          <w:numId w:val="154"/>
        </w:numPr>
        <w:jc w:val="both"/>
        <w:rPr>
          <w:rFonts w:ascii="Arial" w:hAnsi="Arial" w:cs="Arial"/>
          <w:color w:val="222222"/>
          <w:highlight w:val="green"/>
          <w:lang w:eastAsia="es-MX"/>
        </w:rPr>
      </w:pPr>
      <w:r w:rsidRPr="001842A8">
        <w:rPr>
          <w:rFonts w:ascii="Arial" w:hAnsi="Arial" w:cs="Arial"/>
          <w:color w:val="222222"/>
          <w:highlight w:val="green"/>
          <w:lang w:eastAsia="es-MX"/>
        </w:rPr>
        <w:t>Ser gratuita para el trabajador: La empresa asume los costos de la capacitación.</w:t>
      </w:r>
    </w:p>
    <w:p w14:paraId="513A21EA" w14:textId="77777777" w:rsidR="001C556F" w:rsidRPr="001842A8" w:rsidRDefault="001C556F" w:rsidP="001C556F">
      <w:pPr>
        <w:numPr>
          <w:ilvl w:val="0"/>
          <w:numId w:val="154"/>
        </w:numPr>
        <w:jc w:val="both"/>
        <w:rPr>
          <w:rFonts w:ascii="Arial" w:hAnsi="Arial" w:cs="Arial"/>
          <w:color w:val="222222"/>
          <w:highlight w:val="green"/>
          <w:lang w:eastAsia="es-MX"/>
        </w:rPr>
      </w:pPr>
      <w:r w:rsidRPr="001842A8">
        <w:rPr>
          <w:rFonts w:ascii="Arial" w:hAnsi="Arial" w:cs="Arial"/>
          <w:color w:val="222222"/>
          <w:highlight w:val="green"/>
          <w:lang w:eastAsia="es-MX"/>
        </w:rPr>
        <w:t>Ser impartida por personal calificado: Los instructores deben tener conocimientos y experiencia en prevención de riesgos laborales.</w:t>
      </w:r>
    </w:p>
    <w:p w14:paraId="3E33E30D" w14:textId="77777777" w:rsidR="001C556F" w:rsidRPr="001842A8" w:rsidRDefault="001C556F" w:rsidP="001C556F">
      <w:pPr>
        <w:jc w:val="both"/>
        <w:rPr>
          <w:rFonts w:ascii="Arial" w:hAnsi="Arial" w:cs="Arial"/>
          <w:color w:val="222222"/>
          <w:highlight w:val="green"/>
          <w:lang w:eastAsia="es-MX"/>
        </w:rPr>
      </w:pPr>
    </w:p>
    <w:p w14:paraId="679A49C7" w14:textId="4FF7C715"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55</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w:t>
      </w:r>
      <w:r w:rsidR="00980E66" w:rsidRPr="001842A8">
        <w:rPr>
          <w:rFonts w:ascii="Arial" w:hAnsi="Arial" w:cs="Arial"/>
          <w:color w:val="222222"/>
          <w:highlight w:val="green"/>
          <w:lang w:eastAsia="es-MX"/>
        </w:rPr>
        <w:t xml:space="preserve"> XXXXXX</w:t>
      </w:r>
      <w:r w:rsidRPr="001842A8">
        <w:rPr>
          <w:rFonts w:ascii="Arial" w:hAnsi="Arial" w:cs="Arial"/>
          <w:color w:val="222222"/>
          <w:highlight w:val="green"/>
          <w:lang w:eastAsia="es-MX"/>
        </w:rPr>
        <w:t xml:space="preserve"> debe mantener un registro actualizado de todas las capacitaciones impartidas a los trabajadores, incluyendo la siguiente información:</w:t>
      </w:r>
    </w:p>
    <w:p w14:paraId="250D5241"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Fecha de la capacitación: Día, mes y año en que se realizó la capacitación.</w:t>
      </w:r>
    </w:p>
    <w:p w14:paraId="0B193DDD"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lastRenderedPageBreak/>
        <w:t>Nombre del trabajador: Identificación de los trabajadores que participaron en la capacitación.</w:t>
      </w:r>
    </w:p>
    <w:p w14:paraId="62670E3E"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Contenidos mínimos impartidos: Temario completo de la capacitación.</w:t>
      </w:r>
    </w:p>
    <w:p w14:paraId="269A3AE4"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Metodología utilizada: Descripción de las técnicas de enseñanza empleadas: Clases presenciales, demostraciones prácticas, videos, simulaciones, etc.</w:t>
      </w:r>
    </w:p>
    <w:p w14:paraId="05D1F28E"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Evaluaciones realizadas: Pruebas de conocimientos o prácticas para verificar la comprensión de los contenidos de la capacitación.</w:t>
      </w:r>
    </w:p>
    <w:p w14:paraId="6252EE20"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Retroalimentación a los trabajadores: Comentarios sobre el desempeño de los trabajadores en las evaluaciones y áreas de mejora.</w:t>
      </w:r>
    </w:p>
    <w:p w14:paraId="228638D7" w14:textId="77777777" w:rsidR="001C556F" w:rsidRPr="001842A8" w:rsidRDefault="001C556F" w:rsidP="001C556F">
      <w:pPr>
        <w:numPr>
          <w:ilvl w:val="0"/>
          <w:numId w:val="155"/>
        </w:numPr>
        <w:jc w:val="both"/>
        <w:rPr>
          <w:rFonts w:ascii="Arial" w:hAnsi="Arial" w:cs="Arial"/>
          <w:color w:val="222222"/>
          <w:highlight w:val="green"/>
          <w:lang w:eastAsia="es-MX"/>
        </w:rPr>
      </w:pPr>
      <w:r w:rsidRPr="001842A8">
        <w:rPr>
          <w:rFonts w:ascii="Arial" w:hAnsi="Arial" w:cs="Arial"/>
          <w:color w:val="222222"/>
          <w:highlight w:val="green"/>
          <w:lang w:eastAsia="es-MX"/>
        </w:rPr>
        <w:t>Actualización periódica del programa: Revisión y ajuste del contenido de la capacitación para mantenerlo actualizado y adaptado a los cambios en el lugar de trabajo.</w:t>
      </w:r>
    </w:p>
    <w:p w14:paraId="123F4336"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Es importante destacar que el Título XCI no especifica las sanciones que se aplicarían en caso de incumplimiento de estas obligaciones. Sin embargo, se entiende que se aplicarían las sanciones generales establecidas en el Código del Trabajo o en la Ley 16.744 para los incumplimientos en materia de seguridad y salud en el trabajo.</w:t>
      </w:r>
    </w:p>
    <w:p w14:paraId="20021D73" w14:textId="77777777" w:rsidR="001C556F" w:rsidRPr="001842A8" w:rsidRDefault="001C556F" w:rsidP="001C556F">
      <w:pPr>
        <w:jc w:val="both"/>
        <w:rPr>
          <w:rFonts w:ascii="Arial" w:hAnsi="Arial" w:cs="Arial"/>
          <w:color w:val="222222"/>
          <w:highlight w:val="green"/>
          <w:lang w:eastAsia="es-MX"/>
        </w:rPr>
      </w:pPr>
    </w:p>
    <w:p w14:paraId="0C308C6A" w14:textId="77777777" w:rsidR="001C556F" w:rsidRPr="001842A8" w:rsidRDefault="001C556F" w:rsidP="001C556F">
      <w:pPr>
        <w:jc w:val="both"/>
        <w:rPr>
          <w:rFonts w:ascii="Arial" w:hAnsi="Arial" w:cs="Arial"/>
          <w:color w:val="222222"/>
          <w:highlight w:val="green"/>
          <w:lang w:eastAsia="es-MX"/>
        </w:rPr>
      </w:pPr>
    </w:p>
    <w:p w14:paraId="3D87647F" w14:textId="77777777" w:rsidR="001C556F" w:rsidRPr="001842A8" w:rsidRDefault="001C556F" w:rsidP="001C556F">
      <w:pPr>
        <w:jc w:val="both"/>
        <w:rPr>
          <w:rFonts w:ascii="Arial" w:hAnsi="Arial" w:cs="Arial"/>
          <w:color w:val="222222"/>
          <w:highlight w:val="green"/>
          <w:lang w:eastAsia="es-MX"/>
        </w:rPr>
      </w:pPr>
    </w:p>
    <w:p w14:paraId="0E273980" w14:textId="77777777" w:rsidR="001C556F" w:rsidRPr="001842A8" w:rsidRDefault="001C556F" w:rsidP="001C556F">
      <w:pPr>
        <w:jc w:val="both"/>
        <w:rPr>
          <w:rFonts w:ascii="Arial" w:hAnsi="Arial" w:cs="Arial"/>
          <w:color w:val="222222"/>
          <w:highlight w:val="green"/>
          <w:lang w:eastAsia="es-MX"/>
        </w:rPr>
      </w:pPr>
    </w:p>
    <w:p w14:paraId="11D5A36B" w14:textId="77777777" w:rsidR="001C556F" w:rsidRPr="001842A8" w:rsidRDefault="001C556F" w:rsidP="001C556F">
      <w:pPr>
        <w:jc w:val="both"/>
        <w:rPr>
          <w:rFonts w:ascii="Arial" w:hAnsi="Arial" w:cs="Arial"/>
          <w:color w:val="222222"/>
          <w:highlight w:val="green"/>
          <w:lang w:eastAsia="es-MX"/>
        </w:rPr>
      </w:pPr>
    </w:p>
    <w:p w14:paraId="4BEAF106" w14:textId="77777777" w:rsidR="001C556F" w:rsidRPr="001842A8" w:rsidRDefault="001C556F" w:rsidP="001C556F">
      <w:pPr>
        <w:jc w:val="both"/>
        <w:rPr>
          <w:rFonts w:ascii="Arial" w:hAnsi="Arial" w:cs="Arial"/>
          <w:color w:val="222222"/>
          <w:highlight w:val="green"/>
          <w:lang w:eastAsia="es-MX"/>
        </w:rPr>
      </w:pPr>
    </w:p>
    <w:p w14:paraId="0F2D5304" w14:textId="68FA0DD8" w:rsidR="001C556F" w:rsidRPr="001842A8" w:rsidRDefault="001C556F" w:rsidP="001C556F">
      <w:pPr>
        <w:pStyle w:val="Ttulo2"/>
        <w:rPr>
          <w:rFonts w:cs="Arial"/>
          <w:color w:val="222222"/>
          <w:highlight w:val="green"/>
          <w:lang w:eastAsia="es-MX"/>
        </w:rPr>
      </w:pPr>
      <w:bookmarkStart w:id="170" w:name="_Toc182861307"/>
      <w:bookmarkStart w:id="171" w:name="_Toc183170713"/>
      <w:r w:rsidRPr="001842A8">
        <w:rPr>
          <w:rFonts w:cs="Arial"/>
          <w:highlight w:val="green"/>
        </w:rPr>
        <w:t xml:space="preserve">TITULO </w:t>
      </w:r>
      <w:r w:rsidR="00980E66" w:rsidRPr="001842A8">
        <w:rPr>
          <w:rFonts w:cs="Arial"/>
          <w:highlight w:val="green"/>
        </w:rPr>
        <w:t>C</w:t>
      </w:r>
      <w:r w:rsidRPr="001842A8">
        <w:rPr>
          <w:rFonts w:cs="Arial"/>
          <w:highlight w:val="green"/>
        </w:rPr>
        <w:t>: DE LA CONSULTA Y PARTICIPACIÓN DE LAS PERSONAS TRABAJADORAS (Decreto 44)</w:t>
      </w:r>
      <w:bookmarkEnd w:id="170"/>
      <w:bookmarkEnd w:id="171"/>
    </w:p>
    <w:p w14:paraId="58D68024" w14:textId="77777777" w:rsidR="001C556F" w:rsidRPr="001842A8" w:rsidRDefault="001C556F" w:rsidP="001C556F">
      <w:pPr>
        <w:jc w:val="both"/>
        <w:rPr>
          <w:rFonts w:ascii="Arial" w:hAnsi="Arial" w:cs="Arial"/>
          <w:color w:val="222222"/>
          <w:highlight w:val="green"/>
          <w:lang w:eastAsia="es-MX"/>
        </w:rPr>
      </w:pPr>
    </w:p>
    <w:p w14:paraId="37FECE0E" w14:textId="77777777" w:rsidR="001C556F" w:rsidRPr="001842A8" w:rsidRDefault="001C556F" w:rsidP="001C556F">
      <w:pPr>
        <w:jc w:val="both"/>
        <w:rPr>
          <w:rFonts w:ascii="Arial" w:hAnsi="Arial" w:cs="Arial"/>
          <w:color w:val="222222"/>
          <w:highlight w:val="green"/>
          <w:lang w:eastAsia="es-MX"/>
        </w:rPr>
      </w:pPr>
    </w:p>
    <w:p w14:paraId="21249EFA" w14:textId="77777777" w:rsidR="00980E66" w:rsidRPr="001842A8" w:rsidRDefault="00980E66" w:rsidP="00980E66">
      <w:pPr>
        <w:jc w:val="both"/>
        <w:rPr>
          <w:rFonts w:ascii="Arial" w:hAnsi="Arial" w:cs="Arial"/>
          <w:color w:val="222222"/>
          <w:highlight w:val="green"/>
          <w:lang w:eastAsia="es-MX"/>
        </w:rPr>
      </w:pPr>
    </w:p>
    <w:p w14:paraId="4533B4EB" w14:textId="3824E871" w:rsidR="001C556F" w:rsidRPr="001842A8" w:rsidRDefault="00980E66" w:rsidP="00980E66">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255º:</w:t>
      </w:r>
      <w:r w:rsidRPr="001842A8">
        <w:rPr>
          <w:rFonts w:ascii="Arial" w:hAnsi="Arial" w:cs="Arial"/>
          <w:color w:val="222222"/>
          <w:highlight w:val="green"/>
          <w:lang w:eastAsia="es-MX"/>
        </w:rPr>
        <w:t xml:space="preserve"> B</w:t>
      </w:r>
      <w:r w:rsidR="001C556F" w:rsidRPr="001842A8">
        <w:rPr>
          <w:rFonts w:ascii="Arial" w:hAnsi="Arial" w:cs="Arial"/>
          <w:color w:val="222222"/>
          <w:highlight w:val="green"/>
          <w:lang w:eastAsia="es-MX"/>
        </w:rPr>
        <w:t>asa</w:t>
      </w:r>
      <w:r w:rsidRPr="001842A8">
        <w:rPr>
          <w:rFonts w:ascii="Arial" w:hAnsi="Arial" w:cs="Arial"/>
          <w:color w:val="222222"/>
          <w:highlight w:val="green"/>
          <w:lang w:eastAsia="es-MX"/>
        </w:rPr>
        <w:t>do</w:t>
      </w:r>
      <w:r w:rsidR="001C556F" w:rsidRPr="001842A8">
        <w:rPr>
          <w:rFonts w:ascii="Arial" w:hAnsi="Arial" w:cs="Arial"/>
          <w:color w:val="222222"/>
          <w:highlight w:val="green"/>
          <w:lang w:eastAsia="es-MX"/>
        </w:rPr>
        <w:t xml:space="preserve"> en el artículo 17 del Decreto 44 y busca garantizar que los trabajadores y sus representantes participen activamente en la gestión de seguridad y salud en la empresa.</w:t>
      </w:r>
    </w:p>
    <w:p w14:paraId="6BB0804C" w14:textId="77777777" w:rsidR="001C556F" w:rsidRPr="001842A8" w:rsidRDefault="001C556F" w:rsidP="001C556F">
      <w:pPr>
        <w:jc w:val="both"/>
        <w:rPr>
          <w:rFonts w:ascii="Arial" w:hAnsi="Arial" w:cs="Arial"/>
          <w:color w:val="222222"/>
          <w:highlight w:val="green"/>
          <w:lang w:eastAsia="es-MX"/>
        </w:rPr>
      </w:pPr>
    </w:p>
    <w:p w14:paraId="6D36D725" w14:textId="4CD8EDAA"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25</w:t>
      </w:r>
      <w:r w:rsidR="00980E66" w:rsidRPr="001842A8">
        <w:rPr>
          <w:rFonts w:ascii="Arial" w:hAnsi="Arial" w:cs="Arial"/>
          <w:b/>
          <w:bCs/>
          <w:color w:val="222222"/>
          <w:highlight w:val="green"/>
          <w:lang w:eastAsia="es-MX"/>
        </w:rPr>
        <w:t>6</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 debe consultar a los representantes de los trabajadores cuando se planifiquen o implementen cambios en los procesos, la organización, las tecnologías o los métodos de trabajo. La consulta también es obligatoria al implementar medidas de control para riesgos graves o modificar los sistemas de trabajo.</w:t>
      </w:r>
    </w:p>
    <w:p w14:paraId="6BE8AA3D" w14:textId="77777777" w:rsidR="001C556F" w:rsidRPr="001842A8" w:rsidRDefault="001C556F" w:rsidP="001C556F">
      <w:pPr>
        <w:jc w:val="both"/>
        <w:rPr>
          <w:rFonts w:ascii="Arial" w:hAnsi="Arial" w:cs="Arial"/>
          <w:b/>
          <w:bCs/>
          <w:color w:val="222222"/>
          <w:highlight w:val="green"/>
          <w:lang w:eastAsia="es-MX"/>
        </w:rPr>
      </w:pPr>
    </w:p>
    <w:p w14:paraId="57D7D37B" w14:textId="786DBE19"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25</w:t>
      </w:r>
      <w:r w:rsidR="00980E66" w:rsidRPr="001842A8">
        <w:rPr>
          <w:rFonts w:ascii="Arial" w:hAnsi="Arial" w:cs="Arial"/>
          <w:b/>
          <w:bCs/>
          <w:color w:val="222222"/>
          <w:highlight w:val="green"/>
          <w:lang w:eastAsia="es-MX"/>
        </w:rPr>
        <w:t>7</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Los representantes de los trabajadores tienen derecho a recibir información completa y oportuna sobre los cambios que se planean. También tienen derecho a ser consultados sobre el contenido y la organización del trabajo, a expresar sus opiniones y a que sus observaciones sean consideradas por la empresa.</w:t>
      </w:r>
    </w:p>
    <w:p w14:paraId="0DD8F020" w14:textId="77777777" w:rsidR="001C556F" w:rsidRPr="001842A8" w:rsidRDefault="001C556F" w:rsidP="001C556F">
      <w:pPr>
        <w:jc w:val="both"/>
        <w:rPr>
          <w:rFonts w:ascii="Arial" w:hAnsi="Arial" w:cs="Arial"/>
          <w:color w:val="222222"/>
          <w:highlight w:val="green"/>
          <w:lang w:eastAsia="es-MX"/>
        </w:rPr>
      </w:pPr>
    </w:p>
    <w:p w14:paraId="5680B851" w14:textId="3E3CFE34"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25</w:t>
      </w:r>
      <w:r w:rsidR="00980E66" w:rsidRPr="001842A8">
        <w:rPr>
          <w:rFonts w:ascii="Arial" w:hAnsi="Arial" w:cs="Arial"/>
          <w:b/>
          <w:bCs/>
          <w:color w:val="222222"/>
          <w:highlight w:val="green"/>
          <w:lang w:eastAsia="es-MX"/>
        </w:rPr>
        <w:t>8</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El proceso de consulta debe ser formal e incluir reuniones informativas donde la empresa explique los cambios y sus implicaciones. Se debe </w:t>
      </w:r>
      <w:r w:rsidRPr="001842A8">
        <w:rPr>
          <w:rFonts w:ascii="Arial" w:hAnsi="Arial" w:cs="Arial"/>
          <w:color w:val="222222"/>
          <w:highlight w:val="green"/>
          <w:lang w:eastAsia="es-MX"/>
        </w:rPr>
        <w:lastRenderedPageBreak/>
        <w:t>dejar constancia de las opiniones y observaciones de los representantes de los trabajadores.</w:t>
      </w:r>
    </w:p>
    <w:p w14:paraId="232BDA36" w14:textId="77777777" w:rsidR="001C556F" w:rsidRPr="001842A8" w:rsidRDefault="001C556F" w:rsidP="001C556F">
      <w:pPr>
        <w:jc w:val="both"/>
        <w:rPr>
          <w:rFonts w:ascii="Arial" w:hAnsi="Arial" w:cs="Arial"/>
          <w:color w:val="222222"/>
          <w:highlight w:val="green"/>
          <w:lang w:eastAsia="es-MX"/>
        </w:rPr>
      </w:pPr>
    </w:p>
    <w:p w14:paraId="645F1AD6" w14:textId="68758499"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25</w:t>
      </w:r>
      <w:r w:rsidR="00980E66" w:rsidRPr="001842A8">
        <w:rPr>
          <w:rFonts w:ascii="Arial" w:hAnsi="Arial" w:cs="Arial"/>
          <w:b/>
          <w:bCs/>
          <w:color w:val="222222"/>
          <w:highlight w:val="green"/>
          <w:lang w:eastAsia="es-MX"/>
        </w:rPr>
        <w:t>9</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consulta con los representantes no reemplaza la obligación de informar a todos los trabajadores sobre los riesgos y medidas preventivas.</w:t>
      </w:r>
    </w:p>
    <w:p w14:paraId="2F95800D" w14:textId="77777777" w:rsidR="001C556F" w:rsidRPr="001842A8" w:rsidRDefault="001C556F" w:rsidP="001C556F">
      <w:pPr>
        <w:jc w:val="both"/>
        <w:rPr>
          <w:rFonts w:ascii="Arial" w:hAnsi="Arial" w:cs="Arial"/>
          <w:color w:val="222222"/>
          <w:highlight w:val="green"/>
          <w:lang w:eastAsia="es-MX"/>
        </w:rPr>
      </w:pPr>
    </w:p>
    <w:p w14:paraId="155E3350" w14:textId="18EF40F4"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60</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Los trabajadores pueden participar en la gestión de seguridad y salud a través de varios mecanismos: Comités Paritarios, Departamentos de Prevención, Delegados de Seguridad, sindicatos y mecanismos de participación directa.</w:t>
      </w:r>
    </w:p>
    <w:p w14:paraId="59E34D91" w14:textId="77777777" w:rsidR="001C556F" w:rsidRPr="001842A8" w:rsidRDefault="001C556F" w:rsidP="001C556F">
      <w:pPr>
        <w:jc w:val="both"/>
        <w:rPr>
          <w:rFonts w:ascii="Arial" w:hAnsi="Arial" w:cs="Arial"/>
          <w:color w:val="222222"/>
          <w:highlight w:val="green"/>
          <w:lang w:eastAsia="es-MX"/>
        </w:rPr>
      </w:pPr>
    </w:p>
    <w:p w14:paraId="002394C9" w14:textId="08D4587C"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61</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Todos los trabajadores tienen derecho a recibir información sobre los riesgos laborales, las medidas preventivas, los resultados de las evaluaciones y los programas de gestión. También deben ser consultados sobre cambios que puedan afectar su seguridad y salud.</w:t>
      </w:r>
    </w:p>
    <w:p w14:paraId="700FA614" w14:textId="77777777" w:rsidR="001C556F" w:rsidRPr="001842A8" w:rsidRDefault="001C556F" w:rsidP="001C556F">
      <w:pPr>
        <w:jc w:val="both"/>
        <w:rPr>
          <w:rFonts w:ascii="Arial" w:hAnsi="Arial" w:cs="Arial"/>
          <w:color w:val="222222"/>
          <w:highlight w:val="green"/>
          <w:lang w:eastAsia="es-MX"/>
        </w:rPr>
      </w:pPr>
    </w:p>
    <w:p w14:paraId="23633CEA" w14:textId="4E239ADD"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62</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Los trabajadores y sus representantes deben colaborar con la empresa para mejorar la acción preventiva. También deben promover la seguridad y salud, cumplir con la normativa e implementar las medidas establecidas. Además, pueden proponer mejoras en los métodos, procedimientos, condiciones de trabajo y actividades de formación.</w:t>
      </w:r>
    </w:p>
    <w:p w14:paraId="3124913C" w14:textId="77777777" w:rsidR="001C556F" w:rsidRPr="001842A8" w:rsidRDefault="001C556F" w:rsidP="001C556F">
      <w:pPr>
        <w:jc w:val="both"/>
        <w:rPr>
          <w:rFonts w:ascii="Arial" w:hAnsi="Arial" w:cs="Arial"/>
          <w:color w:val="222222"/>
          <w:highlight w:val="green"/>
          <w:lang w:eastAsia="es-MX"/>
        </w:rPr>
      </w:pPr>
    </w:p>
    <w:p w14:paraId="62E4756C" w14:textId="77777777" w:rsidR="001C556F" w:rsidRPr="001842A8" w:rsidRDefault="001C556F" w:rsidP="001C556F">
      <w:pPr>
        <w:jc w:val="both"/>
        <w:rPr>
          <w:rFonts w:ascii="Arial" w:hAnsi="Arial" w:cs="Arial"/>
          <w:color w:val="222222"/>
          <w:highlight w:val="green"/>
          <w:lang w:eastAsia="es-MX"/>
        </w:rPr>
      </w:pPr>
    </w:p>
    <w:p w14:paraId="7179AD23" w14:textId="77777777" w:rsidR="001C556F" w:rsidRPr="001842A8" w:rsidRDefault="001C556F" w:rsidP="001C556F">
      <w:pPr>
        <w:jc w:val="both"/>
        <w:rPr>
          <w:rFonts w:ascii="Arial" w:hAnsi="Arial" w:cs="Arial"/>
          <w:color w:val="222222"/>
          <w:highlight w:val="green"/>
          <w:lang w:eastAsia="es-MX"/>
        </w:rPr>
      </w:pPr>
    </w:p>
    <w:p w14:paraId="63F4100C" w14:textId="5EFFD691" w:rsidR="001C556F" w:rsidRPr="001842A8" w:rsidRDefault="001C556F" w:rsidP="001C556F">
      <w:pPr>
        <w:pStyle w:val="Ttulo2"/>
        <w:rPr>
          <w:rFonts w:cs="Arial"/>
          <w:color w:val="222222"/>
          <w:highlight w:val="green"/>
          <w:lang w:eastAsia="es-MX"/>
        </w:rPr>
      </w:pPr>
      <w:bookmarkStart w:id="172" w:name="_Toc182861308"/>
      <w:bookmarkStart w:id="173" w:name="_Toc183170714"/>
      <w:r w:rsidRPr="001842A8">
        <w:rPr>
          <w:rFonts w:cs="Arial"/>
          <w:highlight w:val="green"/>
        </w:rPr>
        <w:t xml:space="preserve">TITULO </w:t>
      </w:r>
      <w:r w:rsidR="00980E66" w:rsidRPr="001842A8">
        <w:rPr>
          <w:rFonts w:cs="Arial"/>
          <w:highlight w:val="green"/>
        </w:rPr>
        <w:t>CI</w:t>
      </w:r>
      <w:r w:rsidRPr="001842A8">
        <w:rPr>
          <w:rFonts w:cs="Arial"/>
          <w:highlight w:val="green"/>
        </w:rPr>
        <w:t>: DEL RIESGO GRAVE E INMINENTE Y PLAN DE GESTIÓN DE EMERGENCIAS (Decreto 44)</w:t>
      </w:r>
      <w:bookmarkEnd w:id="172"/>
      <w:bookmarkEnd w:id="173"/>
    </w:p>
    <w:p w14:paraId="251891C6" w14:textId="77777777" w:rsidR="001C556F" w:rsidRPr="001842A8" w:rsidRDefault="001C556F" w:rsidP="001C556F">
      <w:pPr>
        <w:jc w:val="both"/>
        <w:rPr>
          <w:rFonts w:ascii="Arial" w:hAnsi="Arial" w:cs="Arial"/>
          <w:color w:val="222222"/>
          <w:highlight w:val="green"/>
          <w:lang w:eastAsia="es-MX"/>
        </w:rPr>
      </w:pPr>
    </w:p>
    <w:p w14:paraId="3A9D249C" w14:textId="77777777" w:rsidR="001C556F" w:rsidRPr="001842A8" w:rsidRDefault="001C556F" w:rsidP="001C556F">
      <w:pPr>
        <w:jc w:val="both"/>
        <w:rPr>
          <w:rFonts w:ascii="Arial" w:hAnsi="Arial" w:cs="Arial"/>
          <w:color w:val="222222"/>
          <w:highlight w:val="green"/>
          <w:lang w:eastAsia="es-MX"/>
        </w:rPr>
      </w:pPr>
    </w:p>
    <w:p w14:paraId="399239AE" w14:textId="353ED1FA"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63</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Según el artículo 18° del Decreto 44, cuando en el lugar de trabajo se presente un riesgo grave e inminente que amenace la vida o salud de los trabajadores, la empresa deberá:</w:t>
      </w:r>
    </w:p>
    <w:p w14:paraId="39BBAD37" w14:textId="77777777" w:rsidR="001C556F" w:rsidRPr="001842A8" w:rsidRDefault="001C556F" w:rsidP="001C556F">
      <w:pPr>
        <w:numPr>
          <w:ilvl w:val="0"/>
          <w:numId w:val="143"/>
        </w:numPr>
        <w:jc w:val="both"/>
        <w:rPr>
          <w:rFonts w:ascii="Arial" w:hAnsi="Arial" w:cs="Arial"/>
          <w:color w:val="222222"/>
          <w:highlight w:val="green"/>
          <w:lang w:eastAsia="es-MX"/>
        </w:rPr>
      </w:pPr>
      <w:r w:rsidRPr="001842A8">
        <w:rPr>
          <w:rFonts w:ascii="Arial" w:hAnsi="Arial" w:cs="Arial"/>
          <w:color w:val="222222"/>
          <w:highlight w:val="green"/>
          <w:lang w:eastAsia="es-MX"/>
        </w:rPr>
        <w:t>Informar inmediatamente a todos los trabajadores afectados: Se les comunicará la existencia del riesgo, las medidas para eliminarlo o controlarlo, los procedimientos de evacuación y la ubicación de zonas seguras.</w:t>
      </w:r>
    </w:p>
    <w:p w14:paraId="6FF0EB1F" w14:textId="77777777" w:rsidR="001C556F" w:rsidRPr="001842A8" w:rsidRDefault="001C556F" w:rsidP="001C556F">
      <w:pPr>
        <w:numPr>
          <w:ilvl w:val="0"/>
          <w:numId w:val="143"/>
        </w:numPr>
        <w:jc w:val="both"/>
        <w:rPr>
          <w:rFonts w:ascii="Arial" w:hAnsi="Arial" w:cs="Arial"/>
          <w:color w:val="222222"/>
          <w:highlight w:val="green"/>
          <w:lang w:eastAsia="es-MX"/>
        </w:rPr>
      </w:pPr>
      <w:r w:rsidRPr="001842A8">
        <w:rPr>
          <w:rFonts w:ascii="Arial" w:hAnsi="Arial" w:cs="Arial"/>
          <w:color w:val="222222"/>
          <w:highlight w:val="green"/>
          <w:lang w:eastAsia="es-MX"/>
        </w:rPr>
        <w:t>Adoptar medidas para:</w:t>
      </w:r>
    </w:p>
    <w:p w14:paraId="087903CB" w14:textId="77777777" w:rsidR="001C556F" w:rsidRPr="001842A8" w:rsidRDefault="001C556F" w:rsidP="001C556F">
      <w:pPr>
        <w:pStyle w:val="Prrafodelista"/>
        <w:numPr>
          <w:ilvl w:val="0"/>
          <w:numId w:val="149"/>
        </w:numPr>
        <w:rPr>
          <w:rFonts w:ascii="Arial" w:hAnsi="Arial" w:cs="Arial"/>
          <w:color w:val="222222"/>
          <w:highlight w:val="green"/>
          <w:lang w:eastAsia="es-MX"/>
        </w:rPr>
      </w:pPr>
      <w:r w:rsidRPr="001842A8">
        <w:rPr>
          <w:rFonts w:ascii="Arial" w:hAnsi="Arial" w:cs="Arial"/>
          <w:color w:val="222222"/>
          <w:highlight w:val="green"/>
          <w:lang w:eastAsia="es-MX"/>
        </w:rPr>
        <w:t xml:space="preserve">Suspender de forma inmediata las faenas afectadas. </w:t>
      </w:r>
    </w:p>
    <w:p w14:paraId="25933C38" w14:textId="77777777" w:rsidR="001C556F" w:rsidRPr="001842A8" w:rsidRDefault="001C556F" w:rsidP="001C556F">
      <w:pPr>
        <w:pStyle w:val="Prrafodelista"/>
        <w:numPr>
          <w:ilvl w:val="0"/>
          <w:numId w:val="149"/>
        </w:numPr>
        <w:rPr>
          <w:rFonts w:ascii="Arial" w:hAnsi="Arial" w:cs="Arial"/>
          <w:color w:val="222222"/>
          <w:highlight w:val="green"/>
          <w:lang w:eastAsia="es-MX"/>
        </w:rPr>
      </w:pPr>
      <w:r w:rsidRPr="001842A8">
        <w:rPr>
          <w:rFonts w:ascii="Arial" w:hAnsi="Arial" w:cs="Arial"/>
          <w:color w:val="222222"/>
          <w:highlight w:val="green"/>
          <w:lang w:eastAsia="es-MX"/>
        </w:rPr>
        <w:t>Evacuar a los trabajadores si el riesgo no puede ser controlado o eliminado.</w:t>
      </w:r>
    </w:p>
    <w:p w14:paraId="1C79F009" w14:textId="77777777" w:rsidR="001C556F" w:rsidRPr="001842A8" w:rsidRDefault="001C556F" w:rsidP="001C556F">
      <w:pPr>
        <w:pStyle w:val="Prrafodelista"/>
        <w:numPr>
          <w:ilvl w:val="0"/>
          <w:numId w:val="149"/>
        </w:numPr>
        <w:rPr>
          <w:rFonts w:ascii="Arial" w:hAnsi="Arial" w:cs="Arial"/>
          <w:color w:val="222222"/>
          <w:highlight w:val="green"/>
          <w:lang w:eastAsia="es-MX"/>
        </w:rPr>
      </w:pPr>
      <w:r w:rsidRPr="001842A8">
        <w:rPr>
          <w:rFonts w:ascii="Arial" w:hAnsi="Arial" w:cs="Arial"/>
          <w:color w:val="222222"/>
          <w:highlight w:val="green"/>
          <w:lang w:eastAsia="es-MX"/>
        </w:rPr>
        <w:t xml:space="preserve">Proteger a los trabajadores que deban permanecer en el lugar. </w:t>
      </w:r>
    </w:p>
    <w:p w14:paraId="0CFA4BE2" w14:textId="77777777" w:rsidR="001C556F" w:rsidRPr="001842A8" w:rsidRDefault="001C556F" w:rsidP="001C556F">
      <w:pPr>
        <w:pStyle w:val="Prrafodelista"/>
        <w:numPr>
          <w:ilvl w:val="0"/>
          <w:numId w:val="149"/>
        </w:numPr>
        <w:rPr>
          <w:rFonts w:ascii="Arial" w:hAnsi="Arial" w:cs="Arial"/>
          <w:color w:val="222222"/>
          <w:highlight w:val="green"/>
          <w:lang w:eastAsia="es-MX"/>
        </w:rPr>
      </w:pPr>
      <w:r w:rsidRPr="001842A8">
        <w:rPr>
          <w:rFonts w:ascii="Arial" w:hAnsi="Arial" w:cs="Arial"/>
          <w:color w:val="222222"/>
          <w:highlight w:val="green"/>
          <w:lang w:eastAsia="es-MX"/>
        </w:rPr>
        <w:t>Controlar el acceso a las zonas de riesgo.</w:t>
      </w:r>
    </w:p>
    <w:p w14:paraId="793DE2EE" w14:textId="77777777" w:rsidR="001C556F" w:rsidRPr="001842A8" w:rsidRDefault="001C556F" w:rsidP="001C556F">
      <w:pPr>
        <w:pStyle w:val="Prrafodelista"/>
        <w:ind w:left="750" w:firstLine="0"/>
        <w:rPr>
          <w:rFonts w:ascii="Arial" w:hAnsi="Arial" w:cs="Arial"/>
          <w:color w:val="222222"/>
          <w:highlight w:val="green"/>
          <w:lang w:eastAsia="es-MX"/>
        </w:rPr>
      </w:pPr>
    </w:p>
    <w:p w14:paraId="5637CFC0" w14:textId="66FAA2C1"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64</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Las personas trabajadoras tendrán derecho a:</w:t>
      </w:r>
    </w:p>
    <w:p w14:paraId="3629EC5E" w14:textId="77777777" w:rsidR="001C556F" w:rsidRPr="001842A8" w:rsidRDefault="001C556F" w:rsidP="001C556F">
      <w:pPr>
        <w:numPr>
          <w:ilvl w:val="0"/>
          <w:numId w:val="144"/>
        </w:numPr>
        <w:jc w:val="both"/>
        <w:rPr>
          <w:rFonts w:ascii="Arial" w:hAnsi="Arial" w:cs="Arial"/>
          <w:color w:val="222222"/>
          <w:highlight w:val="green"/>
          <w:lang w:eastAsia="es-MX"/>
        </w:rPr>
      </w:pPr>
      <w:r w:rsidRPr="001842A8">
        <w:rPr>
          <w:rFonts w:ascii="Arial" w:hAnsi="Arial" w:cs="Arial"/>
          <w:color w:val="222222"/>
          <w:highlight w:val="green"/>
          <w:lang w:eastAsia="es-MX"/>
        </w:rPr>
        <w:t>Interrumpir sus labores: Podrán hacerlo si consideran, con motivos razonables, que continuar trabajando implica un riesgo grave e inminente para su vida o salud.</w:t>
      </w:r>
    </w:p>
    <w:p w14:paraId="015D900B" w14:textId="77777777" w:rsidR="001C556F" w:rsidRPr="001842A8" w:rsidRDefault="001C556F" w:rsidP="001C556F">
      <w:pPr>
        <w:numPr>
          <w:ilvl w:val="0"/>
          <w:numId w:val="144"/>
        </w:numPr>
        <w:jc w:val="both"/>
        <w:rPr>
          <w:rFonts w:ascii="Arial" w:hAnsi="Arial" w:cs="Arial"/>
          <w:color w:val="222222"/>
          <w:highlight w:val="green"/>
          <w:lang w:eastAsia="es-MX"/>
        </w:rPr>
      </w:pPr>
      <w:r w:rsidRPr="001842A8">
        <w:rPr>
          <w:rFonts w:ascii="Arial" w:hAnsi="Arial" w:cs="Arial"/>
          <w:color w:val="222222"/>
          <w:highlight w:val="green"/>
          <w:lang w:eastAsia="es-MX"/>
        </w:rPr>
        <w:t>Abandonar el lugar de trabajo: Podrán hacerlo si la situación lo amerita.</w:t>
      </w:r>
    </w:p>
    <w:p w14:paraId="7D6BAAD1" w14:textId="77777777" w:rsidR="001C556F" w:rsidRPr="001842A8" w:rsidRDefault="001C556F" w:rsidP="001C556F">
      <w:pPr>
        <w:numPr>
          <w:ilvl w:val="0"/>
          <w:numId w:val="144"/>
        </w:numPr>
        <w:jc w:val="both"/>
        <w:rPr>
          <w:rFonts w:ascii="Arial" w:hAnsi="Arial" w:cs="Arial"/>
          <w:color w:val="222222"/>
          <w:highlight w:val="green"/>
          <w:lang w:eastAsia="es-MX"/>
        </w:rPr>
      </w:pPr>
      <w:r w:rsidRPr="001842A8">
        <w:rPr>
          <w:rFonts w:ascii="Arial" w:hAnsi="Arial" w:cs="Arial"/>
          <w:color w:val="222222"/>
          <w:highlight w:val="green"/>
          <w:lang w:eastAsia="es-MX"/>
        </w:rPr>
        <w:lastRenderedPageBreak/>
        <w:t>No sufrir perjuicio: No podrán ser sancionados o perjudicados por tomar estas medidas.</w:t>
      </w:r>
    </w:p>
    <w:p w14:paraId="2685164E" w14:textId="77777777" w:rsidR="001C556F" w:rsidRPr="001842A8" w:rsidRDefault="001C556F" w:rsidP="001C556F">
      <w:pPr>
        <w:numPr>
          <w:ilvl w:val="0"/>
          <w:numId w:val="144"/>
        </w:numPr>
        <w:jc w:val="both"/>
        <w:rPr>
          <w:rFonts w:ascii="Arial" w:hAnsi="Arial" w:cs="Arial"/>
          <w:color w:val="222222"/>
          <w:highlight w:val="green"/>
          <w:lang w:eastAsia="es-MX"/>
        </w:rPr>
      </w:pPr>
      <w:r w:rsidRPr="001842A8">
        <w:rPr>
          <w:rFonts w:ascii="Arial" w:hAnsi="Arial" w:cs="Arial"/>
          <w:color w:val="222222"/>
          <w:highlight w:val="green"/>
          <w:lang w:eastAsia="es-MX"/>
        </w:rPr>
        <w:t>Ejercer acciones legales: Podrán recurrir a las acciones legales correspondientes según el Código del Trabajo.</w:t>
      </w:r>
    </w:p>
    <w:p w14:paraId="5AB56F73" w14:textId="77777777" w:rsidR="001C556F" w:rsidRPr="001842A8" w:rsidRDefault="001C556F" w:rsidP="001C556F">
      <w:pPr>
        <w:ind w:left="720"/>
        <w:jc w:val="both"/>
        <w:rPr>
          <w:rFonts w:ascii="Arial" w:hAnsi="Arial" w:cs="Arial"/>
          <w:color w:val="222222"/>
          <w:highlight w:val="green"/>
          <w:lang w:eastAsia="es-MX"/>
        </w:rPr>
      </w:pPr>
    </w:p>
    <w:p w14:paraId="7D8162B2" w14:textId="54BFFB84"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980E66" w:rsidRPr="001842A8">
        <w:rPr>
          <w:rFonts w:ascii="Arial" w:hAnsi="Arial" w:cs="Arial"/>
          <w:b/>
          <w:bCs/>
          <w:color w:val="222222"/>
          <w:highlight w:val="green"/>
          <w:lang w:eastAsia="es-MX"/>
        </w:rPr>
        <w:t>65</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De acuerdo con el artículo 19° del Decreto 44, la empresa deberá contar con planes para gestionar, reducir y responder a riesgos en caso de:</w:t>
      </w:r>
    </w:p>
    <w:p w14:paraId="67B43149" w14:textId="77777777" w:rsidR="001C556F" w:rsidRPr="001842A8" w:rsidRDefault="001C556F" w:rsidP="001C556F">
      <w:pPr>
        <w:numPr>
          <w:ilvl w:val="0"/>
          <w:numId w:val="145"/>
        </w:numPr>
        <w:jc w:val="both"/>
        <w:rPr>
          <w:rFonts w:ascii="Arial" w:hAnsi="Arial" w:cs="Arial"/>
          <w:color w:val="222222"/>
          <w:highlight w:val="green"/>
          <w:lang w:eastAsia="es-MX"/>
        </w:rPr>
      </w:pPr>
      <w:r w:rsidRPr="001842A8">
        <w:rPr>
          <w:rFonts w:ascii="Arial" w:hAnsi="Arial" w:cs="Arial"/>
          <w:color w:val="222222"/>
          <w:highlight w:val="green"/>
          <w:lang w:eastAsia="es-MX"/>
        </w:rPr>
        <w:t>Emergencias: Incendios, sismos, accidentes graves, fugas de sustancias peligrosas.</w:t>
      </w:r>
    </w:p>
    <w:p w14:paraId="06D3A9A5" w14:textId="77777777" w:rsidR="001C556F" w:rsidRPr="001842A8" w:rsidRDefault="001C556F" w:rsidP="001C556F">
      <w:pPr>
        <w:numPr>
          <w:ilvl w:val="0"/>
          <w:numId w:val="145"/>
        </w:numPr>
        <w:jc w:val="both"/>
        <w:rPr>
          <w:rFonts w:ascii="Arial" w:hAnsi="Arial" w:cs="Arial"/>
          <w:color w:val="222222"/>
          <w:highlight w:val="green"/>
          <w:lang w:eastAsia="es-MX"/>
        </w:rPr>
      </w:pPr>
      <w:r w:rsidRPr="001842A8">
        <w:rPr>
          <w:rFonts w:ascii="Arial" w:hAnsi="Arial" w:cs="Arial"/>
          <w:color w:val="222222"/>
          <w:highlight w:val="green"/>
          <w:lang w:eastAsia="es-MX"/>
        </w:rPr>
        <w:t>Catástrofes: Desastres naturales, accidentes de gran magnitud, fenómenos climáticos extremos.</w:t>
      </w:r>
    </w:p>
    <w:p w14:paraId="011FD68B" w14:textId="77777777" w:rsidR="001C556F" w:rsidRPr="001842A8" w:rsidRDefault="001C556F" w:rsidP="001C556F">
      <w:pPr>
        <w:numPr>
          <w:ilvl w:val="0"/>
          <w:numId w:val="145"/>
        </w:numPr>
        <w:jc w:val="both"/>
        <w:rPr>
          <w:rFonts w:ascii="Arial" w:hAnsi="Arial" w:cs="Arial"/>
          <w:color w:val="222222"/>
          <w:highlight w:val="green"/>
          <w:lang w:eastAsia="es-MX"/>
        </w:rPr>
      </w:pPr>
      <w:r w:rsidRPr="001842A8">
        <w:rPr>
          <w:rFonts w:ascii="Arial" w:hAnsi="Arial" w:cs="Arial"/>
          <w:color w:val="222222"/>
          <w:highlight w:val="green"/>
          <w:lang w:eastAsia="es-MX"/>
        </w:rPr>
        <w:t>Otros eventos conocidos, probables y previsibles: Cortes de suministro eléctrico, fallas en sistemas críticos, alteraciones del orden público, pandemias.</w:t>
      </w:r>
    </w:p>
    <w:p w14:paraId="3D763D6E" w14:textId="77777777" w:rsidR="001C556F" w:rsidRPr="001842A8" w:rsidRDefault="001C556F" w:rsidP="001C556F">
      <w:pPr>
        <w:ind w:left="720"/>
        <w:jc w:val="both"/>
        <w:rPr>
          <w:rFonts w:ascii="Arial" w:hAnsi="Arial" w:cs="Arial"/>
          <w:color w:val="222222"/>
          <w:highlight w:val="green"/>
          <w:lang w:eastAsia="es-MX"/>
        </w:rPr>
      </w:pPr>
    </w:p>
    <w:p w14:paraId="7C1F81DF" w14:textId="58DD1A17"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26</w:t>
      </w:r>
      <w:r w:rsidR="00980E66" w:rsidRPr="001842A8">
        <w:rPr>
          <w:rFonts w:ascii="Arial" w:hAnsi="Arial" w:cs="Arial"/>
          <w:b/>
          <w:bCs/>
          <w:color w:val="222222"/>
          <w:highlight w:val="green"/>
          <w:lang w:eastAsia="es-MX"/>
        </w:rPr>
        <w:t>6</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El plan de gestión deberá:</w:t>
      </w:r>
    </w:p>
    <w:p w14:paraId="5FC6364E" w14:textId="77777777" w:rsidR="001C556F" w:rsidRPr="001842A8" w:rsidRDefault="001C556F" w:rsidP="001C556F">
      <w:pPr>
        <w:numPr>
          <w:ilvl w:val="0"/>
          <w:numId w:val="146"/>
        </w:numPr>
        <w:jc w:val="both"/>
        <w:rPr>
          <w:rFonts w:ascii="Arial" w:hAnsi="Arial" w:cs="Arial"/>
          <w:color w:val="222222"/>
          <w:highlight w:val="green"/>
          <w:lang w:eastAsia="es-MX"/>
        </w:rPr>
      </w:pPr>
      <w:r w:rsidRPr="001842A8">
        <w:rPr>
          <w:rFonts w:ascii="Arial" w:hAnsi="Arial" w:cs="Arial"/>
          <w:color w:val="222222"/>
          <w:highlight w:val="green"/>
          <w:lang w:eastAsia="es-MX"/>
        </w:rPr>
        <w:t>Ser ensayado al menos una vez al año: Se realizarán simulacros, ejercicios de evacuación, pruebas de equipos y actualizaciones de procedimientos.</w:t>
      </w:r>
    </w:p>
    <w:p w14:paraId="521E368F" w14:textId="77777777" w:rsidR="001C556F" w:rsidRPr="001842A8" w:rsidRDefault="001C556F" w:rsidP="001C556F">
      <w:pPr>
        <w:numPr>
          <w:ilvl w:val="0"/>
          <w:numId w:val="146"/>
        </w:numPr>
        <w:jc w:val="both"/>
        <w:rPr>
          <w:rFonts w:ascii="Arial" w:hAnsi="Arial" w:cs="Arial"/>
          <w:color w:val="222222"/>
          <w:highlight w:val="green"/>
          <w:lang w:eastAsia="es-MX"/>
        </w:rPr>
      </w:pPr>
      <w:r w:rsidRPr="001842A8">
        <w:rPr>
          <w:rFonts w:ascii="Arial" w:hAnsi="Arial" w:cs="Arial"/>
          <w:color w:val="222222"/>
          <w:highlight w:val="green"/>
          <w:lang w:eastAsia="es-MX"/>
        </w:rPr>
        <w:t>Incluir mecanismos de: Actuación ante emergencias, evacuación del personal, comunicación interna y externa, y coordinación con organismos de emergencia.</w:t>
      </w:r>
    </w:p>
    <w:p w14:paraId="3C31CCEF" w14:textId="77777777" w:rsidR="00980E66" w:rsidRPr="001842A8" w:rsidRDefault="00980E66" w:rsidP="00980E66">
      <w:pPr>
        <w:ind w:left="720"/>
        <w:jc w:val="both"/>
        <w:rPr>
          <w:rFonts w:ascii="Arial" w:hAnsi="Arial" w:cs="Arial"/>
          <w:color w:val="222222"/>
          <w:highlight w:val="green"/>
          <w:lang w:eastAsia="es-MX"/>
        </w:rPr>
      </w:pPr>
    </w:p>
    <w:p w14:paraId="6C1FFF30" w14:textId="106DFF45"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26</w:t>
      </w:r>
      <w:r w:rsidR="00980E66" w:rsidRPr="001842A8">
        <w:rPr>
          <w:rFonts w:ascii="Arial" w:hAnsi="Arial" w:cs="Arial"/>
          <w:b/>
          <w:bCs/>
          <w:color w:val="222222"/>
          <w:highlight w:val="green"/>
          <w:lang w:eastAsia="es-MX"/>
        </w:rPr>
        <w:t>7</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Si la autoridad competente ordena la evacuación de las áreas afectadas por una emergencia, catástrofe o desastre, la empresa deberá:</w:t>
      </w:r>
    </w:p>
    <w:p w14:paraId="228DBC37" w14:textId="77777777" w:rsidR="001C556F" w:rsidRPr="001842A8" w:rsidRDefault="001C556F" w:rsidP="001C556F">
      <w:pPr>
        <w:numPr>
          <w:ilvl w:val="0"/>
          <w:numId w:val="147"/>
        </w:numPr>
        <w:jc w:val="both"/>
        <w:rPr>
          <w:rFonts w:ascii="Arial" w:hAnsi="Arial" w:cs="Arial"/>
          <w:color w:val="222222"/>
          <w:highlight w:val="green"/>
          <w:lang w:eastAsia="es-MX"/>
        </w:rPr>
      </w:pPr>
      <w:r w:rsidRPr="001842A8">
        <w:rPr>
          <w:rFonts w:ascii="Arial" w:hAnsi="Arial" w:cs="Arial"/>
          <w:color w:val="222222"/>
          <w:highlight w:val="green"/>
          <w:lang w:eastAsia="es-MX"/>
        </w:rPr>
        <w:t>Suspender actividades: Se suspenderán todas las actividades de manera inmediata.</w:t>
      </w:r>
    </w:p>
    <w:p w14:paraId="327A537C" w14:textId="77777777" w:rsidR="001C556F" w:rsidRPr="001842A8" w:rsidRDefault="001C556F" w:rsidP="001C556F">
      <w:pPr>
        <w:numPr>
          <w:ilvl w:val="0"/>
          <w:numId w:val="147"/>
        </w:numPr>
        <w:jc w:val="both"/>
        <w:rPr>
          <w:rFonts w:ascii="Arial" w:hAnsi="Arial" w:cs="Arial"/>
          <w:color w:val="222222"/>
          <w:highlight w:val="green"/>
          <w:lang w:eastAsia="es-MX"/>
        </w:rPr>
      </w:pPr>
      <w:r w:rsidRPr="001842A8">
        <w:rPr>
          <w:rFonts w:ascii="Arial" w:hAnsi="Arial" w:cs="Arial"/>
          <w:color w:val="222222"/>
          <w:highlight w:val="green"/>
          <w:lang w:eastAsia="es-MX"/>
        </w:rPr>
        <w:t>Evacuar al personal: Se procederá a evacuar a todos los trabajadores de las zonas afectadas.</w:t>
      </w:r>
    </w:p>
    <w:p w14:paraId="19E19D28" w14:textId="77777777" w:rsidR="001C556F" w:rsidRPr="001842A8" w:rsidRDefault="001C556F" w:rsidP="001C556F">
      <w:pPr>
        <w:numPr>
          <w:ilvl w:val="0"/>
          <w:numId w:val="147"/>
        </w:numPr>
        <w:jc w:val="both"/>
        <w:rPr>
          <w:rFonts w:ascii="Arial" w:hAnsi="Arial" w:cs="Arial"/>
          <w:color w:val="222222"/>
          <w:highlight w:val="green"/>
          <w:lang w:eastAsia="es-MX"/>
        </w:rPr>
      </w:pPr>
      <w:r w:rsidRPr="001842A8">
        <w:rPr>
          <w:rFonts w:ascii="Arial" w:hAnsi="Arial" w:cs="Arial"/>
          <w:color w:val="222222"/>
          <w:highlight w:val="green"/>
          <w:lang w:eastAsia="es-MX"/>
        </w:rPr>
        <w:t>Asegurar instalaciones: Se tomarán las medidas necesarias para asegurar las instalaciones.</w:t>
      </w:r>
    </w:p>
    <w:p w14:paraId="7F56CA97" w14:textId="77777777" w:rsidR="001C556F" w:rsidRPr="001842A8" w:rsidRDefault="001C556F" w:rsidP="001C556F">
      <w:pPr>
        <w:numPr>
          <w:ilvl w:val="0"/>
          <w:numId w:val="147"/>
        </w:numPr>
        <w:jc w:val="both"/>
        <w:rPr>
          <w:rFonts w:ascii="Arial" w:hAnsi="Arial" w:cs="Arial"/>
          <w:color w:val="222222"/>
          <w:highlight w:val="green"/>
          <w:lang w:eastAsia="es-MX"/>
        </w:rPr>
      </w:pPr>
      <w:r w:rsidRPr="001842A8">
        <w:rPr>
          <w:rFonts w:ascii="Arial" w:hAnsi="Arial" w:cs="Arial"/>
          <w:color w:val="222222"/>
          <w:highlight w:val="green"/>
          <w:lang w:eastAsia="es-MX"/>
        </w:rPr>
        <w:t>Informar a la autoridad: Se informará a la autoridad competente sobre la evacuación realizada.</w:t>
      </w:r>
    </w:p>
    <w:p w14:paraId="3FA6F280" w14:textId="77777777" w:rsidR="001C556F" w:rsidRPr="001842A8" w:rsidRDefault="001C556F" w:rsidP="001C556F">
      <w:pPr>
        <w:numPr>
          <w:ilvl w:val="0"/>
          <w:numId w:val="147"/>
        </w:numPr>
        <w:jc w:val="both"/>
        <w:rPr>
          <w:rFonts w:ascii="Arial" w:hAnsi="Arial" w:cs="Arial"/>
          <w:color w:val="222222"/>
          <w:highlight w:val="green"/>
          <w:lang w:eastAsia="es-MX"/>
        </w:rPr>
      </w:pPr>
      <w:r w:rsidRPr="001842A8">
        <w:rPr>
          <w:rFonts w:ascii="Arial" w:hAnsi="Arial" w:cs="Arial"/>
          <w:color w:val="222222"/>
          <w:highlight w:val="green"/>
          <w:lang w:eastAsia="es-MX"/>
        </w:rPr>
        <w:t>No reanudar labores: No se reanudarán las actividades hasta que la autoridad lo autorice.</w:t>
      </w:r>
    </w:p>
    <w:p w14:paraId="02B1E4DB" w14:textId="77777777" w:rsidR="001C556F" w:rsidRPr="001842A8" w:rsidRDefault="001C556F" w:rsidP="001C556F">
      <w:pPr>
        <w:ind w:left="720"/>
        <w:jc w:val="both"/>
        <w:rPr>
          <w:rFonts w:ascii="Arial" w:hAnsi="Arial" w:cs="Arial"/>
          <w:color w:val="222222"/>
          <w:highlight w:val="green"/>
          <w:lang w:eastAsia="es-MX"/>
        </w:rPr>
      </w:pPr>
    </w:p>
    <w:p w14:paraId="7DA55C8D" w14:textId="49DFFB11"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26</w:t>
      </w:r>
      <w:r w:rsidR="00980E66" w:rsidRPr="001842A8">
        <w:rPr>
          <w:rFonts w:ascii="Arial" w:hAnsi="Arial" w:cs="Arial"/>
          <w:b/>
          <w:bCs/>
          <w:color w:val="222222"/>
          <w:highlight w:val="green"/>
          <w:lang w:eastAsia="es-MX"/>
        </w:rPr>
        <w:t>8</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w:t>
      </w:r>
      <w:r w:rsidR="00980E66" w:rsidRPr="001842A8">
        <w:rPr>
          <w:rFonts w:ascii="Arial" w:hAnsi="Arial" w:cs="Arial"/>
          <w:color w:val="222222"/>
          <w:highlight w:val="green"/>
          <w:lang w:eastAsia="es-MX"/>
        </w:rPr>
        <w:t xml:space="preserve"> XXXXXXXX</w:t>
      </w:r>
      <w:r w:rsidRPr="001842A8">
        <w:rPr>
          <w:rFonts w:ascii="Arial" w:hAnsi="Arial" w:cs="Arial"/>
          <w:color w:val="222222"/>
          <w:highlight w:val="green"/>
          <w:lang w:eastAsia="es-MX"/>
        </w:rPr>
        <w:t xml:space="preserve"> revisará y actualizará el plan de gestión de emergencias al menos una vez al año, o cuando ocurran cambios en las instalaciones, los procesos o tras un evento que ponga a prueba el plan. También deberá hacerlo a solicitud del Comité Paritario o de la Inspección del Trabajo.</w:t>
      </w:r>
    </w:p>
    <w:p w14:paraId="4BDC99DD" w14:textId="77777777" w:rsidR="001C556F" w:rsidRPr="001842A8" w:rsidRDefault="001C556F" w:rsidP="001C556F">
      <w:pPr>
        <w:jc w:val="both"/>
        <w:rPr>
          <w:rFonts w:ascii="Arial" w:hAnsi="Arial" w:cs="Arial"/>
          <w:color w:val="222222"/>
          <w:highlight w:val="green"/>
          <w:lang w:eastAsia="es-MX"/>
        </w:rPr>
      </w:pPr>
    </w:p>
    <w:p w14:paraId="6907A1CD" w14:textId="59C99993"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26</w:t>
      </w:r>
      <w:r w:rsidR="00980E66" w:rsidRPr="001842A8">
        <w:rPr>
          <w:rFonts w:ascii="Arial" w:hAnsi="Arial" w:cs="Arial"/>
          <w:b/>
          <w:bCs/>
          <w:color w:val="222222"/>
          <w:highlight w:val="green"/>
          <w:lang w:eastAsia="es-MX"/>
        </w:rPr>
        <w:t>9</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 deberá mantener la siguiente documentación sobre el plan de gestión de emergencias:</w:t>
      </w:r>
    </w:p>
    <w:p w14:paraId="64D7329A" w14:textId="77777777" w:rsidR="001C556F" w:rsidRPr="001842A8" w:rsidRDefault="001C556F" w:rsidP="001C556F">
      <w:pPr>
        <w:numPr>
          <w:ilvl w:val="0"/>
          <w:numId w:val="148"/>
        </w:numPr>
        <w:jc w:val="both"/>
        <w:rPr>
          <w:rFonts w:ascii="Arial" w:hAnsi="Arial" w:cs="Arial"/>
          <w:color w:val="222222"/>
          <w:highlight w:val="green"/>
          <w:lang w:eastAsia="es-MX"/>
        </w:rPr>
      </w:pPr>
      <w:r w:rsidRPr="001842A8">
        <w:rPr>
          <w:rFonts w:ascii="Arial" w:hAnsi="Arial" w:cs="Arial"/>
          <w:color w:val="222222"/>
          <w:highlight w:val="green"/>
          <w:lang w:eastAsia="es-MX"/>
        </w:rPr>
        <w:t>Registros actualizados de: Simulacros realizados, incidentes ocurridos, medidas adoptadas y evaluaciones realizadas.</w:t>
      </w:r>
    </w:p>
    <w:p w14:paraId="2EBD24D3" w14:textId="77777777" w:rsidR="001C556F" w:rsidRPr="001842A8" w:rsidRDefault="001C556F" w:rsidP="001C556F">
      <w:pPr>
        <w:numPr>
          <w:ilvl w:val="0"/>
          <w:numId w:val="148"/>
        </w:numPr>
        <w:jc w:val="both"/>
        <w:rPr>
          <w:rFonts w:ascii="Arial" w:hAnsi="Arial" w:cs="Arial"/>
          <w:color w:val="222222"/>
          <w:highlight w:val="green"/>
          <w:lang w:eastAsia="es-MX"/>
        </w:rPr>
      </w:pPr>
      <w:r w:rsidRPr="001842A8">
        <w:rPr>
          <w:rFonts w:ascii="Arial" w:hAnsi="Arial" w:cs="Arial"/>
          <w:color w:val="222222"/>
          <w:highlight w:val="green"/>
          <w:lang w:eastAsia="es-MX"/>
        </w:rPr>
        <w:t>Procedimientos documentados para: Identificar riesgos graves e inminentes, actuar en caso de emergencias, evacuar al personal y reanudar las actividades.</w:t>
      </w:r>
    </w:p>
    <w:p w14:paraId="293A7531" w14:textId="77777777" w:rsidR="001C556F" w:rsidRPr="001842A8" w:rsidRDefault="001C556F" w:rsidP="001C556F">
      <w:pPr>
        <w:jc w:val="both"/>
        <w:rPr>
          <w:rFonts w:ascii="Arial" w:hAnsi="Arial" w:cs="Arial"/>
          <w:color w:val="222222"/>
          <w:highlight w:val="green"/>
          <w:lang w:eastAsia="es-MX"/>
        </w:rPr>
      </w:pPr>
    </w:p>
    <w:p w14:paraId="42AE97AA" w14:textId="77777777" w:rsidR="001C556F" w:rsidRPr="001842A8" w:rsidRDefault="001C556F" w:rsidP="001C556F">
      <w:pPr>
        <w:jc w:val="both"/>
        <w:rPr>
          <w:rFonts w:ascii="Arial" w:hAnsi="Arial" w:cs="Arial"/>
          <w:color w:val="222222"/>
          <w:highlight w:val="green"/>
          <w:lang w:eastAsia="es-MX"/>
        </w:rPr>
      </w:pPr>
    </w:p>
    <w:p w14:paraId="3EFD3DCF" w14:textId="16D980F8" w:rsidR="001C556F" w:rsidRPr="001842A8" w:rsidRDefault="001C556F" w:rsidP="001C556F">
      <w:pPr>
        <w:pStyle w:val="Ttulo2"/>
        <w:rPr>
          <w:rFonts w:cs="Arial"/>
          <w:color w:val="222222"/>
          <w:highlight w:val="green"/>
          <w:lang w:eastAsia="es-MX"/>
        </w:rPr>
      </w:pPr>
      <w:bookmarkStart w:id="174" w:name="_Toc182861309"/>
      <w:bookmarkStart w:id="175" w:name="_Toc183170715"/>
      <w:r w:rsidRPr="001842A8">
        <w:rPr>
          <w:rFonts w:cs="Arial"/>
          <w:color w:val="222222"/>
          <w:highlight w:val="green"/>
          <w:lang w:eastAsia="es-MX"/>
        </w:rPr>
        <w:t xml:space="preserve">TÍTULO </w:t>
      </w:r>
      <w:r w:rsidR="00980E66" w:rsidRPr="001842A8">
        <w:rPr>
          <w:rFonts w:cs="Arial"/>
          <w:color w:val="222222"/>
          <w:highlight w:val="green"/>
          <w:lang w:eastAsia="es-MX"/>
        </w:rPr>
        <w:t>CII</w:t>
      </w:r>
      <w:r w:rsidRPr="001842A8">
        <w:rPr>
          <w:rFonts w:cs="Arial"/>
          <w:color w:val="222222"/>
          <w:highlight w:val="green"/>
          <w:lang w:eastAsia="es-MX"/>
        </w:rPr>
        <w:t>: DE LA COORDINACIÓN Y COOPERACIÓN DE LA ACTIVIDAD PREVENTIVA (Decreto 44)</w:t>
      </w:r>
      <w:bookmarkEnd w:id="174"/>
      <w:bookmarkEnd w:id="175"/>
    </w:p>
    <w:p w14:paraId="1438FB01"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xml:space="preserve"> </w:t>
      </w:r>
    </w:p>
    <w:p w14:paraId="69020FCE" w14:textId="6F86E924"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D32802" w:rsidRPr="001842A8">
        <w:rPr>
          <w:rFonts w:ascii="Arial" w:hAnsi="Arial" w:cs="Arial"/>
          <w:b/>
          <w:bCs/>
          <w:color w:val="222222"/>
          <w:highlight w:val="green"/>
          <w:lang w:eastAsia="es-MX"/>
        </w:rPr>
        <w:t>70</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w:t>
      </w:r>
      <w:r w:rsidR="00D32802" w:rsidRPr="001842A8">
        <w:rPr>
          <w:rFonts w:ascii="Arial" w:hAnsi="Arial" w:cs="Arial"/>
          <w:color w:val="222222"/>
          <w:highlight w:val="green"/>
          <w:lang w:eastAsia="es-MX"/>
        </w:rPr>
        <w:t>Según</w:t>
      </w:r>
      <w:r w:rsidRPr="001842A8">
        <w:rPr>
          <w:rFonts w:ascii="Arial" w:hAnsi="Arial" w:cs="Arial"/>
          <w:color w:val="222222"/>
          <w:highlight w:val="green"/>
          <w:lang w:eastAsia="es-MX"/>
        </w:rPr>
        <w:t xml:space="preserve"> al artículo 20° del Decreto 44, cuando en los lugares de trabajo presten servicios dos o más entidades empleadoras, o al menos una entidad empleadora y una o más personas trabajadoras independientes, todas ellas tendrán el deber de coordinar y cooperar para la adecuada aplicación de las medidas de seguridad y salud que sean exigibles para la protección de las personas trabajadoras.</w:t>
      </w:r>
    </w:p>
    <w:p w14:paraId="0F2545C1" w14:textId="77777777" w:rsidR="001C556F" w:rsidRPr="001842A8" w:rsidRDefault="001C556F" w:rsidP="001C556F">
      <w:pPr>
        <w:jc w:val="both"/>
        <w:rPr>
          <w:rFonts w:ascii="Arial" w:hAnsi="Arial" w:cs="Arial"/>
          <w:color w:val="222222"/>
          <w:highlight w:val="green"/>
          <w:lang w:eastAsia="es-MX"/>
        </w:rPr>
      </w:pPr>
    </w:p>
    <w:p w14:paraId="23F1B084" w14:textId="02420034"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La</w:t>
      </w:r>
      <w:r w:rsidR="00D32802" w:rsidRPr="001842A8">
        <w:rPr>
          <w:rFonts w:ascii="Arial" w:hAnsi="Arial" w:cs="Arial"/>
          <w:color w:val="222222"/>
          <w:highlight w:val="green"/>
          <w:lang w:eastAsia="es-MX"/>
        </w:rPr>
        <w:t xml:space="preserve"> empresa XXXXXXX</w:t>
      </w:r>
      <w:r w:rsidRPr="001842A8">
        <w:rPr>
          <w:rFonts w:ascii="Arial" w:hAnsi="Arial" w:cs="Arial"/>
          <w:color w:val="222222"/>
          <w:highlight w:val="green"/>
          <w:lang w:eastAsia="es-MX"/>
        </w:rPr>
        <w:t xml:space="preserve"> y personas trabajadoras independientes que compartan un mismo lugar de trabajo deberán informarse mutuamente sobre los riesgos laborales presentes en el lugar, las medidas preventivas que cada una haya adoptado para controlar tales riesgos y la información sobre los planes de emergencia, catástrofe o desastre que se hayan implementado.</w:t>
      </w:r>
    </w:p>
    <w:p w14:paraId="0A0D82A9" w14:textId="77777777" w:rsidR="001C556F" w:rsidRPr="001842A8" w:rsidRDefault="001C556F" w:rsidP="001C556F">
      <w:pPr>
        <w:jc w:val="both"/>
        <w:rPr>
          <w:rFonts w:ascii="Arial" w:hAnsi="Arial" w:cs="Arial"/>
          <w:color w:val="222222"/>
          <w:highlight w:val="green"/>
          <w:lang w:eastAsia="es-MX"/>
        </w:rPr>
      </w:pPr>
    </w:p>
    <w:p w14:paraId="435A448B" w14:textId="7CEE0EDE"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D32802" w:rsidRPr="001842A8">
        <w:rPr>
          <w:rFonts w:ascii="Arial" w:hAnsi="Arial" w:cs="Arial"/>
          <w:b/>
          <w:bCs/>
          <w:color w:val="222222"/>
          <w:highlight w:val="green"/>
          <w:lang w:eastAsia="es-MX"/>
        </w:rPr>
        <w:t>71</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información proporcionada y las coordinaciones implementadas para dar cumplimiento a este título deberán ser consideradas por cada entidad empleadora y persona trabajadora independiente, en la gestión de sus propios riesgos laborales.</w:t>
      </w:r>
    </w:p>
    <w:p w14:paraId="79045658" w14:textId="77777777" w:rsidR="001C556F" w:rsidRPr="001842A8" w:rsidRDefault="001C556F" w:rsidP="001C556F">
      <w:pPr>
        <w:jc w:val="both"/>
        <w:rPr>
          <w:rFonts w:ascii="Arial" w:hAnsi="Arial" w:cs="Arial"/>
          <w:color w:val="222222"/>
          <w:highlight w:val="green"/>
          <w:lang w:eastAsia="es-MX"/>
        </w:rPr>
      </w:pPr>
    </w:p>
    <w:p w14:paraId="3671639B" w14:textId="53BD43B2"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Para efectos de la adecuada coordinación y cooperación, la entidad empleadora, la empresa principal, la usuaria o la persona trabajadora independiente, según corresponda, deberá designar a la persona o unidad responsable para la gestión de la prevención de riesgos laborales.</w:t>
      </w:r>
    </w:p>
    <w:p w14:paraId="3707120B" w14:textId="77777777" w:rsidR="001C556F" w:rsidRPr="001842A8" w:rsidRDefault="001C556F" w:rsidP="001C556F">
      <w:pPr>
        <w:jc w:val="both"/>
        <w:rPr>
          <w:rFonts w:ascii="Arial" w:hAnsi="Arial" w:cs="Arial"/>
          <w:color w:val="222222"/>
          <w:highlight w:val="green"/>
          <w:lang w:eastAsia="es-MX"/>
        </w:rPr>
      </w:pPr>
    </w:p>
    <w:p w14:paraId="254BF695" w14:textId="1EDAF6FB"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La designación de la persona o unidad responsable deberá ser comunicada por escrito a todas las entidades empleadoras y personas trabajadoras independientes que compartan el mismo lugar de trabajo.</w:t>
      </w:r>
    </w:p>
    <w:p w14:paraId="6E3F69A6" w14:textId="77777777" w:rsidR="001C556F" w:rsidRPr="001842A8" w:rsidRDefault="001C556F" w:rsidP="001C556F">
      <w:pPr>
        <w:jc w:val="both"/>
        <w:rPr>
          <w:rFonts w:ascii="Arial" w:hAnsi="Arial" w:cs="Arial"/>
          <w:color w:val="222222"/>
          <w:highlight w:val="green"/>
          <w:lang w:eastAsia="es-MX"/>
        </w:rPr>
      </w:pPr>
    </w:p>
    <w:p w14:paraId="11C4F600" w14:textId="36601579"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D32802" w:rsidRPr="001842A8">
        <w:rPr>
          <w:rFonts w:ascii="Arial" w:hAnsi="Arial" w:cs="Arial"/>
          <w:b/>
          <w:bCs/>
          <w:color w:val="222222"/>
          <w:highlight w:val="green"/>
          <w:lang w:eastAsia="es-MX"/>
        </w:rPr>
        <w:t>72</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Sin perjuicio de las obligaciones de información y coordinación señaladas en los artículos anteriores, se deberá, adicionalmente:</w:t>
      </w:r>
    </w:p>
    <w:p w14:paraId="4C1E18AB" w14:textId="77777777" w:rsidR="001C556F" w:rsidRPr="001842A8" w:rsidRDefault="001C556F" w:rsidP="001C556F">
      <w:pPr>
        <w:jc w:val="both"/>
        <w:rPr>
          <w:rFonts w:ascii="Arial" w:hAnsi="Arial" w:cs="Arial"/>
          <w:color w:val="222222"/>
          <w:highlight w:val="green"/>
          <w:lang w:eastAsia="es-MX"/>
        </w:rPr>
      </w:pPr>
    </w:p>
    <w:p w14:paraId="39A53A94"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Establecer un mecanismo de comunicación efectivo y permanente entre las personas responsables designadas.</w:t>
      </w:r>
    </w:p>
    <w:p w14:paraId="12C50D2B"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Realizar reuniones periódicas para:</w:t>
      </w:r>
    </w:p>
    <w:p w14:paraId="2C96F673"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Analizar los riesgos laborales presentes en el lugar.</w:t>
      </w:r>
    </w:p>
    <w:p w14:paraId="36796CB9"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Evaluar la efectividad de las medidas preventivas adoptadas.</w:t>
      </w:r>
    </w:p>
    <w:p w14:paraId="6B4CD1F7"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 Coordinar la elaboración e implementación de planes de emergencia.</w:t>
      </w:r>
    </w:p>
    <w:p w14:paraId="7D1FEBFC" w14:textId="77777777"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Mantener un registro actualizado de las acciones de coordinación realizadas.</w:t>
      </w:r>
    </w:p>
    <w:p w14:paraId="4CAD1B1B" w14:textId="77777777" w:rsidR="001C556F" w:rsidRPr="001842A8" w:rsidRDefault="001C556F" w:rsidP="001C556F">
      <w:pPr>
        <w:jc w:val="both"/>
        <w:rPr>
          <w:rFonts w:ascii="Arial" w:hAnsi="Arial" w:cs="Arial"/>
          <w:color w:val="222222"/>
          <w:highlight w:val="green"/>
          <w:lang w:eastAsia="es-MX"/>
        </w:rPr>
      </w:pPr>
    </w:p>
    <w:p w14:paraId="27F5BEB1" w14:textId="5AC28E3A" w:rsidR="001C556F" w:rsidRPr="001842A8" w:rsidRDefault="001C556F" w:rsidP="001C556F">
      <w:pPr>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w:t>
      </w:r>
      <w:r w:rsidR="00D32802" w:rsidRPr="001842A8">
        <w:rPr>
          <w:rFonts w:ascii="Arial" w:hAnsi="Arial" w:cs="Arial"/>
          <w:b/>
          <w:bCs/>
          <w:color w:val="222222"/>
          <w:highlight w:val="green"/>
          <w:lang w:eastAsia="es-MX"/>
        </w:rPr>
        <w:t>3</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En caso de que alguna de las entidades empleadoras o personas trabajadoras independientes no cumpla con las obligaciones de este título, la entidad empleadora, la empresa principal o la usuaria, según corresponda, deberá </w:t>
      </w:r>
      <w:r w:rsidRPr="001842A8">
        <w:rPr>
          <w:rFonts w:ascii="Arial" w:hAnsi="Arial" w:cs="Arial"/>
          <w:color w:val="222222"/>
          <w:highlight w:val="green"/>
          <w:lang w:eastAsia="es-MX"/>
        </w:rPr>
        <w:lastRenderedPageBreak/>
        <w:t>informar de dicha situación al Servicio de Salud y a la Inspección del Trabajo, para que adopten las medidas que correspondan.</w:t>
      </w:r>
    </w:p>
    <w:p w14:paraId="37587DAC" w14:textId="77777777" w:rsidR="00D32802" w:rsidRPr="001842A8" w:rsidRDefault="00D32802" w:rsidP="001C556F">
      <w:pPr>
        <w:jc w:val="both"/>
        <w:rPr>
          <w:rFonts w:ascii="Arial" w:hAnsi="Arial" w:cs="Arial"/>
          <w:b/>
          <w:bCs/>
          <w:color w:val="222222"/>
          <w:highlight w:val="green"/>
          <w:lang w:eastAsia="es-MX"/>
        </w:rPr>
      </w:pPr>
    </w:p>
    <w:p w14:paraId="5AD35E8F" w14:textId="001B6E06" w:rsidR="001C556F" w:rsidRPr="001842A8" w:rsidRDefault="001C556F" w:rsidP="001C556F">
      <w:pPr>
        <w:jc w:val="both"/>
        <w:rPr>
          <w:rFonts w:ascii="Arial" w:hAnsi="Arial" w:cs="Arial"/>
          <w:color w:val="222222"/>
          <w:highlight w:val="green"/>
          <w:lang w:eastAsia="es-MX"/>
        </w:rPr>
      </w:pPr>
      <w:r w:rsidRPr="001842A8">
        <w:rPr>
          <w:rFonts w:ascii="Arial" w:hAnsi="Arial" w:cs="Arial"/>
          <w:color w:val="222222"/>
          <w:highlight w:val="green"/>
          <w:lang w:eastAsia="es-MX"/>
        </w:rPr>
        <w:t>El incumplimiento de las obligaciones de coordinación y cooperación será sancionado de acuerdo a lo establecido en el artículo 16 de la Ley 16.744.</w:t>
      </w:r>
    </w:p>
    <w:p w14:paraId="79DF6E03" w14:textId="77777777" w:rsidR="001C556F" w:rsidRPr="001842A8" w:rsidRDefault="001C556F" w:rsidP="001C556F">
      <w:pPr>
        <w:spacing w:before="240"/>
        <w:jc w:val="both"/>
        <w:rPr>
          <w:rFonts w:ascii="Arial" w:hAnsi="Arial" w:cs="Arial"/>
          <w:color w:val="222222"/>
          <w:highlight w:val="green"/>
          <w:lang w:eastAsia="es-MX"/>
        </w:rPr>
      </w:pPr>
    </w:p>
    <w:p w14:paraId="0B8C4FAC" w14:textId="77777777" w:rsidR="001C556F" w:rsidRPr="001842A8" w:rsidRDefault="001C556F" w:rsidP="001C556F">
      <w:pPr>
        <w:spacing w:before="240"/>
        <w:jc w:val="both"/>
        <w:rPr>
          <w:rFonts w:ascii="Arial" w:hAnsi="Arial" w:cs="Arial"/>
          <w:color w:val="222222"/>
          <w:highlight w:val="green"/>
          <w:lang w:eastAsia="es-MX"/>
        </w:rPr>
      </w:pPr>
    </w:p>
    <w:p w14:paraId="20D92039" w14:textId="628E9E6B" w:rsidR="001C556F" w:rsidRPr="001842A8" w:rsidRDefault="001C556F" w:rsidP="001C556F">
      <w:pPr>
        <w:pStyle w:val="Ttulo2"/>
        <w:rPr>
          <w:rFonts w:cs="Arial"/>
          <w:b w:val="0"/>
          <w:bCs w:val="0"/>
          <w:color w:val="222222"/>
          <w:highlight w:val="green"/>
          <w:lang w:eastAsia="es-MX"/>
        </w:rPr>
      </w:pPr>
      <w:bookmarkStart w:id="176" w:name="_Toc182861310"/>
      <w:bookmarkStart w:id="177" w:name="_Toc183170716"/>
      <w:r w:rsidRPr="001842A8">
        <w:rPr>
          <w:rFonts w:cs="Arial"/>
          <w:color w:val="222222"/>
          <w:highlight w:val="green"/>
          <w:lang w:eastAsia="es-MX"/>
        </w:rPr>
        <w:t xml:space="preserve">TÍTULO </w:t>
      </w:r>
      <w:r w:rsidR="00D32802" w:rsidRPr="001842A8">
        <w:rPr>
          <w:rFonts w:cs="Arial"/>
          <w:color w:val="222222"/>
          <w:highlight w:val="green"/>
          <w:lang w:eastAsia="es-MX"/>
        </w:rPr>
        <w:t>CIII</w:t>
      </w:r>
      <w:r w:rsidRPr="001842A8">
        <w:rPr>
          <w:rFonts w:cs="Arial"/>
          <w:color w:val="222222"/>
          <w:highlight w:val="green"/>
          <w:lang w:eastAsia="es-MX"/>
        </w:rPr>
        <w:t>: DEL USO DE ELEMENTOS DE PROTECCIÓN PERSONAL (Decreto 44)</w:t>
      </w:r>
      <w:bookmarkEnd w:id="176"/>
      <w:bookmarkEnd w:id="177"/>
    </w:p>
    <w:p w14:paraId="44B60106" w14:textId="77777777" w:rsidR="001C556F" w:rsidRPr="001842A8" w:rsidRDefault="001C556F" w:rsidP="001C556F">
      <w:pPr>
        <w:spacing w:before="240"/>
        <w:jc w:val="both"/>
        <w:rPr>
          <w:rFonts w:ascii="Arial" w:hAnsi="Arial" w:cs="Arial"/>
          <w:b/>
          <w:bCs/>
          <w:color w:val="222222"/>
          <w:highlight w:val="green"/>
          <w:lang w:eastAsia="es-MX"/>
        </w:rPr>
      </w:pPr>
    </w:p>
    <w:p w14:paraId="1552269D" w14:textId="0C6E61F0"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w:t>
      </w:r>
      <w:r w:rsidR="00D32802" w:rsidRPr="001842A8">
        <w:rPr>
          <w:rFonts w:ascii="Arial" w:hAnsi="Arial" w:cs="Arial"/>
          <w:b/>
          <w:bCs/>
          <w:color w:val="222222"/>
          <w:highlight w:val="green"/>
          <w:lang w:eastAsia="es-MX"/>
        </w:rPr>
        <w:t>4</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w:t>
      </w:r>
      <w:r w:rsidR="00D32802" w:rsidRPr="001842A8">
        <w:rPr>
          <w:rFonts w:ascii="Arial" w:hAnsi="Arial" w:cs="Arial"/>
          <w:color w:val="222222"/>
          <w:highlight w:val="green"/>
          <w:lang w:eastAsia="es-MX"/>
        </w:rPr>
        <w:t>Según</w:t>
      </w:r>
      <w:r w:rsidRPr="001842A8">
        <w:rPr>
          <w:rFonts w:ascii="Arial" w:hAnsi="Arial" w:cs="Arial"/>
          <w:color w:val="222222"/>
          <w:highlight w:val="green"/>
          <w:lang w:eastAsia="es-MX"/>
        </w:rPr>
        <w:t xml:space="preserve"> los artículos 12° y 13° del Decreto 44, la entidad empleadora deberá adoptar medidas preventivas de los riesgos laborales que privilegien el uso de mecanismos o equipos de protección colectiva por sobre el uso de elementos de protección personal. Sin embargo, la entidad empleadora estará obligada a proporcionar a sus personas trabajadoras los elementos de protección personal adecuados al riesgo, cuando corresponda, los que deberá proveer a su costo.</w:t>
      </w:r>
    </w:p>
    <w:p w14:paraId="0BA009F0" w14:textId="009907FA"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Los elementos de protección personal deberán utilizarse solo cuando existan riesgos que no hayan podido evitarse o controlarse suficientemente mediante la aplicación de medidas ingenieriles, técnicas, organizacionales o administrativas.</w:t>
      </w:r>
    </w:p>
    <w:p w14:paraId="15A9F8CF" w14:textId="4EEE63D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 xml:space="preserve">La </w:t>
      </w:r>
      <w:r w:rsidR="00D32802" w:rsidRPr="001842A8">
        <w:rPr>
          <w:rFonts w:ascii="Arial" w:hAnsi="Arial" w:cs="Arial"/>
          <w:color w:val="222222"/>
          <w:highlight w:val="green"/>
          <w:lang w:eastAsia="es-MX"/>
        </w:rPr>
        <w:t>empresa XXXXXX</w:t>
      </w:r>
      <w:r w:rsidRPr="001842A8">
        <w:rPr>
          <w:rFonts w:ascii="Arial" w:hAnsi="Arial" w:cs="Arial"/>
          <w:color w:val="222222"/>
          <w:highlight w:val="green"/>
          <w:lang w:eastAsia="es-MX"/>
        </w:rPr>
        <w:t xml:space="preserve"> deberá contar con un procedimiento escrito que establezca las normas para la utilización y mantenimiento de los elementos de protección personal, así como su reposición o recambio. Dichos elementos y equipos deberán cumplir con las normas vigentes de certificación de calidad o encontrarse registrados en el Instituto de Salud Pública de Chile.</w:t>
      </w:r>
    </w:p>
    <w:p w14:paraId="34BACEA7"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275º:</w:t>
      </w:r>
      <w:r w:rsidRPr="001842A8">
        <w:rPr>
          <w:rFonts w:ascii="Arial" w:hAnsi="Arial" w:cs="Arial"/>
          <w:color w:val="222222"/>
          <w:highlight w:val="green"/>
          <w:lang w:eastAsia="es-MX"/>
        </w:rPr>
        <w:t xml:space="preserve"> La entidad empleadora deberá implementar un programa de capacitación para las personas trabajadoras sobre el uso y mantención de los elementos de protección personal. Esta capacitación tendrá una duración mínima de una hora cronológica, debiendo reforzarse anualmente y cada vez que una nueva persona trabajadora ingrese a las labores respectivas o que deba cambiar el tipo de elementos de protección personal a utilizar.</w:t>
      </w:r>
    </w:p>
    <w:p w14:paraId="7D96B202"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276º:</w:t>
      </w:r>
      <w:r w:rsidRPr="001842A8">
        <w:rPr>
          <w:rFonts w:ascii="Arial" w:hAnsi="Arial" w:cs="Arial"/>
          <w:color w:val="222222"/>
          <w:highlight w:val="green"/>
          <w:lang w:eastAsia="es-MX"/>
        </w:rPr>
        <w:t xml:space="preserve"> El contenido mínimo de las capacitaciones sobre el uso de elementos de protección personal debe considerar:</w:t>
      </w:r>
    </w:p>
    <w:p w14:paraId="1937F2A9" w14:textId="77777777" w:rsidR="001C556F" w:rsidRPr="001842A8" w:rsidRDefault="001C556F" w:rsidP="001C556F">
      <w:pPr>
        <w:numPr>
          <w:ilvl w:val="0"/>
          <w:numId w:val="138"/>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Las partes que componen el elemento de protección personal a utilizar</w:t>
      </w:r>
    </w:p>
    <w:p w14:paraId="126501A8" w14:textId="77777777" w:rsidR="001C556F" w:rsidRPr="001842A8" w:rsidRDefault="001C556F" w:rsidP="001C556F">
      <w:pPr>
        <w:numPr>
          <w:ilvl w:val="0"/>
          <w:numId w:val="138"/>
        </w:numPr>
        <w:jc w:val="both"/>
        <w:rPr>
          <w:rFonts w:ascii="Arial" w:hAnsi="Arial" w:cs="Arial"/>
          <w:color w:val="222222"/>
          <w:highlight w:val="green"/>
          <w:lang w:eastAsia="es-MX"/>
        </w:rPr>
      </w:pPr>
      <w:r w:rsidRPr="001842A8">
        <w:rPr>
          <w:rFonts w:ascii="Arial" w:hAnsi="Arial" w:cs="Arial"/>
          <w:color w:val="222222"/>
          <w:highlight w:val="green"/>
          <w:lang w:eastAsia="es-MX"/>
        </w:rPr>
        <w:t>La forma correcta de colocación</w:t>
      </w:r>
    </w:p>
    <w:p w14:paraId="47FD4FB7" w14:textId="77777777" w:rsidR="001C556F" w:rsidRPr="001842A8" w:rsidRDefault="001C556F" w:rsidP="001C556F">
      <w:pPr>
        <w:numPr>
          <w:ilvl w:val="0"/>
          <w:numId w:val="138"/>
        </w:numPr>
        <w:jc w:val="both"/>
        <w:rPr>
          <w:rFonts w:ascii="Arial" w:hAnsi="Arial" w:cs="Arial"/>
          <w:color w:val="222222"/>
          <w:highlight w:val="green"/>
          <w:lang w:eastAsia="es-MX"/>
        </w:rPr>
      </w:pPr>
      <w:r w:rsidRPr="001842A8">
        <w:rPr>
          <w:rFonts w:ascii="Arial" w:hAnsi="Arial" w:cs="Arial"/>
          <w:color w:val="222222"/>
          <w:highlight w:val="green"/>
          <w:lang w:eastAsia="es-MX"/>
        </w:rPr>
        <w:t>Las limitaciones de uso</w:t>
      </w:r>
    </w:p>
    <w:p w14:paraId="5BE7F679" w14:textId="77777777" w:rsidR="001C556F" w:rsidRPr="001842A8" w:rsidRDefault="001C556F" w:rsidP="001C556F">
      <w:pPr>
        <w:numPr>
          <w:ilvl w:val="0"/>
          <w:numId w:val="138"/>
        </w:numPr>
        <w:jc w:val="both"/>
        <w:rPr>
          <w:rFonts w:ascii="Arial" w:hAnsi="Arial" w:cs="Arial"/>
          <w:color w:val="222222"/>
          <w:highlight w:val="green"/>
          <w:lang w:eastAsia="es-MX"/>
        </w:rPr>
      </w:pPr>
      <w:r w:rsidRPr="001842A8">
        <w:rPr>
          <w:rFonts w:ascii="Arial" w:hAnsi="Arial" w:cs="Arial"/>
          <w:color w:val="222222"/>
          <w:highlight w:val="green"/>
          <w:lang w:eastAsia="es-MX"/>
        </w:rPr>
        <w:t>Los procedimientos de limpieza y almacenamiento</w:t>
      </w:r>
    </w:p>
    <w:p w14:paraId="6CE7555F" w14:textId="77777777" w:rsidR="001C556F" w:rsidRPr="001842A8" w:rsidRDefault="001C556F" w:rsidP="001C556F">
      <w:pPr>
        <w:numPr>
          <w:ilvl w:val="0"/>
          <w:numId w:val="138"/>
        </w:numPr>
        <w:jc w:val="both"/>
        <w:rPr>
          <w:rFonts w:ascii="Arial" w:hAnsi="Arial" w:cs="Arial"/>
          <w:color w:val="222222"/>
          <w:highlight w:val="green"/>
          <w:lang w:eastAsia="es-MX"/>
        </w:rPr>
      </w:pPr>
      <w:r w:rsidRPr="001842A8">
        <w:rPr>
          <w:rFonts w:ascii="Arial" w:hAnsi="Arial" w:cs="Arial"/>
          <w:color w:val="222222"/>
          <w:highlight w:val="green"/>
          <w:lang w:eastAsia="es-MX"/>
        </w:rPr>
        <w:t>La realización de una prueba de chequeo diario</w:t>
      </w:r>
    </w:p>
    <w:p w14:paraId="01C3206A"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lastRenderedPageBreak/>
        <w:t>Artículo 277º:</w:t>
      </w:r>
      <w:r w:rsidRPr="001842A8">
        <w:rPr>
          <w:rFonts w:ascii="Arial" w:hAnsi="Arial" w:cs="Arial"/>
          <w:color w:val="222222"/>
          <w:highlight w:val="green"/>
          <w:lang w:eastAsia="es-MX"/>
        </w:rPr>
        <w:t xml:space="preserve"> La entidad empleadora deberá registrar las actividades de capacitación sobre elementos de protección personal, incluyendo al menos la siguiente información:</w:t>
      </w:r>
    </w:p>
    <w:p w14:paraId="35BF4293" w14:textId="77777777" w:rsidR="001C556F" w:rsidRPr="001842A8" w:rsidRDefault="001C556F" w:rsidP="001C556F">
      <w:pPr>
        <w:numPr>
          <w:ilvl w:val="0"/>
          <w:numId w:val="139"/>
        </w:numPr>
        <w:jc w:val="both"/>
        <w:rPr>
          <w:rFonts w:ascii="Arial" w:hAnsi="Arial" w:cs="Arial"/>
          <w:color w:val="222222"/>
          <w:highlight w:val="green"/>
          <w:lang w:eastAsia="es-MX"/>
        </w:rPr>
      </w:pPr>
      <w:r w:rsidRPr="001842A8">
        <w:rPr>
          <w:rFonts w:ascii="Arial" w:hAnsi="Arial" w:cs="Arial"/>
          <w:color w:val="222222"/>
          <w:highlight w:val="green"/>
          <w:lang w:eastAsia="es-MX"/>
        </w:rPr>
        <w:t>Detalle de las actividades teóricas y prácticas realizadas</w:t>
      </w:r>
    </w:p>
    <w:p w14:paraId="0569C080" w14:textId="77777777" w:rsidR="001C556F" w:rsidRPr="001842A8" w:rsidRDefault="001C556F" w:rsidP="001C556F">
      <w:pPr>
        <w:numPr>
          <w:ilvl w:val="0"/>
          <w:numId w:val="139"/>
        </w:numPr>
        <w:jc w:val="both"/>
        <w:rPr>
          <w:rFonts w:ascii="Arial" w:hAnsi="Arial" w:cs="Arial"/>
          <w:color w:val="222222"/>
          <w:highlight w:val="green"/>
          <w:lang w:eastAsia="es-MX"/>
        </w:rPr>
      </w:pPr>
      <w:r w:rsidRPr="001842A8">
        <w:rPr>
          <w:rFonts w:ascii="Arial" w:hAnsi="Arial" w:cs="Arial"/>
          <w:color w:val="222222"/>
          <w:highlight w:val="green"/>
          <w:lang w:eastAsia="es-MX"/>
        </w:rPr>
        <w:t>Lista de los asistentes a la capacitación</w:t>
      </w:r>
    </w:p>
    <w:p w14:paraId="450A905E" w14:textId="77777777" w:rsidR="001C556F" w:rsidRPr="001842A8" w:rsidRDefault="001C556F" w:rsidP="001C556F">
      <w:pPr>
        <w:numPr>
          <w:ilvl w:val="0"/>
          <w:numId w:val="139"/>
        </w:numPr>
        <w:jc w:val="both"/>
        <w:rPr>
          <w:rFonts w:ascii="Arial" w:hAnsi="Arial" w:cs="Arial"/>
          <w:color w:val="222222"/>
          <w:highlight w:val="green"/>
          <w:lang w:eastAsia="es-MX"/>
        </w:rPr>
      </w:pPr>
      <w:r w:rsidRPr="001842A8">
        <w:rPr>
          <w:rFonts w:ascii="Arial" w:hAnsi="Arial" w:cs="Arial"/>
          <w:color w:val="222222"/>
          <w:highlight w:val="green"/>
          <w:lang w:eastAsia="es-MX"/>
        </w:rPr>
        <w:t>Nombre de los relatores o instructores</w:t>
      </w:r>
    </w:p>
    <w:p w14:paraId="415143E2" w14:textId="77777777" w:rsidR="001C556F" w:rsidRPr="001842A8" w:rsidRDefault="001C556F" w:rsidP="001C556F">
      <w:pPr>
        <w:numPr>
          <w:ilvl w:val="0"/>
          <w:numId w:val="139"/>
        </w:numPr>
        <w:jc w:val="both"/>
        <w:rPr>
          <w:rFonts w:ascii="Arial" w:hAnsi="Arial" w:cs="Arial"/>
          <w:color w:val="222222"/>
          <w:highlight w:val="green"/>
          <w:lang w:eastAsia="es-MX"/>
        </w:rPr>
      </w:pPr>
      <w:r w:rsidRPr="001842A8">
        <w:rPr>
          <w:rFonts w:ascii="Arial" w:hAnsi="Arial" w:cs="Arial"/>
          <w:color w:val="222222"/>
          <w:highlight w:val="green"/>
          <w:lang w:eastAsia="es-MX"/>
        </w:rPr>
        <w:t>Resultados de las evaluaciones de aprendizaje realizadas</w:t>
      </w:r>
    </w:p>
    <w:p w14:paraId="65A617DB" w14:textId="77777777" w:rsidR="001C556F" w:rsidRPr="001842A8" w:rsidRDefault="001C556F" w:rsidP="001C556F">
      <w:pPr>
        <w:numPr>
          <w:ilvl w:val="0"/>
          <w:numId w:val="139"/>
        </w:numPr>
        <w:jc w:val="both"/>
        <w:rPr>
          <w:rFonts w:ascii="Arial" w:hAnsi="Arial" w:cs="Arial"/>
          <w:color w:val="222222"/>
          <w:highlight w:val="green"/>
          <w:lang w:eastAsia="es-MX"/>
        </w:rPr>
      </w:pPr>
      <w:r w:rsidRPr="001842A8">
        <w:rPr>
          <w:rFonts w:ascii="Arial" w:hAnsi="Arial" w:cs="Arial"/>
          <w:color w:val="222222"/>
          <w:highlight w:val="green"/>
          <w:lang w:eastAsia="es-MX"/>
        </w:rPr>
        <w:t>Registro de las actividades de reforzamiento impartidas</w:t>
      </w:r>
    </w:p>
    <w:p w14:paraId="2FEE15D6"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278º:</w:t>
      </w:r>
      <w:r w:rsidRPr="001842A8">
        <w:rPr>
          <w:rFonts w:ascii="Arial" w:hAnsi="Arial" w:cs="Arial"/>
          <w:color w:val="222222"/>
          <w:highlight w:val="green"/>
          <w:lang w:eastAsia="es-MX"/>
        </w:rPr>
        <w:t xml:space="preserve"> La entidad empleadora podrá solicitar la asistencia técnica a su organismo administrador para la elaboración del procedimiento, la realización de las capacitaciones y la selección de los elementos de protección personal adecuados.</w:t>
      </w:r>
    </w:p>
    <w:p w14:paraId="5BC86E16"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279°:</w:t>
      </w:r>
      <w:r w:rsidRPr="001842A8">
        <w:rPr>
          <w:rFonts w:ascii="Arial" w:hAnsi="Arial" w:cs="Arial"/>
          <w:color w:val="222222"/>
          <w:highlight w:val="green"/>
          <w:lang w:eastAsia="es-MX"/>
        </w:rPr>
        <w:t xml:space="preserve"> De acuerdo con el artículo 68 de la Ley 16.744 y el artículo 130º del presente reglamento, la empresa proporcionará gratuitamente a sus trabajadores todos aquellos equipos o implementos que sean necesarios para su protección personal, de acuerdo a las características del riesgo que se presenten en cada una de las actividades que se desarrollan en la empresa.</w:t>
      </w:r>
    </w:p>
    <w:p w14:paraId="33341670"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280º:</w:t>
      </w:r>
      <w:r w:rsidRPr="001842A8">
        <w:rPr>
          <w:rFonts w:ascii="Arial" w:hAnsi="Arial" w:cs="Arial"/>
          <w:color w:val="222222"/>
          <w:highlight w:val="green"/>
          <w:lang w:eastAsia="es-MX"/>
        </w:rPr>
        <w:t xml:space="preserve"> Es responsabilidad exclusiva del trabajador mantener en buen estado sus elementos de protección, procurando su higiene y correcta mantención.</w:t>
      </w:r>
    </w:p>
    <w:p w14:paraId="704D955C" w14:textId="2A79037A"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De acuerdo a las disposiciones legales vigentes y en concordancia con el artículo 132º del presente reglamento, la empresa está obligada a proteger a todo su personal de los riesgos del trabajo, entregándole al trabajador cuya labor lo requiera, sin costo alguno, y bajo su responsabilidad los elementos de protección personal del caso.</w:t>
      </w:r>
    </w:p>
    <w:p w14:paraId="6B67DFFB" w14:textId="7F872706"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El trabajador deberá hacer uso correcto y oportuno de los elementos de protección personal que le sean proporcionados por la empresa, conforme a las instrucciones y capacitaciones recibidas. El incumplimiento de esta obligación será considerado una falta grave a las obligaciones que impone el contrato de trabajo y podrá ser sancionado de acuerdo a lo establecido en el Título XVII del presente Reglamento.</w:t>
      </w:r>
    </w:p>
    <w:p w14:paraId="0B08A03D" w14:textId="7EF10ADC"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En caso de pérdida o deterioro de los elementos de protección personal por causas imputables al trabajador, este deberá informar de inmediato a su jefatura directa para su reposición, la cual se realizará con cargo al trabajador.</w:t>
      </w:r>
    </w:p>
    <w:p w14:paraId="64F807F8" w14:textId="003A998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La empresa se reserva el derecho de inspeccionar el uso y estado de los elementos de protección personal en cualquier momento, pudiendo aplicar las sanciones correspondientes en caso de detectarse incumplimientos a las normas establecidas en este título.</w:t>
      </w:r>
    </w:p>
    <w:p w14:paraId="1A569DB2" w14:textId="77777777" w:rsidR="001C556F" w:rsidRPr="001842A8" w:rsidRDefault="001C556F" w:rsidP="001C556F">
      <w:pPr>
        <w:spacing w:before="240"/>
        <w:jc w:val="both"/>
        <w:rPr>
          <w:rFonts w:ascii="Arial" w:hAnsi="Arial" w:cs="Arial"/>
          <w:color w:val="222222"/>
          <w:highlight w:val="green"/>
          <w:lang w:eastAsia="es-MX"/>
        </w:rPr>
      </w:pPr>
    </w:p>
    <w:p w14:paraId="07EC7F06" w14:textId="76CD2FB2" w:rsidR="001C556F" w:rsidRPr="001842A8" w:rsidRDefault="001C556F" w:rsidP="001C556F">
      <w:pPr>
        <w:pStyle w:val="Ttulo2"/>
        <w:rPr>
          <w:rFonts w:cs="Arial"/>
          <w:color w:val="222222"/>
          <w:highlight w:val="green"/>
          <w:lang w:eastAsia="es-MX"/>
        </w:rPr>
      </w:pPr>
      <w:bookmarkStart w:id="178" w:name="_Toc182861311"/>
      <w:bookmarkStart w:id="179" w:name="_Toc183170717"/>
      <w:r w:rsidRPr="001842A8">
        <w:rPr>
          <w:rFonts w:cs="Arial"/>
          <w:color w:val="222222"/>
          <w:highlight w:val="green"/>
          <w:lang w:eastAsia="es-MX"/>
        </w:rPr>
        <w:t>TÍTULO C</w:t>
      </w:r>
      <w:r w:rsidR="00D32802" w:rsidRPr="001842A8">
        <w:rPr>
          <w:rFonts w:cs="Arial"/>
          <w:color w:val="222222"/>
          <w:highlight w:val="green"/>
          <w:lang w:eastAsia="es-MX"/>
        </w:rPr>
        <w:t>IV</w:t>
      </w:r>
      <w:r w:rsidRPr="001842A8">
        <w:rPr>
          <w:rFonts w:cs="Arial"/>
          <w:color w:val="222222"/>
          <w:highlight w:val="green"/>
          <w:lang w:eastAsia="es-MX"/>
        </w:rPr>
        <w:t>: DE LA VIGILANCIA DEL AMBIENTE Y DE LA SALUD DE LAS PERSONAS TRABAJADORAS (Decreto 44)</w:t>
      </w:r>
      <w:bookmarkEnd w:id="178"/>
      <w:bookmarkEnd w:id="179"/>
    </w:p>
    <w:p w14:paraId="16D1B5FD" w14:textId="77777777" w:rsidR="001C556F" w:rsidRPr="001842A8" w:rsidRDefault="001C556F" w:rsidP="001C556F">
      <w:pPr>
        <w:spacing w:before="240"/>
        <w:jc w:val="both"/>
        <w:rPr>
          <w:rFonts w:ascii="Arial" w:hAnsi="Arial" w:cs="Arial"/>
          <w:b/>
          <w:bCs/>
          <w:color w:val="222222"/>
          <w:highlight w:val="green"/>
          <w:lang w:eastAsia="es-MX"/>
        </w:rPr>
      </w:pPr>
    </w:p>
    <w:p w14:paraId="063F7638" w14:textId="789F72EC"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lastRenderedPageBreak/>
        <w:t>Artículo 28</w:t>
      </w:r>
      <w:r w:rsidR="00D32802" w:rsidRPr="001842A8">
        <w:rPr>
          <w:rFonts w:ascii="Arial" w:hAnsi="Arial" w:cs="Arial"/>
          <w:b/>
          <w:bCs/>
          <w:color w:val="222222"/>
          <w:highlight w:val="green"/>
          <w:lang w:eastAsia="es-MX"/>
        </w:rPr>
        <w:t>1</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w:t>
      </w:r>
      <w:r w:rsidR="00D32802" w:rsidRPr="001842A8">
        <w:rPr>
          <w:rFonts w:ascii="Arial" w:hAnsi="Arial" w:cs="Arial"/>
          <w:color w:val="222222"/>
          <w:highlight w:val="green"/>
          <w:lang w:eastAsia="es-MX"/>
        </w:rPr>
        <w:t>De acuerdo al</w:t>
      </w:r>
      <w:r w:rsidRPr="001842A8">
        <w:rPr>
          <w:rFonts w:ascii="Arial" w:hAnsi="Arial" w:cs="Arial"/>
          <w:color w:val="222222"/>
          <w:highlight w:val="green"/>
          <w:lang w:eastAsia="es-MX"/>
        </w:rPr>
        <w:t xml:space="preserve"> artículo 67° del Decreto 44 si en el lugar de trabajo o faena existe un agente de riesgo que pueda causar una enfermedad profesional, la empresa deberá:</w:t>
      </w:r>
    </w:p>
    <w:p w14:paraId="4BA6E483" w14:textId="77777777" w:rsidR="001C556F" w:rsidRPr="001842A8" w:rsidRDefault="001C556F" w:rsidP="001C556F">
      <w:pPr>
        <w:numPr>
          <w:ilvl w:val="0"/>
          <w:numId w:val="140"/>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Evaluar el riesgo: Se utilizará la matriz de identificación de peligros y evaluación de riesgos, considerando los agentes presentes y las tareas realizadas.</w:t>
      </w:r>
    </w:p>
    <w:p w14:paraId="5C9948D5" w14:textId="77777777" w:rsidR="001C556F" w:rsidRPr="001842A8" w:rsidRDefault="001C556F" w:rsidP="001C556F">
      <w:pPr>
        <w:numPr>
          <w:ilvl w:val="0"/>
          <w:numId w:val="140"/>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Solicitar incorporación al programa de vigilancia: Si la evaluación indica un riesgo potencial, se solicitará al organismo administrador la incorporación al programa de vigilancia ambiental y de la salud de los trabajadores.</w:t>
      </w:r>
    </w:p>
    <w:p w14:paraId="7F8C0C03" w14:textId="77777777" w:rsidR="001C556F" w:rsidRPr="001842A8" w:rsidRDefault="001C556F" w:rsidP="001C556F">
      <w:pPr>
        <w:numPr>
          <w:ilvl w:val="0"/>
          <w:numId w:val="140"/>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Ejecutar el programa: Una vez aprobada la solicitud, la empresa ejecutará el programa de acuerdo con los protocolos del Ministerio de Salud y los organismos administradores.</w:t>
      </w:r>
    </w:p>
    <w:p w14:paraId="3AB5B9DD" w14:textId="77777777" w:rsidR="001C556F" w:rsidRPr="001842A8" w:rsidRDefault="001C556F" w:rsidP="001C556F">
      <w:pPr>
        <w:numPr>
          <w:ilvl w:val="0"/>
          <w:numId w:val="140"/>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Facilitar la participación: La empresa dará las facilidades necesarias para que los trabajadores participen en las actividades del programa, como exámenes médicos, toma de muestras ambientales, entre otros.</w:t>
      </w:r>
    </w:p>
    <w:p w14:paraId="68A826FA" w14:textId="77777777" w:rsidR="001C556F" w:rsidRPr="001842A8" w:rsidRDefault="001C556F" w:rsidP="001C556F">
      <w:pPr>
        <w:numPr>
          <w:ilvl w:val="0"/>
          <w:numId w:val="140"/>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Implementar medidas preventivas: En base a los resultados del programa, se implementarán medidas para controlar o eliminar el riesgo, y se hará seguimiento a su efectividad.</w:t>
      </w:r>
    </w:p>
    <w:p w14:paraId="15EC40E8" w14:textId="2432F0A1"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28</w:t>
      </w:r>
      <w:r w:rsidR="00D32802" w:rsidRPr="001842A8">
        <w:rPr>
          <w:rFonts w:ascii="Arial" w:hAnsi="Arial" w:cs="Arial"/>
          <w:b/>
          <w:bCs/>
          <w:color w:val="222222"/>
          <w:highlight w:val="green"/>
          <w:lang w:eastAsia="es-MX"/>
        </w:rPr>
        <w:t>2</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El organismo administrador también podrá incorporar a la empresa a programas de vigilancia si:</w:t>
      </w:r>
    </w:p>
    <w:p w14:paraId="2382AFF7" w14:textId="77777777" w:rsidR="001C556F" w:rsidRPr="001842A8" w:rsidRDefault="001C556F" w:rsidP="001C556F">
      <w:pPr>
        <w:numPr>
          <w:ilvl w:val="0"/>
          <w:numId w:val="141"/>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Diagnostica una enfermedad profesional en un trabajador.</w:t>
      </w:r>
    </w:p>
    <w:p w14:paraId="67A56C99" w14:textId="77777777" w:rsidR="001C556F" w:rsidRPr="001842A8" w:rsidRDefault="001C556F" w:rsidP="001C556F">
      <w:pPr>
        <w:numPr>
          <w:ilvl w:val="0"/>
          <w:numId w:val="141"/>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Dispone de antecedentes que evidencian la existencia de factores de riesgo en la empresa.</w:t>
      </w:r>
    </w:p>
    <w:p w14:paraId="50440991" w14:textId="07D0785C"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28</w:t>
      </w:r>
      <w:r w:rsidR="00D32802" w:rsidRPr="001842A8">
        <w:rPr>
          <w:rFonts w:ascii="Arial" w:hAnsi="Arial" w:cs="Arial"/>
          <w:b/>
          <w:bCs/>
          <w:color w:val="222222"/>
          <w:highlight w:val="green"/>
          <w:lang w:eastAsia="es-MX"/>
        </w:rPr>
        <w:t>3</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El organismo administrador evaluará las solicitudes de incorporación presentadas por la empresa, ya sea por iniciativa propia o a requerimiento de los Comités Paritarios o la Inspección del Trabajo.</w:t>
      </w:r>
    </w:p>
    <w:p w14:paraId="5D2FCD4D" w14:textId="776DD6DA"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28</w:t>
      </w:r>
      <w:r w:rsidR="00D32802" w:rsidRPr="001842A8">
        <w:rPr>
          <w:rFonts w:ascii="Arial" w:hAnsi="Arial" w:cs="Arial"/>
          <w:b/>
          <w:bCs/>
          <w:color w:val="222222"/>
          <w:highlight w:val="green"/>
          <w:lang w:eastAsia="es-MX"/>
        </w:rPr>
        <w:t>4</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 debe gestionar la vigilancia de la salud, dando cumplimiento al artículo 5° del Código del Trabajo, lo que implica:</w:t>
      </w:r>
    </w:p>
    <w:p w14:paraId="0DE3E3B5" w14:textId="77777777" w:rsidR="001C556F" w:rsidRPr="001842A8" w:rsidRDefault="001C556F" w:rsidP="001C556F">
      <w:pPr>
        <w:numPr>
          <w:ilvl w:val="0"/>
          <w:numId w:val="142"/>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Solicitar al organismo administrador la incorporación al programa de vigilancia cuando corresponda.</w:t>
      </w:r>
    </w:p>
    <w:p w14:paraId="7AA35D55" w14:textId="77777777" w:rsidR="001C556F" w:rsidRPr="001842A8" w:rsidRDefault="001C556F" w:rsidP="001C556F">
      <w:pPr>
        <w:numPr>
          <w:ilvl w:val="0"/>
          <w:numId w:val="142"/>
        </w:num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Guardar reserva de los datos sensibles relacionados con la salud de los trabajadores.</w:t>
      </w:r>
    </w:p>
    <w:p w14:paraId="68408A20" w14:textId="44E38752"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28</w:t>
      </w:r>
      <w:r w:rsidR="00D32802" w:rsidRPr="001842A8">
        <w:rPr>
          <w:rFonts w:ascii="Arial" w:hAnsi="Arial" w:cs="Arial"/>
          <w:b/>
          <w:bCs/>
          <w:color w:val="222222"/>
          <w:highlight w:val="green"/>
          <w:lang w:eastAsia="es-MX"/>
        </w:rPr>
        <w:t>5</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Los organismos administradores realizarán evaluaciones ocupacionales de salud, según los protocolos del Ministerio de Salud, para determinar si la exposición a riesgos laborales hace a los trabajadores más susceptibles a accidentes o enfermedades.</w:t>
      </w:r>
    </w:p>
    <w:p w14:paraId="0EFFDE65" w14:textId="56DC68B5"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D32802" w:rsidRPr="001842A8">
        <w:rPr>
          <w:rFonts w:ascii="Arial" w:hAnsi="Arial" w:cs="Arial"/>
          <w:b/>
          <w:bCs/>
          <w:color w:val="222222"/>
          <w:highlight w:val="green"/>
          <w:lang w:eastAsia="es-MX"/>
        </w:rPr>
        <w:t>86</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Los organismos administradores remitirán la información de los programas de vigilancia al Sistema Nacional de Información de Seguridad y Salud en el Trabajo.</w:t>
      </w:r>
    </w:p>
    <w:p w14:paraId="09038A55" w14:textId="222ED42B"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D32802" w:rsidRPr="001842A8">
        <w:rPr>
          <w:rFonts w:ascii="Arial" w:hAnsi="Arial" w:cs="Arial"/>
          <w:b/>
          <w:bCs/>
          <w:color w:val="222222"/>
          <w:highlight w:val="green"/>
          <w:lang w:eastAsia="es-MX"/>
        </w:rPr>
        <w:t>87</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w:t>
      </w:r>
      <w:r w:rsidR="006436B8">
        <w:rPr>
          <w:rFonts w:ascii="Arial" w:hAnsi="Arial" w:cs="Arial"/>
          <w:color w:val="222222"/>
          <w:highlight w:val="green"/>
          <w:lang w:eastAsia="es-MX"/>
        </w:rPr>
        <w:t>C</w:t>
      </w:r>
      <w:r w:rsidRPr="001842A8">
        <w:rPr>
          <w:rFonts w:ascii="Arial" w:hAnsi="Arial" w:cs="Arial"/>
          <w:color w:val="222222"/>
          <w:highlight w:val="green"/>
          <w:lang w:eastAsia="es-MX"/>
        </w:rPr>
        <w:t>uando a juicio de la empresa o del Organismo Administrador del Seguro, ACHS,</w:t>
      </w:r>
      <w:r w:rsidR="006436B8">
        <w:rPr>
          <w:rFonts w:ascii="Arial" w:hAnsi="Arial" w:cs="Arial"/>
          <w:color w:val="222222"/>
          <w:highlight w:val="green"/>
          <w:lang w:eastAsia="es-MX"/>
        </w:rPr>
        <w:t xml:space="preserve"> IS, MUTUAL</w:t>
      </w:r>
      <w:r w:rsidRPr="001842A8">
        <w:rPr>
          <w:rFonts w:ascii="Arial" w:hAnsi="Arial" w:cs="Arial"/>
          <w:color w:val="222222"/>
          <w:highlight w:val="green"/>
          <w:lang w:eastAsia="es-MX"/>
        </w:rPr>
        <w:t xml:space="preserve"> se presuman riesgos de enfermedades profesionales, los trabajadores tendrán la obligación de someterse a todos los exámenes que dispongan los servicios médicos del Organismo Administrador, en la oportunidad y lugar que ellos determinen. Los permisos a este objeto se considerarán como efectivamente trabajados.</w:t>
      </w:r>
    </w:p>
    <w:p w14:paraId="67DE96D9"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Estos artículos definen las responsabilidades de la empresa y los organismos administradores en la vigilancia del ambiente y la salud de los trabajadores, con el objetivo de prevenir enfermedades profesionales y proteger la salud de los trabajadores.</w:t>
      </w:r>
    </w:p>
    <w:p w14:paraId="614DF6F8" w14:textId="77777777" w:rsidR="001C556F" w:rsidRPr="001842A8" w:rsidRDefault="001C556F" w:rsidP="001C556F">
      <w:pPr>
        <w:spacing w:before="240"/>
        <w:jc w:val="both"/>
        <w:rPr>
          <w:rFonts w:ascii="Arial" w:hAnsi="Arial" w:cs="Arial"/>
          <w:color w:val="222222"/>
          <w:highlight w:val="green"/>
          <w:lang w:eastAsia="es-MX"/>
        </w:rPr>
      </w:pPr>
    </w:p>
    <w:p w14:paraId="070876C4" w14:textId="77777777" w:rsidR="001C556F" w:rsidRPr="001842A8" w:rsidRDefault="001C556F" w:rsidP="001C556F">
      <w:pPr>
        <w:spacing w:before="240"/>
        <w:jc w:val="both"/>
        <w:rPr>
          <w:rFonts w:ascii="Arial" w:hAnsi="Arial" w:cs="Arial"/>
          <w:color w:val="222222"/>
          <w:highlight w:val="green"/>
          <w:lang w:eastAsia="es-MX"/>
        </w:rPr>
      </w:pPr>
    </w:p>
    <w:p w14:paraId="6AC0FB8B" w14:textId="77777777" w:rsidR="001C556F" w:rsidRPr="001842A8" w:rsidRDefault="001C556F" w:rsidP="001C556F">
      <w:pPr>
        <w:spacing w:before="240"/>
        <w:jc w:val="both"/>
        <w:rPr>
          <w:rFonts w:ascii="Arial" w:hAnsi="Arial" w:cs="Arial"/>
          <w:color w:val="222222"/>
          <w:highlight w:val="green"/>
          <w:lang w:eastAsia="es-MX"/>
        </w:rPr>
      </w:pPr>
    </w:p>
    <w:p w14:paraId="087EE222" w14:textId="54C08A2B" w:rsidR="001C556F" w:rsidRPr="001842A8" w:rsidRDefault="001C556F" w:rsidP="001C556F">
      <w:pPr>
        <w:pStyle w:val="Ttulo2"/>
        <w:rPr>
          <w:rFonts w:cs="Arial"/>
          <w:color w:val="222222"/>
          <w:highlight w:val="green"/>
          <w:lang w:eastAsia="es-MX"/>
        </w:rPr>
      </w:pPr>
      <w:bookmarkStart w:id="180" w:name="_Toc182861312"/>
      <w:bookmarkStart w:id="181" w:name="_Toc183170718"/>
      <w:r w:rsidRPr="001842A8">
        <w:rPr>
          <w:rFonts w:cs="Arial"/>
          <w:color w:val="222222"/>
          <w:highlight w:val="green"/>
          <w:lang w:eastAsia="es-MX"/>
        </w:rPr>
        <w:t>TÍTULO CV: DE LA INVESTIGACIÓN DE CAUSAS DE ACCIDENTES Y ENFERMEDADES (Decreto 44)</w:t>
      </w:r>
      <w:bookmarkEnd w:id="180"/>
      <w:bookmarkEnd w:id="181"/>
    </w:p>
    <w:p w14:paraId="06B5F5A4" w14:textId="77777777" w:rsidR="001C556F" w:rsidRPr="001842A8" w:rsidRDefault="001C556F" w:rsidP="001C556F">
      <w:pPr>
        <w:rPr>
          <w:highlight w:val="green"/>
          <w:lang w:eastAsia="es-MX" w:bidi="he-IL"/>
        </w:rPr>
      </w:pPr>
    </w:p>
    <w:p w14:paraId="0D9D4C67" w14:textId="2AA7DE0A"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C24FAD" w:rsidRPr="001842A8">
        <w:rPr>
          <w:rFonts w:ascii="Arial" w:hAnsi="Arial" w:cs="Arial"/>
          <w:b/>
          <w:bCs/>
          <w:color w:val="222222"/>
          <w:highlight w:val="green"/>
          <w:lang w:eastAsia="es-MX"/>
        </w:rPr>
        <w:t>88</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w:t>
      </w:r>
      <w:r w:rsidR="00C24FAD" w:rsidRPr="001842A8">
        <w:rPr>
          <w:rFonts w:ascii="Arial" w:hAnsi="Arial" w:cs="Arial"/>
          <w:color w:val="222222"/>
          <w:highlight w:val="green"/>
          <w:lang w:eastAsia="es-MX"/>
        </w:rPr>
        <w:t>Según el</w:t>
      </w:r>
      <w:r w:rsidRPr="001842A8">
        <w:rPr>
          <w:rFonts w:ascii="Arial" w:hAnsi="Arial" w:cs="Arial"/>
          <w:color w:val="222222"/>
          <w:highlight w:val="green"/>
          <w:lang w:eastAsia="es-MX"/>
        </w:rPr>
        <w:t xml:space="preserve"> artículo 71º del Decreto 44, cuando en el lugar de trabajo ocurra un accidente del trabajo, un incidente peligroso, se diagnostique una enfermedad profesional o se presente cualquier otra afección que afecte en forma reiterada o general a los trabajadores, y sea presumible que tenga su origen en la utilización de productos fitosanitarios, químicos o nocivos para la salud, la empresa deberá investigar las causas de tales eventos.</w:t>
      </w:r>
    </w:p>
    <w:p w14:paraId="6688CB41" w14:textId="04FDE1A8"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La investigación deberá:</w:t>
      </w:r>
    </w:p>
    <w:p w14:paraId="28EA7387"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Realizarse con enfoque de género:</w:t>
      </w:r>
      <w:r w:rsidRPr="001842A8">
        <w:rPr>
          <w:rFonts w:ascii="Arial" w:hAnsi="Arial" w:cs="Arial"/>
          <w:color w:val="222222"/>
          <w:highlight w:val="green"/>
          <w:lang w:eastAsia="es-MX"/>
        </w:rPr>
        <w:t xml:space="preserve"> Se considerarán las diferencias de género en la exposición a riesgos y en la ocurrencia de accidentes y enfermedades, para identificar y abordar las causas específicas que afectan a hombres y mujeres.</w:t>
      </w:r>
    </w:p>
    <w:p w14:paraId="455EBFA2"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Promover la participación:</w:t>
      </w:r>
      <w:r w:rsidRPr="001842A8">
        <w:rPr>
          <w:rFonts w:ascii="Arial" w:hAnsi="Arial" w:cs="Arial"/>
          <w:color w:val="222222"/>
          <w:highlight w:val="green"/>
          <w:lang w:eastAsia="es-MX"/>
        </w:rPr>
        <w:t xml:space="preserve"> Se fomentará la participación activa de los trabajadores y sus representantes en el proceso de investigación, considerando sus conocimientos y experiencias.</w:t>
      </w:r>
    </w:p>
    <w:p w14:paraId="5EEA8F87"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Emplear la metodología indicada</w:t>
      </w:r>
      <w:r w:rsidRPr="001842A8">
        <w:rPr>
          <w:rFonts w:ascii="Arial" w:hAnsi="Arial" w:cs="Arial"/>
          <w:color w:val="222222"/>
          <w:highlight w:val="green"/>
          <w:lang w:eastAsia="es-MX"/>
        </w:rPr>
        <w:t>: Se utilizará la metodología de investigación que indique el organismo administrador, asegurando un análisis sistemático y objetivo.</w:t>
      </w:r>
    </w:p>
    <w:p w14:paraId="67911A89"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Determinar las causas raíz</w:t>
      </w:r>
      <w:r w:rsidRPr="001842A8">
        <w:rPr>
          <w:rFonts w:ascii="Arial" w:hAnsi="Arial" w:cs="Arial"/>
          <w:color w:val="222222"/>
          <w:highlight w:val="green"/>
          <w:lang w:eastAsia="es-MX"/>
        </w:rPr>
        <w:t>: Se buscará identificar las causas fundamentales del evento, más allá de las causas inmediatas o evidentes.</w:t>
      </w:r>
    </w:p>
    <w:p w14:paraId="44B3FA92"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Proponer medidas correctivas:</w:t>
      </w:r>
      <w:r w:rsidRPr="001842A8">
        <w:rPr>
          <w:rFonts w:ascii="Arial" w:hAnsi="Arial" w:cs="Arial"/>
          <w:color w:val="222222"/>
          <w:highlight w:val="green"/>
          <w:lang w:eastAsia="es-MX"/>
        </w:rPr>
        <w:t xml:space="preserve"> Se definirán acciones concretas para eliminar o controlar las causas identificadas, y se establecerán plazos para su implementación.</w:t>
      </w:r>
    </w:p>
    <w:p w14:paraId="47A09618"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Evitar la repetición</w:t>
      </w:r>
      <w:r w:rsidRPr="001842A8">
        <w:rPr>
          <w:rFonts w:ascii="Arial" w:hAnsi="Arial" w:cs="Arial"/>
          <w:color w:val="222222"/>
          <w:highlight w:val="green"/>
          <w:lang w:eastAsia="es-MX"/>
        </w:rPr>
        <w:t>: Se implementarán las medidas correctivas y se hará seguimiento a su efectividad, para prevenir la ocurrencia de eventos similares en el futuro.</w:t>
      </w:r>
    </w:p>
    <w:p w14:paraId="76AAF580" w14:textId="2805A05B"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w:t>
      </w:r>
      <w:r w:rsidR="00C24FAD" w:rsidRPr="001842A8">
        <w:rPr>
          <w:rFonts w:ascii="Arial" w:hAnsi="Arial" w:cs="Arial"/>
          <w:b/>
          <w:bCs/>
          <w:color w:val="222222"/>
          <w:highlight w:val="green"/>
          <w:lang w:eastAsia="es-MX"/>
        </w:rPr>
        <w:t>89</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w:t>
      </w:r>
      <w:r w:rsidR="00C24FAD" w:rsidRPr="001842A8">
        <w:rPr>
          <w:rFonts w:ascii="Arial" w:hAnsi="Arial" w:cs="Arial"/>
          <w:color w:val="222222"/>
          <w:highlight w:val="green"/>
          <w:lang w:eastAsia="es-MX"/>
        </w:rPr>
        <w:t xml:space="preserve"> XXXXXXXX</w:t>
      </w:r>
      <w:r w:rsidRPr="001842A8">
        <w:rPr>
          <w:rFonts w:ascii="Arial" w:hAnsi="Arial" w:cs="Arial"/>
          <w:color w:val="222222"/>
          <w:highlight w:val="green"/>
          <w:lang w:eastAsia="es-MX"/>
        </w:rPr>
        <w:t xml:space="preserve"> deberá documentar el proceso de investigación, incluyendo al menos la siguiente información:</w:t>
      </w:r>
    </w:p>
    <w:p w14:paraId="17992717"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Descripción del evento:</w:t>
      </w:r>
      <w:r w:rsidRPr="001842A8">
        <w:rPr>
          <w:rFonts w:ascii="Arial" w:hAnsi="Arial" w:cs="Arial"/>
          <w:color w:val="222222"/>
          <w:highlight w:val="green"/>
          <w:lang w:eastAsia="es-MX"/>
        </w:rPr>
        <w:t xml:space="preserve"> Fecha, hora, lugar, personas involucradas, descripción detallada del accidente, incidente o enfermedad.</w:t>
      </w:r>
    </w:p>
    <w:p w14:paraId="697D4CEF"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Recopilación de información:</w:t>
      </w:r>
      <w:r w:rsidRPr="001842A8">
        <w:rPr>
          <w:rFonts w:ascii="Arial" w:hAnsi="Arial" w:cs="Arial"/>
          <w:color w:val="222222"/>
          <w:highlight w:val="green"/>
          <w:lang w:eastAsia="es-MX"/>
        </w:rPr>
        <w:t xml:space="preserve"> Testimonios de testigos, análisis de documentos, inspección del lugar de trabajo, revisión de procedimientos, entre otros.</w:t>
      </w:r>
    </w:p>
    <w:p w14:paraId="06FD53C8"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Análisis de las causas:</w:t>
      </w:r>
      <w:r w:rsidRPr="001842A8">
        <w:rPr>
          <w:rFonts w:ascii="Arial" w:hAnsi="Arial" w:cs="Arial"/>
          <w:color w:val="222222"/>
          <w:highlight w:val="green"/>
          <w:lang w:eastAsia="es-MX"/>
        </w:rPr>
        <w:t xml:space="preserve"> Identificación de las causas inmediatas y las causas raíz, utilizando herramientas de análisis como el árbol de causas o el diagrama de Ishikawa.</w:t>
      </w:r>
    </w:p>
    <w:p w14:paraId="3F83C2CC"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Medidas correctivas:</w:t>
      </w:r>
      <w:r w:rsidRPr="001842A8">
        <w:rPr>
          <w:rFonts w:ascii="Arial" w:hAnsi="Arial" w:cs="Arial"/>
          <w:color w:val="222222"/>
          <w:highlight w:val="green"/>
          <w:lang w:eastAsia="es-MX"/>
        </w:rPr>
        <w:t xml:space="preserve"> Descripción de las acciones a implementar, responsables, plazos y mecanismos de seguimiento.</w:t>
      </w:r>
    </w:p>
    <w:p w14:paraId="3CD4ED38"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Conclusiones y recomendaciones:</w:t>
      </w:r>
      <w:r w:rsidRPr="001842A8">
        <w:rPr>
          <w:rFonts w:ascii="Arial" w:hAnsi="Arial" w:cs="Arial"/>
          <w:color w:val="222222"/>
          <w:highlight w:val="green"/>
          <w:lang w:eastAsia="es-MX"/>
        </w:rPr>
        <w:t xml:space="preserve"> Resumen de los hallazgos de la investigación y recomendaciones para prevenir eventos similares en el futuro.</w:t>
      </w:r>
    </w:p>
    <w:p w14:paraId="4F9D4067" w14:textId="545F6522"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29</w:t>
      </w:r>
      <w:r w:rsidR="00C24FAD" w:rsidRPr="001842A8">
        <w:rPr>
          <w:rFonts w:ascii="Arial" w:hAnsi="Arial" w:cs="Arial"/>
          <w:b/>
          <w:bCs/>
          <w:color w:val="222222"/>
          <w:highlight w:val="green"/>
          <w:lang w:eastAsia="es-MX"/>
        </w:rPr>
        <w:t>0</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 deberá informar los resultados de la investigación a:</w:t>
      </w:r>
    </w:p>
    <w:p w14:paraId="5EBC9F0F" w14:textId="77777777" w:rsidR="001C556F" w:rsidRPr="001842A8" w:rsidRDefault="001C556F" w:rsidP="001C556F">
      <w:pPr>
        <w:tabs>
          <w:tab w:val="num" w:pos="720"/>
        </w:tabs>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Trabajadores afectados:</w:t>
      </w:r>
      <w:r w:rsidRPr="001842A8">
        <w:rPr>
          <w:rFonts w:ascii="Arial" w:hAnsi="Arial" w:cs="Arial"/>
          <w:color w:val="222222"/>
          <w:highlight w:val="green"/>
          <w:lang w:eastAsia="es-MX"/>
        </w:rPr>
        <w:t xml:space="preserve"> Se les informará sobre las causas del evento y las medidas adoptadas para prevenir su repetición.</w:t>
      </w:r>
    </w:p>
    <w:p w14:paraId="052EF505" w14:textId="77777777" w:rsidR="001C556F" w:rsidRPr="001842A8" w:rsidRDefault="001C556F" w:rsidP="001C556F">
      <w:pPr>
        <w:tabs>
          <w:tab w:val="num" w:pos="720"/>
        </w:tabs>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Comité Paritario de Higiene y Seguridad:</w:t>
      </w:r>
      <w:r w:rsidRPr="001842A8">
        <w:rPr>
          <w:rFonts w:ascii="Arial" w:hAnsi="Arial" w:cs="Arial"/>
          <w:color w:val="222222"/>
          <w:highlight w:val="green"/>
          <w:lang w:eastAsia="es-MX"/>
        </w:rPr>
        <w:t xml:space="preserve"> El Comité recibirá un informe completo de la investigación y podrá realizar observaciones o recomendaciones.</w:t>
      </w:r>
    </w:p>
    <w:p w14:paraId="757A69E0" w14:textId="77777777" w:rsidR="001C556F" w:rsidRPr="001842A8" w:rsidRDefault="001C556F" w:rsidP="001C556F">
      <w:pPr>
        <w:tabs>
          <w:tab w:val="num" w:pos="720"/>
        </w:tabs>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Organismo administrador:</w:t>
      </w:r>
      <w:r w:rsidRPr="001842A8">
        <w:rPr>
          <w:rFonts w:ascii="Arial" w:hAnsi="Arial" w:cs="Arial"/>
          <w:color w:val="222222"/>
          <w:highlight w:val="green"/>
          <w:lang w:eastAsia="es-MX"/>
        </w:rPr>
        <w:t xml:space="preserve"> Se enviará un informe a la mutualidad o ISL correspondiente, incluyendo la descripción del evento, las causas identificadas y las medidas implementadas.</w:t>
      </w:r>
    </w:p>
    <w:p w14:paraId="743CA4E4" w14:textId="23275306"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29</w:t>
      </w:r>
      <w:r w:rsidR="00C24FAD" w:rsidRPr="001842A8">
        <w:rPr>
          <w:rFonts w:ascii="Arial" w:hAnsi="Arial" w:cs="Arial"/>
          <w:b/>
          <w:bCs/>
          <w:color w:val="222222"/>
          <w:highlight w:val="green"/>
          <w:lang w:eastAsia="es-MX"/>
        </w:rPr>
        <w:t>1</w:t>
      </w:r>
      <w:r w:rsidRPr="001842A8">
        <w:rPr>
          <w:rFonts w:ascii="Arial" w:hAnsi="Arial" w:cs="Arial"/>
          <w:b/>
          <w:bCs/>
          <w:color w:val="222222"/>
          <w:highlight w:val="green"/>
          <w:lang w:eastAsia="es-MX"/>
        </w:rPr>
        <w:t>º:</w:t>
      </w:r>
      <w:r w:rsidRPr="001842A8">
        <w:rPr>
          <w:rFonts w:ascii="Arial" w:hAnsi="Arial" w:cs="Arial"/>
          <w:color w:val="222222"/>
          <w:highlight w:val="green"/>
          <w:lang w:eastAsia="es-MX"/>
        </w:rPr>
        <w:t xml:space="preserve"> La empresa podrá solicitar la asistencia técnica a su organismo administrador para la realización de la investigación, especialmente en casos de accidentes graves o fatales, o en enfermedades profesionales complejas.</w:t>
      </w:r>
    </w:p>
    <w:p w14:paraId="558EBC08" w14:textId="36A8DFFA"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De acuerdo con el artículo 89º del presente reglamento, cada vez que ocurra un accidente con lesión, el Jefe directo del accidentado deberá practicar una investigación para determinar las causas que lo produjeron y enviar un informe escrito en el plazo de 24 horas.</w:t>
      </w:r>
    </w:p>
    <w:p w14:paraId="5FD06CD3" w14:textId="77777777" w:rsidR="001C556F" w:rsidRPr="001842A8" w:rsidRDefault="001C556F" w:rsidP="001C556F">
      <w:pPr>
        <w:spacing w:before="240"/>
        <w:jc w:val="both"/>
        <w:rPr>
          <w:rFonts w:ascii="Arial" w:hAnsi="Arial" w:cs="Arial"/>
          <w:color w:val="222222"/>
          <w:highlight w:val="green"/>
          <w:lang w:eastAsia="es-MX"/>
        </w:rPr>
      </w:pPr>
      <w:r w:rsidRPr="001842A8">
        <w:rPr>
          <w:rFonts w:ascii="Arial" w:hAnsi="Arial" w:cs="Arial"/>
          <w:color w:val="222222"/>
          <w:highlight w:val="green"/>
          <w:lang w:eastAsia="es-MX"/>
        </w:rPr>
        <w:t>Estos artículos establecen un procedimiento sistemático para investigar las causas de accidentes, incidentes y enfermedades, con el objetivo de identificar las causas raíz, implementar medidas correctivas y prevenir la repetición de eventos que pongan en riesgo la salud y seguridad de los trabajadores.</w:t>
      </w:r>
    </w:p>
    <w:p w14:paraId="59EBC666" w14:textId="77777777" w:rsidR="001C556F" w:rsidRPr="001842A8" w:rsidRDefault="001C556F" w:rsidP="001C556F">
      <w:pPr>
        <w:rPr>
          <w:highlight w:val="green"/>
          <w:lang w:eastAsia="es-MX" w:bidi="he-IL"/>
        </w:rPr>
      </w:pPr>
    </w:p>
    <w:p w14:paraId="1A66CC22" w14:textId="77777777" w:rsidR="001C556F" w:rsidRPr="001842A8" w:rsidRDefault="001C556F" w:rsidP="00D83275">
      <w:pPr>
        <w:spacing w:before="240"/>
        <w:rPr>
          <w:rFonts w:ascii="Arial" w:hAnsi="Arial" w:cs="Arial"/>
          <w:bCs/>
          <w:highlight w:val="green"/>
        </w:rPr>
      </w:pPr>
    </w:p>
    <w:p w14:paraId="282B95DF" w14:textId="468DAD23" w:rsidR="0075616F" w:rsidRPr="001842A8" w:rsidRDefault="0075616F" w:rsidP="0075616F">
      <w:pPr>
        <w:pStyle w:val="Ttulo2"/>
        <w:rPr>
          <w:rFonts w:cs="Arial"/>
          <w:b w:val="0"/>
          <w:bCs w:val="0"/>
          <w:highlight w:val="green"/>
        </w:rPr>
      </w:pPr>
      <w:bookmarkStart w:id="182" w:name="_Toc183170719"/>
      <w:r w:rsidRPr="001842A8">
        <w:rPr>
          <w:rFonts w:cs="Arial"/>
          <w:color w:val="222222"/>
          <w:highlight w:val="green"/>
          <w:lang w:eastAsia="es-MX"/>
        </w:rPr>
        <w:t>TÍTULO CVI: DE LA MATRIZ DE IDENTIFICACIÓN DE PELIGROS Y EVALUACIÓN DE RIESGOS DS 44</w:t>
      </w:r>
      <w:bookmarkEnd w:id="182"/>
    </w:p>
    <w:p w14:paraId="278955CD" w14:textId="6A72B1DA" w:rsidR="005652C7" w:rsidRPr="001842A8" w:rsidRDefault="004C6DB0" w:rsidP="005652C7">
      <w:pPr>
        <w:spacing w:before="240"/>
        <w:jc w:val="both"/>
        <w:rPr>
          <w:rFonts w:ascii="Arial" w:hAnsi="Arial" w:cs="Arial"/>
          <w:color w:val="222222"/>
          <w:highlight w:val="green"/>
          <w:lang w:eastAsia="es-MX"/>
        </w:rPr>
      </w:pPr>
      <w:r w:rsidRPr="001842A8">
        <w:rPr>
          <w:rFonts w:ascii="Arial" w:hAnsi="Arial" w:cs="Arial"/>
          <w:b/>
          <w:bCs/>
          <w:color w:val="222222"/>
          <w:highlight w:val="green"/>
          <w:lang w:eastAsia="es-MX"/>
        </w:rPr>
        <w:t>Artículo 292º:</w:t>
      </w:r>
      <w:r w:rsidRPr="001842A8">
        <w:rPr>
          <w:rFonts w:ascii="Arial" w:hAnsi="Arial" w:cs="Arial"/>
          <w:color w:val="222222"/>
          <w:highlight w:val="green"/>
          <w:lang w:eastAsia="es-MX"/>
        </w:rPr>
        <w:t xml:space="preserve"> </w:t>
      </w:r>
      <w:r w:rsidR="005652C7" w:rsidRPr="005652C7">
        <w:rPr>
          <w:rFonts w:ascii="Arial" w:hAnsi="Arial" w:cs="Arial"/>
          <w:color w:val="222222"/>
          <w:highlight w:val="green"/>
          <w:lang w:eastAsia="es-MX"/>
        </w:rPr>
        <w:t>La</w:t>
      </w:r>
      <w:r w:rsidR="005652C7" w:rsidRPr="001842A8">
        <w:rPr>
          <w:rFonts w:ascii="Arial" w:hAnsi="Arial" w:cs="Arial"/>
          <w:color w:val="222222"/>
          <w:highlight w:val="green"/>
          <w:lang w:eastAsia="es-MX"/>
        </w:rPr>
        <w:t xml:space="preserve"> </w:t>
      </w:r>
      <w:r w:rsidRPr="001842A8">
        <w:rPr>
          <w:rFonts w:ascii="Arial" w:hAnsi="Arial" w:cs="Arial"/>
          <w:color w:val="222222"/>
          <w:highlight w:val="green"/>
          <w:lang w:eastAsia="es-MX"/>
        </w:rPr>
        <w:t>empresa XXXXXX</w:t>
      </w:r>
      <w:r w:rsidR="005652C7" w:rsidRPr="005652C7">
        <w:rPr>
          <w:rFonts w:ascii="Arial" w:hAnsi="Arial" w:cs="Arial"/>
          <w:color w:val="222222"/>
          <w:highlight w:val="green"/>
          <w:lang w:eastAsia="es-MX"/>
        </w:rPr>
        <w:t xml:space="preserve"> </w:t>
      </w:r>
      <w:r w:rsidRPr="001842A8">
        <w:rPr>
          <w:rFonts w:ascii="Arial" w:hAnsi="Arial" w:cs="Arial"/>
          <w:color w:val="222222"/>
          <w:highlight w:val="green"/>
          <w:lang w:eastAsia="es-MX"/>
        </w:rPr>
        <w:t>deberá</w:t>
      </w:r>
      <w:r w:rsidR="005652C7" w:rsidRPr="005652C7">
        <w:rPr>
          <w:rFonts w:ascii="Arial" w:hAnsi="Arial" w:cs="Arial"/>
          <w:color w:val="222222"/>
          <w:highlight w:val="green"/>
          <w:lang w:eastAsia="es-MX"/>
        </w:rPr>
        <w:t xml:space="preserve">́ confeccionar una matriz de </w:t>
      </w:r>
      <w:r w:rsidRPr="001842A8">
        <w:rPr>
          <w:rFonts w:ascii="Arial" w:hAnsi="Arial" w:cs="Arial"/>
          <w:color w:val="222222"/>
          <w:highlight w:val="green"/>
          <w:lang w:eastAsia="es-MX"/>
        </w:rPr>
        <w:t>identificación</w:t>
      </w:r>
      <w:r w:rsidR="005652C7" w:rsidRPr="005652C7">
        <w:rPr>
          <w:rFonts w:ascii="Arial" w:hAnsi="Arial" w:cs="Arial"/>
          <w:color w:val="222222"/>
          <w:highlight w:val="green"/>
          <w:lang w:eastAsia="es-MX"/>
        </w:rPr>
        <w:t xml:space="preserve"> de peligros y</w:t>
      </w:r>
      <w:r w:rsidR="005652C7" w:rsidRPr="001842A8">
        <w:rPr>
          <w:rFonts w:ascii="Arial" w:hAnsi="Arial" w:cs="Arial"/>
          <w:color w:val="222222"/>
          <w:highlight w:val="green"/>
          <w:lang w:eastAsia="es-MX"/>
        </w:rPr>
        <w:t xml:space="preserve"> </w:t>
      </w:r>
      <w:r w:rsidRPr="001842A8">
        <w:rPr>
          <w:rFonts w:ascii="Arial" w:hAnsi="Arial" w:cs="Arial"/>
          <w:color w:val="222222"/>
          <w:highlight w:val="green"/>
          <w:lang w:eastAsia="es-MX"/>
        </w:rPr>
        <w:t>evaluación</w:t>
      </w:r>
      <w:r w:rsidR="005652C7" w:rsidRPr="005652C7">
        <w:rPr>
          <w:rFonts w:ascii="Arial" w:hAnsi="Arial" w:cs="Arial"/>
          <w:color w:val="222222"/>
          <w:highlight w:val="green"/>
          <w:lang w:eastAsia="es-MX"/>
        </w:rPr>
        <w:t xml:space="preserve"> de los riesgos laborales asociados a los procesos, tareas y puestos de</w:t>
      </w:r>
      <w:r w:rsidRPr="001842A8">
        <w:rPr>
          <w:rFonts w:ascii="Arial" w:hAnsi="Arial" w:cs="Arial"/>
          <w:color w:val="222222"/>
          <w:highlight w:val="green"/>
          <w:lang w:eastAsia="es-MX"/>
        </w:rPr>
        <w:t xml:space="preserve"> </w:t>
      </w:r>
      <w:r w:rsidR="005652C7" w:rsidRPr="005652C7">
        <w:rPr>
          <w:rFonts w:ascii="Arial" w:hAnsi="Arial" w:cs="Arial"/>
          <w:color w:val="222222"/>
          <w:highlight w:val="green"/>
          <w:lang w:eastAsia="es-MX"/>
        </w:rPr>
        <w:t xml:space="preserve">trabajo, la que </w:t>
      </w:r>
      <w:r w:rsidRPr="001842A8">
        <w:rPr>
          <w:rFonts w:ascii="Arial" w:hAnsi="Arial" w:cs="Arial"/>
          <w:color w:val="222222"/>
          <w:highlight w:val="green"/>
          <w:lang w:eastAsia="es-MX"/>
        </w:rPr>
        <w:t>deberá</w:t>
      </w:r>
      <w:r w:rsidR="005652C7" w:rsidRPr="005652C7">
        <w:rPr>
          <w:rFonts w:ascii="Arial" w:hAnsi="Arial" w:cs="Arial"/>
          <w:color w:val="222222"/>
          <w:highlight w:val="green"/>
          <w:lang w:eastAsia="es-MX"/>
        </w:rPr>
        <w:t>́ estar disponible en los lugares de trabajo y ser informada a</w:t>
      </w:r>
      <w:r w:rsidRPr="001842A8">
        <w:rPr>
          <w:rFonts w:ascii="Arial" w:hAnsi="Arial" w:cs="Arial"/>
          <w:color w:val="222222"/>
          <w:highlight w:val="green"/>
          <w:lang w:eastAsia="es-MX"/>
        </w:rPr>
        <w:t xml:space="preserve"> </w:t>
      </w:r>
      <w:r w:rsidR="005652C7" w:rsidRPr="005652C7">
        <w:rPr>
          <w:rFonts w:ascii="Arial" w:hAnsi="Arial" w:cs="Arial"/>
          <w:color w:val="222222"/>
          <w:highlight w:val="green"/>
          <w:lang w:eastAsia="es-MX"/>
        </w:rPr>
        <w:t>las personas trabajadoras, incluidos el Comité Paritario, el Delegado de Seguridad y</w:t>
      </w:r>
      <w:r w:rsidR="005652C7" w:rsidRPr="001842A8">
        <w:rPr>
          <w:rFonts w:ascii="Arial" w:hAnsi="Arial" w:cs="Arial"/>
          <w:color w:val="222222"/>
          <w:highlight w:val="green"/>
          <w:lang w:eastAsia="es-MX"/>
        </w:rPr>
        <w:t xml:space="preserve"> </w:t>
      </w:r>
      <w:r w:rsidR="005652C7" w:rsidRPr="005652C7">
        <w:rPr>
          <w:rFonts w:ascii="Arial" w:hAnsi="Arial" w:cs="Arial"/>
          <w:color w:val="222222"/>
          <w:highlight w:val="green"/>
          <w:lang w:eastAsia="es-MX"/>
        </w:rPr>
        <w:t>Salud en el Trabajo y los dirigentes sindicales.</w:t>
      </w:r>
    </w:p>
    <w:p w14:paraId="0425E8FE" w14:textId="77777777" w:rsidR="004C6DB0" w:rsidRPr="005652C7" w:rsidRDefault="004C6DB0" w:rsidP="005652C7">
      <w:pPr>
        <w:spacing w:before="240"/>
        <w:jc w:val="both"/>
        <w:rPr>
          <w:rFonts w:ascii="Arial" w:hAnsi="Arial" w:cs="Arial"/>
          <w:color w:val="222222"/>
          <w:highlight w:val="green"/>
          <w:lang w:eastAsia="es-MX"/>
        </w:rPr>
      </w:pPr>
    </w:p>
    <w:p w14:paraId="5AAD6E5D" w14:textId="7B0AD5F1"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Para la </w:t>
      </w:r>
      <w:r w:rsidR="004C6DB0" w:rsidRPr="001842A8">
        <w:rPr>
          <w:rFonts w:ascii="Arial" w:hAnsi="Arial" w:cs="Arial"/>
          <w:highlight w:val="green"/>
          <w:lang w:eastAsia="es-MX"/>
        </w:rPr>
        <w:t>confección</w:t>
      </w:r>
      <w:r w:rsidRPr="001842A8">
        <w:rPr>
          <w:rFonts w:ascii="Arial" w:hAnsi="Arial" w:cs="Arial"/>
          <w:highlight w:val="green"/>
          <w:lang w:eastAsia="es-MX"/>
        </w:rPr>
        <w:t xml:space="preserve"> de la matriz, la entidad empleadora </w:t>
      </w:r>
      <w:r w:rsidR="004C6DB0" w:rsidRPr="001842A8">
        <w:rPr>
          <w:rFonts w:ascii="Arial" w:hAnsi="Arial" w:cs="Arial"/>
          <w:highlight w:val="green"/>
          <w:lang w:eastAsia="es-MX"/>
        </w:rPr>
        <w:t>deberá</w:t>
      </w:r>
      <w:r w:rsidRPr="001842A8">
        <w:rPr>
          <w:rFonts w:ascii="Arial" w:hAnsi="Arial" w:cs="Arial"/>
          <w:highlight w:val="green"/>
          <w:lang w:eastAsia="es-MX"/>
        </w:rPr>
        <w:t>́ considerar la</w:t>
      </w:r>
    </w:p>
    <w:p w14:paraId="4A6FDE45" w14:textId="4B035004" w:rsidR="005652C7" w:rsidRPr="001842A8" w:rsidRDefault="004C6DB0" w:rsidP="004C6DB0">
      <w:pPr>
        <w:rPr>
          <w:rFonts w:ascii="Arial" w:hAnsi="Arial" w:cs="Arial"/>
          <w:highlight w:val="green"/>
          <w:lang w:eastAsia="es-MX"/>
        </w:rPr>
      </w:pPr>
      <w:r w:rsidRPr="001842A8">
        <w:rPr>
          <w:rFonts w:ascii="Arial" w:hAnsi="Arial" w:cs="Arial"/>
          <w:highlight w:val="green"/>
          <w:lang w:eastAsia="es-MX"/>
        </w:rPr>
        <w:t>exposición</w:t>
      </w:r>
      <w:r w:rsidR="005652C7" w:rsidRPr="001842A8">
        <w:rPr>
          <w:rFonts w:ascii="Arial" w:hAnsi="Arial" w:cs="Arial"/>
          <w:highlight w:val="green"/>
          <w:lang w:eastAsia="es-MX"/>
        </w:rPr>
        <w:t xml:space="preserve"> a los agentes y factores de riesgos laborales existentes en el lugar de</w:t>
      </w:r>
    </w:p>
    <w:p w14:paraId="40AED9E7" w14:textId="77407432"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trabajo, tales como los riesgos </w:t>
      </w:r>
      <w:r w:rsidR="004C6DB0" w:rsidRPr="001842A8">
        <w:rPr>
          <w:rFonts w:ascii="Arial" w:hAnsi="Arial" w:cs="Arial"/>
          <w:highlight w:val="green"/>
          <w:lang w:eastAsia="es-MX"/>
        </w:rPr>
        <w:t>ergonómicos</w:t>
      </w:r>
      <w:r w:rsidRPr="001842A8">
        <w:rPr>
          <w:rFonts w:ascii="Arial" w:hAnsi="Arial" w:cs="Arial"/>
          <w:highlight w:val="green"/>
          <w:lang w:eastAsia="es-MX"/>
        </w:rPr>
        <w:t>, psicosociales, la violencia y el acoso</w:t>
      </w:r>
    </w:p>
    <w:p w14:paraId="0EEA4EC9" w14:textId="77777777"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en el trabajo, los accidentes del trabajo y enfermedades profesionales que se hayan</w:t>
      </w:r>
    </w:p>
    <w:p w14:paraId="4DDD1CA8" w14:textId="410F4FFE"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producido, </w:t>
      </w:r>
      <w:r w:rsidR="004C6DB0" w:rsidRPr="001842A8">
        <w:rPr>
          <w:rFonts w:ascii="Arial" w:hAnsi="Arial" w:cs="Arial"/>
          <w:highlight w:val="green"/>
          <w:lang w:eastAsia="es-MX"/>
        </w:rPr>
        <w:t>así</w:t>
      </w:r>
      <w:r w:rsidRPr="001842A8">
        <w:rPr>
          <w:rFonts w:ascii="Arial" w:hAnsi="Arial" w:cs="Arial"/>
          <w:highlight w:val="green"/>
          <w:lang w:eastAsia="es-MX"/>
        </w:rPr>
        <w:t>́ como los riesgos asociados a los programas de vigilancia ocupacional,</w:t>
      </w:r>
    </w:p>
    <w:p w14:paraId="36A1363E" w14:textId="61111745"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con enfoque de </w:t>
      </w:r>
      <w:r w:rsidR="004C6DB0" w:rsidRPr="001842A8">
        <w:rPr>
          <w:rFonts w:ascii="Arial" w:hAnsi="Arial" w:cs="Arial"/>
          <w:highlight w:val="green"/>
          <w:lang w:eastAsia="es-MX"/>
        </w:rPr>
        <w:t>genero</w:t>
      </w:r>
      <w:r w:rsidRPr="001842A8">
        <w:rPr>
          <w:rFonts w:ascii="Arial" w:hAnsi="Arial" w:cs="Arial"/>
          <w:highlight w:val="green"/>
          <w:lang w:eastAsia="es-MX"/>
        </w:rPr>
        <w:t>.</w:t>
      </w:r>
    </w:p>
    <w:p w14:paraId="56C5682F" w14:textId="444B403C" w:rsidR="005652C7" w:rsidRPr="005652C7" w:rsidRDefault="005652C7" w:rsidP="005652C7">
      <w:pPr>
        <w:spacing w:before="240"/>
        <w:jc w:val="both"/>
        <w:rPr>
          <w:rFonts w:ascii="Arial" w:hAnsi="Arial" w:cs="Arial"/>
          <w:color w:val="222222"/>
          <w:highlight w:val="green"/>
          <w:lang w:eastAsia="es-MX"/>
        </w:rPr>
      </w:pPr>
    </w:p>
    <w:p w14:paraId="6E3ABA53" w14:textId="6635F441" w:rsidR="005652C7" w:rsidRPr="001842A8" w:rsidRDefault="005652C7" w:rsidP="004C6DB0">
      <w:pPr>
        <w:rPr>
          <w:rFonts w:ascii="Arial" w:hAnsi="Arial" w:cs="Arial"/>
          <w:highlight w:val="green"/>
          <w:lang w:eastAsia="es-MX"/>
        </w:rPr>
      </w:pPr>
      <w:r w:rsidRPr="001842A8">
        <w:rPr>
          <w:highlight w:val="green"/>
          <w:lang w:eastAsia="es-MX"/>
        </w:rPr>
        <w:t xml:space="preserve"> </w:t>
      </w:r>
      <w:r w:rsidR="004C6DB0" w:rsidRPr="001842A8">
        <w:rPr>
          <w:rFonts w:ascii="Arial" w:hAnsi="Arial" w:cs="Arial"/>
          <w:b/>
          <w:bCs/>
          <w:highlight w:val="green"/>
          <w:lang w:eastAsia="es-MX"/>
        </w:rPr>
        <w:t>Artículo 293º:</w:t>
      </w:r>
      <w:r w:rsidR="004C6DB0" w:rsidRPr="001842A8">
        <w:rPr>
          <w:highlight w:val="green"/>
          <w:lang w:eastAsia="es-MX"/>
        </w:rPr>
        <w:t xml:space="preserve"> </w:t>
      </w:r>
      <w:r w:rsidRPr="001842A8">
        <w:rPr>
          <w:highlight w:val="green"/>
          <w:lang w:eastAsia="es-MX"/>
        </w:rPr>
        <w:t xml:space="preserve">  </w:t>
      </w:r>
      <w:r w:rsidRPr="001842A8">
        <w:rPr>
          <w:rFonts w:ascii="Arial" w:hAnsi="Arial" w:cs="Arial"/>
          <w:highlight w:val="green"/>
          <w:lang w:eastAsia="es-MX"/>
        </w:rPr>
        <w:t xml:space="preserve">Esta matriz </w:t>
      </w:r>
      <w:r w:rsidR="004C6DB0" w:rsidRPr="001842A8">
        <w:rPr>
          <w:rFonts w:ascii="Arial" w:hAnsi="Arial" w:cs="Arial"/>
          <w:highlight w:val="green"/>
          <w:lang w:eastAsia="es-MX"/>
        </w:rPr>
        <w:t>contendrá</w:t>
      </w:r>
      <w:r w:rsidRPr="001842A8">
        <w:rPr>
          <w:rFonts w:ascii="Arial" w:hAnsi="Arial" w:cs="Arial"/>
          <w:highlight w:val="green"/>
          <w:lang w:eastAsia="es-MX"/>
        </w:rPr>
        <w:t xml:space="preserve">́ como </w:t>
      </w:r>
      <w:r w:rsidR="004C6DB0" w:rsidRPr="001842A8">
        <w:rPr>
          <w:rFonts w:ascii="Arial" w:hAnsi="Arial" w:cs="Arial"/>
          <w:highlight w:val="green"/>
          <w:lang w:eastAsia="es-MX"/>
        </w:rPr>
        <w:t>mínimo</w:t>
      </w:r>
      <w:r w:rsidRPr="001842A8">
        <w:rPr>
          <w:rFonts w:ascii="Arial" w:hAnsi="Arial" w:cs="Arial"/>
          <w:highlight w:val="green"/>
          <w:lang w:eastAsia="es-MX"/>
        </w:rPr>
        <w:t xml:space="preserve"> los siguientes elementos:</w:t>
      </w:r>
    </w:p>
    <w:p w14:paraId="74C62991" w14:textId="77777777" w:rsidR="004C6DB0"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     </w:t>
      </w:r>
    </w:p>
    <w:p w14:paraId="5E0AE787" w14:textId="70E0F874"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1. La </w:t>
      </w:r>
      <w:r w:rsidR="004C6DB0" w:rsidRPr="001842A8">
        <w:rPr>
          <w:rFonts w:ascii="Arial" w:hAnsi="Arial" w:cs="Arial"/>
          <w:highlight w:val="green"/>
          <w:lang w:eastAsia="es-MX"/>
        </w:rPr>
        <w:t>identificación</w:t>
      </w:r>
      <w:r w:rsidRPr="001842A8">
        <w:rPr>
          <w:rFonts w:ascii="Arial" w:hAnsi="Arial" w:cs="Arial"/>
          <w:highlight w:val="green"/>
          <w:lang w:eastAsia="es-MX"/>
        </w:rPr>
        <w:t xml:space="preserve"> de los peligros del puesto de trabajo. Respecto de cada</w:t>
      </w:r>
    </w:p>
    <w:p w14:paraId="63611D1A" w14:textId="05EFC4EB"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puesto de trabajo se </w:t>
      </w:r>
      <w:r w:rsidR="004C6DB0" w:rsidRPr="001842A8">
        <w:rPr>
          <w:rFonts w:ascii="Arial" w:hAnsi="Arial" w:cs="Arial"/>
          <w:highlight w:val="green"/>
          <w:lang w:eastAsia="es-MX"/>
        </w:rPr>
        <w:t>deberán</w:t>
      </w:r>
      <w:r w:rsidRPr="001842A8">
        <w:rPr>
          <w:rFonts w:ascii="Arial" w:hAnsi="Arial" w:cs="Arial"/>
          <w:highlight w:val="green"/>
          <w:lang w:eastAsia="es-MX"/>
        </w:rPr>
        <w:t xml:space="preserve"> identificar cualquier fuente, </w:t>
      </w:r>
      <w:r w:rsidR="004C6DB0" w:rsidRPr="001842A8">
        <w:rPr>
          <w:rFonts w:ascii="Arial" w:hAnsi="Arial" w:cs="Arial"/>
          <w:highlight w:val="green"/>
          <w:lang w:eastAsia="es-MX"/>
        </w:rPr>
        <w:t>situación</w:t>
      </w:r>
      <w:r w:rsidRPr="001842A8">
        <w:rPr>
          <w:rFonts w:ascii="Arial" w:hAnsi="Arial" w:cs="Arial"/>
          <w:highlight w:val="green"/>
          <w:lang w:eastAsia="es-MX"/>
        </w:rPr>
        <w:t xml:space="preserve">, </w:t>
      </w:r>
      <w:r w:rsidR="004C6DB0" w:rsidRPr="001842A8">
        <w:rPr>
          <w:rFonts w:ascii="Arial" w:hAnsi="Arial" w:cs="Arial"/>
          <w:highlight w:val="green"/>
          <w:lang w:eastAsia="es-MX"/>
        </w:rPr>
        <w:t>condición</w:t>
      </w:r>
      <w:r w:rsidRPr="001842A8">
        <w:rPr>
          <w:rFonts w:ascii="Arial" w:hAnsi="Arial" w:cs="Arial"/>
          <w:highlight w:val="green"/>
          <w:lang w:eastAsia="es-MX"/>
        </w:rPr>
        <w:t xml:space="preserve"> o</w:t>
      </w:r>
    </w:p>
    <w:p w14:paraId="4CCAA0AD" w14:textId="01ECF502" w:rsidR="005652C7" w:rsidRPr="005652C7" w:rsidRDefault="005652C7" w:rsidP="004C6DB0">
      <w:pPr>
        <w:rPr>
          <w:rFonts w:ascii="Arial" w:hAnsi="Arial" w:cs="Arial"/>
          <w:highlight w:val="green"/>
          <w:lang w:eastAsia="es-MX"/>
        </w:rPr>
      </w:pPr>
      <w:r w:rsidRPr="001842A8">
        <w:rPr>
          <w:rFonts w:ascii="Arial" w:hAnsi="Arial" w:cs="Arial"/>
          <w:highlight w:val="green"/>
          <w:lang w:eastAsia="es-MX"/>
        </w:rPr>
        <w:t>entorno con potencial de causar lesiones o afectar la salud de personas trabajadoras,</w:t>
      </w:r>
      <w:r w:rsidR="004C6DB0" w:rsidRPr="001842A8">
        <w:rPr>
          <w:rFonts w:ascii="Arial" w:hAnsi="Arial" w:cs="Arial"/>
          <w:highlight w:val="green"/>
          <w:lang w:eastAsia="es-MX"/>
        </w:rPr>
        <w:t xml:space="preserve"> </w:t>
      </w:r>
      <w:r w:rsidRPr="005652C7">
        <w:rPr>
          <w:rFonts w:ascii="Arial" w:hAnsi="Arial" w:cs="Arial"/>
          <w:color w:val="222222"/>
          <w:highlight w:val="green"/>
          <w:lang w:eastAsia="es-MX"/>
        </w:rPr>
        <w:t xml:space="preserve">considerando las </w:t>
      </w:r>
      <w:r w:rsidR="004C6DB0" w:rsidRPr="001842A8">
        <w:rPr>
          <w:rFonts w:ascii="Arial" w:hAnsi="Arial" w:cs="Arial"/>
          <w:color w:val="222222"/>
          <w:highlight w:val="green"/>
          <w:lang w:eastAsia="es-MX"/>
        </w:rPr>
        <w:t>características</w:t>
      </w:r>
      <w:r w:rsidRPr="005652C7">
        <w:rPr>
          <w:rFonts w:ascii="Arial" w:hAnsi="Arial" w:cs="Arial"/>
          <w:color w:val="222222"/>
          <w:highlight w:val="green"/>
          <w:lang w:eastAsia="es-MX"/>
        </w:rPr>
        <w:t xml:space="preserve"> de las personas expuestas al riesgo.</w:t>
      </w:r>
    </w:p>
    <w:p w14:paraId="16513EE9" w14:textId="77777777" w:rsidR="004C6DB0" w:rsidRPr="001842A8" w:rsidRDefault="005652C7" w:rsidP="004C6DB0">
      <w:pPr>
        <w:rPr>
          <w:highlight w:val="green"/>
          <w:lang w:eastAsia="es-MX"/>
        </w:rPr>
      </w:pPr>
      <w:r w:rsidRPr="001842A8">
        <w:rPr>
          <w:highlight w:val="green"/>
          <w:lang w:eastAsia="es-MX"/>
        </w:rPr>
        <w:t xml:space="preserve"> </w:t>
      </w:r>
    </w:p>
    <w:p w14:paraId="1482FA19" w14:textId="50643F4B"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2. La </w:t>
      </w:r>
      <w:r w:rsidR="004C6DB0" w:rsidRPr="001842A8">
        <w:rPr>
          <w:rFonts w:ascii="Arial" w:hAnsi="Arial" w:cs="Arial"/>
          <w:highlight w:val="green"/>
          <w:lang w:eastAsia="es-MX"/>
        </w:rPr>
        <w:t>evaluación</w:t>
      </w:r>
      <w:r w:rsidRPr="001842A8">
        <w:rPr>
          <w:rFonts w:ascii="Arial" w:hAnsi="Arial" w:cs="Arial"/>
          <w:highlight w:val="green"/>
          <w:lang w:eastAsia="es-MX"/>
        </w:rPr>
        <w:t xml:space="preserve"> de los riesgos. Cada peligro identificado en el lugar de</w:t>
      </w:r>
    </w:p>
    <w:p w14:paraId="7FC13E1C" w14:textId="77777777"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trabajo y que se pueda evitar, suprimir o controlar de forma razonable y factible de</w:t>
      </w:r>
    </w:p>
    <w:p w14:paraId="3378BEBF" w14:textId="2A4A5A75"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acuerdo al conocimiento disponible, </w:t>
      </w:r>
      <w:r w:rsidR="004C6DB0" w:rsidRPr="001842A8">
        <w:rPr>
          <w:rFonts w:ascii="Arial" w:hAnsi="Arial" w:cs="Arial"/>
          <w:highlight w:val="green"/>
          <w:lang w:eastAsia="es-MX"/>
        </w:rPr>
        <w:t>deberá</w:t>
      </w:r>
      <w:r w:rsidRPr="001842A8">
        <w:rPr>
          <w:rFonts w:ascii="Arial" w:hAnsi="Arial" w:cs="Arial"/>
          <w:highlight w:val="green"/>
          <w:lang w:eastAsia="es-MX"/>
        </w:rPr>
        <w:t>́ ser evaluado con la finalidad de</w:t>
      </w:r>
    </w:p>
    <w:p w14:paraId="3A3A618E" w14:textId="77777777"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determinar la magnitud o el nivel del riesgo.</w:t>
      </w:r>
    </w:p>
    <w:p w14:paraId="32E4AF49" w14:textId="77777777" w:rsidR="004C6DB0"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     </w:t>
      </w:r>
    </w:p>
    <w:p w14:paraId="6CBD58F4" w14:textId="43C69E8E"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La </w:t>
      </w:r>
      <w:r w:rsidR="004C6DB0" w:rsidRPr="001842A8">
        <w:rPr>
          <w:rFonts w:ascii="Arial" w:hAnsi="Arial" w:cs="Arial"/>
          <w:highlight w:val="green"/>
          <w:lang w:eastAsia="es-MX"/>
        </w:rPr>
        <w:t>evaluación</w:t>
      </w:r>
      <w:r w:rsidRPr="001842A8">
        <w:rPr>
          <w:rFonts w:ascii="Arial" w:hAnsi="Arial" w:cs="Arial"/>
          <w:highlight w:val="green"/>
          <w:lang w:eastAsia="es-MX"/>
        </w:rPr>
        <w:t xml:space="preserve"> </w:t>
      </w:r>
      <w:r w:rsidR="004C6DB0" w:rsidRPr="001842A8">
        <w:rPr>
          <w:rFonts w:ascii="Arial" w:hAnsi="Arial" w:cs="Arial"/>
          <w:highlight w:val="green"/>
          <w:lang w:eastAsia="es-MX"/>
        </w:rPr>
        <w:t xml:space="preserve">deberá </w:t>
      </w:r>
      <w:r w:rsidRPr="001842A8">
        <w:rPr>
          <w:rFonts w:ascii="Arial" w:hAnsi="Arial" w:cs="Arial"/>
          <w:highlight w:val="green"/>
          <w:lang w:eastAsia="es-MX"/>
        </w:rPr>
        <w:t>considerar no solo las condiciones de trabajo actualmente</w:t>
      </w:r>
    </w:p>
    <w:p w14:paraId="370A76B6" w14:textId="1D56D779"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existentes, sino que </w:t>
      </w:r>
      <w:r w:rsidR="004C6DB0" w:rsidRPr="001842A8">
        <w:rPr>
          <w:rFonts w:ascii="Arial" w:hAnsi="Arial" w:cs="Arial"/>
          <w:highlight w:val="green"/>
          <w:lang w:eastAsia="es-MX"/>
        </w:rPr>
        <w:t>también</w:t>
      </w:r>
      <w:r w:rsidRPr="001842A8">
        <w:rPr>
          <w:rFonts w:ascii="Arial" w:hAnsi="Arial" w:cs="Arial"/>
          <w:highlight w:val="green"/>
          <w:lang w:eastAsia="es-MX"/>
        </w:rPr>
        <w:t xml:space="preserve"> aquellas que sean previsibles de ocurrir en el futuro y</w:t>
      </w:r>
    </w:p>
    <w:p w14:paraId="66BC3CCC" w14:textId="1BD7F5F5"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exista la posibilidad que la persona trabajadora que ocupe dicho puesto o quien vaya</w:t>
      </w:r>
      <w:r w:rsidR="004C6DB0" w:rsidRPr="001842A8">
        <w:rPr>
          <w:rFonts w:ascii="Arial" w:hAnsi="Arial" w:cs="Arial"/>
          <w:highlight w:val="green"/>
          <w:lang w:eastAsia="es-MX"/>
        </w:rPr>
        <w:t xml:space="preserve"> </w:t>
      </w:r>
      <w:r w:rsidRPr="001842A8">
        <w:rPr>
          <w:rFonts w:ascii="Arial" w:hAnsi="Arial" w:cs="Arial"/>
          <w:highlight w:val="green"/>
          <w:lang w:eastAsia="es-MX"/>
        </w:rPr>
        <w:t>a ocuparlo sea especialmente sensible a alguna de estas condiciones de trabajo.</w:t>
      </w:r>
    </w:p>
    <w:p w14:paraId="5DED0A06" w14:textId="77777777" w:rsidR="004C6DB0"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 </w:t>
      </w:r>
    </w:p>
    <w:p w14:paraId="5E7540A3" w14:textId="26405008"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Para la e</w:t>
      </w:r>
      <w:r w:rsidR="004C6DB0" w:rsidRPr="001842A8">
        <w:rPr>
          <w:rFonts w:ascii="Arial" w:hAnsi="Arial" w:cs="Arial"/>
          <w:highlight w:val="green"/>
          <w:lang w:eastAsia="es-MX"/>
        </w:rPr>
        <w:t>valuación</w:t>
      </w:r>
      <w:r w:rsidRPr="001842A8">
        <w:rPr>
          <w:rFonts w:ascii="Arial" w:hAnsi="Arial" w:cs="Arial"/>
          <w:highlight w:val="green"/>
          <w:lang w:eastAsia="es-MX"/>
        </w:rPr>
        <w:t xml:space="preserve"> de los riesgos se considerará como </w:t>
      </w:r>
      <w:r w:rsidR="004C6DB0" w:rsidRPr="001842A8">
        <w:rPr>
          <w:rFonts w:ascii="Arial" w:hAnsi="Arial" w:cs="Arial"/>
          <w:highlight w:val="green"/>
          <w:lang w:eastAsia="es-MX"/>
        </w:rPr>
        <w:t>mínimo</w:t>
      </w:r>
      <w:r w:rsidRPr="001842A8">
        <w:rPr>
          <w:rFonts w:ascii="Arial" w:hAnsi="Arial" w:cs="Arial"/>
          <w:highlight w:val="green"/>
          <w:lang w:eastAsia="es-MX"/>
        </w:rPr>
        <w:t xml:space="preserve"> la probabilidad</w:t>
      </w:r>
    </w:p>
    <w:p w14:paraId="533DA7F2" w14:textId="4368AD9D"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de que ocurra un </w:t>
      </w:r>
      <w:r w:rsidR="004C6DB0" w:rsidRPr="001842A8">
        <w:rPr>
          <w:rFonts w:ascii="Arial" w:hAnsi="Arial" w:cs="Arial"/>
          <w:highlight w:val="green"/>
          <w:lang w:eastAsia="es-MX"/>
        </w:rPr>
        <w:t>daño</w:t>
      </w:r>
      <w:r w:rsidRPr="001842A8">
        <w:rPr>
          <w:rFonts w:ascii="Arial" w:hAnsi="Arial" w:cs="Arial"/>
          <w:highlight w:val="green"/>
          <w:lang w:eastAsia="es-MX"/>
        </w:rPr>
        <w:t xml:space="preserve"> a la vida y salud de las personas trabajadoras. Esta</w:t>
      </w:r>
    </w:p>
    <w:p w14:paraId="7F60DCFB" w14:textId="2769EE17" w:rsidR="005652C7" w:rsidRPr="001842A8" w:rsidRDefault="004C6DB0" w:rsidP="004C6DB0">
      <w:pPr>
        <w:rPr>
          <w:rFonts w:ascii="Arial" w:hAnsi="Arial" w:cs="Arial"/>
          <w:highlight w:val="green"/>
          <w:lang w:eastAsia="es-MX"/>
        </w:rPr>
      </w:pPr>
      <w:r w:rsidRPr="001842A8">
        <w:rPr>
          <w:rFonts w:ascii="Arial" w:hAnsi="Arial" w:cs="Arial"/>
          <w:highlight w:val="green"/>
          <w:lang w:eastAsia="es-MX"/>
        </w:rPr>
        <w:t>evaluación</w:t>
      </w:r>
      <w:r w:rsidR="005652C7" w:rsidRPr="001842A8">
        <w:rPr>
          <w:rFonts w:ascii="Arial" w:hAnsi="Arial" w:cs="Arial"/>
          <w:highlight w:val="green"/>
          <w:lang w:eastAsia="es-MX"/>
        </w:rPr>
        <w:t xml:space="preserve"> </w:t>
      </w:r>
      <w:r w:rsidRPr="001842A8">
        <w:rPr>
          <w:rFonts w:ascii="Arial" w:hAnsi="Arial" w:cs="Arial"/>
          <w:highlight w:val="green"/>
          <w:lang w:eastAsia="es-MX"/>
        </w:rPr>
        <w:t>podrá</w:t>
      </w:r>
      <w:r w:rsidR="005652C7" w:rsidRPr="001842A8">
        <w:rPr>
          <w:rFonts w:ascii="Arial" w:hAnsi="Arial" w:cs="Arial"/>
          <w:highlight w:val="green"/>
          <w:lang w:eastAsia="es-MX"/>
        </w:rPr>
        <w:t xml:space="preserve">́ utilizar </w:t>
      </w:r>
      <w:r w:rsidRPr="001842A8">
        <w:rPr>
          <w:rFonts w:ascii="Arial" w:hAnsi="Arial" w:cs="Arial"/>
          <w:highlight w:val="green"/>
          <w:lang w:eastAsia="es-MX"/>
        </w:rPr>
        <w:t>métodos</w:t>
      </w:r>
      <w:r w:rsidR="005652C7" w:rsidRPr="001842A8">
        <w:rPr>
          <w:rFonts w:ascii="Arial" w:hAnsi="Arial" w:cs="Arial"/>
          <w:highlight w:val="green"/>
          <w:lang w:eastAsia="es-MX"/>
        </w:rPr>
        <w:t xml:space="preserve"> cuantitativos o cualitativos, siempre que en</w:t>
      </w:r>
    </w:p>
    <w:p w14:paraId="420A82DE" w14:textId="7197D9C3"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cualquier caso se utilice una </w:t>
      </w:r>
      <w:r w:rsidR="004C6DB0" w:rsidRPr="001842A8">
        <w:rPr>
          <w:rFonts w:ascii="Arial" w:hAnsi="Arial" w:cs="Arial"/>
          <w:highlight w:val="green"/>
          <w:lang w:eastAsia="es-MX"/>
        </w:rPr>
        <w:t>metodología</w:t>
      </w:r>
      <w:r w:rsidRPr="001842A8">
        <w:rPr>
          <w:rFonts w:ascii="Arial" w:hAnsi="Arial" w:cs="Arial"/>
          <w:highlight w:val="green"/>
          <w:lang w:eastAsia="es-MX"/>
        </w:rPr>
        <w:t xml:space="preserve"> de </w:t>
      </w:r>
      <w:r w:rsidR="004C6DB0" w:rsidRPr="001842A8">
        <w:rPr>
          <w:rFonts w:ascii="Arial" w:hAnsi="Arial" w:cs="Arial"/>
          <w:highlight w:val="green"/>
          <w:lang w:eastAsia="es-MX"/>
        </w:rPr>
        <w:t>evaluación</w:t>
      </w:r>
      <w:r w:rsidRPr="001842A8">
        <w:rPr>
          <w:rFonts w:ascii="Arial" w:hAnsi="Arial" w:cs="Arial"/>
          <w:highlight w:val="green"/>
          <w:lang w:eastAsia="es-MX"/>
        </w:rPr>
        <w:t xml:space="preserve"> validada y basada en</w:t>
      </w:r>
    </w:p>
    <w:p w14:paraId="284B57E4" w14:textId="77777777"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criterios definidos por la autoridad competente.</w:t>
      </w:r>
    </w:p>
    <w:p w14:paraId="0C45A0C9" w14:textId="77777777" w:rsidR="004C6DB0" w:rsidRPr="001842A8" w:rsidRDefault="004C6DB0" w:rsidP="004C6DB0">
      <w:pPr>
        <w:rPr>
          <w:rFonts w:ascii="Arial" w:hAnsi="Arial" w:cs="Arial"/>
          <w:highlight w:val="green"/>
          <w:lang w:eastAsia="es-MX"/>
        </w:rPr>
      </w:pPr>
    </w:p>
    <w:p w14:paraId="6D77861D" w14:textId="107494A7" w:rsidR="005652C7" w:rsidRPr="001842A8" w:rsidRDefault="004C6DB0" w:rsidP="004C6DB0">
      <w:pPr>
        <w:rPr>
          <w:rFonts w:ascii="Arial" w:hAnsi="Arial" w:cs="Arial"/>
          <w:highlight w:val="green"/>
          <w:lang w:eastAsia="es-MX"/>
        </w:rPr>
      </w:pPr>
      <w:r w:rsidRPr="001842A8">
        <w:rPr>
          <w:rFonts w:ascii="Arial" w:hAnsi="Arial" w:cs="Arial"/>
          <w:b/>
          <w:bCs/>
          <w:highlight w:val="green"/>
          <w:lang w:eastAsia="es-MX"/>
        </w:rPr>
        <w:t>Artículo 294º:</w:t>
      </w:r>
      <w:r w:rsidRPr="001842A8">
        <w:rPr>
          <w:highlight w:val="green"/>
          <w:lang w:eastAsia="es-MX"/>
        </w:rPr>
        <w:t xml:space="preserve">   </w:t>
      </w:r>
      <w:r w:rsidR="005652C7" w:rsidRPr="001842A8">
        <w:rPr>
          <w:rFonts w:ascii="Arial" w:hAnsi="Arial" w:cs="Arial"/>
          <w:highlight w:val="green"/>
          <w:lang w:eastAsia="es-MX"/>
        </w:rPr>
        <w:t xml:space="preserve">El procedimiento de </w:t>
      </w:r>
      <w:r w:rsidRPr="001842A8">
        <w:rPr>
          <w:rFonts w:ascii="Arial" w:hAnsi="Arial" w:cs="Arial"/>
          <w:highlight w:val="green"/>
          <w:lang w:eastAsia="es-MX"/>
        </w:rPr>
        <w:t>evaluación</w:t>
      </w:r>
      <w:r w:rsidR="005652C7" w:rsidRPr="001842A8">
        <w:rPr>
          <w:rFonts w:ascii="Arial" w:hAnsi="Arial" w:cs="Arial"/>
          <w:highlight w:val="green"/>
          <w:lang w:eastAsia="es-MX"/>
        </w:rPr>
        <w:t xml:space="preserve"> de los riesgos laborales a que se refiere el</w:t>
      </w:r>
    </w:p>
    <w:p w14:paraId="1D6100E5" w14:textId="38C52B23"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presente reglamento se </w:t>
      </w:r>
      <w:r w:rsidR="004C6DB0" w:rsidRPr="001842A8">
        <w:rPr>
          <w:rFonts w:ascii="Arial" w:hAnsi="Arial" w:cs="Arial"/>
          <w:highlight w:val="green"/>
          <w:lang w:eastAsia="es-MX"/>
        </w:rPr>
        <w:t>regirá</w:t>
      </w:r>
      <w:r w:rsidRPr="001842A8">
        <w:rPr>
          <w:rFonts w:ascii="Arial" w:hAnsi="Arial" w:cs="Arial"/>
          <w:highlight w:val="green"/>
          <w:lang w:eastAsia="es-MX"/>
        </w:rPr>
        <w:t>́ por la "</w:t>
      </w:r>
      <w:r w:rsidR="004C6DB0" w:rsidRPr="001842A8">
        <w:rPr>
          <w:rFonts w:ascii="Arial" w:hAnsi="Arial" w:cs="Arial"/>
          <w:highlight w:val="green"/>
          <w:lang w:eastAsia="es-MX"/>
        </w:rPr>
        <w:t>Guía</w:t>
      </w:r>
      <w:r w:rsidRPr="001842A8">
        <w:rPr>
          <w:rFonts w:ascii="Arial" w:hAnsi="Arial" w:cs="Arial"/>
          <w:highlight w:val="green"/>
          <w:lang w:eastAsia="es-MX"/>
        </w:rPr>
        <w:t xml:space="preserve"> </w:t>
      </w:r>
      <w:r w:rsidR="004C6DB0" w:rsidRPr="001842A8">
        <w:rPr>
          <w:rFonts w:ascii="Arial" w:hAnsi="Arial" w:cs="Arial"/>
          <w:highlight w:val="green"/>
          <w:lang w:eastAsia="es-MX"/>
        </w:rPr>
        <w:t>Técnica</w:t>
      </w:r>
      <w:r w:rsidRPr="001842A8">
        <w:rPr>
          <w:rFonts w:ascii="Arial" w:hAnsi="Arial" w:cs="Arial"/>
          <w:highlight w:val="green"/>
          <w:lang w:eastAsia="es-MX"/>
        </w:rPr>
        <w:t xml:space="preserve"> para la </w:t>
      </w:r>
      <w:r w:rsidR="004C6DB0" w:rsidRPr="001842A8">
        <w:rPr>
          <w:rFonts w:ascii="Arial" w:hAnsi="Arial" w:cs="Arial"/>
          <w:highlight w:val="green"/>
          <w:lang w:eastAsia="es-MX"/>
        </w:rPr>
        <w:t>identificación</w:t>
      </w:r>
      <w:r w:rsidRPr="001842A8">
        <w:rPr>
          <w:rFonts w:ascii="Arial" w:hAnsi="Arial" w:cs="Arial"/>
          <w:highlight w:val="green"/>
          <w:lang w:eastAsia="es-MX"/>
        </w:rPr>
        <w:t xml:space="preserve"> y</w:t>
      </w:r>
    </w:p>
    <w:p w14:paraId="2D6C1C7F" w14:textId="598D6BDA" w:rsidR="005652C7" w:rsidRPr="001842A8" w:rsidRDefault="004C6DB0" w:rsidP="004C6DB0">
      <w:pPr>
        <w:rPr>
          <w:rFonts w:ascii="Arial" w:hAnsi="Arial" w:cs="Arial"/>
          <w:highlight w:val="green"/>
          <w:lang w:eastAsia="es-MX"/>
        </w:rPr>
      </w:pPr>
      <w:r w:rsidRPr="001842A8">
        <w:rPr>
          <w:rFonts w:ascii="Arial" w:hAnsi="Arial" w:cs="Arial"/>
          <w:highlight w:val="green"/>
          <w:lang w:eastAsia="es-MX"/>
        </w:rPr>
        <w:t>evaluación</w:t>
      </w:r>
      <w:r w:rsidR="005652C7" w:rsidRPr="001842A8">
        <w:rPr>
          <w:rFonts w:ascii="Arial" w:hAnsi="Arial" w:cs="Arial"/>
          <w:highlight w:val="green"/>
          <w:lang w:eastAsia="es-MX"/>
        </w:rPr>
        <w:t xml:space="preserve"> primaria de riesgos en los ambientes de trabajo" del Instituto de Salud</w:t>
      </w:r>
    </w:p>
    <w:p w14:paraId="278DFCAB" w14:textId="4968FE6C" w:rsidR="005652C7" w:rsidRPr="001842A8" w:rsidRDefault="004C6DB0" w:rsidP="004C6DB0">
      <w:pPr>
        <w:rPr>
          <w:rFonts w:ascii="Arial" w:hAnsi="Arial" w:cs="Arial"/>
          <w:highlight w:val="green"/>
          <w:lang w:eastAsia="es-MX"/>
        </w:rPr>
      </w:pPr>
      <w:r w:rsidRPr="001842A8">
        <w:rPr>
          <w:rFonts w:ascii="Arial" w:hAnsi="Arial" w:cs="Arial"/>
          <w:highlight w:val="green"/>
          <w:lang w:eastAsia="es-MX"/>
        </w:rPr>
        <w:t>Publica</w:t>
      </w:r>
      <w:r w:rsidR="005652C7" w:rsidRPr="001842A8">
        <w:rPr>
          <w:rFonts w:ascii="Arial" w:hAnsi="Arial" w:cs="Arial"/>
          <w:highlight w:val="green"/>
          <w:lang w:eastAsia="es-MX"/>
        </w:rPr>
        <w:t xml:space="preserve"> o el documento que lo reemplace.</w:t>
      </w:r>
    </w:p>
    <w:p w14:paraId="701D7896" w14:textId="77777777" w:rsidR="004C6DB0"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     </w:t>
      </w:r>
    </w:p>
    <w:p w14:paraId="0D22FF5F" w14:textId="562D8EF0"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No obstante, cuando por </w:t>
      </w:r>
      <w:r w:rsidR="004C6DB0" w:rsidRPr="001842A8">
        <w:rPr>
          <w:rFonts w:ascii="Arial" w:hAnsi="Arial" w:cs="Arial"/>
          <w:highlight w:val="green"/>
          <w:lang w:eastAsia="es-MX"/>
        </w:rPr>
        <w:t>disposición</w:t>
      </w:r>
      <w:r w:rsidRPr="001842A8">
        <w:rPr>
          <w:rFonts w:ascii="Arial" w:hAnsi="Arial" w:cs="Arial"/>
          <w:highlight w:val="green"/>
          <w:lang w:eastAsia="es-MX"/>
        </w:rPr>
        <w:t xml:space="preserve"> legal, reglamentaria o normativa </w:t>
      </w:r>
      <w:r w:rsidR="004C6DB0" w:rsidRPr="001842A8">
        <w:rPr>
          <w:rFonts w:ascii="Arial" w:hAnsi="Arial" w:cs="Arial"/>
          <w:highlight w:val="green"/>
          <w:lang w:eastAsia="es-MX"/>
        </w:rPr>
        <w:t>técnica</w:t>
      </w:r>
    </w:p>
    <w:p w14:paraId="12AB8B6C" w14:textId="77777777"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emitida por la autoridad competente deba aplicarse una metodología especial, la</w:t>
      </w:r>
    </w:p>
    <w:p w14:paraId="5A1072A5" w14:textId="693F44A7" w:rsidR="005652C7" w:rsidRPr="001842A8" w:rsidRDefault="004C6DB0" w:rsidP="004C6DB0">
      <w:pPr>
        <w:rPr>
          <w:rFonts w:ascii="Arial" w:hAnsi="Arial" w:cs="Arial"/>
          <w:highlight w:val="green"/>
          <w:lang w:eastAsia="es-MX"/>
        </w:rPr>
      </w:pPr>
      <w:r w:rsidRPr="001842A8">
        <w:rPr>
          <w:rFonts w:ascii="Arial" w:hAnsi="Arial" w:cs="Arial"/>
          <w:highlight w:val="green"/>
          <w:lang w:eastAsia="es-MX"/>
        </w:rPr>
        <w:t>evaluación</w:t>
      </w:r>
      <w:r w:rsidR="005652C7" w:rsidRPr="001842A8">
        <w:rPr>
          <w:rFonts w:ascii="Arial" w:hAnsi="Arial" w:cs="Arial"/>
          <w:highlight w:val="green"/>
          <w:lang w:eastAsia="es-MX"/>
        </w:rPr>
        <w:t xml:space="preserve"> </w:t>
      </w:r>
      <w:r w:rsidRPr="001842A8">
        <w:rPr>
          <w:rFonts w:ascii="Arial" w:hAnsi="Arial" w:cs="Arial"/>
          <w:highlight w:val="green"/>
          <w:lang w:eastAsia="es-MX"/>
        </w:rPr>
        <w:t>deberá</w:t>
      </w:r>
      <w:r w:rsidR="005652C7" w:rsidRPr="001842A8">
        <w:rPr>
          <w:rFonts w:ascii="Arial" w:hAnsi="Arial" w:cs="Arial"/>
          <w:highlight w:val="green"/>
          <w:lang w:eastAsia="es-MX"/>
        </w:rPr>
        <w:t>́ sujetarse a ella.</w:t>
      </w:r>
    </w:p>
    <w:p w14:paraId="30CB6E4C" w14:textId="77777777" w:rsidR="004C6DB0" w:rsidRPr="001842A8" w:rsidRDefault="004C6DB0" w:rsidP="004C6DB0">
      <w:pPr>
        <w:rPr>
          <w:rFonts w:ascii="Arial" w:hAnsi="Arial" w:cs="Arial"/>
          <w:highlight w:val="green"/>
          <w:lang w:eastAsia="es-MX"/>
        </w:rPr>
      </w:pPr>
    </w:p>
    <w:p w14:paraId="440AF790" w14:textId="1BFE0A91"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 xml:space="preserve">La entidad empleadora, en todo caso, </w:t>
      </w:r>
      <w:r w:rsidR="004C6DB0" w:rsidRPr="001842A8">
        <w:rPr>
          <w:rFonts w:ascii="Arial" w:hAnsi="Arial" w:cs="Arial"/>
          <w:highlight w:val="green"/>
          <w:lang w:eastAsia="es-MX"/>
        </w:rPr>
        <w:t>deberá</w:t>
      </w:r>
      <w:r w:rsidRPr="001842A8">
        <w:rPr>
          <w:rFonts w:ascii="Arial" w:hAnsi="Arial" w:cs="Arial"/>
          <w:highlight w:val="green"/>
          <w:lang w:eastAsia="es-MX"/>
        </w:rPr>
        <w:t>́ adoptar las medidas preventivas de</w:t>
      </w:r>
    </w:p>
    <w:p w14:paraId="5F3621FA" w14:textId="48F7B944" w:rsidR="005652C7" w:rsidRPr="001842A8" w:rsidRDefault="005652C7" w:rsidP="004C6DB0">
      <w:pPr>
        <w:rPr>
          <w:rFonts w:ascii="Arial" w:hAnsi="Arial" w:cs="Arial"/>
          <w:highlight w:val="green"/>
          <w:lang w:eastAsia="es-MX"/>
        </w:rPr>
      </w:pPr>
      <w:r w:rsidRPr="001842A8">
        <w:rPr>
          <w:rFonts w:ascii="Arial" w:hAnsi="Arial" w:cs="Arial"/>
          <w:highlight w:val="green"/>
          <w:lang w:eastAsia="es-MX"/>
        </w:rPr>
        <w:t>control y de emergencia adicionales que se requieran cuando el riesgo evaluado sea</w:t>
      </w:r>
      <w:r w:rsidR="004C6DB0" w:rsidRPr="001842A8">
        <w:rPr>
          <w:rFonts w:ascii="Arial" w:hAnsi="Arial" w:cs="Arial"/>
          <w:highlight w:val="green"/>
          <w:lang w:eastAsia="es-MX"/>
        </w:rPr>
        <w:t xml:space="preserve"> </w:t>
      </w:r>
      <w:r w:rsidRPr="001842A8">
        <w:rPr>
          <w:rFonts w:ascii="Arial" w:hAnsi="Arial" w:cs="Arial"/>
          <w:highlight w:val="green"/>
          <w:lang w:eastAsia="es-MX"/>
        </w:rPr>
        <w:t>considerado como elevado, alto o grave.</w:t>
      </w:r>
    </w:p>
    <w:p w14:paraId="4D557FB0" w14:textId="77777777" w:rsidR="004C6DB0" w:rsidRPr="001842A8" w:rsidRDefault="004C6DB0" w:rsidP="004C6DB0">
      <w:pPr>
        <w:rPr>
          <w:rFonts w:ascii="Arial" w:hAnsi="Arial" w:cs="Arial"/>
          <w:highlight w:val="green"/>
          <w:lang w:eastAsia="es-MX"/>
        </w:rPr>
      </w:pPr>
    </w:p>
    <w:p w14:paraId="3B4977F2" w14:textId="676C711A" w:rsidR="005652C7" w:rsidRPr="001842A8" w:rsidRDefault="004C6DB0" w:rsidP="004C6DB0">
      <w:pPr>
        <w:rPr>
          <w:rFonts w:ascii="Arial" w:hAnsi="Arial" w:cs="Arial"/>
          <w:highlight w:val="green"/>
          <w:lang w:eastAsia="es-MX"/>
        </w:rPr>
      </w:pPr>
      <w:r w:rsidRPr="001842A8">
        <w:rPr>
          <w:rFonts w:ascii="Arial" w:hAnsi="Arial" w:cs="Arial"/>
          <w:b/>
          <w:bCs/>
          <w:highlight w:val="green"/>
          <w:lang w:eastAsia="es-MX"/>
        </w:rPr>
        <w:t>Artículo 295º:</w:t>
      </w:r>
      <w:r w:rsidRPr="001842A8">
        <w:rPr>
          <w:highlight w:val="green"/>
          <w:lang w:eastAsia="es-MX"/>
        </w:rPr>
        <w:t xml:space="preserve">   </w:t>
      </w:r>
      <w:r w:rsidR="005652C7" w:rsidRPr="001842A8">
        <w:rPr>
          <w:rFonts w:ascii="Arial" w:hAnsi="Arial" w:cs="Arial"/>
          <w:highlight w:val="green"/>
          <w:lang w:eastAsia="es-MX"/>
        </w:rPr>
        <w:t xml:space="preserve">La matriz de </w:t>
      </w:r>
      <w:r w:rsidRPr="001842A8">
        <w:rPr>
          <w:rFonts w:ascii="Arial" w:hAnsi="Arial" w:cs="Arial"/>
          <w:highlight w:val="green"/>
          <w:lang w:eastAsia="es-MX"/>
        </w:rPr>
        <w:t>identificación</w:t>
      </w:r>
      <w:r w:rsidR="005652C7" w:rsidRPr="001842A8">
        <w:rPr>
          <w:rFonts w:ascii="Arial" w:hAnsi="Arial" w:cs="Arial"/>
          <w:highlight w:val="green"/>
          <w:lang w:eastAsia="es-MX"/>
        </w:rPr>
        <w:t xml:space="preserve"> de peligros y </w:t>
      </w:r>
      <w:r w:rsidRPr="001842A8">
        <w:rPr>
          <w:rFonts w:ascii="Arial" w:hAnsi="Arial" w:cs="Arial"/>
          <w:highlight w:val="green"/>
          <w:lang w:eastAsia="es-MX"/>
        </w:rPr>
        <w:t>evaluación</w:t>
      </w:r>
      <w:r w:rsidR="005652C7" w:rsidRPr="001842A8">
        <w:rPr>
          <w:rFonts w:ascii="Arial" w:hAnsi="Arial" w:cs="Arial"/>
          <w:highlight w:val="green"/>
          <w:lang w:eastAsia="es-MX"/>
        </w:rPr>
        <w:t xml:space="preserve"> de riesgos </w:t>
      </w:r>
      <w:r w:rsidRPr="001842A8">
        <w:rPr>
          <w:rFonts w:ascii="Arial" w:hAnsi="Arial" w:cs="Arial"/>
          <w:highlight w:val="green"/>
          <w:lang w:eastAsia="es-MX"/>
        </w:rPr>
        <w:t>deberá</w:t>
      </w:r>
      <w:r w:rsidR="005652C7" w:rsidRPr="001842A8">
        <w:rPr>
          <w:rFonts w:ascii="Arial" w:hAnsi="Arial" w:cs="Arial"/>
          <w:highlight w:val="green"/>
          <w:lang w:eastAsia="es-MX"/>
        </w:rPr>
        <w:t xml:space="preserve"> ser</w:t>
      </w:r>
      <w:r w:rsidRPr="001842A8">
        <w:rPr>
          <w:rFonts w:ascii="Arial" w:hAnsi="Arial" w:cs="Arial"/>
          <w:highlight w:val="green"/>
          <w:lang w:eastAsia="es-MX"/>
        </w:rPr>
        <w:t xml:space="preserve"> </w:t>
      </w:r>
      <w:r w:rsidR="005652C7" w:rsidRPr="001842A8">
        <w:rPr>
          <w:rFonts w:ascii="Arial" w:hAnsi="Arial" w:cs="Arial"/>
          <w:highlight w:val="green"/>
          <w:lang w:eastAsia="es-MX"/>
        </w:rPr>
        <w:t xml:space="preserve">conocida por toda la </w:t>
      </w:r>
      <w:r w:rsidRPr="001842A8">
        <w:rPr>
          <w:rFonts w:ascii="Arial" w:hAnsi="Arial" w:cs="Arial"/>
          <w:highlight w:val="green"/>
          <w:lang w:eastAsia="es-MX"/>
        </w:rPr>
        <w:t>línea</w:t>
      </w:r>
      <w:r w:rsidR="005652C7" w:rsidRPr="001842A8">
        <w:rPr>
          <w:rFonts w:ascii="Arial" w:hAnsi="Arial" w:cs="Arial"/>
          <w:highlight w:val="green"/>
          <w:lang w:eastAsia="es-MX"/>
        </w:rPr>
        <w:t xml:space="preserve"> de mando de la entidad empleadora, revisada al menos</w:t>
      </w:r>
      <w:r w:rsidRPr="001842A8">
        <w:rPr>
          <w:rFonts w:ascii="Arial" w:hAnsi="Arial" w:cs="Arial"/>
          <w:highlight w:val="green"/>
          <w:lang w:eastAsia="es-MX"/>
        </w:rPr>
        <w:t xml:space="preserve"> </w:t>
      </w:r>
      <w:r w:rsidR="005652C7" w:rsidRPr="001842A8">
        <w:rPr>
          <w:rFonts w:ascii="Arial" w:hAnsi="Arial" w:cs="Arial"/>
          <w:highlight w:val="green"/>
          <w:lang w:eastAsia="es-MX"/>
        </w:rPr>
        <w:t>anualmente o cuando cambien las condiciones de trabajo que puedan significar un</w:t>
      </w:r>
      <w:r w:rsidRPr="001842A8">
        <w:rPr>
          <w:rFonts w:ascii="Arial" w:hAnsi="Arial" w:cs="Arial"/>
          <w:highlight w:val="green"/>
          <w:lang w:eastAsia="es-MX"/>
        </w:rPr>
        <w:t xml:space="preserve"> </w:t>
      </w:r>
      <w:r w:rsidR="005652C7" w:rsidRPr="001842A8">
        <w:rPr>
          <w:rFonts w:ascii="Arial" w:hAnsi="Arial" w:cs="Arial"/>
          <w:highlight w:val="green"/>
          <w:lang w:eastAsia="es-MX"/>
        </w:rPr>
        <w:t>riesgo adicional para las personas trabajadoras, ocurra un accidente del trabajo, se</w:t>
      </w:r>
      <w:r w:rsidRPr="001842A8">
        <w:rPr>
          <w:rFonts w:ascii="Arial" w:hAnsi="Arial" w:cs="Arial"/>
          <w:highlight w:val="green"/>
          <w:lang w:eastAsia="es-MX"/>
        </w:rPr>
        <w:t xml:space="preserve"> </w:t>
      </w:r>
      <w:r w:rsidR="005652C7" w:rsidRPr="001842A8">
        <w:rPr>
          <w:rFonts w:ascii="Arial" w:hAnsi="Arial" w:cs="Arial"/>
          <w:highlight w:val="green"/>
          <w:lang w:eastAsia="es-MX"/>
        </w:rPr>
        <w:t xml:space="preserve">diagnostique una enfermedad profesional o se genere una </w:t>
      </w:r>
      <w:r w:rsidRPr="001842A8">
        <w:rPr>
          <w:rFonts w:ascii="Arial" w:hAnsi="Arial" w:cs="Arial"/>
          <w:highlight w:val="green"/>
          <w:lang w:eastAsia="es-MX"/>
        </w:rPr>
        <w:t>situación</w:t>
      </w:r>
      <w:r w:rsidR="005652C7" w:rsidRPr="001842A8">
        <w:rPr>
          <w:rFonts w:ascii="Arial" w:hAnsi="Arial" w:cs="Arial"/>
          <w:highlight w:val="green"/>
          <w:lang w:eastAsia="es-MX"/>
        </w:rPr>
        <w:t xml:space="preserve"> de riesgo grave e</w:t>
      </w:r>
      <w:r w:rsidRPr="001842A8">
        <w:rPr>
          <w:rFonts w:ascii="Arial" w:hAnsi="Arial" w:cs="Arial"/>
          <w:highlight w:val="green"/>
          <w:lang w:eastAsia="es-MX"/>
        </w:rPr>
        <w:t xml:space="preserve"> </w:t>
      </w:r>
      <w:r w:rsidR="005652C7" w:rsidRPr="001842A8">
        <w:rPr>
          <w:rFonts w:ascii="Arial" w:hAnsi="Arial" w:cs="Arial"/>
          <w:highlight w:val="green"/>
          <w:lang w:eastAsia="es-MX"/>
        </w:rPr>
        <w:t xml:space="preserve">inminente. Para elaborar la matriz, </w:t>
      </w:r>
      <w:r w:rsidRPr="001842A8">
        <w:rPr>
          <w:rFonts w:ascii="Arial" w:hAnsi="Arial" w:cs="Arial"/>
          <w:highlight w:val="green"/>
          <w:lang w:eastAsia="es-MX"/>
        </w:rPr>
        <w:t>así</w:t>
      </w:r>
      <w:r w:rsidR="005652C7" w:rsidRPr="001842A8">
        <w:rPr>
          <w:rFonts w:ascii="Arial" w:hAnsi="Arial" w:cs="Arial"/>
          <w:highlight w:val="green"/>
          <w:lang w:eastAsia="es-MX"/>
        </w:rPr>
        <w:t xml:space="preserve">́ como para efectuar su </w:t>
      </w:r>
      <w:r w:rsidRPr="001842A8">
        <w:rPr>
          <w:rFonts w:ascii="Arial" w:hAnsi="Arial" w:cs="Arial"/>
          <w:highlight w:val="green"/>
          <w:lang w:eastAsia="es-MX"/>
        </w:rPr>
        <w:t>revisión</w:t>
      </w:r>
      <w:r w:rsidR="005652C7" w:rsidRPr="001842A8">
        <w:rPr>
          <w:rFonts w:ascii="Arial" w:hAnsi="Arial" w:cs="Arial"/>
          <w:highlight w:val="green"/>
          <w:lang w:eastAsia="es-MX"/>
        </w:rPr>
        <w:t xml:space="preserve"> la entidad</w:t>
      </w:r>
      <w:r w:rsidRPr="001842A8">
        <w:rPr>
          <w:rFonts w:ascii="Arial" w:hAnsi="Arial" w:cs="Arial"/>
          <w:highlight w:val="green"/>
          <w:lang w:eastAsia="es-MX"/>
        </w:rPr>
        <w:t xml:space="preserve"> e</w:t>
      </w:r>
      <w:r w:rsidR="005652C7" w:rsidRPr="001842A8">
        <w:rPr>
          <w:rFonts w:ascii="Arial" w:hAnsi="Arial" w:cs="Arial"/>
          <w:highlight w:val="green"/>
          <w:lang w:eastAsia="es-MX"/>
        </w:rPr>
        <w:t xml:space="preserve">mpleadora </w:t>
      </w:r>
      <w:r w:rsidRPr="001842A8">
        <w:rPr>
          <w:rFonts w:ascii="Arial" w:hAnsi="Arial" w:cs="Arial"/>
          <w:highlight w:val="green"/>
          <w:lang w:eastAsia="es-MX"/>
        </w:rPr>
        <w:t>podrá</w:t>
      </w:r>
      <w:r w:rsidR="005652C7" w:rsidRPr="001842A8">
        <w:rPr>
          <w:rFonts w:ascii="Arial" w:hAnsi="Arial" w:cs="Arial"/>
          <w:highlight w:val="green"/>
          <w:lang w:eastAsia="es-MX"/>
        </w:rPr>
        <w:t xml:space="preserve"> requerir la asistencia </w:t>
      </w:r>
      <w:r w:rsidRPr="001842A8">
        <w:rPr>
          <w:rFonts w:ascii="Arial" w:hAnsi="Arial" w:cs="Arial"/>
          <w:highlight w:val="green"/>
          <w:lang w:eastAsia="es-MX"/>
        </w:rPr>
        <w:t>técnica</w:t>
      </w:r>
      <w:r w:rsidR="005652C7" w:rsidRPr="001842A8">
        <w:rPr>
          <w:rFonts w:ascii="Arial" w:hAnsi="Arial" w:cs="Arial"/>
          <w:highlight w:val="green"/>
          <w:lang w:eastAsia="es-MX"/>
        </w:rPr>
        <w:t xml:space="preserve"> del organismo administrador del</w:t>
      </w:r>
      <w:r w:rsidRPr="001842A8">
        <w:rPr>
          <w:rFonts w:ascii="Arial" w:hAnsi="Arial" w:cs="Arial"/>
          <w:highlight w:val="green"/>
          <w:lang w:eastAsia="es-MX"/>
        </w:rPr>
        <w:t xml:space="preserve"> </w:t>
      </w:r>
      <w:r w:rsidR="005652C7" w:rsidRPr="001842A8">
        <w:rPr>
          <w:rFonts w:ascii="Arial" w:hAnsi="Arial" w:cs="Arial"/>
          <w:highlight w:val="green"/>
          <w:lang w:eastAsia="es-MX"/>
        </w:rPr>
        <w:t>seguro de la ley N°16.744.</w:t>
      </w:r>
    </w:p>
    <w:p w14:paraId="68C8D9EA" w14:textId="04EBCC47" w:rsidR="005652C7" w:rsidRPr="001842A8" w:rsidRDefault="005652C7" w:rsidP="00C145FA">
      <w:pPr>
        <w:pBdr>
          <w:top w:val="single" w:sz="4" w:space="1" w:color="auto"/>
          <w:left w:val="single" w:sz="4" w:space="4" w:color="auto"/>
          <w:bottom w:val="single" w:sz="4" w:space="1" w:color="auto"/>
          <w:right w:val="single" w:sz="4" w:space="4" w:color="auto"/>
        </w:pBdr>
        <w:spacing w:before="240"/>
        <w:jc w:val="both"/>
        <w:rPr>
          <w:rFonts w:ascii="Arial" w:hAnsi="Arial" w:cs="Arial"/>
          <w:b/>
          <w:bCs/>
          <w:i/>
          <w:iCs/>
          <w:color w:val="222222"/>
          <w:lang w:eastAsia="es-MX"/>
        </w:rPr>
      </w:pPr>
      <w:r w:rsidRPr="001842A8">
        <w:rPr>
          <w:rFonts w:ascii="Arial" w:hAnsi="Arial" w:cs="Arial"/>
          <w:b/>
          <w:bCs/>
          <w:i/>
          <w:iCs/>
          <w:color w:val="222222"/>
          <w:lang w:eastAsia="es-MX"/>
        </w:rPr>
        <w:t xml:space="preserve">El procedimiento </w:t>
      </w:r>
      <w:r w:rsidRPr="005652C7">
        <w:rPr>
          <w:rFonts w:ascii="Arial" w:hAnsi="Arial" w:cs="Arial"/>
          <w:b/>
          <w:bCs/>
          <w:i/>
          <w:iCs/>
          <w:color w:val="222222"/>
          <w:lang w:eastAsia="es-MX"/>
        </w:rPr>
        <w:t xml:space="preserve">de </w:t>
      </w:r>
      <w:r w:rsidR="004C6DB0" w:rsidRPr="001842A8">
        <w:rPr>
          <w:rFonts w:ascii="Arial" w:hAnsi="Arial" w:cs="Arial"/>
          <w:b/>
          <w:bCs/>
          <w:i/>
          <w:iCs/>
          <w:color w:val="222222"/>
          <w:lang w:eastAsia="es-MX"/>
        </w:rPr>
        <w:t>identificación</w:t>
      </w:r>
      <w:r w:rsidRPr="005652C7">
        <w:rPr>
          <w:rFonts w:ascii="Arial" w:hAnsi="Arial" w:cs="Arial"/>
          <w:b/>
          <w:bCs/>
          <w:i/>
          <w:iCs/>
          <w:color w:val="222222"/>
          <w:lang w:eastAsia="es-MX"/>
        </w:rPr>
        <w:t xml:space="preserve"> de peligros y </w:t>
      </w:r>
      <w:r w:rsidR="004C6DB0" w:rsidRPr="001842A8">
        <w:rPr>
          <w:rFonts w:ascii="Arial" w:hAnsi="Arial" w:cs="Arial"/>
          <w:b/>
          <w:bCs/>
          <w:i/>
          <w:iCs/>
          <w:color w:val="222222"/>
          <w:lang w:eastAsia="es-MX"/>
        </w:rPr>
        <w:t>evaluación</w:t>
      </w:r>
      <w:r w:rsidRPr="005652C7">
        <w:rPr>
          <w:rFonts w:ascii="Arial" w:hAnsi="Arial" w:cs="Arial"/>
          <w:b/>
          <w:bCs/>
          <w:i/>
          <w:iCs/>
          <w:color w:val="222222"/>
          <w:lang w:eastAsia="es-MX"/>
        </w:rPr>
        <w:t xml:space="preserve"> de riesgos</w:t>
      </w:r>
      <w:r w:rsidRPr="001842A8">
        <w:rPr>
          <w:rFonts w:ascii="Arial" w:hAnsi="Arial" w:cs="Arial"/>
          <w:b/>
          <w:bCs/>
          <w:i/>
          <w:iCs/>
          <w:color w:val="222222"/>
          <w:lang w:eastAsia="es-MX"/>
        </w:rPr>
        <w:t xml:space="preserve"> se puede descargar acá:</w:t>
      </w:r>
    </w:p>
    <w:p w14:paraId="4CCC1C9E" w14:textId="68682B16" w:rsidR="00C145FA" w:rsidRPr="001842A8" w:rsidRDefault="00C145FA" w:rsidP="00C145FA">
      <w:pPr>
        <w:pBdr>
          <w:top w:val="single" w:sz="4" w:space="1" w:color="auto"/>
          <w:left w:val="single" w:sz="4" w:space="4" w:color="auto"/>
          <w:bottom w:val="single" w:sz="4" w:space="1" w:color="auto"/>
          <w:right w:val="single" w:sz="4" w:space="4" w:color="auto"/>
        </w:pBdr>
        <w:spacing w:before="240"/>
        <w:jc w:val="both"/>
        <w:rPr>
          <w:rFonts w:ascii="Arial" w:hAnsi="Arial" w:cs="Arial"/>
          <w:b/>
          <w:bCs/>
          <w:i/>
          <w:iCs/>
          <w:color w:val="222222"/>
          <w:highlight w:val="green"/>
          <w:lang w:eastAsia="es-MX"/>
        </w:rPr>
      </w:pPr>
      <w:hyperlink r:id="rId26" w:history="1">
        <w:r w:rsidRPr="001842A8">
          <w:rPr>
            <w:rStyle w:val="Hipervnculo"/>
            <w:rFonts w:ascii="Arial" w:hAnsi="Arial" w:cs="Arial"/>
            <w:b/>
            <w:bCs/>
            <w:i/>
            <w:iCs/>
            <w:lang w:eastAsia="es-MX"/>
          </w:rPr>
          <w:t>https://www.chileprevencion.cl/descargar-archivo/pts-procedimiento-iper-ds44-procedimiento-de-identificacion-de-peligros-y-evaluacion-de-riesgos</w:t>
        </w:r>
      </w:hyperlink>
    </w:p>
    <w:p w14:paraId="181F00E5" w14:textId="77777777" w:rsidR="005652C7" w:rsidRPr="001842A8" w:rsidRDefault="005652C7" w:rsidP="005652C7">
      <w:pPr>
        <w:spacing w:before="240"/>
        <w:jc w:val="both"/>
        <w:rPr>
          <w:rFonts w:ascii="Arial" w:hAnsi="Arial" w:cs="Arial"/>
          <w:color w:val="222222"/>
          <w:highlight w:val="green"/>
          <w:lang w:eastAsia="es-MX"/>
        </w:rPr>
      </w:pPr>
    </w:p>
    <w:p w14:paraId="4801D31D" w14:textId="74D89AF4" w:rsidR="005652C7" w:rsidRPr="005652C7" w:rsidRDefault="005652C7" w:rsidP="00C145FA">
      <w:pPr>
        <w:pBdr>
          <w:top w:val="single" w:sz="4" w:space="1" w:color="auto"/>
          <w:left w:val="single" w:sz="4" w:space="4" w:color="auto"/>
          <w:bottom w:val="single" w:sz="4" w:space="1" w:color="auto"/>
          <w:right w:val="single" w:sz="4" w:space="4" w:color="auto"/>
        </w:pBdr>
        <w:spacing w:before="240"/>
        <w:jc w:val="both"/>
        <w:rPr>
          <w:rFonts w:ascii="Arial" w:hAnsi="Arial" w:cs="Arial"/>
          <w:b/>
          <w:bCs/>
          <w:i/>
          <w:iCs/>
          <w:color w:val="222222"/>
          <w:lang w:eastAsia="es-MX"/>
        </w:rPr>
      </w:pPr>
      <w:r w:rsidRPr="001842A8">
        <w:rPr>
          <w:rFonts w:ascii="Arial" w:hAnsi="Arial" w:cs="Arial"/>
          <w:b/>
          <w:bCs/>
          <w:i/>
          <w:iCs/>
          <w:color w:val="222222"/>
          <w:lang w:eastAsia="es-MX"/>
        </w:rPr>
        <w:t>El formato para la matriz IPER se puede descargar acá:</w:t>
      </w:r>
    </w:p>
    <w:p w14:paraId="2B43488A" w14:textId="3C0D0DA8" w:rsidR="00E84566" w:rsidRPr="0029630B" w:rsidRDefault="00C145FA" w:rsidP="00C145FA">
      <w:pPr>
        <w:pBdr>
          <w:top w:val="single" w:sz="4" w:space="1" w:color="auto"/>
          <w:left w:val="single" w:sz="4" w:space="4" w:color="auto"/>
          <w:bottom w:val="single" w:sz="4" w:space="1" w:color="auto"/>
          <w:right w:val="single" w:sz="4" w:space="4" w:color="auto"/>
        </w:pBdr>
        <w:spacing w:before="240"/>
        <w:jc w:val="both"/>
        <w:rPr>
          <w:rFonts w:ascii="Arial" w:hAnsi="Arial" w:cs="Arial"/>
          <w:color w:val="222222"/>
          <w:highlight w:val="yellow"/>
          <w:lang w:eastAsia="es-MX"/>
        </w:rPr>
      </w:pPr>
      <w:hyperlink r:id="rId27" w:history="1">
        <w:r w:rsidRPr="001842A8">
          <w:rPr>
            <w:rStyle w:val="Hipervnculo"/>
            <w:rFonts w:ascii="Arial" w:hAnsi="Arial" w:cs="Arial"/>
            <w:lang w:eastAsia="es-MX"/>
          </w:rPr>
          <w:t>https://www.chileprevencion.cl/descargar-archivo/</w:t>
        </w:r>
        <w:r w:rsidRPr="001842A8">
          <w:rPr>
            <w:rStyle w:val="Hipervnculo"/>
            <w:rFonts w:ascii="Arial" w:hAnsi="Arial" w:cs="Arial"/>
            <w:b/>
            <w:bCs/>
            <w:lang w:eastAsia="es-MX"/>
          </w:rPr>
          <w:t>formato-matriz-iper-ds-44</w:t>
        </w:r>
      </w:hyperlink>
    </w:p>
    <w:p w14:paraId="0D7321F2" w14:textId="77777777" w:rsidR="00C145FA" w:rsidRDefault="00C145FA" w:rsidP="004D23B3">
      <w:pPr>
        <w:pStyle w:val="Ttulo2"/>
        <w:spacing w:before="240"/>
        <w:rPr>
          <w:rFonts w:cs="Arial"/>
          <w:highlight w:val="yellow"/>
        </w:rPr>
      </w:pPr>
    </w:p>
    <w:p w14:paraId="712A2120" w14:textId="77777777" w:rsidR="006F57DC" w:rsidRDefault="006F57DC" w:rsidP="006F57DC">
      <w:pPr>
        <w:rPr>
          <w:highlight w:val="yellow"/>
          <w:lang w:eastAsia="es-ES" w:bidi="he-IL"/>
        </w:rPr>
      </w:pPr>
    </w:p>
    <w:p w14:paraId="059850AA" w14:textId="77777777" w:rsidR="006F57DC" w:rsidRDefault="006F57DC" w:rsidP="006F57DC">
      <w:pPr>
        <w:pBdr>
          <w:top w:val="single" w:sz="4" w:space="1" w:color="auto"/>
          <w:left w:val="single" w:sz="4" w:space="4" w:color="auto"/>
          <w:bottom w:val="single" w:sz="4" w:space="1" w:color="auto"/>
          <w:right w:val="single" w:sz="4" w:space="4" w:color="auto"/>
        </w:pBdr>
        <w:jc w:val="center"/>
        <w:rPr>
          <w:highlight w:val="yellow"/>
          <w:lang w:eastAsia="es-ES" w:bidi="he-IL"/>
        </w:rPr>
      </w:pPr>
    </w:p>
    <w:p w14:paraId="7DB389F1" w14:textId="071B72C1" w:rsidR="006F57DC" w:rsidRPr="006F57DC" w:rsidRDefault="006F57DC" w:rsidP="006F57DC">
      <w:pPr>
        <w:pBdr>
          <w:top w:val="single" w:sz="4" w:space="1" w:color="auto"/>
          <w:left w:val="single" w:sz="4" w:space="4" w:color="auto"/>
          <w:bottom w:val="single" w:sz="4" w:space="1" w:color="auto"/>
          <w:right w:val="single" w:sz="4" w:space="4" w:color="auto"/>
        </w:pBdr>
        <w:jc w:val="center"/>
        <w:rPr>
          <w:rFonts w:ascii="Arial" w:hAnsi="Arial" w:cs="Arial"/>
          <w:b/>
          <w:bCs/>
          <w:highlight w:val="yellow"/>
          <w:lang w:eastAsia="es-ES" w:bidi="he-IL"/>
        </w:rPr>
      </w:pPr>
      <w:r w:rsidRPr="006F57DC">
        <w:rPr>
          <w:rFonts w:ascii="Arial" w:hAnsi="Arial" w:cs="Arial" w:hint="cs"/>
          <w:b/>
          <w:bCs/>
          <w:highlight w:val="yellow"/>
          <w:lang w:eastAsia="es-ES" w:bidi="he-IL"/>
        </w:rPr>
        <w:t>TODOS LOS DOCUMENTOS ASOCIADOS AL DS 44 PUEDES DESCARGARLOS ACÁ:</w:t>
      </w:r>
    </w:p>
    <w:p w14:paraId="3D2CA550" w14:textId="77777777" w:rsidR="006F57DC" w:rsidRPr="006F57DC" w:rsidRDefault="006F57DC" w:rsidP="006F57DC">
      <w:pPr>
        <w:pBdr>
          <w:top w:val="single" w:sz="4" w:space="1" w:color="auto"/>
          <w:left w:val="single" w:sz="4" w:space="4" w:color="auto"/>
          <w:bottom w:val="single" w:sz="4" w:space="1" w:color="auto"/>
          <w:right w:val="single" w:sz="4" w:space="4" w:color="auto"/>
        </w:pBdr>
        <w:jc w:val="center"/>
        <w:rPr>
          <w:rFonts w:ascii="Arial" w:hAnsi="Arial" w:cs="Arial"/>
          <w:highlight w:val="yellow"/>
          <w:lang w:eastAsia="es-ES" w:bidi="he-IL"/>
        </w:rPr>
      </w:pPr>
    </w:p>
    <w:p w14:paraId="0DBACA36" w14:textId="65BD6D69" w:rsidR="006F57DC" w:rsidRPr="006F57DC" w:rsidRDefault="006F57DC" w:rsidP="006F57DC">
      <w:pPr>
        <w:pBdr>
          <w:top w:val="single" w:sz="4" w:space="1" w:color="auto"/>
          <w:left w:val="single" w:sz="4" w:space="4" w:color="auto"/>
          <w:bottom w:val="single" w:sz="4" w:space="1" w:color="auto"/>
          <w:right w:val="single" w:sz="4" w:space="4" w:color="auto"/>
        </w:pBdr>
        <w:jc w:val="center"/>
        <w:rPr>
          <w:rFonts w:ascii="Arial" w:hAnsi="Arial" w:cs="Arial"/>
          <w:lang w:eastAsia="es-ES" w:bidi="he-IL"/>
        </w:rPr>
      </w:pPr>
      <w:hyperlink r:id="rId28" w:history="1">
        <w:r w:rsidRPr="006F57DC">
          <w:rPr>
            <w:rStyle w:val="Hipervnculo"/>
            <w:rFonts w:ascii="Arial" w:hAnsi="Arial" w:cs="Arial" w:hint="cs"/>
            <w:lang w:eastAsia="es-ES" w:bidi="he-IL"/>
          </w:rPr>
          <w:t>https://www.chileprevencion.cl/documentos-editables-nuevo-ds-44-para-empresas.html</w:t>
        </w:r>
      </w:hyperlink>
    </w:p>
    <w:p w14:paraId="17E34E1C" w14:textId="77777777" w:rsidR="006F57DC" w:rsidRPr="006F57DC" w:rsidRDefault="006F57DC" w:rsidP="006F57DC">
      <w:pPr>
        <w:pBdr>
          <w:top w:val="single" w:sz="4" w:space="1" w:color="auto"/>
          <w:left w:val="single" w:sz="4" w:space="4" w:color="auto"/>
          <w:bottom w:val="single" w:sz="4" w:space="1" w:color="auto"/>
          <w:right w:val="single" w:sz="4" w:space="4" w:color="auto"/>
        </w:pBdr>
        <w:jc w:val="center"/>
        <w:rPr>
          <w:rFonts w:ascii="Arial" w:hAnsi="Arial" w:cs="Arial"/>
          <w:highlight w:val="yellow"/>
          <w:lang w:eastAsia="es-ES" w:bidi="he-IL"/>
        </w:rPr>
      </w:pPr>
    </w:p>
    <w:p w14:paraId="05015B28" w14:textId="77777777" w:rsidR="00EE01E8" w:rsidRDefault="00EE01E8" w:rsidP="004D23B3">
      <w:pPr>
        <w:pStyle w:val="Ttulo2"/>
        <w:spacing w:before="240"/>
        <w:rPr>
          <w:rFonts w:cs="Arial"/>
        </w:rPr>
      </w:pPr>
      <w:bookmarkStart w:id="183" w:name="_Toc183170720"/>
    </w:p>
    <w:p w14:paraId="63F0E4C8" w14:textId="1FCDA8CD" w:rsidR="00EE01E8" w:rsidRPr="00356E90" w:rsidRDefault="00EE01E8" w:rsidP="00EE01E8">
      <w:pPr>
        <w:spacing w:before="240" w:line="276" w:lineRule="auto"/>
        <w:jc w:val="center"/>
        <w:rPr>
          <w:rFonts w:ascii="Arial" w:eastAsia="Verdana" w:hAnsi="Arial" w:cs="Arial"/>
          <w:b/>
          <w:bCs/>
          <w:lang w:eastAsia="es-MX"/>
        </w:rPr>
      </w:pPr>
      <w:r w:rsidRPr="00EE01E8">
        <w:rPr>
          <w:rFonts w:ascii="Arial" w:eastAsia="Verdana" w:hAnsi="Arial" w:cs="Arial"/>
          <w:b/>
          <w:bCs/>
          <w:lang w:eastAsia="es-MX"/>
        </w:rPr>
        <w:t>TÍTULO CV</w:t>
      </w:r>
      <w:r>
        <w:rPr>
          <w:rFonts w:ascii="Arial" w:eastAsia="Verdana" w:hAnsi="Arial" w:cs="Arial"/>
          <w:b/>
          <w:bCs/>
          <w:lang w:eastAsia="es-MX"/>
        </w:rPr>
        <w:t>II</w:t>
      </w:r>
      <w:r w:rsidRPr="00EE01E8">
        <w:rPr>
          <w:rFonts w:ascii="Arial" w:eastAsia="Verdana" w:hAnsi="Arial" w:cs="Arial"/>
          <w:b/>
          <w:bCs/>
          <w:lang w:eastAsia="es-MX"/>
        </w:rPr>
        <w:t xml:space="preserve">: </w:t>
      </w:r>
      <w:r w:rsidRPr="00356E90">
        <w:rPr>
          <w:rFonts w:ascii="Arial" w:eastAsia="Verdana" w:hAnsi="Arial" w:cs="Arial"/>
          <w:b/>
          <w:bCs/>
          <w:lang w:eastAsia="es-MX"/>
        </w:rPr>
        <w:t>PREVENCIÓN DE DELITOS Y RESPONSABILIDAD PENAL DE LA EMPRESA (LEY N° 20.393)</w:t>
      </w:r>
    </w:p>
    <w:p w14:paraId="2B85B2A3" w14:textId="7942A10E" w:rsidR="00EE01E8" w:rsidRPr="00356E90" w:rsidRDefault="00EE01E8" w:rsidP="00EE01E8">
      <w:pPr>
        <w:spacing w:before="240" w:line="276" w:lineRule="auto"/>
        <w:jc w:val="both"/>
        <w:rPr>
          <w:rFonts w:ascii="Arial" w:eastAsia="Verdana" w:hAnsi="Arial" w:cs="Arial"/>
          <w:b/>
          <w:bCs/>
          <w:lang w:eastAsia="es-MX"/>
        </w:rPr>
      </w:pPr>
      <w:r w:rsidRPr="00EE01E8">
        <w:rPr>
          <w:rFonts w:ascii="Arial" w:hAnsi="Arial" w:cs="Arial"/>
          <w:b/>
          <w:bCs/>
          <w:lang w:eastAsia="es-MX"/>
        </w:rPr>
        <w:t>Artículo 295º:</w:t>
      </w:r>
      <w:r w:rsidRPr="00356E90">
        <w:rPr>
          <w:rFonts w:ascii="Arial" w:eastAsia="Verdana" w:hAnsi="Arial" w:cs="Arial"/>
          <w:b/>
          <w:bCs/>
          <w:lang w:eastAsia="es-MX"/>
        </w:rPr>
        <w:t xml:space="preserve"> Responsabilidad Penal de la Persona Jurídica</w:t>
      </w:r>
    </w:p>
    <w:p w14:paraId="4322D2DC" w14:textId="77777777" w:rsidR="00EE01E8" w:rsidRPr="00356E90"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De conformidad con la Ley N° 20.393, que establece la responsabilidad penal de las personas jurídicas, la empresa podrá ser sancionada penalmente por los delitos cometidos por sus trabajadores, representantes o quienes ejercen dirección o supervisión, cuando dichos delitos se cometan en beneficio directo o indirecto de la empresa.</w:t>
      </w:r>
    </w:p>
    <w:p w14:paraId="2A000BE1" w14:textId="1665EBFF" w:rsidR="00EE01E8" w:rsidRPr="00356E90" w:rsidRDefault="00EE01E8" w:rsidP="00EE01E8">
      <w:pPr>
        <w:spacing w:before="240" w:line="276" w:lineRule="auto"/>
        <w:jc w:val="both"/>
        <w:rPr>
          <w:rFonts w:ascii="Arial" w:eastAsia="Verdana" w:hAnsi="Arial" w:cs="Arial"/>
          <w:b/>
          <w:bCs/>
          <w:lang w:eastAsia="es-MX"/>
        </w:rPr>
      </w:pPr>
      <w:r w:rsidRPr="00356E90">
        <w:rPr>
          <w:rFonts w:ascii="Arial" w:eastAsia="Verdana" w:hAnsi="Arial" w:cs="Arial"/>
          <w:b/>
          <w:bCs/>
          <w:lang w:eastAsia="es-MX"/>
        </w:rPr>
        <w:t>Delitos Cubiertos por la Ley</w:t>
      </w:r>
    </w:p>
    <w:p w14:paraId="5ED474ED" w14:textId="77777777" w:rsidR="00EE01E8" w:rsidRPr="00356E90"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Entre los delitos contemplados por la ley se incluyen, entre otros:</w:t>
      </w:r>
    </w:p>
    <w:p w14:paraId="17969F29"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Lavado de activos</w:t>
      </w:r>
    </w:p>
    <w:p w14:paraId="0864B36D"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Financiamiento del terrorismo</w:t>
      </w:r>
    </w:p>
    <w:p w14:paraId="1A4413AC"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Cohecho a funcionario público nacional o extranjero</w:t>
      </w:r>
    </w:p>
    <w:p w14:paraId="40B3745E"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Receptación</w:t>
      </w:r>
    </w:p>
    <w:p w14:paraId="3F840D8B"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Corrupción entre particulares</w:t>
      </w:r>
    </w:p>
    <w:p w14:paraId="48086DB4"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Administración desleal</w:t>
      </w:r>
    </w:p>
    <w:p w14:paraId="066574ED"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Negociación incompatible</w:t>
      </w:r>
    </w:p>
    <w:p w14:paraId="7D43561A"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Contaminación de aguas (en ciertos casos)</w:t>
      </w:r>
    </w:p>
    <w:p w14:paraId="1B4B1184" w14:textId="77777777" w:rsidR="00EE01E8" w:rsidRPr="00356E90"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Infracción a normas sanitarias durante epidemias (COVID-19 y similares)</w:t>
      </w:r>
    </w:p>
    <w:p w14:paraId="29EBC85A" w14:textId="77777777" w:rsidR="00EE01E8" w:rsidRDefault="00EE01E8" w:rsidP="00EE01E8">
      <w:pPr>
        <w:numPr>
          <w:ilvl w:val="0"/>
          <w:numId w:val="179"/>
        </w:numPr>
        <w:spacing w:before="240" w:line="276" w:lineRule="auto"/>
        <w:jc w:val="both"/>
        <w:rPr>
          <w:rFonts w:ascii="Arial" w:eastAsia="Verdana" w:hAnsi="Arial" w:cs="Arial"/>
          <w:lang w:eastAsia="es-MX"/>
        </w:rPr>
      </w:pPr>
      <w:r w:rsidRPr="00356E90">
        <w:rPr>
          <w:rFonts w:ascii="Arial" w:eastAsia="Verdana" w:hAnsi="Arial" w:cs="Arial"/>
          <w:lang w:eastAsia="es-MX"/>
        </w:rPr>
        <w:t>Delitos informáticos, entre otros.</w:t>
      </w:r>
    </w:p>
    <w:p w14:paraId="12C7AEC5" w14:textId="77777777" w:rsidR="00EE01E8" w:rsidRPr="00356E90" w:rsidRDefault="00EE01E8" w:rsidP="00EE01E8">
      <w:pPr>
        <w:spacing w:before="240" w:line="276" w:lineRule="auto"/>
        <w:ind w:left="720"/>
        <w:jc w:val="both"/>
        <w:rPr>
          <w:rFonts w:ascii="Arial" w:eastAsia="Verdana" w:hAnsi="Arial" w:cs="Arial"/>
          <w:lang w:eastAsia="es-MX"/>
        </w:rPr>
      </w:pPr>
    </w:p>
    <w:p w14:paraId="5571DE8A" w14:textId="31A6858A" w:rsidR="00EE01E8" w:rsidRPr="00356E90" w:rsidRDefault="00EE01E8" w:rsidP="00EE01E8">
      <w:pPr>
        <w:spacing w:before="240" w:line="276" w:lineRule="auto"/>
        <w:jc w:val="both"/>
        <w:rPr>
          <w:rFonts w:ascii="Arial" w:eastAsia="Verdana" w:hAnsi="Arial" w:cs="Arial"/>
          <w:b/>
          <w:bCs/>
          <w:lang w:eastAsia="es-MX"/>
        </w:rPr>
      </w:pPr>
      <w:r w:rsidRPr="00EE01E8">
        <w:rPr>
          <w:rFonts w:ascii="Arial" w:hAnsi="Arial" w:cs="Arial"/>
          <w:b/>
          <w:bCs/>
          <w:lang w:eastAsia="es-MX"/>
        </w:rPr>
        <w:t>Artículo 29</w:t>
      </w:r>
      <w:r>
        <w:rPr>
          <w:rFonts w:ascii="Arial" w:hAnsi="Arial" w:cs="Arial"/>
          <w:b/>
          <w:bCs/>
          <w:lang w:eastAsia="es-MX"/>
        </w:rPr>
        <w:t>6</w:t>
      </w:r>
      <w:r w:rsidRPr="00EE01E8">
        <w:rPr>
          <w:rFonts w:ascii="Arial" w:hAnsi="Arial" w:cs="Arial"/>
          <w:b/>
          <w:bCs/>
          <w:lang w:eastAsia="es-MX"/>
        </w:rPr>
        <w:t>º:</w:t>
      </w:r>
      <w:r w:rsidRPr="00356E90">
        <w:rPr>
          <w:rFonts w:ascii="Arial" w:eastAsia="Verdana" w:hAnsi="Arial" w:cs="Arial"/>
          <w:b/>
          <w:bCs/>
          <w:lang w:eastAsia="es-MX"/>
        </w:rPr>
        <w:t xml:space="preserve"> Modelo de Prevención de Delitos</w:t>
      </w:r>
    </w:p>
    <w:p w14:paraId="0C7336AB" w14:textId="77777777" w:rsidR="00EE01E8" w:rsidRPr="00356E90"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La empresa</w:t>
      </w:r>
      <w:r>
        <w:rPr>
          <w:rFonts w:ascii="Arial" w:eastAsia="Verdana" w:hAnsi="Arial" w:cs="Arial"/>
          <w:lang w:eastAsia="es-MX"/>
        </w:rPr>
        <w:t xml:space="preserve"> XXXXXXXXXX</w:t>
      </w:r>
      <w:r w:rsidRPr="00356E90">
        <w:rPr>
          <w:rFonts w:ascii="Arial" w:eastAsia="Verdana" w:hAnsi="Arial" w:cs="Arial"/>
          <w:lang w:eastAsia="es-MX"/>
        </w:rPr>
        <w:t xml:space="preserve"> cuenta con un Modelo de Prevención de Delitos (si aplica), que tiene por objeto:</w:t>
      </w:r>
    </w:p>
    <w:p w14:paraId="3B04EC21" w14:textId="77777777" w:rsidR="00EE01E8" w:rsidRPr="00356E90" w:rsidRDefault="00EE01E8" w:rsidP="00EE01E8">
      <w:pPr>
        <w:numPr>
          <w:ilvl w:val="0"/>
          <w:numId w:val="180"/>
        </w:numPr>
        <w:spacing w:before="240" w:line="276" w:lineRule="auto"/>
        <w:jc w:val="both"/>
        <w:rPr>
          <w:rFonts w:ascii="Arial" w:eastAsia="Verdana" w:hAnsi="Arial" w:cs="Arial"/>
          <w:lang w:eastAsia="es-MX"/>
        </w:rPr>
      </w:pPr>
      <w:r w:rsidRPr="00356E90">
        <w:rPr>
          <w:rFonts w:ascii="Arial" w:eastAsia="Verdana" w:hAnsi="Arial" w:cs="Arial"/>
          <w:lang w:eastAsia="es-MX"/>
        </w:rPr>
        <w:t>Prevenir la comisión de los delitos establecidos en la ley.</w:t>
      </w:r>
    </w:p>
    <w:p w14:paraId="46E375B2" w14:textId="77777777" w:rsidR="00EE01E8" w:rsidRPr="00356E90" w:rsidRDefault="00EE01E8" w:rsidP="00EE01E8">
      <w:pPr>
        <w:numPr>
          <w:ilvl w:val="0"/>
          <w:numId w:val="180"/>
        </w:numPr>
        <w:spacing w:before="240" w:line="276" w:lineRule="auto"/>
        <w:jc w:val="both"/>
        <w:rPr>
          <w:rFonts w:ascii="Arial" w:eastAsia="Verdana" w:hAnsi="Arial" w:cs="Arial"/>
          <w:lang w:eastAsia="es-MX"/>
        </w:rPr>
      </w:pPr>
      <w:r w:rsidRPr="00356E90">
        <w:rPr>
          <w:rFonts w:ascii="Arial" w:eastAsia="Verdana" w:hAnsi="Arial" w:cs="Arial"/>
          <w:lang w:eastAsia="es-MX"/>
        </w:rPr>
        <w:t>Establecer medidas de control interno, protocolos, procedimientos y auditorías.</w:t>
      </w:r>
    </w:p>
    <w:p w14:paraId="1F2700FD" w14:textId="77777777" w:rsidR="00EE01E8" w:rsidRPr="00356E90" w:rsidRDefault="00EE01E8" w:rsidP="00EE01E8">
      <w:pPr>
        <w:numPr>
          <w:ilvl w:val="0"/>
          <w:numId w:val="180"/>
        </w:numPr>
        <w:spacing w:before="240" w:line="276" w:lineRule="auto"/>
        <w:jc w:val="both"/>
        <w:rPr>
          <w:rFonts w:ascii="Arial" w:eastAsia="Verdana" w:hAnsi="Arial" w:cs="Arial"/>
          <w:lang w:eastAsia="es-MX"/>
        </w:rPr>
      </w:pPr>
      <w:r w:rsidRPr="00356E90">
        <w:rPr>
          <w:rFonts w:ascii="Arial" w:eastAsia="Verdana" w:hAnsi="Arial" w:cs="Arial"/>
          <w:lang w:eastAsia="es-MX"/>
        </w:rPr>
        <w:t>Designar un Encargado de Prevención de Delitos.</w:t>
      </w:r>
    </w:p>
    <w:p w14:paraId="365D9CCA" w14:textId="77777777" w:rsidR="00EE01E8" w:rsidRPr="00356E90" w:rsidRDefault="00EE01E8" w:rsidP="00EE01E8">
      <w:pPr>
        <w:numPr>
          <w:ilvl w:val="0"/>
          <w:numId w:val="180"/>
        </w:numPr>
        <w:spacing w:before="240" w:line="276" w:lineRule="auto"/>
        <w:jc w:val="both"/>
        <w:rPr>
          <w:rFonts w:ascii="Arial" w:eastAsia="Verdana" w:hAnsi="Arial" w:cs="Arial"/>
          <w:lang w:eastAsia="es-MX"/>
        </w:rPr>
      </w:pPr>
      <w:r w:rsidRPr="00356E90">
        <w:rPr>
          <w:rFonts w:ascii="Arial" w:eastAsia="Verdana" w:hAnsi="Arial" w:cs="Arial"/>
          <w:lang w:eastAsia="es-MX"/>
        </w:rPr>
        <w:t>Promover la capacitación continua en materias de ética y cumplimiento.</w:t>
      </w:r>
    </w:p>
    <w:p w14:paraId="4054B1AC" w14:textId="352839CD" w:rsidR="00EE01E8" w:rsidRPr="00356E90" w:rsidRDefault="00EE01E8" w:rsidP="00EE01E8">
      <w:pPr>
        <w:spacing w:before="240" w:line="276" w:lineRule="auto"/>
        <w:jc w:val="both"/>
        <w:rPr>
          <w:rFonts w:ascii="Arial" w:eastAsia="Verdana" w:hAnsi="Arial" w:cs="Arial"/>
          <w:b/>
          <w:bCs/>
          <w:lang w:eastAsia="es-MX"/>
        </w:rPr>
      </w:pPr>
      <w:r w:rsidRPr="00356E90">
        <w:rPr>
          <w:rFonts w:ascii="Arial" w:eastAsia="Verdana" w:hAnsi="Arial" w:cs="Arial"/>
          <w:b/>
          <w:bCs/>
          <w:lang w:eastAsia="es-MX"/>
        </w:rPr>
        <w:t>Obligaciones de los Trabajadores</w:t>
      </w:r>
    </w:p>
    <w:p w14:paraId="0C30E77C" w14:textId="77777777" w:rsidR="00EE01E8" w:rsidRPr="00356E90"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Todos los trabajadores de la empresa deben:</w:t>
      </w:r>
    </w:p>
    <w:p w14:paraId="4B2D24E9" w14:textId="77777777" w:rsidR="00EE01E8" w:rsidRPr="00356E90" w:rsidRDefault="00EE01E8" w:rsidP="00EE01E8">
      <w:pPr>
        <w:numPr>
          <w:ilvl w:val="0"/>
          <w:numId w:val="181"/>
        </w:numPr>
        <w:spacing w:before="240" w:line="276" w:lineRule="auto"/>
        <w:jc w:val="both"/>
        <w:rPr>
          <w:rFonts w:ascii="Arial" w:eastAsia="Verdana" w:hAnsi="Arial" w:cs="Arial"/>
          <w:lang w:eastAsia="es-MX"/>
        </w:rPr>
      </w:pPr>
      <w:r w:rsidRPr="00356E90">
        <w:rPr>
          <w:rFonts w:ascii="Arial" w:eastAsia="Verdana" w:hAnsi="Arial" w:cs="Arial"/>
          <w:lang w:eastAsia="es-MX"/>
        </w:rPr>
        <w:t>Conocer y respetar la Ley 20.393 y las políticas internas de prevención de delitos.</w:t>
      </w:r>
    </w:p>
    <w:p w14:paraId="1DEDE693" w14:textId="77777777" w:rsidR="00EE01E8" w:rsidRPr="00356E90" w:rsidRDefault="00EE01E8" w:rsidP="00EE01E8">
      <w:pPr>
        <w:numPr>
          <w:ilvl w:val="0"/>
          <w:numId w:val="181"/>
        </w:numPr>
        <w:spacing w:before="240" w:line="276" w:lineRule="auto"/>
        <w:jc w:val="both"/>
        <w:rPr>
          <w:rFonts w:ascii="Arial" w:eastAsia="Verdana" w:hAnsi="Arial" w:cs="Arial"/>
          <w:lang w:eastAsia="es-MX"/>
        </w:rPr>
      </w:pPr>
      <w:r w:rsidRPr="00356E90">
        <w:rPr>
          <w:rFonts w:ascii="Arial" w:eastAsia="Verdana" w:hAnsi="Arial" w:cs="Arial"/>
          <w:lang w:eastAsia="es-MX"/>
        </w:rPr>
        <w:t>Informar a sus jefaturas o al canal de denuncias cualquier irregularidad, sospecha o hecho que pueda constituir un delito.</w:t>
      </w:r>
    </w:p>
    <w:p w14:paraId="4AB34668" w14:textId="77777777" w:rsidR="00EE01E8" w:rsidRPr="00356E90" w:rsidRDefault="00EE01E8" w:rsidP="00EE01E8">
      <w:pPr>
        <w:numPr>
          <w:ilvl w:val="0"/>
          <w:numId w:val="181"/>
        </w:numPr>
        <w:spacing w:before="240" w:line="276" w:lineRule="auto"/>
        <w:jc w:val="both"/>
        <w:rPr>
          <w:rFonts w:ascii="Arial" w:eastAsia="Verdana" w:hAnsi="Arial" w:cs="Arial"/>
          <w:lang w:eastAsia="es-MX"/>
        </w:rPr>
      </w:pPr>
      <w:r w:rsidRPr="00356E90">
        <w:rPr>
          <w:rFonts w:ascii="Arial" w:eastAsia="Verdana" w:hAnsi="Arial" w:cs="Arial"/>
          <w:lang w:eastAsia="es-MX"/>
        </w:rPr>
        <w:t>Participar en las instancias de capacitación relacionadas con ética y prevención de delitos.</w:t>
      </w:r>
    </w:p>
    <w:p w14:paraId="5AA0D5AD" w14:textId="77777777" w:rsidR="00EE01E8" w:rsidRPr="00356E90"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El incumplimiento de estas obligaciones será considerado falta grave y podrá derivar en sanciones conforme al presente reglamento y la legislación laboral vigente.</w:t>
      </w:r>
    </w:p>
    <w:p w14:paraId="67323C24" w14:textId="6B2BE520" w:rsidR="00EE01E8" w:rsidRPr="00356E90" w:rsidRDefault="00EE01E8" w:rsidP="00EE01E8">
      <w:pPr>
        <w:spacing w:before="240" w:line="276" w:lineRule="auto"/>
        <w:jc w:val="both"/>
        <w:rPr>
          <w:rFonts w:ascii="Arial" w:eastAsia="Verdana" w:hAnsi="Arial" w:cs="Arial"/>
          <w:b/>
          <w:bCs/>
          <w:lang w:eastAsia="es-MX"/>
        </w:rPr>
      </w:pPr>
      <w:r w:rsidRPr="00356E90">
        <w:rPr>
          <w:rFonts w:ascii="Arial" w:eastAsia="Verdana" w:hAnsi="Arial" w:cs="Arial"/>
          <w:b/>
          <w:bCs/>
          <w:lang w:eastAsia="es-MX"/>
        </w:rPr>
        <w:t xml:space="preserve">Canal de Denuncias </w:t>
      </w:r>
    </w:p>
    <w:p w14:paraId="0D3A194F" w14:textId="77777777" w:rsidR="00EE01E8" w:rsidRDefault="00EE01E8" w:rsidP="00EE01E8">
      <w:pPr>
        <w:spacing w:before="240" w:line="276" w:lineRule="auto"/>
        <w:jc w:val="both"/>
        <w:rPr>
          <w:rFonts w:ascii="Arial" w:eastAsia="Verdana" w:hAnsi="Arial" w:cs="Arial"/>
          <w:lang w:eastAsia="es-MX"/>
        </w:rPr>
      </w:pPr>
      <w:r w:rsidRPr="00356E90">
        <w:rPr>
          <w:rFonts w:ascii="Arial" w:eastAsia="Verdana" w:hAnsi="Arial" w:cs="Arial"/>
          <w:lang w:eastAsia="es-MX"/>
        </w:rPr>
        <w:t>La empresa pone a disposición de sus trabajadores un canal confidencial para denunciar hechos que puedan constituir infracciones a la Ley 20.393 u otras normas internas, asegurando la reserva de identidad del denunciante y la prohibición de represalias.</w:t>
      </w:r>
    </w:p>
    <w:p w14:paraId="08E99237" w14:textId="77777777" w:rsidR="00EE01E8" w:rsidRDefault="00EE01E8" w:rsidP="00EE01E8">
      <w:pPr>
        <w:spacing w:before="240" w:line="276" w:lineRule="auto"/>
        <w:jc w:val="both"/>
        <w:rPr>
          <w:rFonts w:ascii="Arial" w:eastAsia="Verdana" w:hAnsi="Arial" w:cs="Arial"/>
          <w:lang w:eastAsia="es-MX"/>
        </w:rPr>
      </w:pPr>
      <w:r>
        <w:rPr>
          <w:rFonts w:ascii="Arial" w:eastAsia="Verdana" w:hAnsi="Arial" w:cs="Arial"/>
          <w:lang w:eastAsia="es-MX"/>
        </w:rPr>
        <w:t>Número de teléfono:</w:t>
      </w:r>
    </w:p>
    <w:p w14:paraId="039B0966" w14:textId="77777777" w:rsidR="00EE01E8" w:rsidRDefault="00EE01E8" w:rsidP="00EE01E8">
      <w:pPr>
        <w:spacing w:before="240" w:line="276" w:lineRule="auto"/>
        <w:jc w:val="both"/>
        <w:rPr>
          <w:rFonts w:ascii="Arial" w:eastAsia="Verdana" w:hAnsi="Arial" w:cs="Arial"/>
          <w:lang w:eastAsia="es-MX"/>
        </w:rPr>
      </w:pPr>
      <w:r>
        <w:rPr>
          <w:rFonts w:ascii="Arial" w:eastAsia="Verdana" w:hAnsi="Arial" w:cs="Arial"/>
          <w:lang w:eastAsia="es-MX"/>
        </w:rPr>
        <w:t xml:space="preserve">Correo electrónico: </w:t>
      </w:r>
    </w:p>
    <w:p w14:paraId="6DC4311E" w14:textId="77777777" w:rsidR="00EE01E8" w:rsidRPr="00356E90" w:rsidRDefault="00EE01E8" w:rsidP="00EE01E8">
      <w:pPr>
        <w:spacing w:before="240" w:line="276" w:lineRule="auto"/>
        <w:jc w:val="both"/>
        <w:rPr>
          <w:rFonts w:ascii="Arial" w:eastAsia="Verdana" w:hAnsi="Arial" w:cs="Arial"/>
          <w:lang w:eastAsia="es-MX"/>
        </w:rPr>
      </w:pPr>
      <w:r>
        <w:rPr>
          <w:rFonts w:ascii="Arial" w:eastAsia="Verdana" w:hAnsi="Arial" w:cs="Arial"/>
          <w:lang w:eastAsia="es-MX"/>
        </w:rPr>
        <w:t>Otro:</w:t>
      </w:r>
    </w:p>
    <w:p w14:paraId="00C46413" w14:textId="77777777" w:rsidR="00EE01E8" w:rsidRDefault="00EE01E8" w:rsidP="00EE01E8">
      <w:pPr>
        <w:spacing w:before="240"/>
        <w:rPr>
          <w:rFonts w:ascii="Arial" w:hAnsi="Arial" w:cs="Arial"/>
          <w:b/>
          <w:bCs/>
          <w:lang w:eastAsia="es-MX"/>
        </w:rPr>
      </w:pPr>
    </w:p>
    <w:p w14:paraId="71A6E562" w14:textId="15325FB7" w:rsidR="00EE01E8" w:rsidRPr="00356E90" w:rsidRDefault="00EE01E8" w:rsidP="00EE01E8">
      <w:pPr>
        <w:shd w:val="clear" w:color="auto" w:fill="FFFFFF"/>
        <w:spacing w:before="100" w:beforeAutospacing="1" w:after="100" w:afterAutospacing="1"/>
        <w:rPr>
          <w:rFonts w:ascii="Arial" w:hAnsi="Arial" w:cs="Arial"/>
          <w:b/>
          <w:bCs/>
        </w:rPr>
      </w:pPr>
      <w:r w:rsidRPr="00EE01E8">
        <w:rPr>
          <w:rFonts w:ascii="Arial" w:eastAsia="Verdana" w:hAnsi="Arial" w:cs="Arial"/>
          <w:b/>
          <w:bCs/>
          <w:lang w:eastAsia="es-MX"/>
        </w:rPr>
        <w:t>TÍTULO CV</w:t>
      </w:r>
      <w:r>
        <w:rPr>
          <w:rFonts w:ascii="Arial" w:eastAsia="Verdana" w:hAnsi="Arial" w:cs="Arial"/>
          <w:b/>
          <w:bCs/>
          <w:lang w:eastAsia="es-MX"/>
        </w:rPr>
        <w:t>III</w:t>
      </w:r>
      <w:r w:rsidRPr="00EE01E8">
        <w:rPr>
          <w:rFonts w:ascii="Arial" w:eastAsia="Verdana" w:hAnsi="Arial" w:cs="Arial"/>
          <w:b/>
          <w:bCs/>
          <w:lang w:eastAsia="es-MX"/>
        </w:rPr>
        <w:t xml:space="preserve">: </w:t>
      </w:r>
      <w:r>
        <w:rPr>
          <w:rFonts w:ascii="Arial" w:eastAsia="Verdana" w:hAnsi="Arial" w:cs="Arial"/>
          <w:b/>
          <w:bCs/>
          <w:lang w:eastAsia="es-MX"/>
        </w:rPr>
        <w:t xml:space="preserve"> </w:t>
      </w:r>
      <w:r w:rsidRPr="00356E90">
        <w:rPr>
          <w:rFonts w:ascii="Arial" w:hAnsi="Arial" w:cs="Arial"/>
          <w:b/>
          <w:bCs/>
        </w:rPr>
        <w:t>OBLIGACIÓN DE TENER SALA CUNA ANEXA E INDEPENDIENTE DEL LUGAR DE TRABAJO A TODA EMPRESA QUE OCUPE VEINTE O MÁS TRABAJADORAS </w:t>
      </w:r>
      <w:r>
        <w:rPr>
          <w:rFonts w:ascii="Arial" w:hAnsi="Arial" w:cs="Arial"/>
          <w:b/>
          <w:bCs/>
        </w:rPr>
        <w:t>ORD 278</w:t>
      </w:r>
      <w:r w:rsidRPr="00356E90">
        <w:rPr>
          <w:rFonts w:ascii="Arial" w:hAnsi="Arial" w:cs="Arial"/>
        </w:rPr>
        <w:br/>
      </w:r>
    </w:p>
    <w:p w14:paraId="2ABAE065" w14:textId="544B2277" w:rsidR="00EE01E8" w:rsidRPr="00356E90" w:rsidRDefault="00EE01E8" w:rsidP="00EE01E8">
      <w:pPr>
        <w:shd w:val="clear" w:color="auto" w:fill="FFFFFF"/>
        <w:spacing w:before="100" w:beforeAutospacing="1" w:after="100" w:afterAutospacing="1"/>
        <w:rPr>
          <w:rFonts w:ascii="Arial" w:hAnsi="Arial" w:cs="Arial"/>
        </w:rPr>
      </w:pPr>
      <w:r w:rsidRPr="00EE01E8">
        <w:rPr>
          <w:rFonts w:ascii="Arial" w:hAnsi="Arial" w:cs="Arial"/>
          <w:b/>
          <w:bCs/>
          <w:lang w:eastAsia="es-MX"/>
        </w:rPr>
        <w:t>Artículo 29</w:t>
      </w:r>
      <w:r>
        <w:rPr>
          <w:rFonts w:ascii="Arial" w:hAnsi="Arial" w:cs="Arial"/>
          <w:b/>
          <w:bCs/>
          <w:lang w:eastAsia="es-MX"/>
        </w:rPr>
        <w:t>7</w:t>
      </w:r>
      <w:r w:rsidRPr="00EE01E8">
        <w:rPr>
          <w:rFonts w:ascii="Arial" w:hAnsi="Arial" w:cs="Arial"/>
          <w:b/>
          <w:bCs/>
          <w:lang w:eastAsia="es-MX"/>
        </w:rPr>
        <w:t>º:</w:t>
      </w:r>
      <w:r w:rsidRPr="00356E90">
        <w:rPr>
          <w:rFonts w:ascii="Arial" w:eastAsia="Verdana" w:hAnsi="Arial" w:cs="Arial"/>
          <w:b/>
          <w:bCs/>
          <w:lang w:eastAsia="es-MX"/>
        </w:rPr>
        <w:t xml:space="preserve"> </w:t>
      </w:r>
      <w:r w:rsidRPr="00356E90">
        <w:rPr>
          <w:rFonts w:ascii="Arial" w:hAnsi="Arial" w:cs="Arial"/>
        </w:rPr>
        <w:t xml:space="preserve">La Dirección del Trabajo ha sostenido que el artículo 203 del Código del Trabajo prescribe expresamente que </w:t>
      </w:r>
      <w:r w:rsidRPr="00356E90">
        <w:rPr>
          <w:rFonts w:ascii="Arial" w:hAnsi="Arial" w:cs="Arial"/>
          <w:b/>
          <w:bCs/>
        </w:rPr>
        <w:t>toda empresa que ocupe veinte o más trabajadoras,</w:t>
      </w:r>
      <w:r w:rsidRPr="00356E90">
        <w:rPr>
          <w:rFonts w:ascii="Arial" w:hAnsi="Arial" w:cs="Arial"/>
        </w:rPr>
        <w:t xml:space="preserve"> cualquiera sea su edad o estado civil, </w:t>
      </w:r>
      <w:r w:rsidRPr="00356E90">
        <w:rPr>
          <w:rFonts w:ascii="Arial" w:hAnsi="Arial" w:cs="Arial"/>
          <w:b/>
          <w:bCs/>
        </w:rPr>
        <w:t>están obligados a tener salas cunas anexas e independientes del lugar de trabajo</w:t>
      </w:r>
      <w:r w:rsidRPr="00356E90">
        <w:rPr>
          <w:rFonts w:ascii="Arial" w:hAnsi="Arial" w:cs="Arial"/>
        </w:rPr>
        <w:t xml:space="preserve"> para que las madres dependientes puedan dar alimento y dejar a sus hijos menores de dos años.</w:t>
      </w:r>
    </w:p>
    <w:p w14:paraId="5E3F4141" w14:textId="77777777" w:rsidR="00EE01E8" w:rsidRPr="00356E90" w:rsidRDefault="00EE01E8" w:rsidP="00EE01E8">
      <w:pPr>
        <w:shd w:val="clear" w:color="auto" w:fill="FFFFFF"/>
        <w:spacing w:before="100" w:beforeAutospacing="1" w:after="100" w:afterAutospacing="1"/>
        <w:rPr>
          <w:rFonts w:ascii="Arial" w:hAnsi="Arial" w:cs="Arial"/>
        </w:rPr>
      </w:pPr>
      <w:r w:rsidRPr="00356E90">
        <w:rPr>
          <w:rFonts w:ascii="Arial" w:hAnsi="Arial" w:cs="Arial"/>
        </w:rPr>
        <w:t>Igual obligación corresponderá a los centros o complejos comerciales e industriales y de servicios administrados bajo una misma razón social o personalidad jurídica, cuyos establecimientos ocupen, entre todos, veinte o más trabajadoras.</w:t>
      </w:r>
    </w:p>
    <w:p w14:paraId="3BB74E27" w14:textId="77777777" w:rsidR="00EE01E8" w:rsidRPr="00356E90" w:rsidRDefault="00EE01E8" w:rsidP="00EE01E8">
      <w:pPr>
        <w:shd w:val="clear" w:color="auto" w:fill="FFFFFF"/>
        <w:spacing w:before="100" w:beforeAutospacing="1" w:after="100" w:afterAutospacing="1"/>
        <w:rPr>
          <w:rFonts w:ascii="Arial" w:hAnsi="Arial" w:cs="Arial"/>
        </w:rPr>
      </w:pPr>
      <w:r w:rsidRPr="00356E90">
        <w:rPr>
          <w:rFonts w:ascii="Arial" w:hAnsi="Arial" w:cs="Arial"/>
        </w:rPr>
        <w:t>Asimismo, se establece que el empleador igualmente cumple con la obligación de otorgar el beneficio de sala cuna si paga los gastos directamente al establecimiento al que la trabajadora lleve a sus hijos menores de dos años, el cual debe ser elegido por él, de entre aquellos que cuenten con la autorización de funcionamiento o reconocimiento oficial del Estado a través del Ministerio de Educación.</w:t>
      </w:r>
    </w:p>
    <w:p w14:paraId="023E0B75" w14:textId="77777777" w:rsidR="00EE01E8" w:rsidRDefault="00EE01E8" w:rsidP="00EE01E8">
      <w:pPr>
        <w:shd w:val="clear" w:color="auto" w:fill="FFFFFF"/>
        <w:spacing w:before="100" w:beforeAutospacing="1" w:after="100" w:afterAutospacing="1"/>
        <w:rPr>
          <w:rFonts w:ascii="Arial" w:hAnsi="Arial" w:cs="Arial"/>
        </w:rPr>
      </w:pPr>
    </w:p>
    <w:p w14:paraId="214A4074" w14:textId="77777777" w:rsidR="00EE01E8" w:rsidRDefault="00EE01E8" w:rsidP="00EE01E8">
      <w:pPr>
        <w:shd w:val="clear" w:color="auto" w:fill="FFFFFF"/>
        <w:spacing w:before="100" w:beforeAutospacing="1" w:after="100" w:afterAutospacing="1"/>
        <w:rPr>
          <w:rFonts w:ascii="Arial" w:hAnsi="Arial" w:cs="Arial"/>
        </w:rPr>
      </w:pPr>
    </w:p>
    <w:p w14:paraId="0D409BD9" w14:textId="77777777" w:rsidR="00EE01E8" w:rsidRDefault="00EE01E8" w:rsidP="004D23B3">
      <w:pPr>
        <w:pStyle w:val="Ttulo2"/>
        <w:spacing w:before="240"/>
        <w:rPr>
          <w:rFonts w:cs="Arial"/>
        </w:rPr>
      </w:pPr>
    </w:p>
    <w:p w14:paraId="2D0931BA" w14:textId="7BF62D05" w:rsidR="006C5B6D" w:rsidRPr="00DA1022" w:rsidRDefault="006C582D" w:rsidP="004D23B3">
      <w:pPr>
        <w:pStyle w:val="Ttulo2"/>
        <w:spacing w:before="240"/>
        <w:rPr>
          <w:rFonts w:cs="Arial"/>
        </w:rPr>
      </w:pPr>
      <w:r w:rsidRPr="001842A8">
        <w:rPr>
          <w:rFonts w:cs="Arial"/>
        </w:rPr>
        <w:t>TITULO</w:t>
      </w:r>
      <w:r w:rsidR="00A81A5E" w:rsidRPr="001842A8">
        <w:rPr>
          <w:rFonts w:cs="Arial"/>
        </w:rPr>
        <w:t xml:space="preserve"> </w:t>
      </w:r>
      <w:r w:rsidR="005652C7" w:rsidRPr="001842A8">
        <w:rPr>
          <w:rFonts w:cs="Arial"/>
        </w:rPr>
        <w:t>C</w:t>
      </w:r>
      <w:r w:rsidR="00EE01E8">
        <w:rPr>
          <w:rFonts w:cs="Arial"/>
        </w:rPr>
        <w:t>IX</w:t>
      </w:r>
      <w:r w:rsidR="00A81A5E" w:rsidRPr="001842A8">
        <w:rPr>
          <w:rFonts w:cs="Arial"/>
        </w:rPr>
        <w:t>:</w:t>
      </w:r>
      <w:r w:rsidR="004D23B3" w:rsidRPr="001842A8">
        <w:rPr>
          <w:rFonts w:cs="Arial"/>
        </w:rPr>
        <w:t xml:space="preserve"> </w:t>
      </w:r>
      <w:r w:rsidR="00873164" w:rsidRPr="001842A8">
        <w:rPr>
          <w:rFonts w:cs="Arial"/>
        </w:rPr>
        <w:t>VIGENCIA DEL REGLAMENTO INTERNO DE ORDEN, HIGIENE Y SEGURIDAD</w:t>
      </w:r>
      <w:bookmarkEnd w:id="183"/>
    </w:p>
    <w:p w14:paraId="54C57DCB" w14:textId="502E1187" w:rsidR="006C5B6D" w:rsidRPr="00DA1022" w:rsidRDefault="00AB1874" w:rsidP="00BD1FA8">
      <w:pPr>
        <w:spacing w:before="240"/>
        <w:jc w:val="both"/>
        <w:rPr>
          <w:rFonts w:ascii="Arial" w:hAnsi="Arial" w:cs="Arial"/>
        </w:rPr>
      </w:pPr>
      <w:r w:rsidRPr="00DA1022">
        <w:rPr>
          <w:rFonts w:ascii="Arial" w:hAnsi="Arial" w:cs="Arial"/>
          <w:b/>
        </w:rPr>
        <w:t xml:space="preserve">Artículo </w:t>
      </w:r>
      <w:r w:rsidR="00C51CA0" w:rsidRPr="00DA1022">
        <w:rPr>
          <w:rFonts w:ascii="Arial" w:hAnsi="Arial" w:cs="Arial"/>
          <w:b/>
        </w:rPr>
        <w:t>2</w:t>
      </w:r>
      <w:r w:rsidR="001963A0">
        <w:rPr>
          <w:rFonts w:ascii="Arial" w:hAnsi="Arial" w:cs="Arial"/>
          <w:b/>
        </w:rPr>
        <w:t>9</w:t>
      </w:r>
      <w:r w:rsidR="00EE01E8">
        <w:rPr>
          <w:rFonts w:ascii="Arial" w:hAnsi="Arial" w:cs="Arial"/>
          <w:b/>
        </w:rPr>
        <w:t>8</w:t>
      </w:r>
      <w:r w:rsidR="005C708D" w:rsidRPr="00DA1022">
        <w:rPr>
          <w:rFonts w:ascii="Arial" w:hAnsi="Arial" w:cs="Arial"/>
        </w:rPr>
        <w:t xml:space="preserve"> :</w:t>
      </w:r>
      <w:r w:rsidR="002A2A28" w:rsidRPr="00DA1022">
        <w:rPr>
          <w:rFonts w:ascii="Arial" w:hAnsi="Arial" w:cs="Arial"/>
        </w:rPr>
        <w:t xml:space="preserve"> </w:t>
      </w:r>
      <w:r w:rsidR="00873164" w:rsidRPr="00DA1022">
        <w:rPr>
          <w:rFonts w:ascii="Arial" w:hAnsi="Arial" w:cs="Arial"/>
        </w:rPr>
        <w:t>El presente reglamento tendrá una vigencia de un año, a contar del xx de xxx de</w:t>
      </w:r>
      <w:r w:rsidR="005C708D" w:rsidRPr="00DA1022">
        <w:rPr>
          <w:rFonts w:ascii="Arial" w:hAnsi="Arial" w:cs="Arial"/>
        </w:rPr>
        <w:t>l año</w:t>
      </w:r>
      <w:r w:rsidR="001F676A" w:rsidRPr="00DA1022">
        <w:rPr>
          <w:rFonts w:ascii="Arial" w:hAnsi="Arial" w:cs="Arial"/>
        </w:rPr>
        <w:t xml:space="preserve"> 20xx</w:t>
      </w:r>
      <w:r w:rsidR="00873164" w:rsidRPr="00DA1022">
        <w:rPr>
          <w:rFonts w:ascii="Arial" w:hAnsi="Arial" w:cs="Arial"/>
        </w:rPr>
        <w:t>, pero se entenderá prórroga automáticamente, si no ha habido observaciones por parte del Departamento de Prevención de Riesgos, del Comité Paritario, o a falta de éstos, de la empresa o los trabajadores.</w:t>
      </w:r>
    </w:p>
    <w:p w14:paraId="2E0A89FD" w14:textId="77777777" w:rsidR="006C5B6D" w:rsidRPr="00DA1022" w:rsidRDefault="00873164" w:rsidP="00BD1FA8">
      <w:pPr>
        <w:spacing w:before="240"/>
        <w:jc w:val="both"/>
        <w:rPr>
          <w:rFonts w:ascii="Arial" w:hAnsi="Arial" w:cs="Arial"/>
        </w:rPr>
      </w:pPr>
      <w:r w:rsidRPr="00DA1022">
        <w:rPr>
          <w:rFonts w:ascii="Arial" w:hAnsi="Arial" w:cs="Arial"/>
          <w:u w:val="single"/>
        </w:rPr>
        <w:t>DISTRIBUCIÓN</w:t>
      </w:r>
      <w:r w:rsidRPr="00DA1022">
        <w:rPr>
          <w:rFonts w:ascii="Arial" w:hAnsi="Arial" w:cs="Arial"/>
        </w:rPr>
        <w:t>:</w:t>
      </w:r>
    </w:p>
    <w:p w14:paraId="268D26BD" w14:textId="77777777" w:rsidR="006C5B6D" w:rsidRPr="00DA1022" w:rsidRDefault="005C708D" w:rsidP="00BD1FA8">
      <w:pPr>
        <w:spacing w:before="240"/>
        <w:jc w:val="both"/>
        <w:rPr>
          <w:rFonts w:ascii="Arial" w:hAnsi="Arial" w:cs="Arial"/>
        </w:rPr>
      </w:pPr>
      <w:r w:rsidRPr="00DA1022">
        <w:rPr>
          <w:rFonts w:ascii="Arial" w:hAnsi="Arial" w:cs="Arial"/>
        </w:rPr>
        <w:t>SEREMI</w:t>
      </w:r>
    </w:p>
    <w:p w14:paraId="1013ECDE" w14:textId="77777777" w:rsidR="006C5B6D" w:rsidRPr="00DA1022" w:rsidRDefault="00873164" w:rsidP="00BD1FA8">
      <w:pPr>
        <w:spacing w:before="240"/>
        <w:jc w:val="both"/>
        <w:rPr>
          <w:rFonts w:ascii="Arial" w:hAnsi="Arial" w:cs="Arial"/>
          <w:b/>
        </w:rPr>
      </w:pPr>
      <w:r w:rsidRPr="00DA1022">
        <w:rPr>
          <w:rFonts w:ascii="Arial" w:hAnsi="Arial" w:cs="Arial"/>
        </w:rPr>
        <w:t>Dirección del Trabajo (Inspección del Trabajo Jurisdiccional)</w:t>
      </w:r>
    </w:p>
    <w:p w14:paraId="6772A9B5" w14:textId="77777777" w:rsidR="006C5B6D" w:rsidRPr="00DA1022" w:rsidRDefault="00873164" w:rsidP="00BD1FA8">
      <w:pPr>
        <w:spacing w:before="240"/>
        <w:jc w:val="both"/>
        <w:rPr>
          <w:rFonts w:ascii="Arial" w:hAnsi="Arial" w:cs="Arial"/>
          <w:b/>
        </w:rPr>
      </w:pPr>
      <w:r w:rsidRPr="00DA1022">
        <w:rPr>
          <w:rFonts w:ascii="Arial" w:hAnsi="Arial" w:cs="Arial"/>
        </w:rPr>
        <w:t>Trabajadores de la Empresa</w:t>
      </w:r>
    </w:p>
    <w:p w14:paraId="34E57346" w14:textId="77777777" w:rsidR="00873164" w:rsidRPr="006B6A62" w:rsidRDefault="00873164" w:rsidP="00BD1FA8">
      <w:pPr>
        <w:spacing w:before="240"/>
        <w:jc w:val="both"/>
        <w:rPr>
          <w:rFonts w:ascii="Arial" w:hAnsi="Arial" w:cs="Arial"/>
          <w:b/>
          <w:color w:val="FF0000"/>
        </w:rPr>
      </w:pPr>
      <w:r w:rsidRPr="00DA1022">
        <w:rPr>
          <w:rFonts w:ascii="Arial" w:hAnsi="Arial" w:cs="Arial"/>
          <w:color w:val="FF0000"/>
        </w:rPr>
        <w:t>ACHS</w:t>
      </w:r>
      <w:r w:rsidR="005C708D" w:rsidRPr="00DA1022">
        <w:rPr>
          <w:rFonts w:ascii="Arial" w:hAnsi="Arial" w:cs="Arial"/>
          <w:color w:val="FF0000"/>
        </w:rPr>
        <w:t>-IST-MUTUAL</w:t>
      </w:r>
    </w:p>
    <w:sectPr w:rsidR="00873164" w:rsidRPr="006B6A62" w:rsidSect="000373CC">
      <w:headerReference w:type="default" r:id="rId29"/>
      <w:footerReference w:type="default" r:id="rId30"/>
      <w:pgSz w:w="12240" w:h="15840"/>
      <w:pgMar w:top="1418" w:right="1701" w:bottom="1418" w:left="1701" w:header="73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E208" w14:textId="77777777" w:rsidR="00EC4342" w:rsidRDefault="00EC4342">
      <w:r>
        <w:separator/>
      </w:r>
    </w:p>
  </w:endnote>
  <w:endnote w:type="continuationSeparator" w:id="0">
    <w:p w14:paraId="4E681ABC" w14:textId="77777777" w:rsidR="00EC4342" w:rsidRDefault="00EC4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Gill Sans MT">
    <w:panose1 w:val="020B0502020104020203"/>
    <w:charset w:val="4D"/>
    <w:family w:val="swiss"/>
    <w:pitch w:val="variable"/>
    <w:sig w:usb0="00000003" w:usb1="00000000" w:usb2="00000000" w:usb3="00000000" w:csb0="00000003" w:csb1="00000000"/>
  </w:font>
  <w:font w:name="Catamaran">
    <w:altName w:val="Cambria"/>
    <w:panose1 w:val="020B0604020202020204"/>
    <w:charset w:val="00"/>
    <w:family w:val="auto"/>
    <w:pitch w:val="variable"/>
    <w:sig w:usb0="00100007" w:usb1="00000000" w:usb2="00000000" w:usb3="00000000" w:csb0="00000093" w:csb1="00000000"/>
  </w:font>
  <w:font w:name="HelveticaNeueLT Std Med Cn">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F4AE" w14:textId="661B4451" w:rsidR="00B16650" w:rsidRDefault="00B16650" w:rsidP="005E7872">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5494A">
      <w:rPr>
        <w:rStyle w:val="Nmerodepgina"/>
        <w:noProof/>
      </w:rPr>
      <w:t>2</w:t>
    </w:r>
    <w:r>
      <w:rPr>
        <w:rStyle w:val="Nmerodepgina"/>
      </w:rPr>
      <w:fldChar w:fldCharType="end"/>
    </w:r>
  </w:p>
  <w:p w14:paraId="60239D56" w14:textId="77777777" w:rsidR="00B16650" w:rsidRDefault="00B1665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F27" w14:textId="77777777" w:rsidR="00B16650" w:rsidRDefault="00B1665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6CB9A1C" w14:textId="012E6F72" w:rsidR="00B16650" w:rsidRDefault="000373CC">
    <w:pPr>
      <w:pStyle w:val="Piedepgina"/>
      <w:ind w:right="360"/>
    </w:pPr>
    <w:r>
      <w:rPr>
        <w:noProof/>
      </w:rPr>
      <w:drawing>
        <wp:inline distT="0" distB="0" distL="0" distR="0" wp14:anchorId="6D761FB5" wp14:editId="6826D4B5">
          <wp:extent cx="5612130" cy="704850"/>
          <wp:effectExtent l="0" t="0" r="1270" b="6350"/>
          <wp:docPr id="175513482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4824" name="Imagen 1755134824"/>
                  <pic:cNvPicPr/>
                </pic:nvPicPr>
                <pic:blipFill>
                  <a:blip r:embed="rId1"/>
                  <a:stretch>
                    <a:fillRect/>
                  </a:stretch>
                </pic:blipFill>
                <pic:spPr>
                  <a:xfrm>
                    <a:off x="0" y="0"/>
                    <a:ext cx="5612130" cy="70485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76884867"/>
      <w:docPartObj>
        <w:docPartGallery w:val="Page Numbers (Bottom of Page)"/>
        <w:docPartUnique/>
      </w:docPartObj>
    </w:sdtPr>
    <w:sdtContent>
      <w:p w14:paraId="71C0831E" w14:textId="7BA6D6B6" w:rsidR="005E7872" w:rsidRDefault="005E7872" w:rsidP="00696CC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149</w:t>
        </w:r>
        <w:r>
          <w:rPr>
            <w:rStyle w:val="Nmerodepgina"/>
          </w:rPr>
          <w:fldChar w:fldCharType="end"/>
        </w:r>
      </w:p>
    </w:sdtContent>
  </w:sdt>
  <w:p w14:paraId="5002173B" w14:textId="0B93FF2E" w:rsidR="000373CC" w:rsidRPr="00EA5EC9" w:rsidRDefault="000373CC" w:rsidP="000373CC">
    <w:pPr>
      <w:rPr>
        <w:i/>
      </w:rPr>
    </w:pPr>
    <w:r>
      <w:rPr>
        <w:noProof/>
      </w:rPr>
      <w:drawing>
        <wp:inline distT="0" distB="0" distL="0" distR="0" wp14:anchorId="47B13425" wp14:editId="742A3E43">
          <wp:extent cx="5496790" cy="704850"/>
          <wp:effectExtent l="0" t="0" r="2540" b="0"/>
          <wp:docPr id="194521236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12362" name="Imagen 1945212362"/>
                  <pic:cNvPicPr/>
                </pic:nvPicPr>
                <pic:blipFill>
                  <a:blip r:embed="rId1"/>
                  <a:stretch>
                    <a:fillRect/>
                  </a:stretch>
                </pic:blipFill>
                <pic:spPr>
                  <a:xfrm>
                    <a:off x="0" y="0"/>
                    <a:ext cx="5499141" cy="705151"/>
                  </a:xfrm>
                  <a:prstGeom prst="rect">
                    <a:avLst/>
                  </a:prstGeom>
                </pic:spPr>
              </pic:pic>
            </a:graphicData>
          </a:graphic>
        </wp:inline>
      </w:drawing>
    </w:r>
  </w:p>
  <w:p w14:paraId="20B9DDFE" w14:textId="48514847" w:rsidR="00B16650" w:rsidRPr="00EA5EC9" w:rsidRDefault="00B16650" w:rsidP="00442EFB">
    <w:pPr>
      <w:spacing w:line="200" w:lineRule="exact"/>
      <w:jc w:val="cen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F8D7" w14:textId="77777777" w:rsidR="00EC4342" w:rsidRDefault="00EC4342">
      <w:r>
        <w:separator/>
      </w:r>
    </w:p>
  </w:footnote>
  <w:footnote w:type="continuationSeparator" w:id="0">
    <w:p w14:paraId="554B85A8" w14:textId="77777777" w:rsidR="00EC4342" w:rsidRDefault="00EC4342">
      <w:r>
        <w:continuationSeparator/>
      </w:r>
    </w:p>
  </w:footnote>
  <w:footnote w:id="1">
    <w:p w14:paraId="4B6E3C89" w14:textId="77777777" w:rsidR="00B16650" w:rsidRDefault="00B16650">
      <w:pPr>
        <w:pStyle w:val="Textonotapie"/>
        <w:rPr>
          <w:rFonts w:ascii="Arial" w:hAnsi="Arial" w:cs="Arial"/>
          <w:sz w:val="16"/>
          <w:szCs w:val="16"/>
        </w:rPr>
      </w:pPr>
      <w:r>
        <w:rPr>
          <w:rStyle w:val="Refdenotaalpie"/>
          <w:rFonts w:ascii="Arial" w:hAnsi="Arial" w:cs="Arial"/>
          <w:sz w:val="16"/>
          <w:szCs w:val="16"/>
        </w:rPr>
        <w:footnoteRef/>
      </w:r>
      <w:r>
        <w:rPr>
          <w:rFonts w:ascii="Arial" w:hAnsi="Arial" w:cs="Arial"/>
          <w:sz w:val="16"/>
          <w:szCs w:val="16"/>
        </w:rPr>
        <w:t xml:space="preserve"> Se amplía la definición de accidentes de trayecto, Ley Nº 20.101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A6B2" w14:textId="04B2B4CC" w:rsidR="00B16650" w:rsidRPr="00451313" w:rsidRDefault="00B16650" w:rsidP="00834768">
    <w:pPr>
      <w:pStyle w:val="Encabezado"/>
      <w:jc w:val="right"/>
      <w:rPr>
        <w:rFonts w:ascii="Arial Black" w:hAnsi="Arial Black"/>
        <w:b/>
        <w:color w:val="000000" w:themeColor="text1"/>
        <w:sz w:val="32"/>
        <w:szCs w:val="32"/>
      </w:rPr>
    </w:pPr>
    <w:r>
      <w:rPr>
        <w:rFonts w:ascii="Arial Black" w:hAnsi="Arial Black"/>
        <w:b/>
        <w:color w:val="008000"/>
      </w:rPr>
      <w:t xml:space="preserve"> </w:t>
    </w:r>
    <w:r w:rsidR="00B27653" w:rsidRPr="00451313">
      <w:rPr>
        <w:rFonts w:ascii="Arial Black" w:hAnsi="Arial Black"/>
        <w:b/>
        <w:color w:val="000000" w:themeColor="text1"/>
        <w:sz w:val="32"/>
        <w:szCs w:val="32"/>
      </w:rPr>
      <w:t>202</w:t>
    </w:r>
    <w:r w:rsidR="0029630B">
      <w:rPr>
        <w:rFonts w:ascii="Arial Black" w:hAnsi="Arial Black"/>
        <w:b/>
        <w:color w:val="000000" w:themeColor="text1"/>
        <w:sz w:val="32"/>
        <w:szCs w:val="32"/>
      </w:rPr>
      <w:t>5</w:t>
    </w:r>
    <w:r w:rsidR="00EA603D" w:rsidRPr="00451313">
      <w:rPr>
        <w:rFonts w:ascii="Arial Black" w:hAnsi="Arial Black"/>
        <w:b/>
        <w:color w:val="000000" w:themeColor="text1"/>
        <w:sz w:val="32"/>
        <w:szCs w:val="32"/>
      </w:rPr>
      <w:t xml:space="preserve"> </w:t>
    </w:r>
    <w:r w:rsidR="00152BFA">
      <w:rPr>
        <w:rFonts w:ascii="Arial Black" w:hAnsi="Arial Black"/>
        <w:b/>
        <w:color w:val="000000" w:themeColor="text1"/>
        <w:sz w:val="32"/>
        <w:szCs w:val="32"/>
      </w:rPr>
      <w:t xml:space="preserve">Versión </w:t>
    </w:r>
    <w:r w:rsidR="00EE01E8">
      <w:rPr>
        <w:rFonts w:ascii="Arial Black" w:hAnsi="Arial Black"/>
        <w:b/>
        <w:color w:val="000000" w:themeColor="text1"/>
        <w:sz w:val="32"/>
        <w:szCs w:val="32"/>
      </w:rPr>
      <w:t>4</w:t>
    </w:r>
  </w:p>
  <w:p w14:paraId="022D0FCC" w14:textId="77777777" w:rsidR="00B16650" w:rsidRPr="00EA603D" w:rsidRDefault="00B16650">
    <w:pP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DDDC" w14:textId="0929836B" w:rsidR="00B16650" w:rsidRDefault="00B16650">
    <w:pPr>
      <w:spacing w:line="200" w:lineRule="exact"/>
    </w:pPr>
    <w:r>
      <w:rPr>
        <w:noProof/>
        <w:lang w:eastAsia="es-CL"/>
      </w:rPr>
      <mc:AlternateContent>
        <mc:Choice Requires="wps">
          <w:drawing>
            <wp:anchor distT="0" distB="0" distL="114300" distR="114300" simplePos="0" relativeHeight="251659264" behindDoc="1" locked="0" layoutInCell="1" allowOverlap="1" wp14:anchorId="67DBA046" wp14:editId="2FAC89A6">
              <wp:simplePos x="0" y="0"/>
              <wp:positionH relativeFrom="page">
                <wp:posOffset>1971675</wp:posOffset>
              </wp:positionH>
              <wp:positionV relativeFrom="page">
                <wp:posOffset>351790</wp:posOffset>
              </wp:positionV>
              <wp:extent cx="3477895" cy="758190"/>
              <wp:effectExtent l="0" t="0" r="0" b="4445"/>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789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505B4" w14:textId="77777777" w:rsidR="00B16650" w:rsidRPr="009A7264" w:rsidRDefault="00B16650">
                          <w:pPr>
                            <w:spacing w:before="88"/>
                            <w:ind w:left="-36" w:right="-36"/>
                            <w:jc w:val="center"/>
                            <w:rPr>
                              <w:rFonts w:ascii="Calibri" w:hAnsi="Calibri" w:cs="Calibri"/>
                              <w:sz w:val="48"/>
                              <w:szCs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DBA046" id="_x0000_t202" coordsize="21600,21600" o:spt="202" path="m,l,21600r21600,l21600,xe">
              <v:stroke joinstyle="miter"/>
              <v:path gradientshapeok="t" o:connecttype="rect"/>
            </v:shapetype>
            <v:shape id="Text Box 7" o:spid="_x0000_s1075" type="#_x0000_t202" style="position:absolute;margin-left:155.25pt;margin-top:27.7pt;width:273.85pt;height:59.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" filled="f" stroked="f">
              <v:textbox inset="0,0,0,0">
                <w:txbxContent>
                  <w:p w14:paraId="1F4505B4" w14:textId="77777777" w:rsidR="00B16650" w:rsidRPr="009A7264" w:rsidRDefault="00B16650">
                    <w:pPr>
                      <w:spacing w:before="88"/>
                      <w:ind w:left="-36" w:right="-36"/>
                      <w:jc w:val="center"/>
                      <w:rPr>
                        <w:rFonts w:ascii="Calibri" w:hAnsi="Calibri" w:cs="Calibri"/>
                        <w:sz w:val="48"/>
                        <w:szCs w:val="48"/>
                      </w:rPr>
                    </w:pPr>
                  </w:p>
                </w:txbxContent>
              </v:textbox>
              <w10:wrap anchorx="page" anchory="page"/>
            </v:shape>
          </w:pict>
        </mc:Fallback>
      </mc:AlternateContent>
    </w:r>
    <w:r>
      <w:rPr>
        <w:noProof/>
        <w:lang w:eastAsia="es-CL"/>
      </w:rPr>
      <mc:AlternateContent>
        <mc:Choice Requires="wps">
          <w:drawing>
            <wp:anchor distT="0" distB="0" distL="114300" distR="114300" simplePos="0" relativeHeight="251660288" behindDoc="1" locked="0" layoutInCell="1" allowOverlap="1" wp14:anchorId="6FA099E2" wp14:editId="25352F91">
              <wp:simplePos x="0" y="0"/>
              <wp:positionH relativeFrom="page">
                <wp:posOffset>6253480</wp:posOffset>
              </wp:positionH>
              <wp:positionV relativeFrom="page">
                <wp:posOffset>383540</wp:posOffset>
              </wp:positionV>
              <wp:extent cx="1223645" cy="330200"/>
              <wp:effectExtent l="0" t="2540" r="0" b="63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7A07D" w14:textId="77777777" w:rsidR="00B16650" w:rsidRDefault="00B16650">
                          <w:pPr>
                            <w:spacing w:line="500" w:lineRule="exact"/>
                            <w:ind w:left="20" w:right="-72"/>
                            <w:rPr>
                              <w:rFonts w:ascii="Calibri" w:hAnsi="Calibri" w:cs="Calibri"/>
                              <w:sz w:val="48"/>
                              <w:szCs w:val="48"/>
                            </w:rPr>
                          </w:pPr>
                          <w:r>
                            <w:rPr>
                              <w:rFonts w:ascii="Calibri" w:hAnsi="Calibri" w:cs="Calibri"/>
                              <w:color w:val="FFFFFF"/>
                              <w:position w:val="3"/>
                              <w:sz w:val="48"/>
                              <w:szCs w:val="48"/>
                            </w:rPr>
                            <w:t>EMPR</w:t>
                          </w:r>
                          <w:r>
                            <w:rPr>
                              <w:rFonts w:ascii="Calibri" w:hAnsi="Calibri" w:cs="Calibri"/>
                              <w:color w:val="FFFFFF"/>
                              <w:spacing w:val="1"/>
                              <w:position w:val="3"/>
                              <w:sz w:val="48"/>
                              <w:szCs w:val="48"/>
                            </w:rPr>
                            <w:t>E</w:t>
                          </w:r>
                          <w:r>
                            <w:rPr>
                              <w:rFonts w:ascii="Calibri" w:hAnsi="Calibri" w:cs="Calibri"/>
                              <w:color w:val="FFFFFF"/>
                              <w:position w:val="3"/>
                              <w:sz w:val="48"/>
                              <w:szCs w:val="48"/>
                            </w:rPr>
                            <w:t>SA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099E2" id="Text Box 8" o:spid="_x0000_s1076" type="#_x0000_t202" style="position:absolute;margin-left:492.4pt;margin-top:30.2pt;width:96.35pt;height: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" filled="f" stroked="f">
              <v:textbox inset="0,0,0,0">
                <w:txbxContent>
                  <w:p w14:paraId="18E7A07D" w14:textId="77777777" w:rsidR="00B16650" w:rsidRDefault="00B16650">
                    <w:pPr>
                      <w:spacing w:line="500" w:lineRule="exact"/>
                      <w:ind w:left="20" w:right="-72"/>
                      <w:rPr>
                        <w:rFonts w:ascii="Calibri" w:hAnsi="Calibri" w:cs="Calibri"/>
                        <w:sz w:val="48"/>
                        <w:szCs w:val="48"/>
                      </w:rPr>
                    </w:pPr>
                    <w:r>
                      <w:rPr>
                        <w:rFonts w:ascii="Calibri" w:hAnsi="Calibri" w:cs="Calibri"/>
                        <w:color w:val="FFFFFF"/>
                        <w:position w:val="3"/>
                        <w:sz w:val="48"/>
                        <w:szCs w:val="48"/>
                      </w:rPr>
                      <w:t>EMPR</w:t>
                    </w:r>
                    <w:r>
                      <w:rPr>
                        <w:rFonts w:ascii="Calibri" w:hAnsi="Calibri" w:cs="Calibri"/>
                        <w:color w:val="FFFFFF"/>
                        <w:spacing w:val="1"/>
                        <w:position w:val="3"/>
                        <w:sz w:val="48"/>
                        <w:szCs w:val="48"/>
                      </w:rPr>
                      <w:t>E</w:t>
                    </w:r>
                    <w:r>
                      <w:rPr>
                        <w:rFonts w:ascii="Calibri" w:hAnsi="Calibri" w:cs="Calibri"/>
                        <w:color w:val="FFFFFF"/>
                        <w:position w:val="3"/>
                        <w:sz w:val="48"/>
                        <w:szCs w:val="48"/>
                      </w:rPr>
                      <w:t>SA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89A50"/>
    <w:multiLevelType w:val="hybridMultilevel"/>
    <w:tmpl w:val="5B476C0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331444"/>
    <w:multiLevelType w:val="hybridMultilevel"/>
    <w:tmpl w:val="589A9D1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8CFA3BD"/>
    <w:multiLevelType w:val="hybridMultilevel"/>
    <w:tmpl w:val="3B46895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242198"/>
    <w:multiLevelType w:val="multilevel"/>
    <w:tmpl w:val="0FA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8C20F5"/>
    <w:multiLevelType w:val="multilevel"/>
    <w:tmpl w:val="252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846E9"/>
    <w:multiLevelType w:val="multilevel"/>
    <w:tmpl w:val="365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E69E3"/>
    <w:multiLevelType w:val="multilevel"/>
    <w:tmpl w:val="C064474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5191C"/>
    <w:multiLevelType w:val="hybridMultilevel"/>
    <w:tmpl w:val="0A10560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02DD0926"/>
    <w:multiLevelType w:val="multilevel"/>
    <w:tmpl w:val="398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25AF9"/>
    <w:multiLevelType w:val="multilevel"/>
    <w:tmpl w:val="A5E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842A0"/>
    <w:multiLevelType w:val="multilevel"/>
    <w:tmpl w:val="606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1857"/>
    <w:multiLevelType w:val="hybridMultilevel"/>
    <w:tmpl w:val="0B484DB0"/>
    <w:lvl w:ilvl="0" w:tplc="040A0001">
      <w:start w:val="1"/>
      <w:numFmt w:val="bullet"/>
      <w:lvlText w:val=""/>
      <w:lvlJc w:val="left"/>
      <w:pPr>
        <w:ind w:left="1434" w:hanging="360"/>
      </w:pPr>
      <w:rPr>
        <w:rFonts w:ascii="Symbol" w:hAnsi="Symbol" w:hint="default"/>
      </w:rPr>
    </w:lvl>
    <w:lvl w:ilvl="1" w:tplc="040A0003" w:tentative="1">
      <w:start w:val="1"/>
      <w:numFmt w:val="bullet"/>
      <w:lvlText w:val="o"/>
      <w:lvlJc w:val="left"/>
      <w:pPr>
        <w:ind w:left="2154" w:hanging="360"/>
      </w:pPr>
      <w:rPr>
        <w:rFonts w:ascii="Courier New" w:hAnsi="Courier New" w:cs="Courier New" w:hint="default"/>
      </w:rPr>
    </w:lvl>
    <w:lvl w:ilvl="2" w:tplc="040A0005" w:tentative="1">
      <w:start w:val="1"/>
      <w:numFmt w:val="bullet"/>
      <w:lvlText w:val=""/>
      <w:lvlJc w:val="left"/>
      <w:pPr>
        <w:ind w:left="2874" w:hanging="360"/>
      </w:pPr>
      <w:rPr>
        <w:rFonts w:ascii="Wingdings" w:hAnsi="Wingdings" w:hint="default"/>
      </w:rPr>
    </w:lvl>
    <w:lvl w:ilvl="3" w:tplc="040A0001" w:tentative="1">
      <w:start w:val="1"/>
      <w:numFmt w:val="bullet"/>
      <w:lvlText w:val=""/>
      <w:lvlJc w:val="left"/>
      <w:pPr>
        <w:ind w:left="3594" w:hanging="360"/>
      </w:pPr>
      <w:rPr>
        <w:rFonts w:ascii="Symbol" w:hAnsi="Symbol" w:hint="default"/>
      </w:rPr>
    </w:lvl>
    <w:lvl w:ilvl="4" w:tplc="040A0003" w:tentative="1">
      <w:start w:val="1"/>
      <w:numFmt w:val="bullet"/>
      <w:lvlText w:val="o"/>
      <w:lvlJc w:val="left"/>
      <w:pPr>
        <w:ind w:left="4314" w:hanging="360"/>
      </w:pPr>
      <w:rPr>
        <w:rFonts w:ascii="Courier New" w:hAnsi="Courier New" w:cs="Courier New" w:hint="default"/>
      </w:rPr>
    </w:lvl>
    <w:lvl w:ilvl="5" w:tplc="040A0005" w:tentative="1">
      <w:start w:val="1"/>
      <w:numFmt w:val="bullet"/>
      <w:lvlText w:val=""/>
      <w:lvlJc w:val="left"/>
      <w:pPr>
        <w:ind w:left="5034" w:hanging="360"/>
      </w:pPr>
      <w:rPr>
        <w:rFonts w:ascii="Wingdings" w:hAnsi="Wingdings" w:hint="default"/>
      </w:rPr>
    </w:lvl>
    <w:lvl w:ilvl="6" w:tplc="040A0001" w:tentative="1">
      <w:start w:val="1"/>
      <w:numFmt w:val="bullet"/>
      <w:lvlText w:val=""/>
      <w:lvlJc w:val="left"/>
      <w:pPr>
        <w:ind w:left="5754" w:hanging="360"/>
      </w:pPr>
      <w:rPr>
        <w:rFonts w:ascii="Symbol" w:hAnsi="Symbol" w:hint="default"/>
      </w:rPr>
    </w:lvl>
    <w:lvl w:ilvl="7" w:tplc="040A0003" w:tentative="1">
      <w:start w:val="1"/>
      <w:numFmt w:val="bullet"/>
      <w:lvlText w:val="o"/>
      <w:lvlJc w:val="left"/>
      <w:pPr>
        <w:ind w:left="6474" w:hanging="360"/>
      </w:pPr>
      <w:rPr>
        <w:rFonts w:ascii="Courier New" w:hAnsi="Courier New" w:cs="Courier New" w:hint="default"/>
      </w:rPr>
    </w:lvl>
    <w:lvl w:ilvl="8" w:tplc="040A0005" w:tentative="1">
      <w:start w:val="1"/>
      <w:numFmt w:val="bullet"/>
      <w:lvlText w:val=""/>
      <w:lvlJc w:val="left"/>
      <w:pPr>
        <w:ind w:left="7194" w:hanging="360"/>
      </w:pPr>
      <w:rPr>
        <w:rFonts w:ascii="Wingdings" w:hAnsi="Wingdings" w:hint="default"/>
      </w:rPr>
    </w:lvl>
  </w:abstractNum>
  <w:abstractNum w:abstractNumId="12" w15:restartNumberingAfterBreak="0">
    <w:nsid w:val="074767D2"/>
    <w:multiLevelType w:val="hybridMultilevel"/>
    <w:tmpl w:val="56F0CE9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082F1362"/>
    <w:multiLevelType w:val="hybridMultilevel"/>
    <w:tmpl w:val="A82ACC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93D2B64"/>
    <w:multiLevelType w:val="multilevel"/>
    <w:tmpl w:val="A15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B42EC"/>
    <w:multiLevelType w:val="hybridMultilevel"/>
    <w:tmpl w:val="2558F4FE"/>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A4067AA"/>
    <w:multiLevelType w:val="multilevel"/>
    <w:tmpl w:val="820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A5CED"/>
    <w:multiLevelType w:val="hybridMultilevel"/>
    <w:tmpl w:val="67A46FCC"/>
    <w:lvl w:ilvl="0" w:tplc="BF269BA8">
      <w:start w:val="1"/>
      <w:numFmt w:val="bullet"/>
      <w:lvlText w:val=""/>
      <w:lvlJc w:val="left"/>
      <w:pPr>
        <w:ind w:left="720" w:hanging="360"/>
      </w:pPr>
      <w:rPr>
        <w:rFonts w:ascii="Wingdings" w:hAnsi="Wingdings"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cs="Times New Roman" w:hint="default"/>
      </w:rPr>
    </w:lvl>
    <w:lvl w:ilvl="3" w:tplc="340A0001">
      <w:start w:val="1"/>
      <w:numFmt w:val="bullet"/>
      <w:lvlText w:val=""/>
      <w:lvlJc w:val="left"/>
      <w:pPr>
        <w:ind w:left="2880" w:hanging="360"/>
      </w:pPr>
      <w:rPr>
        <w:rFonts w:ascii="Symbol" w:hAnsi="Symbol" w:cs="Times New Roman"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cs="Times New Roman" w:hint="default"/>
      </w:rPr>
    </w:lvl>
    <w:lvl w:ilvl="6" w:tplc="340A0001">
      <w:start w:val="1"/>
      <w:numFmt w:val="bullet"/>
      <w:lvlText w:val=""/>
      <w:lvlJc w:val="left"/>
      <w:pPr>
        <w:ind w:left="5040" w:hanging="360"/>
      </w:pPr>
      <w:rPr>
        <w:rFonts w:ascii="Symbol" w:hAnsi="Symbol" w:cs="Times New Roman"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cs="Times New Roman" w:hint="default"/>
      </w:rPr>
    </w:lvl>
  </w:abstractNum>
  <w:abstractNum w:abstractNumId="18" w15:restartNumberingAfterBreak="0">
    <w:nsid w:val="0C235599"/>
    <w:multiLevelType w:val="hybridMultilevel"/>
    <w:tmpl w:val="2BE8DB32"/>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19" w15:restartNumberingAfterBreak="0">
    <w:nsid w:val="0EDF43A8"/>
    <w:multiLevelType w:val="multilevel"/>
    <w:tmpl w:val="90B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12907"/>
    <w:multiLevelType w:val="multilevel"/>
    <w:tmpl w:val="593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E0690"/>
    <w:multiLevelType w:val="multilevel"/>
    <w:tmpl w:val="9B04749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D6C7B"/>
    <w:multiLevelType w:val="multilevel"/>
    <w:tmpl w:val="0F4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E0EB4"/>
    <w:multiLevelType w:val="multilevel"/>
    <w:tmpl w:val="93BE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B43887"/>
    <w:multiLevelType w:val="hybridMultilevel"/>
    <w:tmpl w:val="A650F38A"/>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5" w15:restartNumberingAfterBreak="0">
    <w:nsid w:val="174A205F"/>
    <w:multiLevelType w:val="hybridMultilevel"/>
    <w:tmpl w:val="248EAD2A"/>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176D78B6"/>
    <w:multiLevelType w:val="multilevel"/>
    <w:tmpl w:val="6D2C9862"/>
    <w:lvl w:ilvl="0">
      <w:start w:val="7"/>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18DD7B81"/>
    <w:multiLevelType w:val="multilevel"/>
    <w:tmpl w:val="A3D222F8"/>
    <w:lvl w:ilvl="0">
      <w:start w:val="9"/>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1B6A597B"/>
    <w:multiLevelType w:val="multilevel"/>
    <w:tmpl w:val="4BE052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E1ADF"/>
    <w:multiLevelType w:val="multilevel"/>
    <w:tmpl w:val="07F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60526"/>
    <w:multiLevelType w:val="multilevel"/>
    <w:tmpl w:val="7C4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81189"/>
    <w:multiLevelType w:val="hybridMultilevel"/>
    <w:tmpl w:val="D9843A0C"/>
    <w:lvl w:ilvl="0" w:tplc="340A0017">
      <w:start w:val="1"/>
      <w:numFmt w:val="lowerLetter"/>
      <w:lvlText w:val="%1)"/>
      <w:lvlJc w:val="left"/>
      <w:pPr>
        <w:ind w:left="1211" w:hanging="360"/>
      </w:p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abstractNum w:abstractNumId="32" w15:restartNumberingAfterBreak="0">
    <w:nsid w:val="209A5B6B"/>
    <w:multiLevelType w:val="multilevel"/>
    <w:tmpl w:val="CDDE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E0135"/>
    <w:multiLevelType w:val="hybridMultilevel"/>
    <w:tmpl w:val="1B6A262C"/>
    <w:lvl w:ilvl="0" w:tplc="340A0001">
      <w:start w:val="1"/>
      <w:numFmt w:val="bullet"/>
      <w:lvlText w:val=""/>
      <w:lvlJc w:val="left"/>
      <w:pPr>
        <w:ind w:left="786" w:hanging="360"/>
      </w:pPr>
      <w:rPr>
        <w:rFonts w:ascii="Symbol" w:hAnsi="Symbol" w:hint="default"/>
      </w:rPr>
    </w:lvl>
    <w:lvl w:ilvl="1" w:tplc="340A0003" w:tentative="1">
      <w:start w:val="1"/>
      <w:numFmt w:val="bullet"/>
      <w:lvlText w:val="o"/>
      <w:lvlJc w:val="left"/>
      <w:pPr>
        <w:ind w:left="1506" w:hanging="360"/>
      </w:pPr>
      <w:rPr>
        <w:rFonts w:ascii="Courier New" w:hAnsi="Courier New" w:cs="Courier New" w:hint="default"/>
      </w:rPr>
    </w:lvl>
    <w:lvl w:ilvl="2" w:tplc="340A0005" w:tentative="1">
      <w:start w:val="1"/>
      <w:numFmt w:val="bullet"/>
      <w:lvlText w:val=""/>
      <w:lvlJc w:val="left"/>
      <w:pPr>
        <w:ind w:left="2226" w:hanging="360"/>
      </w:pPr>
      <w:rPr>
        <w:rFonts w:ascii="Wingdings" w:hAnsi="Wingdings" w:hint="default"/>
      </w:rPr>
    </w:lvl>
    <w:lvl w:ilvl="3" w:tplc="340A0001" w:tentative="1">
      <w:start w:val="1"/>
      <w:numFmt w:val="bullet"/>
      <w:lvlText w:val=""/>
      <w:lvlJc w:val="left"/>
      <w:pPr>
        <w:ind w:left="2946" w:hanging="360"/>
      </w:pPr>
      <w:rPr>
        <w:rFonts w:ascii="Symbol" w:hAnsi="Symbol" w:hint="default"/>
      </w:rPr>
    </w:lvl>
    <w:lvl w:ilvl="4" w:tplc="340A0003" w:tentative="1">
      <w:start w:val="1"/>
      <w:numFmt w:val="bullet"/>
      <w:lvlText w:val="o"/>
      <w:lvlJc w:val="left"/>
      <w:pPr>
        <w:ind w:left="3666" w:hanging="360"/>
      </w:pPr>
      <w:rPr>
        <w:rFonts w:ascii="Courier New" w:hAnsi="Courier New" w:cs="Courier New" w:hint="default"/>
      </w:rPr>
    </w:lvl>
    <w:lvl w:ilvl="5" w:tplc="340A0005" w:tentative="1">
      <w:start w:val="1"/>
      <w:numFmt w:val="bullet"/>
      <w:lvlText w:val=""/>
      <w:lvlJc w:val="left"/>
      <w:pPr>
        <w:ind w:left="4386" w:hanging="360"/>
      </w:pPr>
      <w:rPr>
        <w:rFonts w:ascii="Wingdings" w:hAnsi="Wingdings" w:hint="default"/>
      </w:rPr>
    </w:lvl>
    <w:lvl w:ilvl="6" w:tplc="340A0001" w:tentative="1">
      <w:start w:val="1"/>
      <w:numFmt w:val="bullet"/>
      <w:lvlText w:val=""/>
      <w:lvlJc w:val="left"/>
      <w:pPr>
        <w:ind w:left="5106" w:hanging="360"/>
      </w:pPr>
      <w:rPr>
        <w:rFonts w:ascii="Symbol" w:hAnsi="Symbol" w:hint="default"/>
      </w:rPr>
    </w:lvl>
    <w:lvl w:ilvl="7" w:tplc="340A0003" w:tentative="1">
      <w:start w:val="1"/>
      <w:numFmt w:val="bullet"/>
      <w:lvlText w:val="o"/>
      <w:lvlJc w:val="left"/>
      <w:pPr>
        <w:ind w:left="5826" w:hanging="360"/>
      </w:pPr>
      <w:rPr>
        <w:rFonts w:ascii="Courier New" w:hAnsi="Courier New" w:cs="Courier New" w:hint="default"/>
      </w:rPr>
    </w:lvl>
    <w:lvl w:ilvl="8" w:tplc="340A0005" w:tentative="1">
      <w:start w:val="1"/>
      <w:numFmt w:val="bullet"/>
      <w:lvlText w:val=""/>
      <w:lvlJc w:val="left"/>
      <w:pPr>
        <w:ind w:left="6546" w:hanging="360"/>
      </w:pPr>
      <w:rPr>
        <w:rFonts w:ascii="Wingdings" w:hAnsi="Wingdings" w:hint="default"/>
      </w:rPr>
    </w:lvl>
  </w:abstractNum>
  <w:abstractNum w:abstractNumId="34" w15:restartNumberingAfterBreak="0">
    <w:nsid w:val="2150272C"/>
    <w:multiLevelType w:val="hybridMultilevel"/>
    <w:tmpl w:val="D87462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216134AC"/>
    <w:multiLevelType w:val="hybridMultilevel"/>
    <w:tmpl w:val="E3BC547C"/>
    <w:lvl w:ilvl="0" w:tplc="34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4E76FEF"/>
    <w:multiLevelType w:val="multilevel"/>
    <w:tmpl w:val="F20A2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25413C"/>
    <w:multiLevelType w:val="multilevel"/>
    <w:tmpl w:val="ABF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73745"/>
    <w:multiLevelType w:val="hybridMultilevel"/>
    <w:tmpl w:val="9FB1404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28004434"/>
    <w:multiLevelType w:val="hybridMultilevel"/>
    <w:tmpl w:val="DA767740"/>
    <w:lvl w:ilvl="0" w:tplc="340A0017">
      <w:start w:val="1"/>
      <w:numFmt w:val="lowerLetter"/>
      <w:lvlText w:val="%1)"/>
      <w:lvlJc w:val="left"/>
      <w:pPr>
        <w:ind w:left="720" w:hanging="360"/>
      </w:pPr>
    </w:lvl>
    <w:lvl w:ilvl="1" w:tplc="4AF4DE54">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281D2C16"/>
    <w:multiLevelType w:val="multilevel"/>
    <w:tmpl w:val="20B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B2C34"/>
    <w:multiLevelType w:val="hybridMultilevel"/>
    <w:tmpl w:val="EBD016AE"/>
    <w:lvl w:ilvl="0" w:tplc="503203F4">
      <w:numFmt w:val="bullet"/>
      <w:lvlText w:val=""/>
      <w:lvlJc w:val="left"/>
      <w:pPr>
        <w:ind w:left="240" w:hanging="168"/>
      </w:pPr>
      <w:rPr>
        <w:rFonts w:ascii="Wingdings" w:eastAsia="Wingdings" w:hAnsi="Wingdings" w:cs="Wingdings" w:hint="default"/>
        <w:w w:val="99"/>
        <w:sz w:val="16"/>
        <w:szCs w:val="16"/>
        <w:lang w:val="es-ES" w:eastAsia="es-ES" w:bidi="es-ES"/>
      </w:rPr>
    </w:lvl>
    <w:lvl w:ilvl="1" w:tplc="EEE2D9DC">
      <w:numFmt w:val="bullet"/>
      <w:lvlText w:val="•"/>
      <w:lvlJc w:val="left"/>
      <w:pPr>
        <w:ind w:left="861" w:hanging="168"/>
      </w:pPr>
      <w:rPr>
        <w:rFonts w:hint="default"/>
        <w:lang w:val="es-ES" w:eastAsia="es-ES" w:bidi="es-ES"/>
      </w:rPr>
    </w:lvl>
    <w:lvl w:ilvl="2" w:tplc="61EE7938">
      <w:numFmt w:val="bullet"/>
      <w:lvlText w:val="•"/>
      <w:lvlJc w:val="left"/>
      <w:pPr>
        <w:ind w:left="1482" w:hanging="168"/>
      </w:pPr>
      <w:rPr>
        <w:rFonts w:hint="default"/>
        <w:lang w:val="es-ES" w:eastAsia="es-ES" w:bidi="es-ES"/>
      </w:rPr>
    </w:lvl>
    <w:lvl w:ilvl="3" w:tplc="C2165038">
      <w:numFmt w:val="bullet"/>
      <w:lvlText w:val="•"/>
      <w:lvlJc w:val="left"/>
      <w:pPr>
        <w:ind w:left="2103" w:hanging="168"/>
      </w:pPr>
      <w:rPr>
        <w:rFonts w:hint="default"/>
        <w:lang w:val="es-ES" w:eastAsia="es-ES" w:bidi="es-ES"/>
      </w:rPr>
    </w:lvl>
    <w:lvl w:ilvl="4" w:tplc="CC7C39F6">
      <w:numFmt w:val="bullet"/>
      <w:lvlText w:val="•"/>
      <w:lvlJc w:val="left"/>
      <w:pPr>
        <w:ind w:left="2724" w:hanging="168"/>
      </w:pPr>
      <w:rPr>
        <w:rFonts w:hint="default"/>
        <w:lang w:val="es-ES" w:eastAsia="es-ES" w:bidi="es-ES"/>
      </w:rPr>
    </w:lvl>
    <w:lvl w:ilvl="5" w:tplc="125E1B4C">
      <w:numFmt w:val="bullet"/>
      <w:lvlText w:val="•"/>
      <w:lvlJc w:val="left"/>
      <w:pPr>
        <w:ind w:left="3346" w:hanging="168"/>
      </w:pPr>
      <w:rPr>
        <w:rFonts w:hint="default"/>
        <w:lang w:val="es-ES" w:eastAsia="es-ES" w:bidi="es-ES"/>
      </w:rPr>
    </w:lvl>
    <w:lvl w:ilvl="6" w:tplc="B5086754">
      <w:numFmt w:val="bullet"/>
      <w:lvlText w:val="•"/>
      <w:lvlJc w:val="left"/>
      <w:pPr>
        <w:ind w:left="3967" w:hanging="168"/>
      </w:pPr>
      <w:rPr>
        <w:rFonts w:hint="default"/>
        <w:lang w:val="es-ES" w:eastAsia="es-ES" w:bidi="es-ES"/>
      </w:rPr>
    </w:lvl>
    <w:lvl w:ilvl="7" w:tplc="799A7BBE">
      <w:numFmt w:val="bullet"/>
      <w:lvlText w:val="•"/>
      <w:lvlJc w:val="left"/>
      <w:pPr>
        <w:ind w:left="4588" w:hanging="168"/>
      </w:pPr>
      <w:rPr>
        <w:rFonts w:hint="default"/>
        <w:lang w:val="es-ES" w:eastAsia="es-ES" w:bidi="es-ES"/>
      </w:rPr>
    </w:lvl>
    <w:lvl w:ilvl="8" w:tplc="B3BCC3DE">
      <w:numFmt w:val="bullet"/>
      <w:lvlText w:val="•"/>
      <w:lvlJc w:val="left"/>
      <w:pPr>
        <w:ind w:left="5209" w:hanging="168"/>
      </w:pPr>
      <w:rPr>
        <w:rFonts w:hint="default"/>
        <w:lang w:val="es-ES" w:eastAsia="es-ES" w:bidi="es-ES"/>
      </w:rPr>
    </w:lvl>
  </w:abstractNum>
  <w:abstractNum w:abstractNumId="42" w15:restartNumberingAfterBreak="0">
    <w:nsid w:val="29525D26"/>
    <w:multiLevelType w:val="multilevel"/>
    <w:tmpl w:val="81C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F38E7"/>
    <w:multiLevelType w:val="multilevel"/>
    <w:tmpl w:val="8A4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F26104"/>
    <w:multiLevelType w:val="hybridMultilevel"/>
    <w:tmpl w:val="F76ED054"/>
    <w:lvl w:ilvl="0" w:tplc="C99CD862">
      <w:start w:val="1"/>
      <w:numFmt w:val="bullet"/>
      <w:lvlText w:val=""/>
      <w:lvlJc w:val="left"/>
      <w:pPr>
        <w:ind w:left="927" w:hanging="360"/>
      </w:pPr>
      <w:rPr>
        <w:rFonts w:ascii="Wingdings" w:hAnsi="Wingdings" w:hint="default"/>
        <w:color w:val="auto"/>
      </w:rPr>
    </w:lvl>
    <w:lvl w:ilvl="1" w:tplc="340A000D">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2AB807EE"/>
    <w:multiLevelType w:val="hybridMultilevel"/>
    <w:tmpl w:val="0F9C1F0A"/>
    <w:lvl w:ilvl="0" w:tplc="8B52554E">
      <w:start w:val="1"/>
      <w:numFmt w:val="upperRoman"/>
      <w:lvlText w:val="%1."/>
      <w:lvlJc w:val="left"/>
      <w:pPr>
        <w:ind w:left="787" w:hanging="428"/>
        <w:jc w:val="right"/>
      </w:pPr>
      <w:rPr>
        <w:rFonts w:ascii="Arial" w:eastAsia="Calibri" w:hAnsi="Arial" w:cs="Arial" w:hint="default"/>
        <w:b/>
        <w:bCs/>
        <w:i w:val="0"/>
        <w:iCs w:val="0"/>
        <w:spacing w:val="0"/>
        <w:w w:val="100"/>
        <w:sz w:val="24"/>
        <w:szCs w:val="24"/>
        <w:lang w:val="es-ES" w:eastAsia="en-US" w:bidi="ar-SA"/>
      </w:rPr>
    </w:lvl>
    <w:lvl w:ilvl="1" w:tplc="09B25D3C">
      <w:start w:val="1"/>
      <w:numFmt w:val="decimal"/>
      <w:lvlText w:val="%2."/>
      <w:lvlJc w:val="left"/>
      <w:pPr>
        <w:ind w:left="926" w:hanging="284"/>
        <w:jc w:val="right"/>
      </w:pPr>
      <w:rPr>
        <w:rFonts w:hint="default"/>
        <w:b/>
        <w:bCs/>
        <w:spacing w:val="0"/>
        <w:w w:val="100"/>
        <w:sz w:val="22"/>
        <w:szCs w:val="22"/>
        <w:lang w:val="es-ES" w:eastAsia="en-US" w:bidi="ar-SA"/>
      </w:rPr>
    </w:lvl>
    <w:lvl w:ilvl="2" w:tplc="AEB03542">
      <w:numFmt w:val="bullet"/>
      <w:lvlText w:val=""/>
      <w:lvlJc w:val="left"/>
      <w:pPr>
        <w:ind w:left="1080" w:hanging="284"/>
      </w:pPr>
      <w:rPr>
        <w:rFonts w:ascii="Symbol" w:eastAsia="Symbol" w:hAnsi="Symbol" w:cs="Symbol" w:hint="default"/>
        <w:b w:val="0"/>
        <w:bCs w:val="0"/>
        <w:i w:val="0"/>
        <w:iCs w:val="0"/>
        <w:spacing w:val="0"/>
        <w:w w:val="100"/>
        <w:sz w:val="22"/>
        <w:szCs w:val="22"/>
        <w:lang w:val="es-ES" w:eastAsia="en-US" w:bidi="ar-SA"/>
      </w:rPr>
    </w:lvl>
    <w:lvl w:ilvl="3" w:tplc="74E62DDE">
      <w:numFmt w:val="bullet"/>
      <w:lvlText w:val="o"/>
      <w:lvlJc w:val="left"/>
      <w:pPr>
        <w:ind w:left="1793" w:hanging="284"/>
      </w:pPr>
      <w:rPr>
        <w:rFonts w:ascii="Courier New" w:eastAsia="Courier New" w:hAnsi="Courier New" w:cs="Courier New" w:hint="default"/>
        <w:b w:val="0"/>
        <w:bCs w:val="0"/>
        <w:i w:val="0"/>
        <w:iCs w:val="0"/>
        <w:spacing w:val="0"/>
        <w:w w:val="100"/>
        <w:sz w:val="22"/>
        <w:szCs w:val="22"/>
        <w:lang w:val="es-ES" w:eastAsia="en-US" w:bidi="ar-SA"/>
      </w:rPr>
    </w:lvl>
    <w:lvl w:ilvl="4" w:tplc="29FAAEB8">
      <w:numFmt w:val="bullet"/>
      <w:lvlText w:val="•"/>
      <w:lvlJc w:val="left"/>
      <w:pPr>
        <w:ind w:left="1800" w:hanging="284"/>
      </w:pPr>
      <w:rPr>
        <w:rFonts w:hint="default"/>
        <w:lang w:val="es-ES" w:eastAsia="en-US" w:bidi="ar-SA"/>
      </w:rPr>
    </w:lvl>
    <w:lvl w:ilvl="5" w:tplc="445A8614">
      <w:numFmt w:val="bullet"/>
      <w:lvlText w:val="•"/>
      <w:lvlJc w:val="left"/>
      <w:pPr>
        <w:ind w:left="2580" w:hanging="284"/>
      </w:pPr>
      <w:rPr>
        <w:rFonts w:hint="default"/>
        <w:lang w:val="es-ES" w:eastAsia="en-US" w:bidi="ar-SA"/>
      </w:rPr>
    </w:lvl>
    <w:lvl w:ilvl="6" w:tplc="168431E8">
      <w:numFmt w:val="bullet"/>
      <w:lvlText w:val="•"/>
      <w:lvlJc w:val="left"/>
      <w:pPr>
        <w:ind w:left="4124" w:hanging="284"/>
      </w:pPr>
      <w:rPr>
        <w:rFonts w:hint="default"/>
        <w:lang w:val="es-ES" w:eastAsia="en-US" w:bidi="ar-SA"/>
      </w:rPr>
    </w:lvl>
    <w:lvl w:ilvl="7" w:tplc="F258AEDC">
      <w:numFmt w:val="bullet"/>
      <w:lvlText w:val="•"/>
      <w:lvlJc w:val="left"/>
      <w:pPr>
        <w:ind w:left="5668" w:hanging="284"/>
      </w:pPr>
      <w:rPr>
        <w:rFonts w:hint="default"/>
        <w:lang w:val="es-ES" w:eastAsia="en-US" w:bidi="ar-SA"/>
      </w:rPr>
    </w:lvl>
    <w:lvl w:ilvl="8" w:tplc="C28C268A">
      <w:numFmt w:val="bullet"/>
      <w:lvlText w:val="•"/>
      <w:lvlJc w:val="left"/>
      <w:pPr>
        <w:ind w:left="7212" w:hanging="284"/>
      </w:pPr>
      <w:rPr>
        <w:rFonts w:hint="default"/>
        <w:lang w:val="es-ES" w:eastAsia="en-US" w:bidi="ar-SA"/>
      </w:rPr>
    </w:lvl>
  </w:abstractNum>
  <w:abstractNum w:abstractNumId="46" w15:restartNumberingAfterBreak="0">
    <w:nsid w:val="2B1B5EA0"/>
    <w:multiLevelType w:val="hybridMultilevel"/>
    <w:tmpl w:val="D66C8E12"/>
    <w:lvl w:ilvl="0" w:tplc="CD109F12">
      <w:numFmt w:val="bullet"/>
      <w:lvlText w:val=""/>
      <w:lvlJc w:val="left"/>
      <w:pPr>
        <w:ind w:left="822" w:hanging="360"/>
      </w:pPr>
      <w:rPr>
        <w:rFonts w:ascii="Wingdings" w:eastAsia="Wingdings" w:hAnsi="Wingdings" w:cs="Wingdings" w:hint="default"/>
        <w:w w:val="100"/>
        <w:sz w:val="22"/>
        <w:szCs w:val="22"/>
        <w:lang w:val="es-ES" w:eastAsia="en-US" w:bidi="ar-SA"/>
      </w:rPr>
    </w:lvl>
    <w:lvl w:ilvl="1" w:tplc="F59603EC">
      <w:numFmt w:val="bullet"/>
      <w:lvlText w:val="•"/>
      <w:lvlJc w:val="left"/>
      <w:pPr>
        <w:ind w:left="1654" w:hanging="360"/>
      </w:pPr>
      <w:rPr>
        <w:rFonts w:hint="default"/>
        <w:lang w:val="es-ES" w:eastAsia="en-US" w:bidi="ar-SA"/>
      </w:rPr>
    </w:lvl>
    <w:lvl w:ilvl="2" w:tplc="F4DEA796">
      <w:numFmt w:val="bullet"/>
      <w:lvlText w:val="•"/>
      <w:lvlJc w:val="left"/>
      <w:pPr>
        <w:ind w:left="2488" w:hanging="360"/>
      </w:pPr>
      <w:rPr>
        <w:rFonts w:hint="default"/>
        <w:lang w:val="es-ES" w:eastAsia="en-US" w:bidi="ar-SA"/>
      </w:rPr>
    </w:lvl>
    <w:lvl w:ilvl="3" w:tplc="CEE4A45A">
      <w:numFmt w:val="bullet"/>
      <w:lvlText w:val="•"/>
      <w:lvlJc w:val="left"/>
      <w:pPr>
        <w:ind w:left="3322" w:hanging="360"/>
      </w:pPr>
      <w:rPr>
        <w:rFonts w:hint="default"/>
        <w:lang w:val="es-ES" w:eastAsia="en-US" w:bidi="ar-SA"/>
      </w:rPr>
    </w:lvl>
    <w:lvl w:ilvl="4" w:tplc="799E0304">
      <w:numFmt w:val="bullet"/>
      <w:lvlText w:val="•"/>
      <w:lvlJc w:val="left"/>
      <w:pPr>
        <w:ind w:left="4156" w:hanging="360"/>
      </w:pPr>
      <w:rPr>
        <w:rFonts w:hint="default"/>
        <w:lang w:val="es-ES" w:eastAsia="en-US" w:bidi="ar-SA"/>
      </w:rPr>
    </w:lvl>
    <w:lvl w:ilvl="5" w:tplc="1146265E">
      <w:numFmt w:val="bullet"/>
      <w:lvlText w:val="•"/>
      <w:lvlJc w:val="left"/>
      <w:pPr>
        <w:ind w:left="4990" w:hanging="360"/>
      </w:pPr>
      <w:rPr>
        <w:rFonts w:hint="default"/>
        <w:lang w:val="es-ES" w:eastAsia="en-US" w:bidi="ar-SA"/>
      </w:rPr>
    </w:lvl>
    <w:lvl w:ilvl="6" w:tplc="44667928">
      <w:numFmt w:val="bullet"/>
      <w:lvlText w:val="•"/>
      <w:lvlJc w:val="left"/>
      <w:pPr>
        <w:ind w:left="5824" w:hanging="360"/>
      </w:pPr>
      <w:rPr>
        <w:rFonts w:hint="default"/>
        <w:lang w:val="es-ES" w:eastAsia="en-US" w:bidi="ar-SA"/>
      </w:rPr>
    </w:lvl>
    <w:lvl w:ilvl="7" w:tplc="581CC6D2">
      <w:numFmt w:val="bullet"/>
      <w:lvlText w:val="•"/>
      <w:lvlJc w:val="left"/>
      <w:pPr>
        <w:ind w:left="6658" w:hanging="360"/>
      </w:pPr>
      <w:rPr>
        <w:rFonts w:hint="default"/>
        <w:lang w:val="es-ES" w:eastAsia="en-US" w:bidi="ar-SA"/>
      </w:rPr>
    </w:lvl>
    <w:lvl w:ilvl="8" w:tplc="E328F6EA">
      <w:numFmt w:val="bullet"/>
      <w:lvlText w:val="•"/>
      <w:lvlJc w:val="left"/>
      <w:pPr>
        <w:ind w:left="7492" w:hanging="360"/>
      </w:pPr>
      <w:rPr>
        <w:rFonts w:hint="default"/>
        <w:lang w:val="es-ES" w:eastAsia="en-US" w:bidi="ar-SA"/>
      </w:rPr>
    </w:lvl>
  </w:abstractNum>
  <w:abstractNum w:abstractNumId="47" w15:restartNumberingAfterBreak="0">
    <w:nsid w:val="2BD83916"/>
    <w:multiLevelType w:val="hybridMultilevel"/>
    <w:tmpl w:val="46D4BCC6"/>
    <w:lvl w:ilvl="0" w:tplc="9A6CD170">
      <w:start w:val="1"/>
      <w:numFmt w:val="bullet"/>
      <w:lvlText w:val=""/>
      <w:lvlJc w:val="left"/>
      <w:pPr>
        <w:ind w:left="720" w:hanging="360"/>
      </w:pPr>
      <w:rPr>
        <w:rFonts w:ascii="Symbol" w:hAnsi="Symbol" w:hint="default"/>
        <w:color w:val="auto"/>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2C2712BA"/>
    <w:multiLevelType w:val="hybridMultilevel"/>
    <w:tmpl w:val="CC2EA914"/>
    <w:lvl w:ilvl="0" w:tplc="FBBACC14">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2C3A6CCA"/>
    <w:multiLevelType w:val="multilevel"/>
    <w:tmpl w:val="C5D8A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CD23524"/>
    <w:multiLevelType w:val="hybridMultilevel"/>
    <w:tmpl w:val="B6A459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2D60786A"/>
    <w:multiLevelType w:val="multilevel"/>
    <w:tmpl w:val="8FB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0286D"/>
    <w:multiLevelType w:val="hybridMultilevel"/>
    <w:tmpl w:val="29DAF04C"/>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3" w15:restartNumberingAfterBreak="0">
    <w:nsid w:val="2E12334F"/>
    <w:multiLevelType w:val="hybridMultilevel"/>
    <w:tmpl w:val="C9882528"/>
    <w:lvl w:ilvl="0" w:tplc="34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2FD36562"/>
    <w:multiLevelType w:val="multilevel"/>
    <w:tmpl w:val="6FBA9A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0D280E"/>
    <w:multiLevelType w:val="hybridMultilevel"/>
    <w:tmpl w:val="D7ECF4DC"/>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56" w15:restartNumberingAfterBreak="0">
    <w:nsid w:val="304B5A93"/>
    <w:multiLevelType w:val="multilevel"/>
    <w:tmpl w:val="1ED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7471C9"/>
    <w:multiLevelType w:val="multilevel"/>
    <w:tmpl w:val="19E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51DB2"/>
    <w:multiLevelType w:val="hybridMultilevel"/>
    <w:tmpl w:val="B7245172"/>
    <w:lvl w:ilvl="0" w:tplc="E796F414">
      <w:numFmt w:val="bullet"/>
      <w:lvlText w:val=""/>
      <w:lvlJc w:val="left"/>
      <w:pPr>
        <w:ind w:left="250" w:hanging="144"/>
      </w:pPr>
      <w:rPr>
        <w:rFonts w:ascii="Wingdings" w:eastAsia="Wingdings" w:hAnsi="Wingdings" w:cs="Wingdings" w:hint="default"/>
        <w:spacing w:val="19"/>
        <w:w w:val="99"/>
        <w:sz w:val="16"/>
        <w:szCs w:val="16"/>
        <w:lang w:val="es-ES" w:eastAsia="es-ES" w:bidi="es-ES"/>
      </w:rPr>
    </w:lvl>
    <w:lvl w:ilvl="1" w:tplc="2FB6CC6A">
      <w:numFmt w:val="bullet"/>
      <w:lvlText w:val="•"/>
      <w:lvlJc w:val="left"/>
      <w:pPr>
        <w:ind w:left="879" w:hanging="144"/>
      </w:pPr>
      <w:rPr>
        <w:rFonts w:hint="default"/>
        <w:lang w:val="es-ES" w:eastAsia="es-ES" w:bidi="es-ES"/>
      </w:rPr>
    </w:lvl>
    <w:lvl w:ilvl="2" w:tplc="BDA29D8E">
      <w:numFmt w:val="bullet"/>
      <w:lvlText w:val="•"/>
      <w:lvlJc w:val="left"/>
      <w:pPr>
        <w:ind w:left="1498" w:hanging="144"/>
      </w:pPr>
      <w:rPr>
        <w:rFonts w:hint="default"/>
        <w:lang w:val="es-ES" w:eastAsia="es-ES" w:bidi="es-ES"/>
      </w:rPr>
    </w:lvl>
    <w:lvl w:ilvl="3" w:tplc="D86C2AF6">
      <w:numFmt w:val="bullet"/>
      <w:lvlText w:val="•"/>
      <w:lvlJc w:val="left"/>
      <w:pPr>
        <w:ind w:left="2117" w:hanging="144"/>
      </w:pPr>
      <w:rPr>
        <w:rFonts w:hint="default"/>
        <w:lang w:val="es-ES" w:eastAsia="es-ES" w:bidi="es-ES"/>
      </w:rPr>
    </w:lvl>
    <w:lvl w:ilvl="4" w:tplc="85B049EC">
      <w:numFmt w:val="bullet"/>
      <w:lvlText w:val="•"/>
      <w:lvlJc w:val="left"/>
      <w:pPr>
        <w:ind w:left="2736" w:hanging="144"/>
      </w:pPr>
      <w:rPr>
        <w:rFonts w:hint="default"/>
        <w:lang w:val="es-ES" w:eastAsia="es-ES" w:bidi="es-ES"/>
      </w:rPr>
    </w:lvl>
    <w:lvl w:ilvl="5" w:tplc="2F7E557C">
      <w:numFmt w:val="bullet"/>
      <w:lvlText w:val="•"/>
      <w:lvlJc w:val="left"/>
      <w:pPr>
        <w:ind w:left="3356" w:hanging="144"/>
      </w:pPr>
      <w:rPr>
        <w:rFonts w:hint="default"/>
        <w:lang w:val="es-ES" w:eastAsia="es-ES" w:bidi="es-ES"/>
      </w:rPr>
    </w:lvl>
    <w:lvl w:ilvl="6" w:tplc="E70C7A2E">
      <w:numFmt w:val="bullet"/>
      <w:lvlText w:val="•"/>
      <w:lvlJc w:val="left"/>
      <w:pPr>
        <w:ind w:left="3975" w:hanging="144"/>
      </w:pPr>
      <w:rPr>
        <w:rFonts w:hint="default"/>
        <w:lang w:val="es-ES" w:eastAsia="es-ES" w:bidi="es-ES"/>
      </w:rPr>
    </w:lvl>
    <w:lvl w:ilvl="7" w:tplc="D9A2BE4A">
      <w:numFmt w:val="bullet"/>
      <w:lvlText w:val="•"/>
      <w:lvlJc w:val="left"/>
      <w:pPr>
        <w:ind w:left="4594" w:hanging="144"/>
      </w:pPr>
      <w:rPr>
        <w:rFonts w:hint="default"/>
        <w:lang w:val="es-ES" w:eastAsia="es-ES" w:bidi="es-ES"/>
      </w:rPr>
    </w:lvl>
    <w:lvl w:ilvl="8" w:tplc="8F5A1920">
      <w:numFmt w:val="bullet"/>
      <w:lvlText w:val="•"/>
      <w:lvlJc w:val="left"/>
      <w:pPr>
        <w:ind w:left="5213" w:hanging="144"/>
      </w:pPr>
      <w:rPr>
        <w:rFonts w:hint="default"/>
        <w:lang w:val="es-ES" w:eastAsia="es-ES" w:bidi="es-ES"/>
      </w:rPr>
    </w:lvl>
  </w:abstractNum>
  <w:abstractNum w:abstractNumId="59" w15:restartNumberingAfterBreak="0">
    <w:nsid w:val="31C214D4"/>
    <w:multiLevelType w:val="multilevel"/>
    <w:tmpl w:val="8C7E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D86C7A"/>
    <w:multiLevelType w:val="multilevel"/>
    <w:tmpl w:val="BB42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244D45"/>
    <w:multiLevelType w:val="multilevel"/>
    <w:tmpl w:val="4CC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B3039"/>
    <w:multiLevelType w:val="hybridMultilevel"/>
    <w:tmpl w:val="46547E5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33613F6A"/>
    <w:multiLevelType w:val="hybridMultilevel"/>
    <w:tmpl w:val="ECA0433A"/>
    <w:lvl w:ilvl="0" w:tplc="72B4E102">
      <w:start w:val="1"/>
      <w:numFmt w:val="lowerLetter"/>
      <w:lvlText w:val="%1)"/>
      <w:lvlJc w:val="left"/>
      <w:pPr>
        <w:tabs>
          <w:tab w:val="num" w:pos="720"/>
        </w:tabs>
        <w:ind w:left="720" w:hanging="36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4" w15:restartNumberingAfterBreak="0">
    <w:nsid w:val="33D7036E"/>
    <w:multiLevelType w:val="multilevel"/>
    <w:tmpl w:val="967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5D3B6E"/>
    <w:multiLevelType w:val="multilevel"/>
    <w:tmpl w:val="326A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468F4"/>
    <w:multiLevelType w:val="hybridMultilevel"/>
    <w:tmpl w:val="DDEE8C04"/>
    <w:lvl w:ilvl="0" w:tplc="340A0017">
      <w:start w:val="1"/>
      <w:numFmt w:val="lowerLetter"/>
      <w:lvlText w:val="%1)"/>
      <w:lvlJc w:val="left"/>
      <w:pPr>
        <w:ind w:left="720" w:hanging="360"/>
      </w:pPr>
    </w:lvl>
    <w:lvl w:ilvl="1" w:tplc="00DA0596">
      <w:start w:val="1"/>
      <w:numFmt w:val="lowerLetter"/>
      <w:lvlText w:val="%2)"/>
      <w:lvlJc w:val="left"/>
      <w:pPr>
        <w:ind w:left="1440" w:hanging="360"/>
      </w:pPr>
      <w:rPr>
        <w:rFonts w:hint="default"/>
        <w:b/>
        <w:u w:val="single"/>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15:restartNumberingAfterBreak="0">
    <w:nsid w:val="390416EC"/>
    <w:multiLevelType w:val="multilevel"/>
    <w:tmpl w:val="362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16307E"/>
    <w:multiLevelType w:val="hybridMultilevel"/>
    <w:tmpl w:val="2042017E"/>
    <w:lvl w:ilvl="0" w:tplc="6ED8F12E">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39D311B9"/>
    <w:multiLevelType w:val="hybridMultilevel"/>
    <w:tmpl w:val="4CD4BAA6"/>
    <w:lvl w:ilvl="0" w:tplc="340A0001">
      <w:start w:val="1"/>
      <w:numFmt w:val="bullet"/>
      <w:lvlText w:val=""/>
      <w:lvlJc w:val="left"/>
      <w:pPr>
        <w:ind w:left="1506" w:hanging="360"/>
      </w:pPr>
      <w:rPr>
        <w:rFonts w:ascii="Symbol" w:hAnsi="Symbol" w:hint="default"/>
      </w:rPr>
    </w:lvl>
    <w:lvl w:ilvl="1" w:tplc="FFFFFFFF" w:tentative="1">
      <w:start w:val="1"/>
      <w:numFmt w:val="bullet"/>
      <w:lvlText w:val="o"/>
      <w:lvlJc w:val="left"/>
      <w:pPr>
        <w:ind w:left="2226" w:hanging="360"/>
      </w:pPr>
      <w:rPr>
        <w:rFonts w:ascii="Courier New" w:hAnsi="Courier New" w:cs="Courier New" w:hint="default"/>
      </w:rPr>
    </w:lvl>
    <w:lvl w:ilvl="2" w:tplc="FFFFFFFF" w:tentative="1">
      <w:start w:val="1"/>
      <w:numFmt w:val="bullet"/>
      <w:lvlText w:val=""/>
      <w:lvlJc w:val="left"/>
      <w:pPr>
        <w:ind w:left="2946" w:hanging="360"/>
      </w:pPr>
      <w:rPr>
        <w:rFonts w:ascii="Wingdings" w:hAnsi="Wingdings" w:hint="default"/>
      </w:rPr>
    </w:lvl>
    <w:lvl w:ilvl="3" w:tplc="FFFFFFFF" w:tentative="1">
      <w:start w:val="1"/>
      <w:numFmt w:val="bullet"/>
      <w:lvlText w:val=""/>
      <w:lvlJc w:val="left"/>
      <w:pPr>
        <w:ind w:left="3666" w:hanging="360"/>
      </w:pPr>
      <w:rPr>
        <w:rFonts w:ascii="Symbol" w:hAnsi="Symbol" w:hint="default"/>
      </w:rPr>
    </w:lvl>
    <w:lvl w:ilvl="4" w:tplc="FFFFFFFF" w:tentative="1">
      <w:start w:val="1"/>
      <w:numFmt w:val="bullet"/>
      <w:lvlText w:val="o"/>
      <w:lvlJc w:val="left"/>
      <w:pPr>
        <w:ind w:left="4386" w:hanging="360"/>
      </w:pPr>
      <w:rPr>
        <w:rFonts w:ascii="Courier New" w:hAnsi="Courier New" w:cs="Courier New" w:hint="default"/>
      </w:rPr>
    </w:lvl>
    <w:lvl w:ilvl="5" w:tplc="FFFFFFFF" w:tentative="1">
      <w:start w:val="1"/>
      <w:numFmt w:val="bullet"/>
      <w:lvlText w:val=""/>
      <w:lvlJc w:val="left"/>
      <w:pPr>
        <w:ind w:left="5106" w:hanging="360"/>
      </w:pPr>
      <w:rPr>
        <w:rFonts w:ascii="Wingdings" w:hAnsi="Wingdings" w:hint="default"/>
      </w:rPr>
    </w:lvl>
    <w:lvl w:ilvl="6" w:tplc="FFFFFFFF" w:tentative="1">
      <w:start w:val="1"/>
      <w:numFmt w:val="bullet"/>
      <w:lvlText w:val=""/>
      <w:lvlJc w:val="left"/>
      <w:pPr>
        <w:ind w:left="5826" w:hanging="360"/>
      </w:pPr>
      <w:rPr>
        <w:rFonts w:ascii="Symbol" w:hAnsi="Symbol" w:hint="default"/>
      </w:rPr>
    </w:lvl>
    <w:lvl w:ilvl="7" w:tplc="FFFFFFFF" w:tentative="1">
      <w:start w:val="1"/>
      <w:numFmt w:val="bullet"/>
      <w:lvlText w:val="o"/>
      <w:lvlJc w:val="left"/>
      <w:pPr>
        <w:ind w:left="6546" w:hanging="360"/>
      </w:pPr>
      <w:rPr>
        <w:rFonts w:ascii="Courier New" w:hAnsi="Courier New" w:cs="Courier New" w:hint="default"/>
      </w:rPr>
    </w:lvl>
    <w:lvl w:ilvl="8" w:tplc="FFFFFFFF" w:tentative="1">
      <w:start w:val="1"/>
      <w:numFmt w:val="bullet"/>
      <w:lvlText w:val=""/>
      <w:lvlJc w:val="left"/>
      <w:pPr>
        <w:ind w:left="7266" w:hanging="360"/>
      </w:pPr>
      <w:rPr>
        <w:rFonts w:ascii="Wingdings" w:hAnsi="Wingdings" w:hint="default"/>
      </w:rPr>
    </w:lvl>
  </w:abstractNum>
  <w:abstractNum w:abstractNumId="70" w15:restartNumberingAfterBreak="0">
    <w:nsid w:val="3A191AEB"/>
    <w:multiLevelType w:val="hybridMultilevel"/>
    <w:tmpl w:val="A9F221EE"/>
    <w:lvl w:ilvl="0" w:tplc="340A0017">
      <w:start w:val="1"/>
      <w:numFmt w:val="lowerLetter"/>
      <w:lvlText w:val="%1)"/>
      <w:lvlJc w:val="left"/>
      <w:pPr>
        <w:tabs>
          <w:tab w:val="num" w:pos="794"/>
        </w:tabs>
        <w:ind w:left="794" w:hanging="397"/>
      </w:pPr>
      <w:rPr>
        <w:rFonts w:hint="default"/>
        <w:sz w:val="20"/>
        <w:szCs w:val="20"/>
      </w:rPr>
    </w:lvl>
    <w:lvl w:ilvl="1" w:tplc="0C0A0003" w:tentative="1">
      <w:start w:val="1"/>
      <w:numFmt w:val="bullet"/>
      <w:lvlText w:val="o"/>
      <w:lvlJc w:val="left"/>
      <w:pPr>
        <w:tabs>
          <w:tab w:val="num" w:pos="1837"/>
        </w:tabs>
        <w:ind w:left="1837" w:hanging="360"/>
      </w:pPr>
      <w:rPr>
        <w:rFonts w:ascii="Courier New" w:hAnsi="Courier New" w:cs="Courier New" w:hint="default"/>
      </w:rPr>
    </w:lvl>
    <w:lvl w:ilvl="2" w:tplc="0C0A0005">
      <w:start w:val="1"/>
      <w:numFmt w:val="bullet"/>
      <w:lvlText w:val=""/>
      <w:lvlJc w:val="left"/>
      <w:pPr>
        <w:tabs>
          <w:tab w:val="num" w:pos="2557"/>
        </w:tabs>
        <w:ind w:left="2557" w:hanging="360"/>
      </w:pPr>
      <w:rPr>
        <w:rFonts w:ascii="Wingdings" w:hAnsi="Wingdings" w:hint="default"/>
      </w:rPr>
    </w:lvl>
    <w:lvl w:ilvl="3" w:tplc="0C0A0001" w:tentative="1">
      <w:start w:val="1"/>
      <w:numFmt w:val="bullet"/>
      <w:lvlText w:val=""/>
      <w:lvlJc w:val="left"/>
      <w:pPr>
        <w:tabs>
          <w:tab w:val="num" w:pos="3277"/>
        </w:tabs>
        <w:ind w:left="3277" w:hanging="360"/>
      </w:pPr>
      <w:rPr>
        <w:rFonts w:ascii="Symbol" w:hAnsi="Symbol" w:hint="default"/>
      </w:rPr>
    </w:lvl>
    <w:lvl w:ilvl="4" w:tplc="0C0A0003" w:tentative="1">
      <w:start w:val="1"/>
      <w:numFmt w:val="bullet"/>
      <w:lvlText w:val="o"/>
      <w:lvlJc w:val="left"/>
      <w:pPr>
        <w:tabs>
          <w:tab w:val="num" w:pos="3997"/>
        </w:tabs>
        <w:ind w:left="3997" w:hanging="360"/>
      </w:pPr>
      <w:rPr>
        <w:rFonts w:ascii="Courier New" w:hAnsi="Courier New" w:cs="Courier New" w:hint="default"/>
      </w:rPr>
    </w:lvl>
    <w:lvl w:ilvl="5" w:tplc="0C0A0005" w:tentative="1">
      <w:start w:val="1"/>
      <w:numFmt w:val="bullet"/>
      <w:lvlText w:val=""/>
      <w:lvlJc w:val="left"/>
      <w:pPr>
        <w:tabs>
          <w:tab w:val="num" w:pos="4717"/>
        </w:tabs>
        <w:ind w:left="4717" w:hanging="360"/>
      </w:pPr>
      <w:rPr>
        <w:rFonts w:ascii="Wingdings" w:hAnsi="Wingdings" w:hint="default"/>
      </w:rPr>
    </w:lvl>
    <w:lvl w:ilvl="6" w:tplc="0C0A0001" w:tentative="1">
      <w:start w:val="1"/>
      <w:numFmt w:val="bullet"/>
      <w:lvlText w:val=""/>
      <w:lvlJc w:val="left"/>
      <w:pPr>
        <w:tabs>
          <w:tab w:val="num" w:pos="5437"/>
        </w:tabs>
        <w:ind w:left="5437" w:hanging="360"/>
      </w:pPr>
      <w:rPr>
        <w:rFonts w:ascii="Symbol" w:hAnsi="Symbol" w:hint="default"/>
      </w:rPr>
    </w:lvl>
    <w:lvl w:ilvl="7" w:tplc="0C0A0003" w:tentative="1">
      <w:start w:val="1"/>
      <w:numFmt w:val="bullet"/>
      <w:lvlText w:val="o"/>
      <w:lvlJc w:val="left"/>
      <w:pPr>
        <w:tabs>
          <w:tab w:val="num" w:pos="6157"/>
        </w:tabs>
        <w:ind w:left="6157" w:hanging="360"/>
      </w:pPr>
      <w:rPr>
        <w:rFonts w:ascii="Courier New" w:hAnsi="Courier New" w:cs="Courier New" w:hint="default"/>
      </w:rPr>
    </w:lvl>
    <w:lvl w:ilvl="8" w:tplc="0C0A0005" w:tentative="1">
      <w:start w:val="1"/>
      <w:numFmt w:val="bullet"/>
      <w:lvlText w:val=""/>
      <w:lvlJc w:val="left"/>
      <w:pPr>
        <w:tabs>
          <w:tab w:val="num" w:pos="6877"/>
        </w:tabs>
        <w:ind w:left="6877" w:hanging="360"/>
      </w:pPr>
      <w:rPr>
        <w:rFonts w:ascii="Wingdings" w:hAnsi="Wingdings" w:hint="default"/>
      </w:rPr>
    </w:lvl>
  </w:abstractNum>
  <w:abstractNum w:abstractNumId="71" w15:restartNumberingAfterBreak="0">
    <w:nsid w:val="3A3A799D"/>
    <w:multiLevelType w:val="multilevel"/>
    <w:tmpl w:val="B87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8E7AE1"/>
    <w:multiLevelType w:val="hybridMultilevel"/>
    <w:tmpl w:val="DC0AEF2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3BA608DA"/>
    <w:multiLevelType w:val="multilevel"/>
    <w:tmpl w:val="AC6C520E"/>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4" w15:restartNumberingAfterBreak="0">
    <w:nsid w:val="3BB25321"/>
    <w:multiLevelType w:val="hybridMultilevel"/>
    <w:tmpl w:val="BB30C91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3C1A608E"/>
    <w:multiLevelType w:val="multilevel"/>
    <w:tmpl w:val="C79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DF74EF"/>
    <w:multiLevelType w:val="multilevel"/>
    <w:tmpl w:val="7BF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6A28B6"/>
    <w:multiLevelType w:val="hybridMultilevel"/>
    <w:tmpl w:val="9044241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3E947A1D"/>
    <w:multiLevelType w:val="multilevel"/>
    <w:tmpl w:val="F89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B4B9E"/>
    <w:multiLevelType w:val="hybridMultilevel"/>
    <w:tmpl w:val="CE1CA6C0"/>
    <w:lvl w:ilvl="0" w:tplc="340A0017">
      <w:start w:val="1"/>
      <w:numFmt w:val="lowerLetter"/>
      <w:lvlText w:val="%1)"/>
      <w:lvlJc w:val="left"/>
      <w:pPr>
        <w:ind w:left="720" w:hanging="360"/>
      </w:pPr>
    </w:lvl>
    <w:lvl w:ilvl="1" w:tplc="00DA0596">
      <w:start w:val="1"/>
      <w:numFmt w:val="lowerLetter"/>
      <w:lvlText w:val="%2)"/>
      <w:lvlJc w:val="left"/>
      <w:pPr>
        <w:ind w:left="1440" w:hanging="360"/>
      </w:pPr>
      <w:rPr>
        <w:rFonts w:hint="default"/>
        <w:b/>
        <w:u w:val="single"/>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0" w15:restartNumberingAfterBreak="0">
    <w:nsid w:val="3F5B4E07"/>
    <w:multiLevelType w:val="multilevel"/>
    <w:tmpl w:val="30745A48"/>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1" w15:restartNumberingAfterBreak="0">
    <w:nsid w:val="3F770B60"/>
    <w:multiLevelType w:val="multilevel"/>
    <w:tmpl w:val="10C4AC9E"/>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2" w15:restartNumberingAfterBreak="0">
    <w:nsid w:val="40332660"/>
    <w:multiLevelType w:val="multilevel"/>
    <w:tmpl w:val="E73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775D0E"/>
    <w:multiLevelType w:val="hybridMultilevel"/>
    <w:tmpl w:val="B534207A"/>
    <w:lvl w:ilvl="0" w:tplc="AA02A1DA">
      <w:start w:val="1"/>
      <w:numFmt w:val="lowerLetter"/>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15:restartNumberingAfterBreak="0">
    <w:nsid w:val="410F2C2B"/>
    <w:multiLevelType w:val="multilevel"/>
    <w:tmpl w:val="40B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D244DD"/>
    <w:multiLevelType w:val="hybridMultilevel"/>
    <w:tmpl w:val="9CB69BB6"/>
    <w:lvl w:ilvl="0" w:tplc="340A0017">
      <w:start w:val="1"/>
      <w:numFmt w:val="lowerLetter"/>
      <w:lvlText w:val="%1)"/>
      <w:lvlJc w:val="left"/>
      <w:pPr>
        <w:ind w:left="720" w:hanging="360"/>
      </w:pPr>
    </w:lvl>
    <w:lvl w:ilvl="1" w:tplc="0C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6" w15:restartNumberingAfterBreak="0">
    <w:nsid w:val="428D59BD"/>
    <w:multiLevelType w:val="hybridMultilevel"/>
    <w:tmpl w:val="2042017E"/>
    <w:lvl w:ilvl="0" w:tplc="6ED8F12E">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7" w15:restartNumberingAfterBreak="0">
    <w:nsid w:val="42CC3E8D"/>
    <w:multiLevelType w:val="hybridMultilevel"/>
    <w:tmpl w:val="4DD44E2C"/>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2E33CEB"/>
    <w:multiLevelType w:val="multilevel"/>
    <w:tmpl w:val="653A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1938C4"/>
    <w:multiLevelType w:val="hybridMultilevel"/>
    <w:tmpl w:val="4ECE884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45784E5D"/>
    <w:multiLevelType w:val="multilevel"/>
    <w:tmpl w:val="107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8E12AF"/>
    <w:multiLevelType w:val="hybridMultilevel"/>
    <w:tmpl w:val="F7F29194"/>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92" w15:restartNumberingAfterBreak="0">
    <w:nsid w:val="470B41E4"/>
    <w:multiLevelType w:val="multilevel"/>
    <w:tmpl w:val="FE2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466036"/>
    <w:multiLevelType w:val="multilevel"/>
    <w:tmpl w:val="623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766859"/>
    <w:multiLevelType w:val="hybridMultilevel"/>
    <w:tmpl w:val="C55C058A"/>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5" w15:restartNumberingAfterBreak="0">
    <w:nsid w:val="49E17FB0"/>
    <w:multiLevelType w:val="multilevel"/>
    <w:tmpl w:val="8FC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A1F4650"/>
    <w:multiLevelType w:val="multilevel"/>
    <w:tmpl w:val="65EEED64"/>
    <w:lvl w:ilvl="0">
      <w:start w:val="8"/>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7" w15:restartNumberingAfterBreak="0">
    <w:nsid w:val="4ACA7333"/>
    <w:multiLevelType w:val="hybridMultilevel"/>
    <w:tmpl w:val="31D2AE98"/>
    <w:lvl w:ilvl="0" w:tplc="AA4A6B12">
      <w:start w:val="1"/>
      <w:numFmt w:val="lowerLetter"/>
      <w:lvlText w:val="%1)"/>
      <w:lvlJc w:val="left"/>
      <w:pPr>
        <w:ind w:left="720" w:hanging="360"/>
      </w:pPr>
      <w:rPr>
        <w:rFonts w:hint="default"/>
        <w:color w:val="00000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8" w15:restartNumberingAfterBreak="0">
    <w:nsid w:val="4B5000BA"/>
    <w:multiLevelType w:val="multilevel"/>
    <w:tmpl w:val="3B602EE0"/>
    <w:lvl w:ilvl="0">
      <w:start w:val="1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4BB6506C"/>
    <w:multiLevelType w:val="hybridMultilevel"/>
    <w:tmpl w:val="FEC806E2"/>
    <w:lvl w:ilvl="0" w:tplc="5D249D00">
      <w:start w:val="1"/>
      <w:numFmt w:val="bullet"/>
      <w:lvlText w:val="◘"/>
      <w:lvlJc w:val="left"/>
      <w:pPr>
        <w:ind w:left="720" w:hanging="360"/>
      </w:pPr>
      <w:rPr>
        <w:rFonts w:ascii="Arial Black" w:eastAsiaTheme="minorHAnsi" w:hAnsi="Arial Black" w:cs="Verdana" w:hint="default"/>
        <w:color w:val="F79646"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4BCE5903"/>
    <w:multiLevelType w:val="hybridMultilevel"/>
    <w:tmpl w:val="927C25C8"/>
    <w:lvl w:ilvl="0" w:tplc="EAF2D60E">
      <w:start w:val="1"/>
      <w:numFmt w:val="decimal"/>
      <w:lvlText w:val="%1."/>
      <w:lvlJc w:val="left"/>
      <w:pPr>
        <w:ind w:left="720" w:hanging="360"/>
      </w:pPr>
      <w:rPr>
        <w:rFonts w:ascii="Arial" w:hAnsi="Arial" w:cs="Arial" w:hint="default"/>
        <w:b/>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E0D09D7"/>
    <w:multiLevelType w:val="multilevel"/>
    <w:tmpl w:val="4280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3B7560"/>
    <w:multiLevelType w:val="multilevel"/>
    <w:tmpl w:val="462A4D2C"/>
    <w:lvl w:ilvl="0">
      <w:start w:val="6"/>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3" w15:restartNumberingAfterBreak="0">
    <w:nsid w:val="4E4A3D98"/>
    <w:multiLevelType w:val="hybridMultilevel"/>
    <w:tmpl w:val="80969882"/>
    <w:lvl w:ilvl="0" w:tplc="340A000B">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4" w15:restartNumberingAfterBreak="0">
    <w:nsid w:val="4E6717AD"/>
    <w:multiLevelType w:val="hybridMultilevel"/>
    <w:tmpl w:val="EBF6E67E"/>
    <w:lvl w:ilvl="0" w:tplc="D28CD46A">
      <w:start w:val="1"/>
      <w:numFmt w:val="lowerLetter"/>
      <w:lvlText w:val="%1)"/>
      <w:lvlJc w:val="left"/>
      <w:pPr>
        <w:ind w:left="720" w:hanging="360"/>
      </w:pPr>
      <w:rPr>
        <w:rFonts w:hint="default"/>
      </w:rPr>
    </w:lvl>
    <w:lvl w:ilvl="1" w:tplc="0C0A0019" w:tentative="1">
      <w:start w:val="1"/>
      <w:numFmt w:val="lowerLetter"/>
      <w:lvlText w:val="%2."/>
      <w:lvlJc w:val="left"/>
      <w:pPr>
        <w:ind w:left="1770" w:hanging="360"/>
      </w:pPr>
    </w:lvl>
    <w:lvl w:ilvl="2" w:tplc="0C0A001B" w:tentative="1">
      <w:start w:val="1"/>
      <w:numFmt w:val="lowerRoman"/>
      <w:lvlText w:val="%3."/>
      <w:lvlJc w:val="right"/>
      <w:pPr>
        <w:ind w:left="2490" w:hanging="180"/>
      </w:pPr>
    </w:lvl>
    <w:lvl w:ilvl="3" w:tplc="0C0A000F" w:tentative="1">
      <w:start w:val="1"/>
      <w:numFmt w:val="decimal"/>
      <w:lvlText w:val="%4."/>
      <w:lvlJc w:val="left"/>
      <w:pPr>
        <w:ind w:left="3210" w:hanging="360"/>
      </w:pPr>
    </w:lvl>
    <w:lvl w:ilvl="4" w:tplc="0C0A0019" w:tentative="1">
      <w:start w:val="1"/>
      <w:numFmt w:val="lowerLetter"/>
      <w:lvlText w:val="%5."/>
      <w:lvlJc w:val="left"/>
      <w:pPr>
        <w:ind w:left="3930" w:hanging="360"/>
      </w:pPr>
    </w:lvl>
    <w:lvl w:ilvl="5" w:tplc="0C0A001B" w:tentative="1">
      <w:start w:val="1"/>
      <w:numFmt w:val="lowerRoman"/>
      <w:lvlText w:val="%6."/>
      <w:lvlJc w:val="right"/>
      <w:pPr>
        <w:ind w:left="4650" w:hanging="180"/>
      </w:pPr>
    </w:lvl>
    <w:lvl w:ilvl="6" w:tplc="0C0A000F" w:tentative="1">
      <w:start w:val="1"/>
      <w:numFmt w:val="decimal"/>
      <w:lvlText w:val="%7."/>
      <w:lvlJc w:val="left"/>
      <w:pPr>
        <w:ind w:left="5370" w:hanging="360"/>
      </w:pPr>
    </w:lvl>
    <w:lvl w:ilvl="7" w:tplc="0C0A0019" w:tentative="1">
      <w:start w:val="1"/>
      <w:numFmt w:val="lowerLetter"/>
      <w:lvlText w:val="%8."/>
      <w:lvlJc w:val="left"/>
      <w:pPr>
        <w:ind w:left="6090" w:hanging="360"/>
      </w:pPr>
    </w:lvl>
    <w:lvl w:ilvl="8" w:tplc="0C0A001B" w:tentative="1">
      <w:start w:val="1"/>
      <w:numFmt w:val="lowerRoman"/>
      <w:lvlText w:val="%9."/>
      <w:lvlJc w:val="right"/>
      <w:pPr>
        <w:ind w:left="6810" w:hanging="180"/>
      </w:pPr>
    </w:lvl>
  </w:abstractNum>
  <w:abstractNum w:abstractNumId="105" w15:restartNumberingAfterBreak="0">
    <w:nsid w:val="4EDD2AA2"/>
    <w:multiLevelType w:val="multilevel"/>
    <w:tmpl w:val="732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1F2B66"/>
    <w:multiLevelType w:val="multilevel"/>
    <w:tmpl w:val="618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F680149"/>
    <w:multiLevelType w:val="hybridMultilevel"/>
    <w:tmpl w:val="50D4270E"/>
    <w:lvl w:ilvl="0" w:tplc="330E1674">
      <w:start w:val="1"/>
      <w:numFmt w:val="bullet"/>
      <w:lvlText w:val=""/>
      <w:lvlJc w:val="left"/>
      <w:pPr>
        <w:tabs>
          <w:tab w:val="num" w:pos="227"/>
        </w:tabs>
        <w:ind w:left="170" w:hanging="17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0BA3233"/>
    <w:multiLevelType w:val="hybridMultilevel"/>
    <w:tmpl w:val="D236F576"/>
    <w:lvl w:ilvl="0" w:tplc="340A0017">
      <w:start w:val="1"/>
      <w:numFmt w:val="lowerLetter"/>
      <w:lvlText w:val="%1)"/>
      <w:lvlJc w:val="left"/>
      <w:pPr>
        <w:ind w:left="720" w:hanging="360"/>
      </w:pPr>
    </w:lvl>
    <w:lvl w:ilvl="1" w:tplc="00DA0596">
      <w:start w:val="1"/>
      <w:numFmt w:val="lowerLetter"/>
      <w:lvlText w:val="%2)"/>
      <w:lvlJc w:val="left"/>
      <w:pPr>
        <w:ind w:left="1440" w:hanging="360"/>
      </w:pPr>
      <w:rPr>
        <w:rFonts w:hint="default"/>
        <w:b/>
        <w:u w:val="single"/>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9" w15:restartNumberingAfterBreak="0">
    <w:nsid w:val="50D305B0"/>
    <w:multiLevelType w:val="hybridMultilevel"/>
    <w:tmpl w:val="27703E0A"/>
    <w:lvl w:ilvl="0" w:tplc="60507880">
      <w:numFmt w:val="bullet"/>
      <w:lvlText w:val=""/>
      <w:lvlJc w:val="left"/>
      <w:pPr>
        <w:tabs>
          <w:tab w:val="num" w:pos="840"/>
        </w:tabs>
        <w:ind w:left="840" w:hanging="48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50F10428"/>
    <w:multiLevelType w:val="hybridMultilevel"/>
    <w:tmpl w:val="D95ACA6A"/>
    <w:lvl w:ilvl="0" w:tplc="340A0017">
      <w:start w:val="1"/>
      <w:numFmt w:val="lowerLetter"/>
      <w:lvlText w:val="%1)"/>
      <w:lvlJc w:val="left"/>
      <w:pPr>
        <w:ind w:left="720" w:hanging="360"/>
      </w:pPr>
      <w:rPr>
        <w:rFonts w:ascii="Times New Roman" w:hAnsi="Times New Roman" w:cs="Times New Roman"/>
      </w:rPr>
    </w:lvl>
    <w:lvl w:ilvl="1" w:tplc="340A0019">
      <w:start w:val="1"/>
      <w:numFmt w:val="lowerLetter"/>
      <w:lvlText w:val="%2."/>
      <w:lvlJc w:val="left"/>
      <w:pPr>
        <w:ind w:left="1440" w:hanging="360"/>
      </w:pPr>
      <w:rPr>
        <w:rFonts w:ascii="Times New Roman" w:hAnsi="Times New Roman" w:cs="Times New Roman"/>
      </w:rPr>
    </w:lvl>
    <w:lvl w:ilvl="2" w:tplc="340A001B">
      <w:start w:val="1"/>
      <w:numFmt w:val="lowerRoman"/>
      <w:lvlText w:val="%3."/>
      <w:lvlJc w:val="right"/>
      <w:pPr>
        <w:ind w:left="2160" w:hanging="180"/>
      </w:pPr>
      <w:rPr>
        <w:rFonts w:ascii="Times New Roman" w:hAnsi="Times New Roman" w:cs="Times New Roman"/>
      </w:rPr>
    </w:lvl>
    <w:lvl w:ilvl="3" w:tplc="340A000F">
      <w:start w:val="1"/>
      <w:numFmt w:val="decimal"/>
      <w:lvlText w:val="%4."/>
      <w:lvlJc w:val="left"/>
      <w:pPr>
        <w:ind w:left="2880" w:hanging="360"/>
      </w:pPr>
      <w:rPr>
        <w:rFonts w:ascii="Times New Roman" w:hAnsi="Times New Roman" w:cs="Times New Roman"/>
      </w:rPr>
    </w:lvl>
    <w:lvl w:ilvl="4" w:tplc="340A0019">
      <w:start w:val="1"/>
      <w:numFmt w:val="lowerLetter"/>
      <w:lvlText w:val="%5."/>
      <w:lvlJc w:val="left"/>
      <w:pPr>
        <w:ind w:left="3600" w:hanging="360"/>
      </w:pPr>
      <w:rPr>
        <w:rFonts w:ascii="Times New Roman" w:hAnsi="Times New Roman" w:cs="Times New Roman"/>
      </w:rPr>
    </w:lvl>
    <w:lvl w:ilvl="5" w:tplc="340A001B">
      <w:start w:val="1"/>
      <w:numFmt w:val="lowerRoman"/>
      <w:lvlText w:val="%6."/>
      <w:lvlJc w:val="right"/>
      <w:pPr>
        <w:ind w:left="4320" w:hanging="180"/>
      </w:pPr>
      <w:rPr>
        <w:rFonts w:ascii="Times New Roman" w:hAnsi="Times New Roman" w:cs="Times New Roman"/>
      </w:rPr>
    </w:lvl>
    <w:lvl w:ilvl="6" w:tplc="340A000F">
      <w:start w:val="1"/>
      <w:numFmt w:val="decimal"/>
      <w:lvlText w:val="%7."/>
      <w:lvlJc w:val="left"/>
      <w:pPr>
        <w:ind w:left="5040" w:hanging="360"/>
      </w:pPr>
      <w:rPr>
        <w:rFonts w:ascii="Times New Roman" w:hAnsi="Times New Roman" w:cs="Times New Roman"/>
      </w:rPr>
    </w:lvl>
    <w:lvl w:ilvl="7" w:tplc="340A0019">
      <w:start w:val="1"/>
      <w:numFmt w:val="lowerLetter"/>
      <w:lvlText w:val="%8."/>
      <w:lvlJc w:val="left"/>
      <w:pPr>
        <w:ind w:left="5760" w:hanging="360"/>
      </w:pPr>
      <w:rPr>
        <w:rFonts w:ascii="Times New Roman" w:hAnsi="Times New Roman" w:cs="Times New Roman"/>
      </w:rPr>
    </w:lvl>
    <w:lvl w:ilvl="8" w:tplc="340A001B">
      <w:start w:val="1"/>
      <w:numFmt w:val="lowerRoman"/>
      <w:lvlText w:val="%9."/>
      <w:lvlJc w:val="right"/>
      <w:pPr>
        <w:ind w:left="6480" w:hanging="180"/>
      </w:pPr>
      <w:rPr>
        <w:rFonts w:ascii="Times New Roman" w:hAnsi="Times New Roman" w:cs="Times New Roman"/>
      </w:rPr>
    </w:lvl>
  </w:abstractNum>
  <w:abstractNum w:abstractNumId="111" w15:restartNumberingAfterBreak="0">
    <w:nsid w:val="53E3629C"/>
    <w:multiLevelType w:val="multilevel"/>
    <w:tmpl w:val="A9C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7852AF"/>
    <w:multiLevelType w:val="multilevel"/>
    <w:tmpl w:val="8110E9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5C3DA7"/>
    <w:multiLevelType w:val="hybridMultilevel"/>
    <w:tmpl w:val="C396EF18"/>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114" w15:restartNumberingAfterBreak="0">
    <w:nsid w:val="573B3B69"/>
    <w:multiLevelType w:val="multilevel"/>
    <w:tmpl w:val="F52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7B17871"/>
    <w:multiLevelType w:val="hybridMultilevel"/>
    <w:tmpl w:val="CBF6119A"/>
    <w:lvl w:ilvl="0" w:tplc="995600AE">
      <w:numFmt w:val="bullet"/>
      <w:lvlText w:val="-"/>
      <w:lvlJc w:val="left"/>
      <w:pPr>
        <w:ind w:left="261" w:hanging="119"/>
      </w:pPr>
      <w:rPr>
        <w:rFonts w:ascii="Calibri" w:eastAsia="Calibri" w:hAnsi="Calibri" w:cs="Calibri" w:hint="default"/>
        <w:w w:val="100"/>
        <w:sz w:val="22"/>
        <w:szCs w:val="22"/>
        <w:lang w:val="es-ES" w:eastAsia="es-ES" w:bidi="es-ES"/>
      </w:rPr>
    </w:lvl>
    <w:lvl w:ilvl="1" w:tplc="956CF0AA">
      <w:numFmt w:val="bullet"/>
      <w:lvlText w:val="•"/>
      <w:lvlJc w:val="left"/>
      <w:pPr>
        <w:ind w:left="1458" w:hanging="119"/>
      </w:pPr>
      <w:rPr>
        <w:rFonts w:hint="default"/>
        <w:lang w:val="es-ES" w:eastAsia="es-ES" w:bidi="es-ES"/>
      </w:rPr>
    </w:lvl>
    <w:lvl w:ilvl="2" w:tplc="28B4EFCE">
      <w:numFmt w:val="bullet"/>
      <w:lvlText w:val="•"/>
      <w:lvlJc w:val="left"/>
      <w:pPr>
        <w:ind w:left="2476" w:hanging="119"/>
      </w:pPr>
      <w:rPr>
        <w:rFonts w:hint="default"/>
        <w:lang w:val="es-ES" w:eastAsia="es-ES" w:bidi="es-ES"/>
      </w:rPr>
    </w:lvl>
    <w:lvl w:ilvl="3" w:tplc="4B009490">
      <w:numFmt w:val="bullet"/>
      <w:lvlText w:val="•"/>
      <w:lvlJc w:val="left"/>
      <w:pPr>
        <w:ind w:left="3494" w:hanging="119"/>
      </w:pPr>
      <w:rPr>
        <w:rFonts w:hint="default"/>
        <w:lang w:val="es-ES" w:eastAsia="es-ES" w:bidi="es-ES"/>
      </w:rPr>
    </w:lvl>
    <w:lvl w:ilvl="4" w:tplc="D43A34C2">
      <w:numFmt w:val="bullet"/>
      <w:lvlText w:val="•"/>
      <w:lvlJc w:val="left"/>
      <w:pPr>
        <w:ind w:left="4512" w:hanging="119"/>
      </w:pPr>
      <w:rPr>
        <w:rFonts w:hint="default"/>
        <w:lang w:val="es-ES" w:eastAsia="es-ES" w:bidi="es-ES"/>
      </w:rPr>
    </w:lvl>
    <w:lvl w:ilvl="5" w:tplc="59B606BE">
      <w:numFmt w:val="bullet"/>
      <w:lvlText w:val="•"/>
      <w:lvlJc w:val="left"/>
      <w:pPr>
        <w:ind w:left="5530" w:hanging="119"/>
      </w:pPr>
      <w:rPr>
        <w:rFonts w:hint="default"/>
        <w:lang w:val="es-ES" w:eastAsia="es-ES" w:bidi="es-ES"/>
      </w:rPr>
    </w:lvl>
    <w:lvl w:ilvl="6" w:tplc="ED242414">
      <w:numFmt w:val="bullet"/>
      <w:lvlText w:val="•"/>
      <w:lvlJc w:val="left"/>
      <w:pPr>
        <w:ind w:left="6548" w:hanging="119"/>
      </w:pPr>
      <w:rPr>
        <w:rFonts w:hint="default"/>
        <w:lang w:val="es-ES" w:eastAsia="es-ES" w:bidi="es-ES"/>
      </w:rPr>
    </w:lvl>
    <w:lvl w:ilvl="7" w:tplc="6A5E2988">
      <w:numFmt w:val="bullet"/>
      <w:lvlText w:val="•"/>
      <w:lvlJc w:val="left"/>
      <w:pPr>
        <w:ind w:left="7566" w:hanging="119"/>
      </w:pPr>
      <w:rPr>
        <w:rFonts w:hint="default"/>
        <w:lang w:val="es-ES" w:eastAsia="es-ES" w:bidi="es-ES"/>
      </w:rPr>
    </w:lvl>
    <w:lvl w:ilvl="8" w:tplc="8C40D7B6">
      <w:numFmt w:val="bullet"/>
      <w:lvlText w:val="•"/>
      <w:lvlJc w:val="left"/>
      <w:pPr>
        <w:ind w:left="8584" w:hanging="119"/>
      </w:pPr>
      <w:rPr>
        <w:rFonts w:hint="default"/>
        <w:lang w:val="es-ES" w:eastAsia="es-ES" w:bidi="es-ES"/>
      </w:rPr>
    </w:lvl>
  </w:abstractNum>
  <w:abstractNum w:abstractNumId="116" w15:restartNumberingAfterBreak="0">
    <w:nsid w:val="57B865F3"/>
    <w:multiLevelType w:val="multilevel"/>
    <w:tmpl w:val="C15C8654"/>
    <w:lvl w:ilvl="0">
      <w:start w:val="12"/>
      <w:numFmt w:val="decimal"/>
      <w:lvlText w:val="%1."/>
      <w:lvlJc w:val="left"/>
      <w:pPr>
        <w:ind w:left="500" w:hanging="500"/>
      </w:pPr>
      <w:rPr>
        <w:rFonts w:ascii="Times New Roman" w:hAnsi="Times New Roman" w:cs="Times New Roman" w:hint="default"/>
        <w:b w:val="0"/>
      </w:rPr>
    </w:lvl>
    <w:lvl w:ilvl="1">
      <w:start w:val="1"/>
      <w:numFmt w:val="decimal"/>
      <w:lvlText w:val="%1.%2-"/>
      <w:lvlJc w:val="left"/>
      <w:pPr>
        <w:ind w:left="1440" w:hanging="720"/>
      </w:pPr>
      <w:rPr>
        <w:rFonts w:ascii="Times New Roman" w:hAnsi="Times New Roman" w:cs="Times New Roman" w:hint="default"/>
        <w:b w:val="0"/>
      </w:rPr>
    </w:lvl>
    <w:lvl w:ilvl="2">
      <w:start w:val="1"/>
      <w:numFmt w:val="decimal"/>
      <w:lvlText w:val="%1.%2-%3."/>
      <w:lvlJc w:val="left"/>
      <w:pPr>
        <w:ind w:left="2160" w:hanging="720"/>
      </w:pPr>
      <w:rPr>
        <w:rFonts w:ascii="Times New Roman" w:hAnsi="Times New Roman" w:cs="Times New Roman" w:hint="default"/>
        <w:b w:val="0"/>
      </w:rPr>
    </w:lvl>
    <w:lvl w:ilvl="3">
      <w:start w:val="1"/>
      <w:numFmt w:val="decimal"/>
      <w:lvlText w:val="%1.%2-%3.%4."/>
      <w:lvlJc w:val="left"/>
      <w:pPr>
        <w:ind w:left="3240" w:hanging="1080"/>
      </w:pPr>
      <w:rPr>
        <w:rFonts w:ascii="Times New Roman" w:hAnsi="Times New Roman" w:cs="Times New Roman" w:hint="default"/>
        <w:b w:val="0"/>
      </w:rPr>
    </w:lvl>
    <w:lvl w:ilvl="4">
      <w:start w:val="1"/>
      <w:numFmt w:val="decimal"/>
      <w:lvlText w:val="%1.%2-%3.%4.%5."/>
      <w:lvlJc w:val="left"/>
      <w:pPr>
        <w:ind w:left="3960" w:hanging="1080"/>
      </w:pPr>
      <w:rPr>
        <w:rFonts w:ascii="Times New Roman" w:hAnsi="Times New Roman" w:cs="Times New Roman" w:hint="default"/>
        <w:b w:val="0"/>
      </w:rPr>
    </w:lvl>
    <w:lvl w:ilvl="5">
      <w:start w:val="1"/>
      <w:numFmt w:val="decimal"/>
      <w:lvlText w:val="%1.%2-%3.%4.%5.%6."/>
      <w:lvlJc w:val="left"/>
      <w:pPr>
        <w:ind w:left="5040" w:hanging="1440"/>
      </w:pPr>
      <w:rPr>
        <w:rFonts w:ascii="Times New Roman" w:hAnsi="Times New Roman" w:cs="Times New Roman" w:hint="default"/>
        <w:b w:val="0"/>
      </w:rPr>
    </w:lvl>
    <w:lvl w:ilvl="6">
      <w:start w:val="1"/>
      <w:numFmt w:val="decimal"/>
      <w:lvlText w:val="%1.%2-%3.%4.%5.%6.%7."/>
      <w:lvlJc w:val="left"/>
      <w:pPr>
        <w:ind w:left="5760" w:hanging="1440"/>
      </w:pPr>
      <w:rPr>
        <w:rFonts w:ascii="Times New Roman" w:hAnsi="Times New Roman" w:cs="Times New Roman" w:hint="default"/>
        <w:b w:val="0"/>
      </w:rPr>
    </w:lvl>
    <w:lvl w:ilvl="7">
      <w:start w:val="1"/>
      <w:numFmt w:val="decimal"/>
      <w:lvlText w:val="%1.%2-%3.%4.%5.%6.%7.%8."/>
      <w:lvlJc w:val="left"/>
      <w:pPr>
        <w:ind w:left="6840" w:hanging="1800"/>
      </w:pPr>
      <w:rPr>
        <w:rFonts w:ascii="Times New Roman" w:hAnsi="Times New Roman" w:cs="Times New Roman" w:hint="default"/>
        <w:b w:val="0"/>
      </w:rPr>
    </w:lvl>
    <w:lvl w:ilvl="8">
      <w:start w:val="1"/>
      <w:numFmt w:val="decimal"/>
      <w:lvlText w:val="%1.%2-%3.%4.%5.%6.%7.%8.%9."/>
      <w:lvlJc w:val="left"/>
      <w:pPr>
        <w:ind w:left="7920" w:hanging="2160"/>
      </w:pPr>
      <w:rPr>
        <w:rFonts w:ascii="Times New Roman" w:hAnsi="Times New Roman" w:cs="Times New Roman" w:hint="default"/>
        <w:b w:val="0"/>
      </w:rPr>
    </w:lvl>
  </w:abstractNum>
  <w:abstractNum w:abstractNumId="117" w15:restartNumberingAfterBreak="0">
    <w:nsid w:val="58340AC9"/>
    <w:multiLevelType w:val="hybridMultilevel"/>
    <w:tmpl w:val="40CAF69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9112A71"/>
    <w:multiLevelType w:val="multilevel"/>
    <w:tmpl w:val="C1CE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571523"/>
    <w:multiLevelType w:val="hybridMultilevel"/>
    <w:tmpl w:val="382EC812"/>
    <w:lvl w:ilvl="0" w:tplc="15445206">
      <w:start w:val="1"/>
      <w:numFmt w:val="decimal"/>
      <w:lvlText w:val="%1."/>
      <w:lvlJc w:val="left"/>
      <w:pPr>
        <w:ind w:left="921" w:hanging="361"/>
      </w:pPr>
      <w:rPr>
        <w:rFonts w:ascii="Arial" w:eastAsia="Arial" w:hAnsi="Arial" w:cs="Arial" w:hint="default"/>
        <w:b/>
        <w:bCs/>
        <w:spacing w:val="-8"/>
        <w:w w:val="99"/>
        <w:sz w:val="22"/>
        <w:szCs w:val="22"/>
        <w:lang w:val="es-ES" w:eastAsia="es-ES" w:bidi="es-ES"/>
      </w:rPr>
    </w:lvl>
    <w:lvl w:ilvl="1" w:tplc="1BBC4AB4">
      <w:numFmt w:val="bullet"/>
      <w:lvlText w:val=""/>
      <w:lvlJc w:val="left"/>
      <w:pPr>
        <w:ind w:left="1641" w:hanging="360"/>
      </w:pPr>
      <w:rPr>
        <w:rFonts w:ascii="Wingdings" w:eastAsia="Wingdings" w:hAnsi="Wingdings" w:cs="Wingdings" w:hint="default"/>
        <w:w w:val="100"/>
        <w:sz w:val="22"/>
        <w:szCs w:val="22"/>
        <w:lang w:val="es-ES" w:eastAsia="es-ES" w:bidi="es-ES"/>
      </w:rPr>
    </w:lvl>
    <w:lvl w:ilvl="2" w:tplc="4D9CAD6E">
      <w:numFmt w:val="bullet"/>
      <w:lvlText w:val="–"/>
      <w:lvlJc w:val="left"/>
      <w:pPr>
        <w:ind w:left="1641" w:hanging="340"/>
      </w:pPr>
      <w:rPr>
        <w:rFonts w:ascii="Arial" w:eastAsia="Arial" w:hAnsi="Arial" w:cs="Arial" w:hint="default"/>
        <w:spacing w:val="-29"/>
        <w:w w:val="99"/>
        <w:sz w:val="22"/>
        <w:szCs w:val="22"/>
        <w:lang w:val="es-ES" w:eastAsia="es-ES" w:bidi="es-ES"/>
      </w:rPr>
    </w:lvl>
    <w:lvl w:ilvl="3" w:tplc="E42E4392">
      <w:numFmt w:val="bullet"/>
      <w:lvlText w:val="•"/>
      <w:lvlJc w:val="left"/>
      <w:pPr>
        <w:ind w:left="3404" w:hanging="340"/>
      </w:pPr>
      <w:rPr>
        <w:rFonts w:hint="default"/>
        <w:lang w:val="es-ES" w:eastAsia="es-ES" w:bidi="es-ES"/>
      </w:rPr>
    </w:lvl>
    <w:lvl w:ilvl="4" w:tplc="A9CA32D4">
      <w:numFmt w:val="bullet"/>
      <w:lvlText w:val="•"/>
      <w:lvlJc w:val="left"/>
      <w:pPr>
        <w:ind w:left="4286" w:hanging="340"/>
      </w:pPr>
      <w:rPr>
        <w:rFonts w:hint="default"/>
        <w:lang w:val="es-ES" w:eastAsia="es-ES" w:bidi="es-ES"/>
      </w:rPr>
    </w:lvl>
    <w:lvl w:ilvl="5" w:tplc="616E335E">
      <w:numFmt w:val="bullet"/>
      <w:lvlText w:val="•"/>
      <w:lvlJc w:val="left"/>
      <w:pPr>
        <w:ind w:left="5168" w:hanging="340"/>
      </w:pPr>
      <w:rPr>
        <w:rFonts w:hint="default"/>
        <w:lang w:val="es-ES" w:eastAsia="es-ES" w:bidi="es-ES"/>
      </w:rPr>
    </w:lvl>
    <w:lvl w:ilvl="6" w:tplc="2AE4D3F6">
      <w:numFmt w:val="bullet"/>
      <w:lvlText w:val="•"/>
      <w:lvlJc w:val="left"/>
      <w:pPr>
        <w:ind w:left="6051" w:hanging="340"/>
      </w:pPr>
      <w:rPr>
        <w:rFonts w:hint="default"/>
        <w:lang w:val="es-ES" w:eastAsia="es-ES" w:bidi="es-ES"/>
      </w:rPr>
    </w:lvl>
    <w:lvl w:ilvl="7" w:tplc="4420CC52">
      <w:numFmt w:val="bullet"/>
      <w:lvlText w:val="•"/>
      <w:lvlJc w:val="left"/>
      <w:pPr>
        <w:ind w:left="6933" w:hanging="340"/>
      </w:pPr>
      <w:rPr>
        <w:rFonts w:hint="default"/>
        <w:lang w:val="es-ES" w:eastAsia="es-ES" w:bidi="es-ES"/>
      </w:rPr>
    </w:lvl>
    <w:lvl w:ilvl="8" w:tplc="00EE1164">
      <w:numFmt w:val="bullet"/>
      <w:lvlText w:val="•"/>
      <w:lvlJc w:val="left"/>
      <w:pPr>
        <w:ind w:left="7815" w:hanging="340"/>
      </w:pPr>
      <w:rPr>
        <w:rFonts w:hint="default"/>
        <w:lang w:val="es-ES" w:eastAsia="es-ES" w:bidi="es-ES"/>
      </w:rPr>
    </w:lvl>
  </w:abstractNum>
  <w:abstractNum w:abstractNumId="120" w15:restartNumberingAfterBreak="0">
    <w:nsid w:val="5A01770D"/>
    <w:multiLevelType w:val="hybridMultilevel"/>
    <w:tmpl w:val="5E7929A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5A32705F"/>
    <w:multiLevelType w:val="multilevel"/>
    <w:tmpl w:val="8E80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BC908FE"/>
    <w:multiLevelType w:val="hybridMultilevel"/>
    <w:tmpl w:val="DB863D58"/>
    <w:lvl w:ilvl="0" w:tplc="031CA3AE">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3" w15:restartNumberingAfterBreak="0">
    <w:nsid w:val="5C0B5300"/>
    <w:multiLevelType w:val="multilevel"/>
    <w:tmpl w:val="BB54232E"/>
    <w:lvl w:ilvl="0">
      <w:start w:val="10"/>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4" w15:restartNumberingAfterBreak="0">
    <w:nsid w:val="5C417555"/>
    <w:multiLevelType w:val="hybridMultilevel"/>
    <w:tmpl w:val="3B72FB1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5" w15:restartNumberingAfterBreak="0">
    <w:nsid w:val="5CAC7EA6"/>
    <w:multiLevelType w:val="hybridMultilevel"/>
    <w:tmpl w:val="5F826924"/>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6" w15:restartNumberingAfterBreak="0">
    <w:nsid w:val="5CDC3589"/>
    <w:multiLevelType w:val="multilevel"/>
    <w:tmpl w:val="E7F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BF33F9"/>
    <w:multiLevelType w:val="hybridMultilevel"/>
    <w:tmpl w:val="3F006D3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8" w15:restartNumberingAfterBreak="0">
    <w:nsid w:val="5E60457D"/>
    <w:multiLevelType w:val="multilevel"/>
    <w:tmpl w:val="0C0431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D26641"/>
    <w:multiLevelType w:val="multilevel"/>
    <w:tmpl w:val="3DF0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F2D15E8"/>
    <w:multiLevelType w:val="hybridMultilevel"/>
    <w:tmpl w:val="454001E0"/>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6004574E"/>
    <w:multiLevelType w:val="hybridMultilevel"/>
    <w:tmpl w:val="2FF67400"/>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132" w15:restartNumberingAfterBreak="0">
    <w:nsid w:val="60AE3FD4"/>
    <w:multiLevelType w:val="hybridMultilevel"/>
    <w:tmpl w:val="D1DEC7FC"/>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3" w15:restartNumberingAfterBreak="0">
    <w:nsid w:val="60C778FC"/>
    <w:multiLevelType w:val="hybridMultilevel"/>
    <w:tmpl w:val="FB14E686"/>
    <w:lvl w:ilvl="0" w:tplc="0E1E0CD0">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4" w15:restartNumberingAfterBreak="0">
    <w:nsid w:val="61427593"/>
    <w:multiLevelType w:val="multilevel"/>
    <w:tmpl w:val="CB6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412C69"/>
    <w:multiLevelType w:val="hybridMultilevel"/>
    <w:tmpl w:val="F2AEBA2A"/>
    <w:lvl w:ilvl="0" w:tplc="6882DC7A">
      <w:start w:val="1"/>
      <w:numFmt w:val="decimal"/>
      <w:lvlText w:val="%1."/>
      <w:lvlJc w:val="left"/>
      <w:pPr>
        <w:ind w:left="825" w:hanging="707"/>
      </w:pPr>
      <w:rPr>
        <w:rFonts w:ascii="Calibri" w:eastAsia="Calibri" w:hAnsi="Calibri" w:cs="Calibri" w:hint="default"/>
        <w:b/>
        <w:bCs/>
        <w:spacing w:val="-2"/>
        <w:w w:val="100"/>
        <w:sz w:val="22"/>
        <w:szCs w:val="22"/>
        <w:lang w:val="es-ES" w:eastAsia="es-ES" w:bidi="es-ES"/>
      </w:rPr>
    </w:lvl>
    <w:lvl w:ilvl="1" w:tplc="CB0ABE36">
      <w:numFmt w:val="bullet"/>
      <w:lvlText w:val="•"/>
      <w:lvlJc w:val="left"/>
      <w:pPr>
        <w:ind w:left="1728" w:hanging="707"/>
      </w:pPr>
      <w:rPr>
        <w:rFonts w:hint="default"/>
        <w:lang w:val="es-ES" w:eastAsia="es-ES" w:bidi="es-ES"/>
      </w:rPr>
    </w:lvl>
    <w:lvl w:ilvl="2" w:tplc="93187ECA">
      <w:numFmt w:val="bullet"/>
      <w:lvlText w:val="•"/>
      <w:lvlJc w:val="left"/>
      <w:pPr>
        <w:ind w:left="2636" w:hanging="707"/>
      </w:pPr>
      <w:rPr>
        <w:rFonts w:hint="default"/>
        <w:lang w:val="es-ES" w:eastAsia="es-ES" w:bidi="es-ES"/>
      </w:rPr>
    </w:lvl>
    <w:lvl w:ilvl="3" w:tplc="93BE8698">
      <w:numFmt w:val="bullet"/>
      <w:lvlText w:val="•"/>
      <w:lvlJc w:val="left"/>
      <w:pPr>
        <w:ind w:left="3544" w:hanging="707"/>
      </w:pPr>
      <w:rPr>
        <w:rFonts w:hint="default"/>
        <w:lang w:val="es-ES" w:eastAsia="es-ES" w:bidi="es-ES"/>
      </w:rPr>
    </w:lvl>
    <w:lvl w:ilvl="4" w:tplc="079E89F6">
      <w:numFmt w:val="bullet"/>
      <w:lvlText w:val="•"/>
      <w:lvlJc w:val="left"/>
      <w:pPr>
        <w:ind w:left="4452" w:hanging="707"/>
      </w:pPr>
      <w:rPr>
        <w:rFonts w:hint="default"/>
        <w:lang w:val="es-ES" w:eastAsia="es-ES" w:bidi="es-ES"/>
      </w:rPr>
    </w:lvl>
    <w:lvl w:ilvl="5" w:tplc="22384750">
      <w:numFmt w:val="bullet"/>
      <w:lvlText w:val="•"/>
      <w:lvlJc w:val="left"/>
      <w:pPr>
        <w:ind w:left="5360" w:hanging="707"/>
      </w:pPr>
      <w:rPr>
        <w:rFonts w:hint="default"/>
        <w:lang w:val="es-ES" w:eastAsia="es-ES" w:bidi="es-ES"/>
      </w:rPr>
    </w:lvl>
    <w:lvl w:ilvl="6" w:tplc="492EEFD2">
      <w:numFmt w:val="bullet"/>
      <w:lvlText w:val="•"/>
      <w:lvlJc w:val="left"/>
      <w:pPr>
        <w:ind w:left="6268" w:hanging="707"/>
      </w:pPr>
      <w:rPr>
        <w:rFonts w:hint="default"/>
        <w:lang w:val="es-ES" w:eastAsia="es-ES" w:bidi="es-ES"/>
      </w:rPr>
    </w:lvl>
    <w:lvl w:ilvl="7" w:tplc="DBFCE164">
      <w:numFmt w:val="bullet"/>
      <w:lvlText w:val="•"/>
      <w:lvlJc w:val="left"/>
      <w:pPr>
        <w:ind w:left="7176" w:hanging="707"/>
      </w:pPr>
      <w:rPr>
        <w:rFonts w:hint="default"/>
        <w:lang w:val="es-ES" w:eastAsia="es-ES" w:bidi="es-ES"/>
      </w:rPr>
    </w:lvl>
    <w:lvl w:ilvl="8" w:tplc="43D84284">
      <w:numFmt w:val="bullet"/>
      <w:lvlText w:val="•"/>
      <w:lvlJc w:val="left"/>
      <w:pPr>
        <w:ind w:left="8084" w:hanging="707"/>
      </w:pPr>
      <w:rPr>
        <w:rFonts w:hint="default"/>
        <w:lang w:val="es-ES" w:eastAsia="es-ES" w:bidi="es-ES"/>
      </w:rPr>
    </w:lvl>
  </w:abstractNum>
  <w:abstractNum w:abstractNumId="136" w15:restartNumberingAfterBreak="0">
    <w:nsid w:val="626D458E"/>
    <w:multiLevelType w:val="multilevel"/>
    <w:tmpl w:val="5676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6E6803"/>
    <w:multiLevelType w:val="hybridMultilevel"/>
    <w:tmpl w:val="0BA0520E"/>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38" w15:restartNumberingAfterBreak="0">
    <w:nsid w:val="628F5CAE"/>
    <w:multiLevelType w:val="multilevel"/>
    <w:tmpl w:val="801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308065A"/>
    <w:multiLevelType w:val="hybridMultilevel"/>
    <w:tmpl w:val="30FC84F8"/>
    <w:lvl w:ilvl="0" w:tplc="8CAC281E">
      <w:start w:val="1"/>
      <w:numFmt w:val="bullet"/>
      <w:lvlText w:val=""/>
      <w:lvlJc w:val="left"/>
      <w:pPr>
        <w:tabs>
          <w:tab w:val="num" w:pos="360"/>
        </w:tabs>
        <w:ind w:left="360" w:hanging="360"/>
      </w:pPr>
      <w:rPr>
        <w:rFonts w:ascii="Symbol" w:hAnsi="Symbol" w:hint="default"/>
        <w:color w:val="auto"/>
      </w:rPr>
    </w:lvl>
    <w:lvl w:ilvl="1" w:tplc="340A0003" w:tentative="1">
      <w:start w:val="1"/>
      <w:numFmt w:val="bullet"/>
      <w:lvlText w:val="o"/>
      <w:lvlJc w:val="left"/>
      <w:pPr>
        <w:tabs>
          <w:tab w:val="num" w:pos="1440"/>
        </w:tabs>
        <w:ind w:left="1440" w:hanging="360"/>
      </w:pPr>
      <w:rPr>
        <w:rFonts w:ascii="Courier New" w:hAnsi="Courier New" w:cs="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cs="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cs="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646F3A5D"/>
    <w:multiLevelType w:val="multilevel"/>
    <w:tmpl w:val="5D3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C938D8"/>
    <w:multiLevelType w:val="multilevel"/>
    <w:tmpl w:val="2D28E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CA65C2"/>
    <w:multiLevelType w:val="multilevel"/>
    <w:tmpl w:val="0518CDCC"/>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3" w15:restartNumberingAfterBreak="0">
    <w:nsid w:val="662C7C02"/>
    <w:multiLevelType w:val="multilevel"/>
    <w:tmpl w:val="757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36785F"/>
    <w:multiLevelType w:val="multilevel"/>
    <w:tmpl w:val="7166BC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B329BD"/>
    <w:multiLevelType w:val="hybridMultilevel"/>
    <w:tmpl w:val="59EAF940"/>
    <w:lvl w:ilvl="0" w:tplc="D3260E96">
      <w:start w:val="1"/>
      <w:numFmt w:val="bullet"/>
      <w:lvlText w:val=""/>
      <w:lvlJc w:val="left"/>
      <w:pPr>
        <w:tabs>
          <w:tab w:val="num" w:pos="360"/>
        </w:tabs>
        <w:ind w:left="360" w:hanging="360"/>
      </w:pPr>
      <w:rPr>
        <w:rFonts w:ascii="Symbol" w:hAnsi="Symbol" w:hint="default"/>
        <w:color w:val="auto"/>
      </w:rPr>
    </w:lvl>
    <w:lvl w:ilvl="1" w:tplc="340A0003" w:tentative="1">
      <w:start w:val="1"/>
      <w:numFmt w:val="bullet"/>
      <w:lvlText w:val="o"/>
      <w:lvlJc w:val="left"/>
      <w:pPr>
        <w:tabs>
          <w:tab w:val="num" w:pos="1440"/>
        </w:tabs>
        <w:ind w:left="1440" w:hanging="360"/>
      </w:pPr>
      <w:rPr>
        <w:rFonts w:ascii="Courier New" w:hAnsi="Courier New" w:cs="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cs="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cs="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68FD7DB8"/>
    <w:multiLevelType w:val="multilevel"/>
    <w:tmpl w:val="78084F4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4F6F0A"/>
    <w:multiLevelType w:val="hybridMultilevel"/>
    <w:tmpl w:val="20077D7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6A842646"/>
    <w:multiLevelType w:val="multilevel"/>
    <w:tmpl w:val="E5DE03BA"/>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9" w15:restartNumberingAfterBreak="0">
    <w:nsid w:val="6AB60A1F"/>
    <w:multiLevelType w:val="multilevel"/>
    <w:tmpl w:val="1480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CE28EC"/>
    <w:multiLevelType w:val="hybridMultilevel"/>
    <w:tmpl w:val="EE1EBDDA"/>
    <w:lvl w:ilvl="0" w:tplc="340A0017">
      <w:start w:val="1"/>
      <w:numFmt w:val="lowerLetter"/>
      <w:lvlText w:val="%1)"/>
      <w:lvlJc w:val="left"/>
      <w:pPr>
        <w:ind w:left="720" w:hanging="360"/>
      </w:pPr>
    </w:lvl>
    <w:lvl w:ilvl="1" w:tplc="00DA0596">
      <w:start w:val="1"/>
      <w:numFmt w:val="lowerLetter"/>
      <w:lvlText w:val="%2)"/>
      <w:lvlJc w:val="left"/>
      <w:pPr>
        <w:ind w:left="1440" w:hanging="360"/>
      </w:pPr>
      <w:rPr>
        <w:rFonts w:hint="default"/>
        <w:b/>
        <w:u w:val="single"/>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1" w15:restartNumberingAfterBreak="0">
    <w:nsid w:val="6B754907"/>
    <w:multiLevelType w:val="hybridMultilevel"/>
    <w:tmpl w:val="C77C5F0E"/>
    <w:lvl w:ilvl="0" w:tplc="3B5A6598">
      <w:numFmt w:val="bullet"/>
      <w:lvlText w:val=""/>
      <w:lvlJc w:val="left"/>
      <w:pPr>
        <w:ind w:left="921" w:hanging="361"/>
      </w:pPr>
      <w:rPr>
        <w:rFonts w:ascii="Wingdings" w:eastAsia="Wingdings" w:hAnsi="Wingdings" w:cs="Wingdings" w:hint="default"/>
        <w:w w:val="100"/>
        <w:sz w:val="22"/>
        <w:szCs w:val="22"/>
        <w:lang w:val="es-ES" w:eastAsia="es-ES" w:bidi="es-ES"/>
      </w:rPr>
    </w:lvl>
    <w:lvl w:ilvl="1" w:tplc="0B82E658">
      <w:numFmt w:val="bullet"/>
      <w:lvlText w:val="•"/>
      <w:lvlJc w:val="left"/>
      <w:pPr>
        <w:ind w:left="1786" w:hanging="361"/>
      </w:pPr>
      <w:rPr>
        <w:rFonts w:hint="default"/>
        <w:lang w:val="es-ES" w:eastAsia="es-ES" w:bidi="es-ES"/>
      </w:rPr>
    </w:lvl>
    <w:lvl w:ilvl="2" w:tplc="52169FCE">
      <w:numFmt w:val="bullet"/>
      <w:lvlText w:val="•"/>
      <w:lvlJc w:val="left"/>
      <w:pPr>
        <w:ind w:left="2652" w:hanging="361"/>
      </w:pPr>
      <w:rPr>
        <w:rFonts w:hint="default"/>
        <w:lang w:val="es-ES" w:eastAsia="es-ES" w:bidi="es-ES"/>
      </w:rPr>
    </w:lvl>
    <w:lvl w:ilvl="3" w:tplc="3FAE7834">
      <w:numFmt w:val="bullet"/>
      <w:lvlText w:val="•"/>
      <w:lvlJc w:val="left"/>
      <w:pPr>
        <w:ind w:left="3518" w:hanging="361"/>
      </w:pPr>
      <w:rPr>
        <w:rFonts w:hint="default"/>
        <w:lang w:val="es-ES" w:eastAsia="es-ES" w:bidi="es-ES"/>
      </w:rPr>
    </w:lvl>
    <w:lvl w:ilvl="4" w:tplc="D580338C">
      <w:numFmt w:val="bullet"/>
      <w:lvlText w:val="•"/>
      <w:lvlJc w:val="left"/>
      <w:pPr>
        <w:ind w:left="4384" w:hanging="361"/>
      </w:pPr>
      <w:rPr>
        <w:rFonts w:hint="default"/>
        <w:lang w:val="es-ES" w:eastAsia="es-ES" w:bidi="es-ES"/>
      </w:rPr>
    </w:lvl>
    <w:lvl w:ilvl="5" w:tplc="D902B2E8">
      <w:numFmt w:val="bullet"/>
      <w:lvlText w:val="•"/>
      <w:lvlJc w:val="left"/>
      <w:pPr>
        <w:ind w:left="5250" w:hanging="361"/>
      </w:pPr>
      <w:rPr>
        <w:rFonts w:hint="default"/>
        <w:lang w:val="es-ES" w:eastAsia="es-ES" w:bidi="es-ES"/>
      </w:rPr>
    </w:lvl>
    <w:lvl w:ilvl="6" w:tplc="15D4BB64">
      <w:numFmt w:val="bullet"/>
      <w:lvlText w:val="•"/>
      <w:lvlJc w:val="left"/>
      <w:pPr>
        <w:ind w:left="6116" w:hanging="361"/>
      </w:pPr>
      <w:rPr>
        <w:rFonts w:hint="default"/>
        <w:lang w:val="es-ES" w:eastAsia="es-ES" w:bidi="es-ES"/>
      </w:rPr>
    </w:lvl>
    <w:lvl w:ilvl="7" w:tplc="7FE2A6BA">
      <w:numFmt w:val="bullet"/>
      <w:lvlText w:val="•"/>
      <w:lvlJc w:val="left"/>
      <w:pPr>
        <w:ind w:left="6982" w:hanging="361"/>
      </w:pPr>
      <w:rPr>
        <w:rFonts w:hint="default"/>
        <w:lang w:val="es-ES" w:eastAsia="es-ES" w:bidi="es-ES"/>
      </w:rPr>
    </w:lvl>
    <w:lvl w:ilvl="8" w:tplc="B5CE2708">
      <w:numFmt w:val="bullet"/>
      <w:lvlText w:val="•"/>
      <w:lvlJc w:val="left"/>
      <w:pPr>
        <w:ind w:left="7848" w:hanging="361"/>
      </w:pPr>
      <w:rPr>
        <w:rFonts w:hint="default"/>
        <w:lang w:val="es-ES" w:eastAsia="es-ES" w:bidi="es-ES"/>
      </w:rPr>
    </w:lvl>
  </w:abstractNum>
  <w:abstractNum w:abstractNumId="152" w15:restartNumberingAfterBreak="0">
    <w:nsid w:val="6B991575"/>
    <w:multiLevelType w:val="hybridMultilevel"/>
    <w:tmpl w:val="BEFA16A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3" w15:restartNumberingAfterBreak="0">
    <w:nsid w:val="6BB37F37"/>
    <w:multiLevelType w:val="multilevel"/>
    <w:tmpl w:val="86C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B83116"/>
    <w:multiLevelType w:val="hybridMultilevel"/>
    <w:tmpl w:val="BD10ACD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5" w15:restartNumberingAfterBreak="0">
    <w:nsid w:val="6C62278C"/>
    <w:multiLevelType w:val="hybridMultilevel"/>
    <w:tmpl w:val="D880240C"/>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6" w15:restartNumberingAfterBreak="0">
    <w:nsid w:val="6C997FC4"/>
    <w:multiLevelType w:val="hybridMultilevel"/>
    <w:tmpl w:val="CE8C7392"/>
    <w:lvl w:ilvl="0" w:tplc="9C0CF308">
      <w:start w:val="5"/>
      <w:numFmt w:val="bullet"/>
      <w:lvlText w:val="-"/>
      <w:lvlJc w:val="left"/>
      <w:pPr>
        <w:tabs>
          <w:tab w:val="num" w:pos="990"/>
        </w:tabs>
        <w:ind w:left="990" w:hanging="360"/>
      </w:pPr>
      <w:rPr>
        <w:rFonts w:ascii="Arial" w:eastAsia="Times New Roman" w:hAnsi="Arial" w:cs="Arial" w:hint="default"/>
        <w:b/>
      </w:rPr>
    </w:lvl>
    <w:lvl w:ilvl="1" w:tplc="0C0A0003" w:tentative="1">
      <w:start w:val="1"/>
      <w:numFmt w:val="bullet"/>
      <w:lvlText w:val="o"/>
      <w:lvlJc w:val="left"/>
      <w:pPr>
        <w:tabs>
          <w:tab w:val="num" w:pos="630"/>
        </w:tabs>
        <w:ind w:left="630" w:hanging="360"/>
      </w:pPr>
      <w:rPr>
        <w:rFonts w:ascii="Courier New" w:hAnsi="Courier New" w:cs="Courier New" w:hint="default"/>
      </w:rPr>
    </w:lvl>
    <w:lvl w:ilvl="2" w:tplc="0C0A0005" w:tentative="1">
      <w:start w:val="1"/>
      <w:numFmt w:val="bullet"/>
      <w:lvlText w:val=""/>
      <w:lvlJc w:val="left"/>
      <w:pPr>
        <w:tabs>
          <w:tab w:val="num" w:pos="1350"/>
        </w:tabs>
        <w:ind w:left="1350" w:hanging="360"/>
      </w:pPr>
      <w:rPr>
        <w:rFonts w:ascii="Wingdings" w:hAnsi="Wingdings" w:hint="default"/>
      </w:rPr>
    </w:lvl>
    <w:lvl w:ilvl="3" w:tplc="0C0A0001" w:tentative="1">
      <w:start w:val="1"/>
      <w:numFmt w:val="bullet"/>
      <w:lvlText w:val=""/>
      <w:lvlJc w:val="left"/>
      <w:pPr>
        <w:tabs>
          <w:tab w:val="num" w:pos="2070"/>
        </w:tabs>
        <w:ind w:left="2070" w:hanging="360"/>
      </w:pPr>
      <w:rPr>
        <w:rFonts w:ascii="Symbol" w:hAnsi="Symbol" w:hint="default"/>
      </w:rPr>
    </w:lvl>
    <w:lvl w:ilvl="4" w:tplc="0C0A0003" w:tentative="1">
      <w:start w:val="1"/>
      <w:numFmt w:val="bullet"/>
      <w:lvlText w:val="o"/>
      <w:lvlJc w:val="left"/>
      <w:pPr>
        <w:tabs>
          <w:tab w:val="num" w:pos="2790"/>
        </w:tabs>
        <w:ind w:left="2790" w:hanging="360"/>
      </w:pPr>
      <w:rPr>
        <w:rFonts w:ascii="Courier New" w:hAnsi="Courier New" w:cs="Courier New" w:hint="default"/>
      </w:rPr>
    </w:lvl>
    <w:lvl w:ilvl="5" w:tplc="0C0A0005" w:tentative="1">
      <w:start w:val="1"/>
      <w:numFmt w:val="bullet"/>
      <w:lvlText w:val=""/>
      <w:lvlJc w:val="left"/>
      <w:pPr>
        <w:tabs>
          <w:tab w:val="num" w:pos="3510"/>
        </w:tabs>
        <w:ind w:left="3510" w:hanging="360"/>
      </w:pPr>
      <w:rPr>
        <w:rFonts w:ascii="Wingdings" w:hAnsi="Wingdings" w:hint="default"/>
      </w:rPr>
    </w:lvl>
    <w:lvl w:ilvl="6" w:tplc="0C0A0001" w:tentative="1">
      <w:start w:val="1"/>
      <w:numFmt w:val="bullet"/>
      <w:lvlText w:val=""/>
      <w:lvlJc w:val="left"/>
      <w:pPr>
        <w:tabs>
          <w:tab w:val="num" w:pos="4230"/>
        </w:tabs>
        <w:ind w:left="4230" w:hanging="360"/>
      </w:pPr>
      <w:rPr>
        <w:rFonts w:ascii="Symbol" w:hAnsi="Symbol" w:hint="default"/>
      </w:rPr>
    </w:lvl>
    <w:lvl w:ilvl="7" w:tplc="0C0A0003" w:tentative="1">
      <w:start w:val="1"/>
      <w:numFmt w:val="bullet"/>
      <w:lvlText w:val="o"/>
      <w:lvlJc w:val="left"/>
      <w:pPr>
        <w:tabs>
          <w:tab w:val="num" w:pos="4950"/>
        </w:tabs>
        <w:ind w:left="4950" w:hanging="360"/>
      </w:pPr>
      <w:rPr>
        <w:rFonts w:ascii="Courier New" w:hAnsi="Courier New" w:cs="Courier New" w:hint="default"/>
      </w:rPr>
    </w:lvl>
    <w:lvl w:ilvl="8" w:tplc="0C0A0005" w:tentative="1">
      <w:start w:val="1"/>
      <w:numFmt w:val="bullet"/>
      <w:lvlText w:val=""/>
      <w:lvlJc w:val="left"/>
      <w:pPr>
        <w:tabs>
          <w:tab w:val="num" w:pos="5670"/>
        </w:tabs>
        <w:ind w:left="5670" w:hanging="360"/>
      </w:pPr>
      <w:rPr>
        <w:rFonts w:ascii="Wingdings" w:hAnsi="Wingdings" w:hint="default"/>
      </w:rPr>
    </w:lvl>
  </w:abstractNum>
  <w:abstractNum w:abstractNumId="157" w15:restartNumberingAfterBreak="0">
    <w:nsid w:val="6D3F5CCF"/>
    <w:multiLevelType w:val="hybridMultilevel"/>
    <w:tmpl w:val="857AFF64"/>
    <w:lvl w:ilvl="0" w:tplc="040A0001">
      <w:start w:val="1"/>
      <w:numFmt w:val="bullet"/>
      <w:lvlText w:val=""/>
      <w:lvlJc w:val="left"/>
      <w:pPr>
        <w:ind w:left="1077" w:hanging="360"/>
      </w:pPr>
      <w:rPr>
        <w:rFonts w:ascii="Symbol" w:hAnsi="Symbol" w:hint="default"/>
      </w:rPr>
    </w:lvl>
    <w:lvl w:ilvl="1" w:tplc="040A0003" w:tentative="1">
      <w:start w:val="1"/>
      <w:numFmt w:val="bullet"/>
      <w:lvlText w:val="o"/>
      <w:lvlJc w:val="left"/>
      <w:pPr>
        <w:ind w:left="1797" w:hanging="360"/>
      </w:pPr>
      <w:rPr>
        <w:rFonts w:ascii="Courier New" w:hAnsi="Courier New" w:cs="Courier New" w:hint="default"/>
      </w:rPr>
    </w:lvl>
    <w:lvl w:ilvl="2" w:tplc="040A0005" w:tentative="1">
      <w:start w:val="1"/>
      <w:numFmt w:val="bullet"/>
      <w:lvlText w:val=""/>
      <w:lvlJc w:val="left"/>
      <w:pPr>
        <w:ind w:left="2517" w:hanging="360"/>
      </w:pPr>
      <w:rPr>
        <w:rFonts w:ascii="Wingdings" w:hAnsi="Wingdings" w:hint="default"/>
      </w:rPr>
    </w:lvl>
    <w:lvl w:ilvl="3" w:tplc="040A0001" w:tentative="1">
      <w:start w:val="1"/>
      <w:numFmt w:val="bullet"/>
      <w:lvlText w:val=""/>
      <w:lvlJc w:val="left"/>
      <w:pPr>
        <w:ind w:left="3237" w:hanging="360"/>
      </w:pPr>
      <w:rPr>
        <w:rFonts w:ascii="Symbol" w:hAnsi="Symbol" w:hint="default"/>
      </w:rPr>
    </w:lvl>
    <w:lvl w:ilvl="4" w:tplc="040A0003" w:tentative="1">
      <w:start w:val="1"/>
      <w:numFmt w:val="bullet"/>
      <w:lvlText w:val="o"/>
      <w:lvlJc w:val="left"/>
      <w:pPr>
        <w:ind w:left="3957" w:hanging="360"/>
      </w:pPr>
      <w:rPr>
        <w:rFonts w:ascii="Courier New" w:hAnsi="Courier New" w:cs="Courier New" w:hint="default"/>
      </w:rPr>
    </w:lvl>
    <w:lvl w:ilvl="5" w:tplc="040A0005" w:tentative="1">
      <w:start w:val="1"/>
      <w:numFmt w:val="bullet"/>
      <w:lvlText w:val=""/>
      <w:lvlJc w:val="left"/>
      <w:pPr>
        <w:ind w:left="4677" w:hanging="360"/>
      </w:pPr>
      <w:rPr>
        <w:rFonts w:ascii="Wingdings" w:hAnsi="Wingdings" w:hint="default"/>
      </w:rPr>
    </w:lvl>
    <w:lvl w:ilvl="6" w:tplc="040A0001" w:tentative="1">
      <w:start w:val="1"/>
      <w:numFmt w:val="bullet"/>
      <w:lvlText w:val=""/>
      <w:lvlJc w:val="left"/>
      <w:pPr>
        <w:ind w:left="5397" w:hanging="360"/>
      </w:pPr>
      <w:rPr>
        <w:rFonts w:ascii="Symbol" w:hAnsi="Symbol" w:hint="default"/>
      </w:rPr>
    </w:lvl>
    <w:lvl w:ilvl="7" w:tplc="040A0003" w:tentative="1">
      <w:start w:val="1"/>
      <w:numFmt w:val="bullet"/>
      <w:lvlText w:val="o"/>
      <w:lvlJc w:val="left"/>
      <w:pPr>
        <w:ind w:left="6117" w:hanging="360"/>
      </w:pPr>
      <w:rPr>
        <w:rFonts w:ascii="Courier New" w:hAnsi="Courier New" w:cs="Courier New" w:hint="default"/>
      </w:rPr>
    </w:lvl>
    <w:lvl w:ilvl="8" w:tplc="040A0005" w:tentative="1">
      <w:start w:val="1"/>
      <w:numFmt w:val="bullet"/>
      <w:lvlText w:val=""/>
      <w:lvlJc w:val="left"/>
      <w:pPr>
        <w:ind w:left="6837" w:hanging="360"/>
      </w:pPr>
      <w:rPr>
        <w:rFonts w:ascii="Wingdings" w:hAnsi="Wingdings" w:hint="default"/>
      </w:rPr>
    </w:lvl>
  </w:abstractNum>
  <w:abstractNum w:abstractNumId="158" w15:restartNumberingAfterBreak="0">
    <w:nsid w:val="6DA40B05"/>
    <w:multiLevelType w:val="hybridMultilevel"/>
    <w:tmpl w:val="6A4440FE"/>
    <w:lvl w:ilvl="0" w:tplc="EC8A30A6">
      <w:start w:val="1"/>
      <w:numFmt w:val="decimal"/>
      <w:lvlText w:val="%1)"/>
      <w:lvlJc w:val="left"/>
      <w:pPr>
        <w:ind w:left="720" w:hanging="360"/>
      </w:pPr>
      <w:rPr>
        <w:rFonts w:hint="default"/>
        <w:b/>
      </w:rPr>
    </w:lvl>
    <w:lvl w:ilvl="1" w:tplc="A1F22D4A">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9" w15:restartNumberingAfterBreak="0">
    <w:nsid w:val="6F22442E"/>
    <w:multiLevelType w:val="hybridMultilevel"/>
    <w:tmpl w:val="91B2CD04"/>
    <w:lvl w:ilvl="0" w:tplc="0C0A000F">
      <w:start w:val="1"/>
      <w:numFmt w:val="decimal"/>
      <w:lvlText w:val="%1."/>
      <w:lvlJc w:val="left"/>
      <w:pPr>
        <w:ind w:left="1571" w:hanging="360"/>
      </w:p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160" w15:restartNumberingAfterBreak="0">
    <w:nsid w:val="6F2E7DEE"/>
    <w:multiLevelType w:val="multilevel"/>
    <w:tmpl w:val="BD5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7E1640"/>
    <w:multiLevelType w:val="hybridMultilevel"/>
    <w:tmpl w:val="7BD05F88"/>
    <w:lvl w:ilvl="0" w:tplc="B1DE351A">
      <w:start w:val="1"/>
      <w:numFmt w:val="lowerRoman"/>
      <w:lvlText w:val="%1."/>
      <w:lvlJc w:val="left"/>
      <w:pPr>
        <w:ind w:left="980" w:hanging="720"/>
      </w:pPr>
      <w:rPr>
        <w:rFonts w:hint="default"/>
      </w:rPr>
    </w:lvl>
    <w:lvl w:ilvl="1" w:tplc="040A0019" w:tentative="1">
      <w:start w:val="1"/>
      <w:numFmt w:val="lowerLetter"/>
      <w:lvlText w:val="%2."/>
      <w:lvlJc w:val="left"/>
      <w:pPr>
        <w:ind w:left="1340" w:hanging="360"/>
      </w:pPr>
    </w:lvl>
    <w:lvl w:ilvl="2" w:tplc="040A001B" w:tentative="1">
      <w:start w:val="1"/>
      <w:numFmt w:val="lowerRoman"/>
      <w:lvlText w:val="%3."/>
      <w:lvlJc w:val="right"/>
      <w:pPr>
        <w:ind w:left="2060" w:hanging="180"/>
      </w:pPr>
    </w:lvl>
    <w:lvl w:ilvl="3" w:tplc="040A000F" w:tentative="1">
      <w:start w:val="1"/>
      <w:numFmt w:val="decimal"/>
      <w:lvlText w:val="%4."/>
      <w:lvlJc w:val="left"/>
      <w:pPr>
        <w:ind w:left="2780" w:hanging="360"/>
      </w:pPr>
    </w:lvl>
    <w:lvl w:ilvl="4" w:tplc="040A0019" w:tentative="1">
      <w:start w:val="1"/>
      <w:numFmt w:val="lowerLetter"/>
      <w:lvlText w:val="%5."/>
      <w:lvlJc w:val="left"/>
      <w:pPr>
        <w:ind w:left="3500" w:hanging="360"/>
      </w:pPr>
    </w:lvl>
    <w:lvl w:ilvl="5" w:tplc="040A001B" w:tentative="1">
      <w:start w:val="1"/>
      <w:numFmt w:val="lowerRoman"/>
      <w:lvlText w:val="%6."/>
      <w:lvlJc w:val="right"/>
      <w:pPr>
        <w:ind w:left="4220" w:hanging="180"/>
      </w:pPr>
    </w:lvl>
    <w:lvl w:ilvl="6" w:tplc="040A000F" w:tentative="1">
      <w:start w:val="1"/>
      <w:numFmt w:val="decimal"/>
      <w:lvlText w:val="%7."/>
      <w:lvlJc w:val="left"/>
      <w:pPr>
        <w:ind w:left="4940" w:hanging="360"/>
      </w:pPr>
    </w:lvl>
    <w:lvl w:ilvl="7" w:tplc="040A0019" w:tentative="1">
      <w:start w:val="1"/>
      <w:numFmt w:val="lowerLetter"/>
      <w:lvlText w:val="%8."/>
      <w:lvlJc w:val="left"/>
      <w:pPr>
        <w:ind w:left="5660" w:hanging="360"/>
      </w:pPr>
    </w:lvl>
    <w:lvl w:ilvl="8" w:tplc="040A001B" w:tentative="1">
      <w:start w:val="1"/>
      <w:numFmt w:val="lowerRoman"/>
      <w:lvlText w:val="%9."/>
      <w:lvlJc w:val="right"/>
      <w:pPr>
        <w:ind w:left="6380" w:hanging="180"/>
      </w:pPr>
    </w:lvl>
  </w:abstractNum>
  <w:abstractNum w:abstractNumId="162" w15:restartNumberingAfterBreak="0">
    <w:nsid w:val="70AE0C26"/>
    <w:multiLevelType w:val="multilevel"/>
    <w:tmpl w:val="79C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0A5634"/>
    <w:multiLevelType w:val="multilevel"/>
    <w:tmpl w:val="872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22316B"/>
    <w:multiLevelType w:val="multilevel"/>
    <w:tmpl w:val="338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507C04"/>
    <w:multiLevelType w:val="multilevel"/>
    <w:tmpl w:val="FCE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827DDE"/>
    <w:multiLevelType w:val="multilevel"/>
    <w:tmpl w:val="267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B22126"/>
    <w:multiLevelType w:val="multilevel"/>
    <w:tmpl w:val="BAE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C334F9"/>
    <w:multiLevelType w:val="multilevel"/>
    <w:tmpl w:val="09C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CB3563"/>
    <w:multiLevelType w:val="hybridMultilevel"/>
    <w:tmpl w:val="CD1EAD2C"/>
    <w:lvl w:ilvl="0" w:tplc="0C0A0001">
      <w:start w:val="1"/>
      <w:numFmt w:val="bullet"/>
      <w:lvlText w:val=""/>
      <w:lvlJc w:val="left"/>
      <w:pPr>
        <w:ind w:left="360" w:hanging="360"/>
      </w:pPr>
      <w:rPr>
        <w:rFonts w:ascii="Symbol" w:hAnsi="Symbo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0" w15:restartNumberingAfterBreak="0">
    <w:nsid w:val="76432E90"/>
    <w:multiLevelType w:val="multilevel"/>
    <w:tmpl w:val="157E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7072280"/>
    <w:multiLevelType w:val="hybridMultilevel"/>
    <w:tmpl w:val="EFBA6390"/>
    <w:lvl w:ilvl="0" w:tplc="0C0A0017">
      <w:start w:val="1"/>
      <w:numFmt w:val="lowerLetter"/>
      <w:lvlText w:val="%1)"/>
      <w:lvlJc w:val="left"/>
      <w:pPr>
        <w:ind w:left="720" w:hanging="360"/>
      </w:pPr>
    </w:lvl>
    <w:lvl w:ilvl="1" w:tplc="0166DD7E">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2" w15:restartNumberingAfterBreak="0">
    <w:nsid w:val="78082CAC"/>
    <w:multiLevelType w:val="multilevel"/>
    <w:tmpl w:val="16E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14368D"/>
    <w:multiLevelType w:val="multilevel"/>
    <w:tmpl w:val="FE3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235121"/>
    <w:multiLevelType w:val="hybridMultilevel"/>
    <w:tmpl w:val="6D98D84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5" w15:restartNumberingAfterBreak="0">
    <w:nsid w:val="7A49237A"/>
    <w:multiLevelType w:val="hybridMultilevel"/>
    <w:tmpl w:val="E1C611E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6" w15:restartNumberingAfterBreak="0">
    <w:nsid w:val="7AF97620"/>
    <w:multiLevelType w:val="multilevel"/>
    <w:tmpl w:val="EA96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B693B73"/>
    <w:multiLevelType w:val="hybridMultilevel"/>
    <w:tmpl w:val="F90E568E"/>
    <w:lvl w:ilvl="0" w:tplc="340A000B">
      <w:start w:val="1"/>
      <w:numFmt w:val="bullet"/>
      <w:lvlText w:val=""/>
      <w:lvlJc w:val="left"/>
      <w:pPr>
        <w:ind w:left="1506" w:hanging="360"/>
      </w:pPr>
      <w:rPr>
        <w:rFonts w:ascii="Wingdings" w:hAnsi="Wingdings" w:hint="default"/>
      </w:rPr>
    </w:lvl>
    <w:lvl w:ilvl="1" w:tplc="340A0003" w:tentative="1">
      <w:start w:val="1"/>
      <w:numFmt w:val="bullet"/>
      <w:lvlText w:val="o"/>
      <w:lvlJc w:val="left"/>
      <w:pPr>
        <w:ind w:left="2226" w:hanging="360"/>
      </w:pPr>
      <w:rPr>
        <w:rFonts w:ascii="Courier New" w:hAnsi="Courier New" w:cs="Courier New" w:hint="default"/>
      </w:rPr>
    </w:lvl>
    <w:lvl w:ilvl="2" w:tplc="340A0005" w:tentative="1">
      <w:start w:val="1"/>
      <w:numFmt w:val="bullet"/>
      <w:lvlText w:val=""/>
      <w:lvlJc w:val="left"/>
      <w:pPr>
        <w:ind w:left="2946" w:hanging="360"/>
      </w:pPr>
      <w:rPr>
        <w:rFonts w:ascii="Wingdings" w:hAnsi="Wingdings" w:hint="default"/>
      </w:rPr>
    </w:lvl>
    <w:lvl w:ilvl="3" w:tplc="340A0001" w:tentative="1">
      <w:start w:val="1"/>
      <w:numFmt w:val="bullet"/>
      <w:lvlText w:val=""/>
      <w:lvlJc w:val="left"/>
      <w:pPr>
        <w:ind w:left="3666" w:hanging="360"/>
      </w:pPr>
      <w:rPr>
        <w:rFonts w:ascii="Symbol" w:hAnsi="Symbol" w:hint="default"/>
      </w:rPr>
    </w:lvl>
    <w:lvl w:ilvl="4" w:tplc="340A0003" w:tentative="1">
      <w:start w:val="1"/>
      <w:numFmt w:val="bullet"/>
      <w:lvlText w:val="o"/>
      <w:lvlJc w:val="left"/>
      <w:pPr>
        <w:ind w:left="4386" w:hanging="360"/>
      </w:pPr>
      <w:rPr>
        <w:rFonts w:ascii="Courier New" w:hAnsi="Courier New" w:cs="Courier New" w:hint="default"/>
      </w:rPr>
    </w:lvl>
    <w:lvl w:ilvl="5" w:tplc="340A0005" w:tentative="1">
      <w:start w:val="1"/>
      <w:numFmt w:val="bullet"/>
      <w:lvlText w:val=""/>
      <w:lvlJc w:val="left"/>
      <w:pPr>
        <w:ind w:left="5106" w:hanging="360"/>
      </w:pPr>
      <w:rPr>
        <w:rFonts w:ascii="Wingdings" w:hAnsi="Wingdings" w:hint="default"/>
      </w:rPr>
    </w:lvl>
    <w:lvl w:ilvl="6" w:tplc="340A0001" w:tentative="1">
      <w:start w:val="1"/>
      <w:numFmt w:val="bullet"/>
      <w:lvlText w:val=""/>
      <w:lvlJc w:val="left"/>
      <w:pPr>
        <w:ind w:left="5826" w:hanging="360"/>
      </w:pPr>
      <w:rPr>
        <w:rFonts w:ascii="Symbol" w:hAnsi="Symbol" w:hint="default"/>
      </w:rPr>
    </w:lvl>
    <w:lvl w:ilvl="7" w:tplc="340A0003" w:tentative="1">
      <w:start w:val="1"/>
      <w:numFmt w:val="bullet"/>
      <w:lvlText w:val="o"/>
      <w:lvlJc w:val="left"/>
      <w:pPr>
        <w:ind w:left="6546" w:hanging="360"/>
      </w:pPr>
      <w:rPr>
        <w:rFonts w:ascii="Courier New" w:hAnsi="Courier New" w:cs="Courier New" w:hint="default"/>
      </w:rPr>
    </w:lvl>
    <w:lvl w:ilvl="8" w:tplc="340A0005" w:tentative="1">
      <w:start w:val="1"/>
      <w:numFmt w:val="bullet"/>
      <w:lvlText w:val=""/>
      <w:lvlJc w:val="left"/>
      <w:pPr>
        <w:ind w:left="7266" w:hanging="360"/>
      </w:pPr>
      <w:rPr>
        <w:rFonts w:ascii="Wingdings" w:hAnsi="Wingdings" w:hint="default"/>
      </w:rPr>
    </w:lvl>
  </w:abstractNum>
  <w:abstractNum w:abstractNumId="178" w15:restartNumberingAfterBreak="0">
    <w:nsid w:val="7C3B3FBE"/>
    <w:multiLevelType w:val="hybridMultilevel"/>
    <w:tmpl w:val="502C2574"/>
    <w:lvl w:ilvl="0" w:tplc="2B501F32">
      <w:start w:val="1"/>
      <w:numFmt w:val="decimal"/>
      <w:lvlText w:val="%1."/>
      <w:lvlJc w:val="left"/>
      <w:pPr>
        <w:tabs>
          <w:tab w:val="num" w:pos="720"/>
        </w:tabs>
        <w:ind w:left="720" w:hanging="360"/>
      </w:pPr>
    </w:lvl>
    <w:lvl w:ilvl="1" w:tplc="48ECD5B2" w:tentative="1">
      <w:start w:val="1"/>
      <w:numFmt w:val="decimal"/>
      <w:lvlText w:val="%2."/>
      <w:lvlJc w:val="left"/>
      <w:pPr>
        <w:tabs>
          <w:tab w:val="num" w:pos="1440"/>
        </w:tabs>
        <w:ind w:left="1440" w:hanging="360"/>
      </w:pPr>
    </w:lvl>
    <w:lvl w:ilvl="2" w:tplc="8AF662DC" w:tentative="1">
      <w:start w:val="1"/>
      <w:numFmt w:val="decimal"/>
      <w:lvlText w:val="%3."/>
      <w:lvlJc w:val="left"/>
      <w:pPr>
        <w:tabs>
          <w:tab w:val="num" w:pos="2160"/>
        </w:tabs>
        <w:ind w:left="2160" w:hanging="360"/>
      </w:pPr>
    </w:lvl>
    <w:lvl w:ilvl="3" w:tplc="2F565328" w:tentative="1">
      <w:start w:val="1"/>
      <w:numFmt w:val="decimal"/>
      <w:lvlText w:val="%4."/>
      <w:lvlJc w:val="left"/>
      <w:pPr>
        <w:tabs>
          <w:tab w:val="num" w:pos="2880"/>
        </w:tabs>
        <w:ind w:left="2880" w:hanging="360"/>
      </w:pPr>
    </w:lvl>
    <w:lvl w:ilvl="4" w:tplc="AC62B25E" w:tentative="1">
      <w:start w:val="1"/>
      <w:numFmt w:val="decimal"/>
      <w:lvlText w:val="%5."/>
      <w:lvlJc w:val="left"/>
      <w:pPr>
        <w:tabs>
          <w:tab w:val="num" w:pos="3600"/>
        </w:tabs>
        <w:ind w:left="3600" w:hanging="360"/>
      </w:pPr>
    </w:lvl>
    <w:lvl w:ilvl="5" w:tplc="6C0EC968" w:tentative="1">
      <w:start w:val="1"/>
      <w:numFmt w:val="decimal"/>
      <w:lvlText w:val="%6."/>
      <w:lvlJc w:val="left"/>
      <w:pPr>
        <w:tabs>
          <w:tab w:val="num" w:pos="4320"/>
        </w:tabs>
        <w:ind w:left="4320" w:hanging="360"/>
      </w:pPr>
    </w:lvl>
    <w:lvl w:ilvl="6" w:tplc="34FAE046" w:tentative="1">
      <w:start w:val="1"/>
      <w:numFmt w:val="decimal"/>
      <w:lvlText w:val="%7."/>
      <w:lvlJc w:val="left"/>
      <w:pPr>
        <w:tabs>
          <w:tab w:val="num" w:pos="5040"/>
        </w:tabs>
        <w:ind w:left="5040" w:hanging="360"/>
      </w:pPr>
    </w:lvl>
    <w:lvl w:ilvl="7" w:tplc="86A877D2" w:tentative="1">
      <w:start w:val="1"/>
      <w:numFmt w:val="decimal"/>
      <w:lvlText w:val="%8."/>
      <w:lvlJc w:val="left"/>
      <w:pPr>
        <w:tabs>
          <w:tab w:val="num" w:pos="5760"/>
        </w:tabs>
        <w:ind w:left="5760" w:hanging="360"/>
      </w:pPr>
    </w:lvl>
    <w:lvl w:ilvl="8" w:tplc="2F44A4A6" w:tentative="1">
      <w:start w:val="1"/>
      <w:numFmt w:val="decimal"/>
      <w:lvlText w:val="%9."/>
      <w:lvlJc w:val="left"/>
      <w:pPr>
        <w:tabs>
          <w:tab w:val="num" w:pos="6480"/>
        </w:tabs>
        <w:ind w:left="6480" w:hanging="360"/>
      </w:pPr>
    </w:lvl>
  </w:abstractNum>
  <w:abstractNum w:abstractNumId="179" w15:restartNumberingAfterBreak="0">
    <w:nsid w:val="7F2757FA"/>
    <w:multiLevelType w:val="multilevel"/>
    <w:tmpl w:val="C12E8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7F6342F1"/>
    <w:multiLevelType w:val="multilevel"/>
    <w:tmpl w:val="BE7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459052">
    <w:abstractNumId w:val="63"/>
  </w:num>
  <w:num w:numId="2" w16cid:durableId="1209417505">
    <w:abstractNumId w:val="155"/>
  </w:num>
  <w:num w:numId="3" w16cid:durableId="1317763938">
    <w:abstractNumId w:val="107"/>
  </w:num>
  <w:num w:numId="4" w16cid:durableId="451560256">
    <w:abstractNumId w:val="156"/>
  </w:num>
  <w:num w:numId="5" w16cid:durableId="1953199168">
    <w:abstractNumId w:val="110"/>
  </w:num>
  <w:num w:numId="6" w16cid:durableId="499271816">
    <w:abstractNumId w:val="17"/>
  </w:num>
  <w:num w:numId="7" w16cid:durableId="172690350">
    <w:abstractNumId w:val="50"/>
  </w:num>
  <w:num w:numId="8" w16cid:durableId="463698279">
    <w:abstractNumId w:val="35"/>
  </w:num>
  <w:num w:numId="9" w16cid:durableId="1529177240">
    <w:abstractNumId w:val="15"/>
  </w:num>
  <w:num w:numId="10" w16cid:durableId="957686820">
    <w:abstractNumId w:val="24"/>
  </w:num>
  <w:num w:numId="11" w16cid:durableId="1379628937">
    <w:abstractNumId w:val="48"/>
  </w:num>
  <w:num w:numId="12" w16cid:durableId="2086955926">
    <w:abstractNumId w:val="77"/>
  </w:num>
  <w:num w:numId="13" w16cid:durableId="611939163">
    <w:abstractNumId w:val="53"/>
  </w:num>
  <w:num w:numId="14" w16cid:durableId="413625666">
    <w:abstractNumId w:val="158"/>
  </w:num>
  <w:num w:numId="15" w16cid:durableId="1311862191">
    <w:abstractNumId w:val="52"/>
  </w:num>
  <w:num w:numId="16" w16cid:durableId="489565212">
    <w:abstractNumId w:val="31"/>
  </w:num>
  <w:num w:numId="17" w16cid:durableId="965084205">
    <w:abstractNumId w:val="68"/>
  </w:num>
  <w:num w:numId="18" w16cid:durableId="626594180">
    <w:abstractNumId w:val="86"/>
  </w:num>
  <w:num w:numId="19" w16cid:durableId="641081812">
    <w:abstractNumId w:val="74"/>
  </w:num>
  <w:num w:numId="20" w16cid:durableId="1563057243">
    <w:abstractNumId w:val="34"/>
  </w:num>
  <w:num w:numId="21" w16cid:durableId="91051008">
    <w:abstractNumId w:val="154"/>
  </w:num>
  <w:num w:numId="22" w16cid:durableId="2027438284">
    <w:abstractNumId w:val="62"/>
  </w:num>
  <w:num w:numId="23" w16cid:durableId="1570728001">
    <w:abstractNumId w:val="171"/>
  </w:num>
  <w:num w:numId="24" w16cid:durableId="563877320">
    <w:abstractNumId w:val="104"/>
  </w:num>
  <w:num w:numId="25" w16cid:durableId="676495358">
    <w:abstractNumId w:val="72"/>
  </w:num>
  <w:num w:numId="26" w16cid:durableId="1079519710">
    <w:abstractNumId w:val="39"/>
  </w:num>
  <w:num w:numId="27" w16cid:durableId="657730508">
    <w:abstractNumId w:val="85"/>
  </w:num>
  <w:num w:numId="28" w16cid:durableId="1697270638">
    <w:abstractNumId w:val="127"/>
  </w:num>
  <w:num w:numId="29" w16cid:durableId="1190990402">
    <w:abstractNumId w:val="94"/>
  </w:num>
  <w:num w:numId="30" w16cid:durableId="1317027043">
    <w:abstractNumId w:val="124"/>
  </w:num>
  <w:num w:numId="31" w16cid:durableId="664405453">
    <w:abstractNumId w:val="79"/>
  </w:num>
  <w:num w:numId="32" w16cid:durableId="1182087653">
    <w:abstractNumId w:val="97"/>
  </w:num>
  <w:num w:numId="33" w16cid:durableId="1771923919">
    <w:abstractNumId w:val="175"/>
  </w:num>
  <w:num w:numId="34" w16cid:durableId="592708257">
    <w:abstractNumId w:val="12"/>
  </w:num>
  <w:num w:numId="35" w16cid:durableId="1424523078">
    <w:abstractNumId w:val="70"/>
  </w:num>
  <w:num w:numId="36" w16cid:durableId="128717928">
    <w:abstractNumId w:val="132"/>
  </w:num>
  <w:num w:numId="37" w16cid:durableId="1120029319">
    <w:abstractNumId w:val="25"/>
  </w:num>
  <w:num w:numId="38" w16cid:durableId="572814095">
    <w:abstractNumId w:val="108"/>
  </w:num>
  <w:num w:numId="39" w16cid:durableId="447894879">
    <w:abstractNumId w:val="66"/>
  </w:num>
  <w:num w:numId="40" w16cid:durableId="2136171782">
    <w:abstractNumId w:val="150"/>
  </w:num>
  <w:num w:numId="41" w16cid:durableId="1069575330">
    <w:abstractNumId w:val="145"/>
  </w:num>
  <w:num w:numId="42" w16cid:durableId="2126578583">
    <w:abstractNumId w:val="139"/>
  </w:num>
  <w:num w:numId="43" w16cid:durableId="1679851261">
    <w:abstractNumId w:val="169"/>
  </w:num>
  <w:num w:numId="44" w16cid:durableId="750736980">
    <w:abstractNumId w:val="7"/>
  </w:num>
  <w:num w:numId="45" w16cid:durableId="406341925">
    <w:abstractNumId w:val="55"/>
  </w:num>
  <w:num w:numId="46" w16cid:durableId="692801385">
    <w:abstractNumId w:val="159"/>
  </w:num>
  <w:num w:numId="47" w16cid:durableId="693112661">
    <w:abstractNumId w:val="113"/>
  </w:num>
  <w:num w:numId="48" w16cid:durableId="191114921">
    <w:abstractNumId w:val="91"/>
  </w:num>
  <w:num w:numId="49" w16cid:durableId="1816948659">
    <w:abstractNumId w:val="18"/>
  </w:num>
  <w:num w:numId="50" w16cid:durableId="1694333691">
    <w:abstractNumId w:val="131"/>
  </w:num>
  <w:num w:numId="51" w16cid:durableId="1169978092">
    <w:abstractNumId w:val="174"/>
  </w:num>
  <w:num w:numId="52" w16cid:durableId="100339193">
    <w:abstractNumId w:val="130"/>
  </w:num>
  <w:num w:numId="53" w16cid:durableId="577522337">
    <w:abstractNumId w:val="109"/>
  </w:num>
  <w:num w:numId="54" w16cid:durableId="882862324">
    <w:abstractNumId w:val="1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7074121">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03829498">
    <w:abstractNumId w:val="76"/>
  </w:num>
  <w:num w:numId="57" w16cid:durableId="458764666">
    <w:abstractNumId w:val="114"/>
  </w:num>
  <w:num w:numId="58" w16cid:durableId="1679766567">
    <w:abstractNumId w:val="170"/>
  </w:num>
  <w:num w:numId="59" w16cid:durableId="1116172662">
    <w:abstractNumId w:val="122"/>
  </w:num>
  <w:num w:numId="60" w16cid:durableId="335813537">
    <w:abstractNumId w:val="115"/>
  </w:num>
  <w:num w:numId="61" w16cid:durableId="902065299">
    <w:abstractNumId w:val="1"/>
  </w:num>
  <w:num w:numId="62" w16cid:durableId="961035601">
    <w:abstractNumId w:val="2"/>
  </w:num>
  <w:num w:numId="63" w16cid:durableId="781339571">
    <w:abstractNumId w:val="0"/>
  </w:num>
  <w:num w:numId="64" w16cid:durableId="649939785">
    <w:abstractNumId w:val="38"/>
  </w:num>
  <w:num w:numId="65" w16cid:durableId="873888831">
    <w:abstractNumId w:val="147"/>
  </w:num>
  <w:num w:numId="66" w16cid:durableId="208348552">
    <w:abstractNumId w:val="120"/>
  </w:num>
  <w:num w:numId="67" w16cid:durableId="1271595517">
    <w:abstractNumId w:val="133"/>
  </w:num>
  <w:num w:numId="68" w16cid:durableId="935594096">
    <w:abstractNumId w:val="58"/>
  </w:num>
  <w:num w:numId="69" w16cid:durableId="1581912013">
    <w:abstractNumId w:val="41"/>
  </w:num>
  <w:num w:numId="70" w16cid:durableId="1891263797">
    <w:abstractNumId w:val="135"/>
  </w:num>
  <w:num w:numId="71" w16cid:durableId="688722953">
    <w:abstractNumId w:val="151"/>
  </w:num>
  <w:num w:numId="72" w16cid:durableId="1985088454">
    <w:abstractNumId w:val="119"/>
  </w:num>
  <w:num w:numId="73" w16cid:durableId="674651011">
    <w:abstractNumId w:val="161"/>
  </w:num>
  <w:num w:numId="74" w16cid:durableId="508981211">
    <w:abstractNumId w:val="47"/>
  </w:num>
  <w:num w:numId="75" w16cid:durableId="1823622780">
    <w:abstractNumId w:val="44"/>
  </w:num>
  <w:num w:numId="76" w16cid:durableId="2122918526">
    <w:abstractNumId w:val="99"/>
  </w:num>
  <w:num w:numId="77" w16cid:durableId="1414743869">
    <w:abstractNumId w:val="3"/>
  </w:num>
  <w:num w:numId="78" w16cid:durableId="1412896337">
    <w:abstractNumId w:val="137"/>
  </w:num>
  <w:num w:numId="79" w16cid:durableId="2084839468">
    <w:abstractNumId w:val="157"/>
  </w:num>
  <w:num w:numId="80" w16cid:durableId="1043479659">
    <w:abstractNumId w:val="11"/>
  </w:num>
  <w:num w:numId="81" w16cid:durableId="719476768">
    <w:abstractNumId w:val="148"/>
  </w:num>
  <w:num w:numId="82" w16cid:durableId="1389495461">
    <w:abstractNumId w:val="81"/>
  </w:num>
  <w:num w:numId="83" w16cid:durableId="2094551161">
    <w:abstractNumId w:val="80"/>
  </w:num>
  <w:num w:numId="84" w16cid:durableId="561477474">
    <w:abstractNumId w:val="73"/>
  </w:num>
  <w:num w:numId="85" w16cid:durableId="1544976293">
    <w:abstractNumId w:val="142"/>
  </w:num>
  <w:num w:numId="86" w16cid:durableId="288440017">
    <w:abstractNumId w:val="102"/>
  </w:num>
  <w:num w:numId="87" w16cid:durableId="686639622">
    <w:abstractNumId w:val="26"/>
  </w:num>
  <w:num w:numId="88" w16cid:durableId="1384912008">
    <w:abstractNumId w:val="96"/>
  </w:num>
  <w:num w:numId="89" w16cid:durableId="1712337392">
    <w:abstractNumId w:val="27"/>
  </w:num>
  <w:num w:numId="90" w16cid:durableId="2144344840">
    <w:abstractNumId w:val="123"/>
  </w:num>
  <w:num w:numId="91" w16cid:durableId="1440489364">
    <w:abstractNumId w:val="98"/>
  </w:num>
  <w:num w:numId="92" w16cid:durableId="1505708809">
    <w:abstractNumId w:val="116"/>
  </w:num>
  <w:num w:numId="93" w16cid:durableId="1667975633">
    <w:abstractNumId w:val="54"/>
  </w:num>
  <w:num w:numId="94" w16cid:durableId="1101222818">
    <w:abstractNumId w:val="143"/>
  </w:num>
  <w:num w:numId="95" w16cid:durableId="917443521">
    <w:abstractNumId w:val="111"/>
  </w:num>
  <w:num w:numId="96" w16cid:durableId="1638366524">
    <w:abstractNumId w:val="146"/>
  </w:num>
  <w:num w:numId="97" w16cid:durableId="84427302">
    <w:abstractNumId w:val="6"/>
  </w:num>
  <w:num w:numId="98" w16cid:durableId="1980766125">
    <w:abstractNumId w:val="19"/>
  </w:num>
  <w:num w:numId="99" w16cid:durableId="773784725">
    <w:abstractNumId w:val="13"/>
  </w:num>
  <w:num w:numId="100" w16cid:durableId="1590046213">
    <w:abstractNumId w:val="87"/>
  </w:num>
  <w:num w:numId="101" w16cid:durableId="442263054">
    <w:abstractNumId w:val="42"/>
  </w:num>
  <w:num w:numId="102" w16cid:durableId="2088648635">
    <w:abstractNumId w:val="28"/>
  </w:num>
  <w:num w:numId="103" w16cid:durableId="1262102854">
    <w:abstractNumId w:val="8"/>
  </w:num>
  <w:num w:numId="104" w16cid:durableId="2144424880">
    <w:abstractNumId w:val="165"/>
  </w:num>
  <w:num w:numId="105" w16cid:durableId="1978030605">
    <w:abstractNumId w:val="37"/>
  </w:num>
  <w:num w:numId="106" w16cid:durableId="300501739">
    <w:abstractNumId w:val="106"/>
  </w:num>
  <w:num w:numId="107" w16cid:durableId="667633895">
    <w:abstractNumId w:val="95"/>
  </w:num>
  <w:num w:numId="108" w16cid:durableId="1204515101">
    <w:abstractNumId w:val="67"/>
  </w:num>
  <w:num w:numId="109" w16cid:durableId="1182621160">
    <w:abstractNumId w:val="71"/>
  </w:num>
  <w:num w:numId="110" w16cid:durableId="1641694102">
    <w:abstractNumId w:val="20"/>
  </w:num>
  <w:num w:numId="111" w16cid:durableId="105582175">
    <w:abstractNumId w:val="93"/>
  </w:num>
  <w:num w:numId="112" w16cid:durableId="693652978">
    <w:abstractNumId w:val="180"/>
  </w:num>
  <w:num w:numId="113" w16cid:durableId="1394233695">
    <w:abstractNumId w:val="173"/>
  </w:num>
  <w:num w:numId="114" w16cid:durableId="1123116989">
    <w:abstractNumId w:val="153"/>
  </w:num>
  <w:num w:numId="115" w16cid:durableId="1047336251">
    <w:abstractNumId w:val="14"/>
  </w:num>
  <w:num w:numId="116" w16cid:durableId="555892192">
    <w:abstractNumId w:val="61"/>
  </w:num>
  <w:num w:numId="117" w16cid:durableId="1443838367">
    <w:abstractNumId w:val="40"/>
  </w:num>
  <w:num w:numId="118" w16cid:durableId="1110659667">
    <w:abstractNumId w:val="105"/>
  </w:num>
  <w:num w:numId="119" w16cid:durableId="684211153">
    <w:abstractNumId w:val="162"/>
  </w:num>
  <w:num w:numId="120" w16cid:durableId="1202010898">
    <w:abstractNumId w:val="9"/>
  </w:num>
  <w:num w:numId="121" w16cid:durableId="1167674050">
    <w:abstractNumId w:val="164"/>
  </w:num>
  <w:num w:numId="122" w16cid:durableId="212233556">
    <w:abstractNumId w:val="78"/>
  </w:num>
  <w:num w:numId="123" w16cid:durableId="2079008849">
    <w:abstractNumId w:val="172"/>
  </w:num>
  <w:num w:numId="124" w16cid:durableId="289484513">
    <w:abstractNumId w:val="163"/>
  </w:num>
  <w:num w:numId="125" w16cid:durableId="500971966">
    <w:abstractNumId w:val="46"/>
  </w:num>
  <w:num w:numId="126" w16cid:durableId="116070953">
    <w:abstractNumId w:val="16"/>
  </w:num>
  <w:num w:numId="127" w16cid:durableId="662045813">
    <w:abstractNumId w:val="121"/>
  </w:num>
  <w:num w:numId="128" w16cid:durableId="2121339281">
    <w:abstractNumId w:val="89"/>
  </w:num>
  <w:num w:numId="129" w16cid:durableId="1443693498">
    <w:abstractNumId w:val="45"/>
  </w:num>
  <w:num w:numId="130" w16cid:durableId="383602985">
    <w:abstractNumId w:val="33"/>
  </w:num>
  <w:num w:numId="131" w16cid:durableId="2072380970">
    <w:abstractNumId w:val="177"/>
  </w:num>
  <w:num w:numId="132" w16cid:durableId="103959359">
    <w:abstractNumId w:val="103"/>
  </w:num>
  <w:num w:numId="133" w16cid:durableId="84807096">
    <w:abstractNumId w:val="69"/>
  </w:num>
  <w:num w:numId="134" w16cid:durableId="1005984054">
    <w:abstractNumId w:val="125"/>
  </w:num>
  <w:num w:numId="135" w16cid:durableId="689066003">
    <w:abstractNumId w:val="117"/>
  </w:num>
  <w:num w:numId="136" w16cid:durableId="1330912547">
    <w:abstractNumId w:val="100"/>
  </w:num>
  <w:num w:numId="137" w16cid:durableId="497042676">
    <w:abstractNumId w:val="138"/>
  </w:num>
  <w:num w:numId="138" w16cid:durableId="155459145">
    <w:abstractNumId w:val="4"/>
  </w:num>
  <w:num w:numId="139" w16cid:durableId="1159731232">
    <w:abstractNumId w:val="5"/>
  </w:num>
  <w:num w:numId="140" w16cid:durableId="1808158694">
    <w:abstractNumId w:val="88"/>
  </w:num>
  <w:num w:numId="141" w16cid:durableId="393548402">
    <w:abstractNumId w:val="176"/>
  </w:num>
  <w:num w:numId="142" w16cid:durableId="575627924">
    <w:abstractNumId w:val="92"/>
  </w:num>
  <w:num w:numId="143" w16cid:durableId="1752039552">
    <w:abstractNumId w:val="23"/>
  </w:num>
  <w:num w:numId="144" w16cid:durableId="1900821723">
    <w:abstractNumId w:val="136"/>
  </w:num>
  <w:num w:numId="145" w16cid:durableId="1281376819">
    <w:abstractNumId w:val="126"/>
  </w:num>
  <w:num w:numId="146" w16cid:durableId="848060711">
    <w:abstractNumId w:val="149"/>
  </w:num>
  <w:num w:numId="147" w16cid:durableId="356928345">
    <w:abstractNumId w:val="129"/>
  </w:num>
  <w:num w:numId="148" w16cid:durableId="309796842">
    <w:abstractNumId w:val="118"/>
  </w:num>
  <w:num w:numId="149" w16cid:durableId="1387953302">
    <w:abstractNumId w:val="83"/>
  </w:num>
  <w:num w:numId="150" w16cid:durableId="1778401696">
    <w:abstractNumId w:val="65"/>
  </w:num>
  <w:num w:numId="151" w16cid:durableId="778337729">
    <w:abstractNumId w:val="134"/>
  </w:num>
  <w:num w:numId="152" w16cid:durableId="879632353">
    <w:abstractNumId w:val="59"/>
  </w:num>
  <w:num w:numId="153" w16cid:durableId="774249642">
    <w:abstractNumId w:val="56"/>
  </w:num>
  <w:num w:numId="154" w16cid:durableId="176307193">
    <w:abstractNumId w:val="160"/>
  </w:num>
  <w:num w:numId="155" w16cid:durableId="1723366628">
    <w:abstractNumId w:val="167"/>
  </w:num>
  <w:num w:numId="156" w16cid:durableId="500125201">
    <w:abstractNumId w:val="101"/>
  </w:num>
  <w:num w:numId="157" w16cid:durableId="1265650555">
    <w:abstractNumId w:val="60"/>
  </w:num>
  <w:num w:numId="158" w16cid:durableId="563806750">
    <w:abstractNumId w:val="166"/>
  </w:num>
  <w:num w:numId="159" w16cid:durableId="1675454007">
    <w:abstractNumId w:val="128"/>
  </w:num>
  <w:num w:numId="160" w16cid:durableId="1654020961">
    <w:abstractNumId w:val="22"/>
  </w:num>
  <w:num w:numId="161" w16cid:durableId="1707872489">
    <w:abstractNumId w:val="144"/>
  </w:num>
  <w:num w:numId="162" w16cid:durableId="1285186440">
    <w:abstractNumId w:val="140"/>
  </w:num>
  <w:num w:numId="163" w16cid:durableId="963464147">
    <w:abstractNumId w:val="36"/>
  </w:num>
  <w:num w:numId="164" w16cid:durableId="2075661045">
    <w:abstractNumId w:val="57"/>
  </w:num>
  <w:num w:numId="165" w16cid:durableId="2014604786">
    <w:abstractNumId w:val="10"/>
  </w:num>
  <w:num w:numId="166" w16cid:durableId="802045826">
    <w:abstractNumId w:val="30"/>
  </w:num>
  <w:num w:numId="167" w16cid:durableId="802697316">
    <w:abstractNumId w:val="43"/>
  </w:num>
  <w:num w:numId="168" w16cid:durableId="1711101195">
    <w:abstractNumId w:val="29"/>
  </w:num>
  <w:num w:numId="169" w16cid:durableId="1365131602">
    <w:abstractNumId w:val="82"/>
  </w:num>
  <w:num w:numId="170" w16cid:durableId="1073283165">
    <w:abstractNumId w:val="168"/>
  </w:num>
  <w:num w:numId="171" w16cid:durableId="682366491">
    <w:abstractNumId w:val="21"/>
  </w:num>
  <w:num w:numId="172" w16cid:durableId="2109159732">
    <w:abstractNumId w:val="51"/>
  </w:num>
  <w:num w:numId="173" w16cid:durableId="1387290412">
    <w:abstractNumId w:val="64"/>
  </w:num>
  <w:num w:numId="174" w16cid:durableId="810291516">
    <w:abstractNumId w:val="152"/>
  </w:num>
  <w:num w:numId="175" w16cid:durableId="367488208">
    <w:abstractNumId w:val="32"/>
  </w:num>
  <w:num w:numId="176" w16cid:durableId="32270940">
    <w:abstractNumId w:val="141"/>
  </w:num>
  <w:num w:numId="177" w16cid:durableId="1453402142">
    <w:abstractNumId w:val="112"/>
  </w:num>
  <w:num w:numId="178" w16cid:durableId="2054885030">
    <w:abstractNumId w:val="178"/>
  </w:num>
  <w:num w:numId="179" w16cid:durableId="2013290737">
    <w:abstractNumId w:val="90"/>
  </w:num>
  <w:num w:numId="180" w16cid:durableId="644162890">
    <w:abstractNumId w:val="75"/>
  </w:num>
  <w:num w:numId="181" w16cid:durableId="529029977">
    <w:abstractNumId w:val="8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L" w:vendorID="64" w:dllVersion="6" w:nlCheck="1" w:checkStyle="1"/>
  <w:activeWritingStyle w:appName="MSWord" w:lang="es-MX" w:vendorID="64" w:dllVersion="6" w:nlCheck="1" w:checkStyle="1"/>
  <w:activeWritingStyle w:appName="MSWord" w:lang="fr-FR"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fr-FR"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s-ES" w:vendorID="64" w:dllVersion="0" w:nlCheck="1" w:checkStyle="0"/>
  <w:activeWritingStyle w:appName="MSWord" w:lang="fr-FR" w:vendorID="64" w:dllVersion="0" w:nlCheck="1" w:checkStyle="0"/>
  <w:activeWritingStyle w:appName="MSWord" w:lang="pt-BR" w:vendorID="64" w:dllVersion="0" w:nlCheck="1" w:checkStyle="0"/>
  <w:activeWritingStyle w:appName="MSWord" w:lang="en-US" w:vendorID="64" w:dllVersion="0" w:nlCheck="1" w:checkStyle="0"/>
  <w:activeWritingStyle w:appName="MSWord" w:lang="es-CL" w:vendorID="64" w:dllVersion="0" w:nlCheck="1" w:checkStyle="0"/>
  <w:activeWritingStyle w:appName="MSWord" w:lang="es-MX"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25E"/>
    <w:rsid w:val="000007AD"/>
    <w:rsid w:val="00002736"/>
    <w:rsid w:val="000048DA"/>
    <w:rsid w:val="00006567"/>
    <w:rsid w:val="00012F1B"/>
    <w:rsid w:val="000228DC"/>
    <w:rsid w:val="000311C6"/>
    <w:rsid w:val="00033FD4"/>
    <w:rsid w:val="000373CC"/>
    <w:rsid w:val="0004566B"/>
    <w:rsid w:val="000459B2"/>
    <w:rsid w:val="00051E91"/>
    <w:rsid w:val="00057EAC"/>
    <w:rsid w:val="00060624"/>
    <w:rsid w:val="00062B6B"/>
    <w:rsid w:val="0006314F"/>
    <w:rsid w:val="00066D9B"/>
    <w:rsid w:val="00070E6D"/>
    <w:rsid w:val="00071000"/>
    <w:rsid w:val="00071B8D"/>
    <w:rsid w:val="00080202"/>
    <w:rsid w:val="00083C25"/>
    <w:rsid w:val="00083EEA"/>
    <w:rsid w:val="00084073"/>
    <w:rsid w:val="0008408D"/>
    <w:rsid w:val="00086AB3"/>
    <w:rsid w:val="000936A4"/>
    <w:rsid w:val="0009634C"/>
    <w:rsid w:val="000A6F37"/>
    <w:rsid w:val="000B5968"/>
    <w:rsid w:val="000B797F"/>
    <w:rsid w:val="000C71A5"/>
    <w:rsid w:val="000C7271"/>
    <w:rsid w:val="000C7C22"/>
    <w:rsid w:val="000D446C"/>
    <w:rsid w:val="000E09E3"/>
    <w:rsid w:val="000E30F8"/>
    <w:rsid w:val="000F5EE9"/>
    <w:rsid w:val="001046B1"/>
    <w:rsid w:val="00111377"/>
    <w:rsid w:val="00115180"/>
    <w:rsid w:val="00115C25"/>
    <w:rsid w:val="00116F24"/>
    <w:rsid w:val="001234F8"/>
    <w:rsid w:val="0012725E"/>
    <w:rsid w:val="00127CBF"/>
    <w:rsid w:val="00132E5C"/>
    <w:rsid w:val="00152BFA"/>
    <w:rsid w:val="0015681E"/>
    <w:rsid w:val="00156D10"/>
    <w:rsid w:val="00161D26"/>
    <w:rsid w:val="001727D2"/>
    <w:rsid w:val="00177151"/>
    <w:rsid w:val="001811D0"/>
    <w:rsid w:val="001842A8"/>
    <w:rsid w:val="001845B1"/>
    <w:rsid w:val="0019588D"/>
    <w:rsid w:val="001963A0"/>
    <w:rsid w:val="001A1730"/>
    <w:rsid w:val="001B43A2"/>
    <w:rsid w:val="001B515A"/>
    <w:rsid w:val="001C2633"/>
    <w:rsid w:val="001C5072"/>
    <w:rsid w:val="001C556F"/>
    <w:rsid w:val="001D009F"/>
    <w:rsid w:val="001D287D"/>
    <w:rsid w:val="001D3716"/>
    <w:rsid w:val="001D4618"/>
    <w:rsid w:val="001E12D0"/>
    <w:rsid w:val="001E14F3"/>
    <w:rsid w:val="001E20F1"/>
    <w:rsid w:val="001E2BE7"/>
    <w:rsid w:val="001F27DA"/>
    <w:rsid w:val="001F46B7"/>
    <w:rsid w:val="001F4B8C"/>
    <w:rsid w:val="001F676A"/>
    <w:rsid w:val="002044DC"/>
    <w:rsid w:val="00225911"/>
    <w:rsid w:val="00242FA1"/>
    <w:rsid w:val="002434D4"/>
    <w:rsid w:val="00250570"/>
    <w:rsid w:val="00253369"/>
    <w:rsid w:val="0025393F"/>
    <w:rsid w:val="00254EE3"/>
    <w:rsid w:val="00260B95"/>
    <w:rsid w:val="00265F07"/>
    <w:rsid w:val="00272097"/>
    <w:rsid w:val="0028396B"/>
    <w:rsid w:val="00284244"/>
    <w:rsid w:val="0029630B"/>
    <w:rsid w:val="002A2597"/>
    <w:rsid w:val="002A2A28"/>
    <w:rsid w:val="002A623C"/>
    <w:rsid w:val="002B011B"/>
    <w:rsid w:val="002B725E"/>
    <w:rsid w:val="002C79BC"/>
    <w:rsid w:val="002D6084"/>
    <w:rsid w:val="002D6484"/>
    <w:rsid w:val="002D70A7"/>
    <w:rsid w:val="002E6774"/>
    <w:rsid w:val="002E7929"/>
    <w:rsid w:val="002F3591"/>
    <w:rsid w:val="002F4DEB"/>
    <w:rsid w:val="00312D90"/>
    <w:rsid w:val="00316571"/>
    <w:rsid w:val="003260BE"/>
    <w:rsid w:val="003271FB"/>
    <w:rsid w:val="00333C76"/>
    <w:rsid w:val="003501F9"/>
    <w:rsid w:val="00350BF8"/>
    <w:rsid w:val="00351EDC"/>
    <w:rsid w:val="003527CF"/>
    <w:rsid w:val="00370CFA"/>
    <w:rsid w:val="00371106"/>
    <w:rsid w:val="00377999"/>
    <w:rsid w:val="003941CF"/>
    <w:rsid w:val="00394AB8"/>
    <w:rsid w:val="003954C0"/>
    <w:rsid w:val="003B1A6B"/>
    <w:rsid w:val="003B3241"/>
    <w:rsid w:val="003B4D0E"/>
    <w:rsid w:val="003C1845"/>
    <w:rsid w:val="003C3B27"/>
    <w:rsid w:val="003D2F69"/>
    <w:rsid w:val="003D7427"/>
    <w:rsid w:val="003E0ACD"/>
    <w:rsid w:val="003E7D45"/>
    <w:rsid w:val="003F15AE"/>
    <w:rsid w:val="003F7F44"/>
    <w:rsid w:val="004005CD"/>
    <w:rsid w:val="004121A2"/>
    <w:rsid w:val="004246CC"/>
    <w:rsid w:val="0044201E"/>
    <w:rsid w:val="00442EFB"/>
    <w:rsid w:val="00451313"/>
    <w:rsid w:val="00463F0A"/>
    <w:rsid w:val="00466514"/>
    <w:rsid w:val="0048195D"/>
    <w:rsid w:val="004867E3"/>
    <w:rsid w:val="00492063"/>
    <w:rsid w:val="004937D8"/>
    <w:rsid w:val="004965AE"/>
    <w:rsid w:val="004A4841"/>
    <w:rsid w:val="004A69C1"/>
    <w:rsid w:val="004A6AE8"/>
    <w:rsid w:val="004B31D0"/>
    <w:rsid w:val="004B32EC"/>
    <w:rsid w:val="004C0A56"/>
    <w:rsid w:val="004C4C61"/>
    <w:rsid w:val="004C6DB0"/>
    <w:rsid w:val="004C7E48"/>
    <w:rsid w:val="004D23B3"/>
    <w:rsid w:val="004D515B"/>
    <w:rsid w:val="004D66CC"/>
    <w:rsid w:val="004D67E3"/>
    <w:rsid w:val="004E0621"/>
    <w:rsid w:val="004E1DA7"/>
    <w:rsid w:val="004E5770"/>
    <w:rsid w:val="004F03AE"/>
    <w:rsid w:val="004F6DE6"/>
    <w:rsid w:val="00501524"/>
    <w:rsid w:val="0050202F"/>
    <w:rsid w:val="0050213A"/>
    <w:rsid w:val="005141FC"/>
    <w:rsid w:val="005178A5"/>
    <w:rsid w:val="00521F4D"/>
    <w:rsid w:val="00526771"/>
    <w:rsid w:val="00527D58"/>
    <w:rsid w:val="005321E3"/>
    <w:rsid w:val="0054385D"/>
    <w:rsid w:val="0054414A"/>
    <w:rsid w:val="00544FF2"/>
    <w:rsid w:val="0054600B"/>
    <w:rsid w:val="005604B2"/>
    <w:rsid w:val="005652C7"/>
    <w:rsid w:val="00573736"/>
    <w:rsid w:val="0057725B"/>
    <w:rsid w:val="0058721B"/>
    <w:rsid w:val="005900F4"/>
    <w:rsid w:val="00592388"/>
    <w:rsid w:val="0059418A"/>
    <w:rsid w:val="00594889"/>
    <w:rsid w:val="005A1029"/>
    <w:rsid w:val="005B2BCA"/>
    <w:rsid w:val="005C38C0"/>
    <w:rsid w:val="005C708D"/>
    <w:rsid w:val="005E4C91"/>
    <w:rsid w:val="005E7872"/>
    <w:rsid w:val="005F06E9"/>
    <w:rsid w:val="005F0982"/>
    <w:rsid w:val="00601907"/>
    <w:rsid w:val="006048CA"/>
    <w:rsid w:val="00604DF5"/>
    <w:rsid w:val="006068DA"/>
    <w:rsid w:val="00616B09"/>
    <w:rsid w:val="006264F1"/>
    <w:rsid w:val="006314DA"/>
    <w:rsid w:val="00637392"/>
    <w:rsid w:val="006436B8"/>
    <w:rsid w:val="00662725"/>
    <w:rsid w:val="00663218"/>
    <w:rsid w:val="00667EE2"/>
    <w:rsid w:val="00676FFE"/>
    <w:rsid w:val="006953FA"/>
    <w:rsid w:val="00697794"/>
    <w:rsid w:val="006A1BEF"/>
    <w:rsid w:val="006B6A62"/>
    <w:rsid w:val="006B6B3A"/>
    <w:rsid w:val="006C02BC"/>
    <w:rsid w:val="006C582D"/>
    <w:rsid w:val="006C5B6D"/>
    <w:rsid w:val="006D2571"/>
    <w:rsid w:val="006D4141"/>
    <w:rsid w:val="006E45A0"/>
    <w:rsid w:val="006E4CF9"/>
    <w:rsid w:val="006F57DC"/>
    <w:rsid w:val="007021D4"/>
    <w:rsid w:val="00703861"/>
    <w:rsid w:val="0071008C"/>
    <w:rsid w:val="007118EF"/>
    <w:rsid w:val="00713CD4"/>
    <w:rsid w:val="007154FE"/>
    <w:rsid w:val="007173E9"/>
    <w:rsid w:val="007234C4"/>
    <w:rsid w:val="00730CC1"/>
    <w:rsid w:val="00732847"/>
    <w:rsid w:val="007343B9"/>
    <w:rsid w:val="00736BFD"/>
    <w:rsid w:val="00753D8E"/>
    <w:rsid w:val="0075616F"/>
    <w:rsid w:val="0076222C"/>
    <w:rsid w:val="0076400A"/>
    <w:rsid w:val="007720AA"/>
    <w:rsid w:val="00780DAA"/>
    <w:rsid w:val="00782215"/>
    <w:rsid w:val="0078632A"/>
    <w:rsid w:val="00787159"/>
    <w:rsid w:val="007909D8"/>
    <w:rsid w:val="00790EAB"/>
    <w:rsid w:val="00791478"/>
    <w:rsid w:val="007B57B7"/>
    <w:rsid w:val="007B7A04"/>
    <w:rsid w:val="007C101F"/>
    <w:rsid w:val="007C6734"/>
    <w:rsid w:val="007C68CE"/>
    <w:rsid w:val="007D7D68"/>
    <w:rsid w:val="007E1218"/>
    <w:rsid w:val="007E62AD"/>
    <w:rsid w:val="008035B3"/>
    <w:rsid w:val="00813143"/>
    <w:rsid w:val="00814C6E"/>
    <w:rsid w:val="00814FA5"/>
    <w:rsid w:val="0082337E"/>
    <w:rsid w:val="00830DBD"/>
    <w:rsid w:val="00831871"/>
    <w:rsid w:val="00834768"/>
    <w:rsid w:val="008358CE"/>
    <w:rsid w:val="008406BA"/>
    <w:rsid w:val="008407A3"/>
    <w:rsid w:val="00842A32"/>
    <w:rsid w:val="00843960"/>
    <w:rsid w:val="00847736"/>
    <w:rsid w:val="00851B2F"/>
    <w:rsid w:val="00852E92"/>
    <w:rsid w:val="00865BE3"/>
    <w:rsid w:val="00873164"/>
    <w:rsid w:val="00873BA9"/>
    <w:rsid w:val="008760E8"/>
    <w:rsid w:val="0088702A"/>
    <w:rsid w:val="0089132D"/>
    <w:rsid w:val="008A046C"/>
    <w:rsid w:val="008A796A"/>
    <w:rsid w:val="008B73D2"/>
    <w:rsid w:val="008B7953"/>
    <w:rsid w:val="008C4C5B"/>
    <w:rsid w:val="008D03EF"/>
    <w:rsid w:val="008D09DA"/>
    <w:rsid w:val="008D2EB5"/>
    <w:rsid w:val="008D606A"/>
    <w:rsid w:val="008F0D06"/>
    <w:rsid w:val="008F5201"/>
    <w:rsid w:val="00910431"/>
    <w:rsid w:val="00913EAF"/>
    <w:rsid w:val="00921583"/>
    <w:rsid w:val="009234D2"/>
    <w:rsid w:val="0092648E"/>
    <w:rsid w:val="00931257"/>
    <w:rsid w:val="00934D35"/>
    <w:rsid w:val="00934DDD"/>
    <w:rsid w:val="0093655D"/>
    <w:rsid w:val="009365ED"/>
    <w:rsid w:val="0093795C"/>
    <w:rsid w:val="00941919"/>
    <w:rsid w:val="0094470C"/>
    <w:rsid w:val="00945E1E"/>
    <w:rsid w:val="00952B12"/>
    <w:rsid w:val="0096092A"/>
    <w:rsid w:val="00961860"/>
    <w:rsid w:val="009671FB"/>
    <w:rsid w:val="00980410"/>
    <w:rsid w:val="00980E66"/>
    <w:rsid w:val="009841A9"/>
    <w:rsid w:val="00993F39"/>
    <w:rsid w:val="00994CAF"/>
    <w:rsid w:val="009973FF"/>
    <w:rsid w:val="009A716C"/>
    <w:rsid w:val="009B4497"/>
    <w:rsid w:val="009C1691"/>
    <w:rsid w:val="009C1E29"/>
    <w:rsid w:val="009D03BE"/>
    <w:rsid w:val="009D3052"/>
    <w:rsid w:val="009E391B"/>
    <w:rsid w:val="009E7AC8"/>
    <w:rsid w:val="009F013C"/>
    <w:rsid w:val="009F3F81"/>
    <w:rsid w:val="009F4B7A"/>
    <w:rsid w:val="009F4FBA"/>
    <w:rsid w:val="00A00B14"/>
    <w:rsid w:val="00A01090"/>
    <w:rsid w:val="00A0504E"/>
    <w:rsid w:val="00A17931"/>
    <w:rsid w:val="00A22EE9"/>
    <w:rsid w:val="00A2338C"/>
    <w:rsid w:val="00A24C33"/>
    <w:rsid w:val="00A32139"/>
    <w:rsid w:val="00A3225A"/>
    <w:rsid w:val="00A45382"/>
    <w:rsid w:val="00A45F6D"/>
    <w:rsid w:val="00A476D8"/>
    <w:rsid w:val="00A62B02"/>
    <w:rsid w:val="00A71B34"/>
    <w:rsid w:val="00A765AC"/>
    <w:rsid w:val="00A774A8"/>
    <w:rsid w:val="00A81A5E"/>
    <w:rsid w:val="00A829AF"/>
    <w:rsid w:val="00A84697"/>
    <w:rsid w:val="00A84E28"/>
    <w:rsid w:val="00A87D5E"/>
    <w:rsid w:val="00A91258"/>
    <w:rsid w:val="00A924BB"/>
    <w:rsid w:val="00A9733E"/>
    <w:rsid w:val="00AA4B20"/>
    <w:rsid w:val="00AB1874"/>
    <w:rsid w:val="00AC07D8"/>
    <w:rsid w:val="00AC2DB3"/>
    <w:rsid w:val="00AC53EB"/>
    <w:rsid w:val="00AD15BE"/>
    <w:rsid w:val="00AE056F"/>
    <w:rsid w:val="00AF0846"/>
    <w:rsid w:val="00B01463"/>
    <w:rsid w:val="00B06AC0"/>
    <w:rsid w:val="00B16650"/>
    <w:rsid w:val="00B178F7"/>
    <w:rsid w:val="00B221B4"/>
    <w:rsid w:val="00B223FF"/>
    <w:rsid w:val="00B27653"/>
    <w:rsid w:val="00B354BC"/>
    <w:rsid w:val="00B45B60"/>
    <w:rsid w:val="00B46512"/>
    <w:rsid w:val="00B50CEB"/>
    <w:rsid w:val="00B51D9F"/>
    <w:rsid w:val="00B52F21"/>
    <w:rsid w:val="00B54C87"/>
    <w:rsid w:val="00B6134D"/>
    <w:rsid w:val="00B61B87"/>
    <w:rsid w:val="00B640E8"/>
    <w:rsid w:val="00B6580E"/>
    <w:rsid w:val="00B673D3"/>
    <w:rsid w:val="00B84DD3"/>
    <w:rsid w:val="00B861F4"/>
    <w:rsid w:val="00B86D99"/>
    <w:rsid w:val="00B95467"/>
    <w:rsid w:val="00BA6899"/>
    <w:rsid w:val="00BC0F4B"/>
    <w:rsid w:val="00BC2B3C"/>
    <w:rsid w:val="00BD1999"/>
    <w:rsid w:val="00BD1FA8"/>
    <w:rsid w:val="00BF2C23"/>
    <w:rsid w:val="00BF3B5B"/>
    <w:rsid w:val="00BF54C4"/>
    <w:rsid w:val="00BF59D8"/>
    <w:rsid w:val="00C05207"/>
    <w:rsid w:val="00C05E51"/>
    <w:rsid w:val="00C141EF"/>
    <w:rsid w:val="00C145FA"/>
    <w:rsid w:val="00C208D4"/>
    <w:rsid w:val="00C21E3A"/>
    <w:rsid w:val="00C2397D"/>
    <w:rsid w:val="00C249F8"/>
    <w:rsid w:val="00C24FAD"/>
    <w:rsid w:val="00C35EEB"/>
    <w:rsid w:val="00C406EB"/>
    <w:rsid w:val="00C41D96"/>
    <w:rsid w:val="00C42404"/>
    <w:rsid w:val="00C42B7F"/>
    <w:rsid w:val="00C43974"/>
    <w:rsid w:val="00C44FD7"/>
    <w:rsid w:val="00C4758C"/>
    <w:rsid w:val="00C51CA0"/>
    <w:rsid w:val="00C52C42"/>
    <w:rsid w:val="00C73C17"/>
    <w:rsid w:val="00C878F3"/>
    <w:rsid w:val="00C904BE"/>
    <w:rsid w:val="00C94504"/>
    <w:rsid w:val="00C96529"/>
    <w:rsid w:val="00C97986"/>
    <w:rsid w:val="00CA0507"/>
    <w:rsid w:val="00CA142A"/>
    <w:rsid w:val="00CB2CD9"/>
    <w:rsid w:val="00CC7ABD"/>
    <w:rsid w:val="00CD68A2"/>
    <w:rsid w:val="00CE4F99"/>
    <w:rsid w:val="00CE6F9E"/>
    <w:rsid w:val="00CE7F71"/>
    <w:rsid w:val="00CF1972"/>
    <w:rsid w:val="00D00F3C"/>
    <w:rsid w:val="00D0376F"/>
    <w:rsid w:val="00D052DC"/>
    <w:rsid w:val="00D05A1B"/>
    <w:rsid w:val="00D06D24"/>
    <w:rsid w:val="00D1090B"/>
    <w:rsid w:val="00D30B81"/>
    <w:rsid w:val="00D31E0A"/>
    <w:rsid w:val="00D32802"/>
    <w:rsid w:val="00D33F27"/>
    <w:rsid w:val="00D340D4"/>
    <w:rsid w:val="00D34D4F"/>
    <w:rsid w:val="00D34E54"/>
    <w:rsid w:val="00D366CE"/>
    <w:rsid w:val="00D4084B"/>
    <w:rsid w:val="00D4364A"/>
    <w:rsid w:val="00D47061"/>
    <w:rsid w:val="00D473E4"/>
    <w:rsid w:val="00D57072"/>
    <w:rsid w:val="00D722DF"/>
    <w:rsid w:val="00D8159F"/>
    <w:rsid w:val="00D82D2E"/>
    <w:rsid w:val="00D83275"/>
    <w:rsid w:val="00D844B0"/>
    <w:rsid w:val="00D847AD"/>
    <w:rsid w:val="00D84BFB"/>
    <w:rsid w:val="00D87472"/>
    <w:rsid w:val="00DA1022"/>
    <w:rsid w:val="00DA29B9"/>
    <w:rsid w:val="00DA4D35"/>
    <w:rsid w:val="00DA7003"/>
    <w:rsid w:val="00DB6A40"/>
    <w:rsid w:val="00DD0E1D"/>
    <w:rsid w:val="00DD266F"/>
    <w:rsid w:val="00DD2F70"/>
    <w:rsid w:val="00DD5541"/>
    <w:rsid w:val="00DF6C89"/>
    <w:rsid w:val="00E0187C"/>
    <w:rsid w:val="00E0269C"/>
    <w:rsid w:val="00E10119"/>
    <w:rsid w:val="00E11FE9"/>
    <w:rsid w:val="00E16741"/>
    <w:rsid w:val="00E2179A"/>
    <w:rsid w:val="00E2296E"/>
    <w:rsid w:val="00E22CD0"/>
    <w:rsid w:val="00E36451"/>
    <w:rsid w:val="00E462FD"/>
    <w:rsid w:val="00E5494A"/>
    <w:rsid w:val="00E60F06"/>
    <w:rsid w:val="00E70631"/>
    <w:rsid w:val="00E707A9"/>
    <w:rsid w:val="00E72120"/>
    <w:rsid w:val="00E77D4C"/>
    <w:rsid w:val="00E84566"/>
    <w:rsid w:val="00EA3935"/>
    <w:rsid w:val="00EA5EC9"/>
    <w:rsid w:val="00EA603D"/>
    <w:rsid w:val="00EB2588"/>
    <w:rsid w:val="00EB3263"/>
    <w:rsid w:val="00EB6076"/>
    <w:rsid w:val="00EC2871"/>
    <w:rsid w:val="00EC2FC1"/>
    <w:rsid w:val="00EC4342"/>
    <w:rsid w:val="00EC5CA3"/>
    <w:rsid w:val="00ED355B"/>
    <w:rsid w:val="00ED584F"/>
    <w:rsid w:val="00ED714A"/>
    <w:rsid w:val="00EE01E8"/>
    <w:rsid w:val="00EE03E5"/>
    <w:rsid w:val="00EE3A4C"/>
    <w:rsid w:val="00EE4063"/>
    <w:rsid w:val="00EE5CAA"/>
    <w:rsid w:val="00EF66DA"/>
    <w:rsid w:val="00EF6FEB"/>
    <w:rsid w:val="00F02297"/>
    <w:rsid w:val="00F0492D"/>
    <w:rsid w:val="00F056A8"/>
    <w:rsid w:val="00F068D7"/>
    <w:rsid w:val="00F07823"/>
    <w:rsid w:val="00F11EC8"/>
    <w:rsid w:val="00F12EC7"/>
    <w:rsid w:val="00F25736"/>
    <w:rsid w:val="00F35D14"/>
    <w:rsid w:val="00F4025A"/>
    <w:rsid w:val="00F427CC"/>
    <w:rsid w:val="00F4311A"/>
    <w:rsid w:val="00F50925"/>
    <w:rsid w:val="00F56914"/>
    <w:rsid w:val="00F64E11"/>
    <w:rsid w:val="00F741E1"/>
    <w:rsid w:val="00F80858"/>
    <w:rsid w:val="00F82C3A"/>
    <w:rsid w:val="00F90652"/>
    <w:rsid w:val="00F95290"/>
    <w:rsid w:val="00FA3417"/>
    <w:rsid w:val="00FA34A2"/>
    <w:rsid w:val="00FB7009"/>
    <w:rsid w:val="00FE34F8"/>
    <w:rsid w:val="00FE3711"/>
    <w:rsid w:val="00FE7173"/>
    <w:rsid w:val="00FF2F77"/>
    <w:rsid w:val="00FF37F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9CEE4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A56"/>
    <w:rPr>
      <w:rFonts w:ascii="Times New Roman" w:eastAsia="Times New Roman" w:hAnsi="Times New Roman"/>
      <w:lang w:eastAsia="es-ES_tradnl"/>
    </w:rPr>
  </w:style>
  <w:style w:type="paragraph" w:styleId="Ttulo1">
    <w:name w:val="heading 1"/>
    <w:basedOn w:val="Normal"/>
    <w:next w:val="Normal"/>
    <w:uiPriority w:val="9"/>
    <w:qFormat/>
    <w:pPr>
      <w:keepNext/>
      <w:spacing w:before="240" w:after="60"/>
      <w:outlineLvl w:val="0"/>
    </w:pPr>
    <w:rPr>
      <w:rFonts w:ascii="Arial" w:hAnsi="Arial" w:cs="Arial"/>
      <w:b/>
      <w:bCs/>
      <w:kern w:val="32"/>
      <w:sz w:val="32"/>
      <w:szCs w:val="32"/>
      <w:lang w:eastAsia="es-ES" w:bidi="he-IL"/>
    </w:rPr>
  </w:style>
  <w:style w:type="paragraph" w:styleId="Ttulo2">
    <w:name w:val="heading 2"/>
    <w:basedOn w:val="Normal"/>
    <w:next w:val="Normal"/>
    <w:uiPriority w:val="9"/>
    <w:qFormat/>
    <w:pPr>
      <w:keepNext/>
      <w:jc w:val="both"/>
      <w:outlineLvl w:val="1"/>
    </w:pPr>
    <w:rPr>
      <w:rFonts w:ascii="Arial" w:hAnsi="Arial"/>
      <w:b/>
      <w:bCs/>
      <w:lang w:eastAsia="es-ES" w:bidi="he-IL"/>
    </w:rPr>
  </w:style>
  <w:style w:type="paragraph" w:styleId="Ttulo3">
    <w:name w:val="heading 3"/>
    <w:basedOn w:val="Normal"/>
    <w:next w:val="Normal"/>
    <w:uiPriority w:val="9"/>
    <w:qFormat/>
    <w:pPr>
      <w:keepNext/>
      <w:spacing w:before="240" w:after="60"/>
      <w:outlineLvl w:val="2"/>
    </w:pPr>
    <w:rPr>
      <w:rFonts w:ascii="Arial" w:hAnsi="Arial" w:cs="Arial"/>
      <w:b/>
      <w:bCs/>
      <w:sz w:val="26"/>
      <w:szCs w:val="26"/>
      <w:lang w:eastAsia="es-ES" w:bidi="he-IL"/>
    </w:rPr>
  </w:style>
  <w:style w:type="paragraph" w:styleId="Ttulo4">
    <w:name w:val="heading 4"/>
    <w:basedOn w:val="Normal"/>
    <w:next w:val="Normal"/>
    <w:link w:val="Ttulo4Car"/>
    <w:uiPriority w:val="9"/>
    <w:qFormat/>
    <w:pPr>
      <w:keepNext/>
      <w:jc w:val="center"/>
      <w:outlineLvl w:val="3"/>
    </w:pPr>
    <w:rPr>
      <w:rFonts w:ascii="Arial" w:hAnsi="Arial" w:cs="Arial"/>
      <w:b/>
      <w:i/>
      <w:lang w:eastAsia="es-ES" w:bidi="he-IL"/>
    </w:rPr>
  </w:style>
  <w:style w:type="paragraph" w:styleId="Ttulo5">
    <w:name w:val="heading 5"/>
    <w:basedOn w:val="Normal"/>
    <w:next w:val="Normal"/>
    <w:link w:val="Ttulo5Car"/>
    <w:uiPriority w:val="9"/>
    <w:qFormat/>
    <w:pPr>
      <w:keepNext/>
      <w:jc w:val="center"/>
      <w:outlineLvl w:val="4"/>
    </w:pPr>
    <w:rPr>
      <w:rFonts w:ascii="Arial" w:hAnsi="Arial" w:cs="Arial"/>
      <w:b/>
      <w:bCs/>
      <w:i/>
      <w:iCs/>
      <w:color w:val="0000FF"/>
      <w:lang w:eastAsia="es-ES" w:bidi="he-IL"/>
    </w:rPr>
  </w:style>
  <w:style w:type="paragraph" w:styleId="Ttulo6">
    <w:name w:val="heading 6"/>
    <w:basedOn w:val="Normal"/>
    <w:next w:val="Normal"/>
    <w:link w:val="Ttulo6Car"/>
    <w:uiPriority w:val="9"/>
    <w:qFormat/>
    <w:pPr>
      <w:keepNext/>
      <w:jc w:val="center"/>
      <w:outlineLvl w:val="5"/>
    </w:pPr>
    <w:rPr>
      <w:rFonts w:ascii="Arial" w:hAnsi="Arial"/>
      <w:b/>
      <w:sz w:val="28"/>
      <w:szCs w:val="28"/>
      <w:lang w:eastAsia="es-ES" w:bidi="he-IL"/>
    </w:rPr>
  </w:style>
  <w:style w:type="paragraph" w:styleId="Ttulo7">
    <w:name w:val="heading 7"/>
    <w:basedOn w:val="Normal"/>
    <w:next w:val="Normal"/>
    <w:link w:val="Ttulo7Car"/>
    <w:uiPriority w:val="9"/>
    <w:qFormat/>
    <w:pPr>
      <w:keepNext/>
      <w:jc w:val="center"/>
      <w:outlineLvl w:val="6"/>
    </w:pPr>
    <w:rPr>
      <w:rFonts w:ascii="Arial" w:hAnsi="Arial" w:cs="Arial"/>
      <w:b/>
      <w:snapToGrid w:val="0"/>
      <w:color w:val="000000"/>
      <w:sz w:val="28"/>
      <w:lang w:eastAsia="es-ES" w:bidi="he-IL"/>
    </w:rPr>
  </w:style>
  <w:style w:type="paragraph" w:styleId="Ttulo8">
    <w:name w:val="heading 8"/>
    <w:basedOn w:val="Normal"/>
    <w:next w:val="Normal"/>
    <w:link w:val="Ttulo8Car"/>
    <w:uiPriority w:val="9"/>
    <w:qFormat/>
    <w:pPr>
      <w:keepNext/>
      <w:spacing w:line="360" w:lineRule="auto"/>
      <w:jc w:val="center"/>
      <w:outlineLvl w:val="7"/>
    </w:pPr>
    <w:rPr>
      <w:rFonts w:ascii="Arial" w:hAnsi="Arial" w:cs="Arial"/>
      <w:b/>
      <w:i/>
      <w:iCs/>
      <w:snapToGrid w:val="0"/>
      <w:color w:val="000000"/>
      <w:lang w:eastAsia="es-ES" w:bidi="he-IL"/>
    </w:rPr>
  </w:style>
  <w:style w:type="paragraph" w:styleId="Ttulo9">
    <w:name w:val="heading 9"/>
    <w:basedOn w:val="Normal"/>
    <w:next w:val="Normal"/>
    <w:link w:val="Ttulo9Car"/>
    <w:uiPriority w:val="9"/>
    <w:qFormat/>
    <w:pPr>
      <w:keepNext/>
      <w:spacing w:line="360" w:lineRule="auto"/>
      <w:jc w:val="center"/>
      <w:outlineLvl w:val="8"/>
    </w:pPr>
    <w:rPr>
      <w:rFonts w:ascii="Arial" w:hAnsi="Arial" w:cs="Arial"/>
      <w:b/>
      <w:snapToGrid w:val="0"/>
      <w:color w:val="000000"/>
      <w:lang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Pr>
      <w:rFonts w:ascii="Arial" w:eastAsia="Times New Roman" w:hAnsi="Arial" w:cs="Arial"/>
      <w:b/>
      <w:bCs/>
      <w:kern w:val="32"/>
      <w:sz w:val="32"/>
      <w:szCs w:val="32"/>
      <w:lang w:val="es-ES_tradnl" w:eastAsia="es-ES" w:bidi="he-IL"/>
    </w:rPr>
  </w:style>
  <w:style w:type="character" w:customStyle="1" w:styleId="Ttulo2Car">
    <w:name w:val="Título 2 Car"/>
    <w:basedOn w:val="Fuentedeprrafopredeter"/>
    <w:uiPriority w:val="9"/>
    <w:rPr>
      <w:rFonts w:ascii="Arial" w:eastAsia="Times New Roman" w:hAnsi="Arial" w:cs="Times New Roman"/>
      <w:b/>
      <w:bCs/>
      <w:sz w:val="24"/>
      <w:szCs w:val="24"/>
      <w:lang w:val="es-ES_tradnl" w:eastAsia="es-ES" w:bidi="he-IL"/>
    </w:rPr>
  </w:style>
  <w:style w:type="character" w:customStyle="1" w:styleId="Ttulo3Car">
    <w:name w:val="Título 3 Car"/>
    <w:basedOn w:val="Fuentedeprrafopredeter"/>
    <w:uiPriority w:val="9"/>
    <w:rPr>
      <w:rFonts w:ascii="Arial" w:eastAsia="Times New Roman" w:hAnsi="Arial" w:cs="Arial"/>
      <w:b/>
      <w:bCs/>
      <w:sz w:val="26"/>
      <w:szCs w:val="26"/>
      <w:lang w:val="es-ES_tradnl" w:eastAsia="es-ES" w:bidi="he-IL"/>
    </w:rPr>
  </w:style>
  <w:style w:type="paragraph" w:styleId="Textoindependiente">
    <w:name w:val="Body Text"/>
    <w:basedOn w:val="Normal"/>
    <w:uiPriority w:val="1"/>
    <w:qFormat/>
    <w:pPr>
      <w:jc w:val="center"/>
    </w:pPr>
    <w:rPr>
      <w:rFonts w:ascii="Arial" w:hAnsi="Arial"/>
      <w:b/>
      <w:szCs w:val="20"/>
      <w:lang w:val="es-ES" w:eastAsia="es-ES" w:bidi="he-IL"/>
    </w:rPr>
  </w:style>
  <w:style w:type="character" w:customStyle="1" w:styleId="TextoindependienteCar">
    <w:name w:val="Texto independiente Car"/>
    <w:basedOn w:val="Fuentedeprrafopredeter"/>
    <w:rPr>
      <w:rFonts w:ascii="Arial" w:eastAsia="Times New Roman" w:hAnsi="Arial" w:cs="Times New Roman"/>
      <w:b/>
      <w:sz w:val="24"/>
      <w:szCs w:val="20"/>
      <w:lang w:eastAsia="es-ES" w:bidi="he-IL"/>
    </w:rPr>
  </w:style>
  <w:style w:type="paragraph" w:styleId="Sangradetextonormal">
    <w:name w:val="Body Text Indent"/>
    <w:basedOn w:val="Normal"/>
    <w:semiHidden/>
    <w:pPr>
      <w:spacing w:after="120"/>
      <w:ind w:left="283"/>
    </w:pPr>
  </w:style>
  <w:style w:type="character" w:customStyle="1" w:styleId="SangradetextonormalCar">
    <w:name w:val="Sangría de texto normal Car"/>
    <w:basedOn w:val="Fuentedeprrafopredeter"/>
    <w:rPr>
      <w:rFonts w:ascii="Times New Roman" w:eastAsia="Times New Roman" w:hAnsi="Times New Roman" w:cs="Times New Roman"/>
      <w:sz w:val="24"/>
      <w:szCs w:val="24"/>
      <w:lang w:val="es-ES_tradnl" w:eastAsia="es-ES" w:bidi="he-IL"/>
    </w:rPr>
  </w:style>
  <w:style w:type="paragraph" w:styleId="Textoindependiente3">
    <w:name w:val="Body Text 3"/>
    <w:basedOn w:val="Normal"/>
    <w:semiHidden/>
    <w:pPr>
      <w:spacing w:after="120"/>
    </w:pPr>
    <w:rPr>
      <w:sz w:val="16"/>
      <w:szCs w:val="16"/>
      <w:lang w:eastAsia="es-ES" w:bidi="he-IL"/>
    </w:rPr>
  </w:style>
  <w:style w:type="character" w:customStyle="1" w:styleId="Textoindependiente3Car">
    <w:name w:val="Texto independiente 3 Car"/>
    <w:basedOn w:val="Fuentedeprrafopredeter"/>
    <w:rPr>
      <w:rFonts w:ascii="Times New Roman" w:eastAsia="Times New Roman" w:hAnsi="Times New Roman" w:cs="Times New Roman"/>
      <w:sz w:val="16"/>
      <w:szCs w:val="16"/>
      <w:lang w:val="es-ES_tradnl" w:eastAsia="es-ES" w:bidi="he-IL"/>
    </w:rPr>
  </w:style>
  <w:style w:type="paragraph" w:customStyle="1" w:styleId="Artculo">
    <w:name w:val="Artículo"/>
    <w:basedOn w:val="Normal"/>
    <w:autoRedefine/>
    <w:pPr>
      <w:autoSpaceDE w:val="0"/>
      <w:autoSpaceDN w:val="0"/>
      <w:adjustRightInd w:val="0"/>
    </w:pPr>
    <w:rPr>
      <w:rFonts w:ascii="Arial" w:hAnsi="Arial" w:cs="Arial"/>
      <w:bCs/>
      <w:color w:val="000000"/>
      <w:szCs w:val="22"/>
      <w:lang w:val="es-ES" w:eastAsia="es-ES"/>
    </w:rPr>
  </w:style>
  <w:style w:type="paragraph" w:styleId="Textoindependiente2">
    <w:name w:val="Body Text 2"/>
    <w:basedOn w:val="Normal"/>
    <w:semiHidden/>
    <w:pPr>
      <w:autoSpaceDE w:val="0"/>
      <w:autoSpaceDN w:val="0"/>
      <w:adjustRightInd w:val="0"/>
      <w:jc w:val="center"/>
    </w:pPr>
    <w:rPr>
      <w:rFonts w:ascii="Arial" w:hAnsi="Arial" w:cs="Arial"/>
    </w:rPr>
  </w:style>
  <w:style w:type="paragraph" w:styleId="Encabezado">
    <w:name w:val="header"/>
    <w:basedOn w:val="Normal"/>
    <w:uiPriority w:val="99"/>
    <w:pPr>
      <w:tabs>
        <w:tab w:val="center" w:pos="4252"/>
        <w:tab w:val="right" w:pos="8504"/>
      </w:tabs>
    </w:pPr>
    <w:rPr>
      <w:lang w:eastAsia="es-ES" w:bidi="he-IL"/>
    </w:rPr>
  </w:style>
  <w:style w:type="character" w:customStyle="1" w:styleId="EncabezadoCar">
    <w:name w:val="Encabezado Car"/>
    <w:basedOn w:val="Fuentedeprrafopredeter"/>
    <w:uiPriority w:val="99"/>
    <w:rPr>
      <w:rFonts w:ascii="Times New Roman" w:eastAsia="Times New Roman" w:hAnsi="Times New Roman" w:cs="Times New Roman"/>
      <w:sz w:val="24"/>
      <w:szCs w:val="24"/>
      <w:lang w:val="es-ES_tradnl" w:eastAsia="es-ES" w:bidi="he-IL"/>
    </w:rPr>
  </w:style>
  <w:style w:type="paragraph" w:styleId="Piedepgina">
    <w:name w:val="footer"/>
    <w:basedOn w:val="Normal"/>
    <w:uiPriority w:val="99"/>
    <w:pPr>
      <w:tabs>
        <w:tab w:val="center" w:pos="4252"/>
        <w:tab w:val="right" w:pos="8504"/>
      </w:tabs>
    </w:pPr>
    <w:rPr>
      <w:lang w:eastAsia="es-ES" w:bidi="he-IL"/>
    </w:rPr>
  </w:style>
  <w:style w:type="character" w:customStyle="1" w:styleId="PiedepginaCar">
    <w:name w:val="Pie de página Car"/>
    <w:basedOn w:val="Fuentedeprrafopredeter"/>
    <w:uiPriority w:val="99"/>
    <w:rPr>
      <w:rFonts w:ascii="Times New Roman" w:eastAsia="Times New Roman" w:hAnsi="Times New Roman" w:cs="Times New Roman"/>
      <w:sz w:val="24"/>
      <w:szCs w:val="24"/>
      <w:lang w:val="es-ES_tradnl" w:eastAsia="es-ES" w:bidi="he-IL"/>
    </w:rPr>
  </w:style>
  <w:style w:type="paragraph" w:styleId="Textonotapie">
    <w:name w:val="footnote text"/>
    <w:basedOn w:val="Normal"/>
    <w:uiPriority w:val="99"/>
    <w:semiHidden/>
    <w:rPr>
      <w:sz w:val="20"/>
      <w:szCs w:val="20"/>
      <w:lang w:eastAsia="es-ES" w:bidi="he-IL"/>
    </w:rPr>
  </w:style>
  <w:style w:type="character" w:customStyle="1" w:styleId="TextonotapieCar">
    <w:name w:val="Texto nota pie Car"/>
    <w:basedOn w:val="Fuentedeprrafopredeter"/>
    <w:uiPriority w:val="99"/>
    <w:semiHidden/>
    <w:rPr>
      <w:rFonts w:ascii="Times New Roman" w:eastAsia="Times New Roman" w:hAnsi="Times New Roman" w:cs="Times New Roman"/>
      <w:sz w:val="20"/>
      <w:szCs w:val="20"/>
      <w:lang w:val="es-ES_tradnl" w:eastAsia="es-ES" w:bidi="he-IL"/>
    </w:rPr>
  </w:style>
  <w:style w:type="character" w:styleId="Refdenotaalpie">
    <w:name w:val="footnote reference"/>
    <w:basedOn w:val="Fuentedeprrafopredeter"/>
    <w:uiPriority w:val="99"/>
    <w:semiHidden/>
    <w:rPr>
      <w:vertAlign w:val="superscript"/>
    </w:rPr>
  </w:style>
  <w:style w:type="character" w:styleId="Nmerodepgina">
    <w:name w:val="page number"/>
    <w:basedOn w:val="Fuentedeprrafopredeter"/>
    <w:semiHidden/>
  </w:style>
  <w:style w:type="character" w:customStyle="1" w:styleId="linkgraldesch51">
    <w:name w:val="link_gral_desc_h51"/>
    <w:basedOn w:val="Fuentedeprrafopredeter"/>
    <w:rPr>
      <w:rFonts w:ascii="Verdana" w:hAnsi="Verdana" w:hint="default"/>
      <w:b w:val="0"/>
      <w:bCs w:val="0"/>
      <w:color w:val="23254F"/>
      <w:sz w:val="17"/>
      <w:szCs w:val="17"/>
    </w:rPr>
  </w:style>
  <w:style w:type="paragraph" w:customStyle="1" w:styleId="listasp">
    <w:name w:val="listasp"/>
    <w:basedOn w:val="Normal"/>
    <w:pPr>
      <w:spacing w:before="100" w:beforeAutospacing="1" w:after="100" w:afterAutospacing="1"/>
    </w:pPr>
    <w:rPr>
      <w:rFonts w:ascii="Tahoma" w:eastAsia="Arial Unicode MS" w:hAnsi="Tahoma" w:cs="Tahoma"/>
      <w:color w:val="000000"/>
      <w:sz w:val="16"/>
      <w:szCs w:val="16"/>
      <w:lang w:val="es-ES" w:eastAsia="es-ES"/>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paragraph" w:customStyle="1" w:styleId="Prrafodelista1">
    <w:name w:val="Párrafo de lista1"/>
    <w:basedOn w:val="Normal"/>
    <w:pPr>
      <w:spacing w:after="200" w:line="276" w:lineRule="auto"/>
      <w:ind w:left="720"/>
    </w:pPr>
    <w:rPr>
      <w:rFonts w:ascii="Calibri" w:hAnsi="Calibri"/>
      <w:sz w:val="22"/>
      <w:szCs w:val="22"/>
      <w:lang w:eastAsia="en-US"/>
    </w:rPr>
  </w:style>
  <w:style w:type="paragraph" w:styleId="Prrafodelista">
    <w:name w:val="List Paragraph"/>
    <w:basedOn w:val="Normal"/>
    <w:uiPriority w:val="1"/>
    <w:qFormat/>
    <w:pPr>
      <w:widowControl w:val="0"/>
      <w:spacing w:after="120" w:line="276" w:lineRule="auto"/>
      <w:ind w:left="708" w:firstLine="851"/>
      <w:contextualSpacing/>
      <w:jc w:val="both"/>
    </w:pPr>
    <w:rPr>
      <w:snapToGrid w:val="0"/>
      <w:szCs w:val="20"/>
      <w:lang w:eastAsia="es-ES"/>
    </w:rPr>
  </w:style>
  <w:style w:type="paragraph" w:styleId="NormalWeb">
    <w:name w:val="Normal (Web)"/>
    <w:basedOn w:val="Normal"/>
    <w:uiPriority w:val="99"/>
    <w:semiHidden/>
    <w:pPr>
      <w:spacing w:before="100" w:beforeAutospacing="1" w:after="100" w:afterAutospacing="1"/>
    </w:pPr>
    <w:rPr>
      <w:color w:val="000000"/>
      <w:lang w:val="es-ES" w:eastAsia="es-ES"/>
    </w:rPr>
  </w:style>
  <w:style w:type="paragraph" w:styleId="HTMLconformatoprevio">
    <w:name w:val="HTML Preformatted"/>
    <w:basedOn w:val="Normal"/>
    <w:link w:val="HTMLconformatoprevioCar"/>
    <w:uiPriority w:val="99"/>
    <w:unhideWhenUsed/>
    <w:rsid w:val="00606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6068DA"/>
    <w:rPr>
      <w:rFonts w:ascii="Courier New" w:eastAsia="Times New Roman" w:hAnsi="Courier New" w:cs="Courier New"/>
    </w:rPr>
  </w:style>
  <w:style w:type="character" w:customStyle="1" w:styleId="Ttulo4Car">
    <w:name w:val="Título 4 Car"/>
    <w:basedOn w:val="Fuentedeprrafopredeter"/>
    <w:link w:val="Ttulo4"/>
    <w:uiPriority w:val="9"/>
    <w:rsid w:val="00C35EEB"/>
    <w:rPr>
      <w:rFonts w:ascii="Arial" w:eastAsia="Times New Roman" w:hAnsi="Arial" w:cs="Arial"/>
      <w:b/>
      <w:i/>
      <w:sz w:val="24"/>
      <w:szCs w:val="24"/>
      <w:lang w:val="es-ES_tradnl" w:eastAsia="es-ES" w:bidi="he-IL"/>
    </w:rPr>
  </w:style>
  <w:style w:type="character" w:customStyle="1" w:styleId="Ttulo5Car">
    <w:name w:val="Título 5 Car"/>
    <w:basedOn w:val="Fuentedeprrafopredeter"/>
    <w:link w:val="Ttulo5"/>
    <w:uiPriority w:val="9"/>
    <w:rsid w:val="00C35EEB"/>
    <w:rPr>
      <w:rFonts w:ascii="Arial" w:eastAsia="Times New Roman" w:hAnsi="Arial" w:cs="Arial"/>
      <w:b/>
      <w:bCs/>
      <w:i/>
      <w:iCs/>
      <w:color w:val="0000FF"/>
      <w:sz w:val="24"/>
      <w:szCs w:val="24"/>
      <w:lang w:val="es-ES_tradnl" w:eastAsia="es-ES" w:bidi="he-IL"/>
    </w:rPr>
  </w:style>
  <w:style w:type="character" w:customStyle="1" w:styleId="Ttulo6Car">
    <w:name w:val="Título 6 Car"/>
    <w:basedOn w:val="Fuentedeprrafopredeter"/>
    <w:link w:val="Ttulo6"/>
    <w:rsid w:val="00C35EEB"/>
    <w:rPr>
      <w:rFonts w:ascii="Arial" w:eastAsia="Times New Roman" w:hAnsi="Arial"/>
      <w:b/>
      <w:sz w:val="28"/>
      <w:szCs w:val="28"/>
      <w:lang w:val="es-ES_tradnl" w:eastAsia="es-ES" w:bidi="he-IL"/>
    </w:rPr>
  </w:style>
  <w:style w:type="character" w:customStyle="1" w:styleId="Ttulo7Car">
    <w:name w:val="Título 7 Car"/>
    <w:basedOn w:val="Fuentedeprrafopredeter"/>
    <w:link w:val="Ttulo7"/>
    <w:uiPriority w:val="9"/>
    <w:rsid w:val="00C35EEB"/>
    <w:rPr>
      <w:rFonts w:ascii="Arial" w:eastAsia="Times New Roman" w:hAnsi="Arial" w:cs="Arial"/>
      <w:b/>
      <w:snapToGrid w:val="0"/>
      <w:color w:val="000000"/>
      <w:sz w:val="28"/>
      <w:szCs w:val="24"/>
      <w:lang w:val="es-ES_tradnl" w:eastAsia="es-ES" w:bidi="he-IL"/>
    </w:rPr>
  </w:style>
  <w:style w:type="character" w:customStyle="1" w:styleId="Ttulo8Car">
    <w:name w:val="Título 8 Car"/>
    <w:basedOn w:val="Fuentedeprrafopredeter"/>
    <w:link w:val="Ttulo8"/>
    <w:uiPriority w:val="9"/>
    <w:rsid w:val="00C35EEB"/>
    <w:rPr>
      <w:rFonts w:ascii="Arial" w:eastAsia="Times New Roman" w:hAnsi="Arial" w:cs="Arial"/>
      <w:b/>
      <w:i/>
      <w:iCs/>
      <w:snapToGrid w:val="0"/>
      <w:color w:val="000000"/>
      <w:sz w:val="24"/>
      <w:szCs w:val="24"/>
      <w:lang w:val="es-ES_tradnl" w:eastAsia="es-ES" w:bidi="he-IL"/>
    </w:rPr>
  </w:style>
  <w:style w:type="character" w:customStyle="1" w:styleId="Ttulo9Car">
    <w:name w:val="Título 9 Car"/>
    <w:basedOn w:val="Fuentedeprrafopredeter"/>
    <w:link w:val="Ttulo9"/>
    <w:uiPriority w:val="9"/>
    <w:rsid w:val="00C35EEB"/>
    <w:rPr>
      <w:rFonts w:ascii="Arial" w:eastAsia="Times New Roman" w:hAnsi="Arial" w:cs="Arial"/>
      <w:b/>
      <w:snapToGrid w:val="0"/>
      <w:color w:val="000000"/>
      <w:sz w:val="24"/>
      <w:szCs w:val="24"/>
      <w:lang w:val="es-ES_tradnl" w:eastAsia="es-ES" w:bidi="he-IL"/>
    </w:rPr>
  </w:style>
  <w:style w:type="paragraph" w:customStyle="1" w:styleId="Default">
    <w:name w:val="Default"/>
    <w:rsid w:val="00316571"/>
    <w:pPr>
      <w:autoSpaceDE w:val="0"/>
      <w:autoSpaceDN w:val="0"/>
      <w:adjustRightInd w:val="0"/>
    </w:pPr>
    <w:rPr>
      <w:rFonts w:cs="Calibri"/>
      <w:color w:val="000000"/>
      <w:lang w:val="es-ES"/>
    </w:rPr>
  </w:style>
  <w:style w:type="table" w:styleId="Tablaconcuadrcula">
    <w:name w:val="Table Grid"/>
    <w:basedOn w:val="Tablanormal"/>
    <w:uiPriority w:val="59"/>
    <w:rsid w:val="00316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4385D"/>
    <w:rPr>
      <w:color w:val="0000FF" w:themeColor="hyperlink"/>
      <w:u w:val="single"/>
    </w:rPr>
  </w:style>
  <w:style w:type="paragraph" w:styleId="Textodeglobo">
    <w:name w:val="Balloon Text"/>
    <w:basedOn w:val="Normal"/>
    <w:link w:val="TextodegloboCar"/>
    <w:uiPriority w:val="99"/>
    <w:semiHidden/>
    <w:unhideWhenUsed/>
    <w:rsid w:val="00782215"/>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782215"/>
    <w:rPr>
      <w:rFonts w:ascii="Lucida Grande" w:eastAsia="Times New Roman" w:hAnsi="Lucida Grande"/>
      <w:sz w:val="18"/>
      <w:szCs w:val="18"/>
      <w:lang w:val="es-ES_tradnl" w:eastAsia="es-ES" w:bidi="he-IL"/>
    </w:rPr>
  </w:style>
  <w:style w:type="table" w:customStyle="1" w:styleId="TableNormal">
    <w:name w:val="Table Normal"/>
    <w:uiPriority w:val="2"/>
    <w:semiHidden/>
    <w:unhideWhenUsed/>
    <w:qFormat/>
    <w:rsid w:val="00502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0213A"/>
    <w:pPr>
      <w:widowControl w:val="0"/>
      <w:autoSpaceDE w:val="0"/>
      <w:autoSpaceDN w:val="0"/>
    </w:pPr>
    <w:rPr>
      <w:rFonts w:ascii="Gill Sans MT" w:eastAsia="Gill Sans MT" w:hAnsi="Gill Sans MT" w:cs="Gill Sans MT"/>
      <w:sz w:val="22"/>
      <w:szCs w:val="22"/>
      <w:lang w:val="es-ES" w:eastAsia="es-ES" w:bidi="es-ES"/>
    </w:rPr>
  </w:style>
  <w:style w:type="character" w:customStyle="1" w:styleId="rsskip">
    <w:name w:val="rs_skip"/>
    <w:basedOn w:val="Fuentedeprrafopredeter"/>
    <w:rsid w:val="0094470C"/>
  </w:style>
  <w:style w:type="character" w:customStyle="1" w:styleId="apple-converted-space">
    <w:name w:val="apple-converted-space"/>
    <w:basedOn w:val="Fuentedeprrafopredeter"/>
    <w:rsid w:val="00253369"/>
  </w:style>
  <w:style w:type="character" w:customStyle="1" w:styleId="n">
    <w:name w:val="n"/>
    <w:basedOn w:val="Fuentedeprrafopredeter"/>
    <w:rsid w:val="00253369"/>
  </w:style>
  <w:style w:type="paragraph" w:styleId="Sinespaciado">
    <w:name w:val="No Spacing"/>
    <w:link w:val="SinespaciadoCar"/>
    <w:uiPriority w:val="1"/>
    <w:qFormat/>
    <w:rsid w:val="00B16650"/>
    <w:pPr>
      <w:widowControl w:val="0"/>
      <w:autoSpaceDE w:val="0"/>
      <w:autoSpaceDN w:val="0"/>
      <w:jc w:val="both"/>
    </w:pPr>
    <w:rPr>
      <w:rFonts w:ascii="Arial" w:eastAsia="Catamaran" w:hAnsi="Arial" w:cs="Catamaran"/>
      <w:color w:val="323232"/>
      <w:sz w:val="16"/>
      <w:szCs w:val="22"/>
      <w:lang w:val="es-ES" w:eastAsia="es-ES" w:bidi="es-ES"/>
    </w:rPr>
  </w:style>
  <w:style w:type="paragraph" w:customStyle="1" w:styleId="Pa1">
    <w:name w:val="Pa1"/>
    <w:basedOn w:val="Normal"/>
    <w:next w:val="Normal"/>
    <w:uiPriority w:val="99"/>
    <w:rsid w:val="00156D10"/>
    <w:pPr>
      <w:autoSpaceDE w:val="0"/>
      <w:autoSpaceDN w:val="0"/>
      <w:adjustRightInd w:val="0"/>
      <w:spacing w:line="241" w:lineRule="atLeast"/>
    </w:pPr>
    <w:rPr>
      <w:rFonts w:ascii="HelveticaNeueLT Std Med Cn" w:eastAsiaTheme="minorHAnsi" w:hAnsi="HelveticaNeueLT Std Med Cn" w:cstheme="minorBidi"/>
      <w:lang w:eastAsia="en-US"/>
    </w:rPr>
  </w:style>
  <w:style w:type="character" w:customStyle="1" w:styleId="A3">
    <w:name w:val="A3"/>
    <w:uiPriority w:val="99"/>
    <w:rsid w:val="00156D10"/>
    <w:rPr>
      <w:rFonts w:cs="HelveticaNeueLT Std Med Cn"/>
      <w:b/>
      <w:bCs/>
      <w:color w:val="000000"/>
      <w:sz w:val="60"/>
      <w:szCs w:val="60"/>
    </w:rPr>
  </w:style>
  <w:style w:type="paragraph" w:customStyle="1" w:styleId="jsx-2100147969">
    <w:name w:val="jsx-2100147969"/>
    <w:basedOn w:val="Normal"/>
    <w:rsid w:val="006E45A0"/>
    <w:pPr>
      <w:spacing w:before="100" w:beforeAutospacing="1" w:after="100" w:afterAutospacing="1"/>
    </w:pPr>
  </w:style>
  <w:style w:type="paragraph" w:customStyle="1" w:styleId="p1">
    <w:name w:val="p1"/>
    <w:basedOn w:val="Normal"/>
    <w:rsid w:val="000228DC"/>
    <w:pPr>
      <w:spacing w:before="100" w:beforeAutospacing="1" w:after="100" w:afterAutospacing="1"/>
    </w:pPr>
    <w:rPr>
      <w:lang w:eastAsia="zh-CN"/>
    </w:rPr>
  </w:style>
  <w:style w:type="paragraph" w:customStyle="1" w:styleId="li2">
    <w:name w:val="li2"/>
    <w:basedOn w:val="Normal"/>
    <w:rsid w:val="000228DC"/>
    <w:pPr>
      <w:spacing w:before="100" w:beforeAutospacing="1" w:after="100" w:afterAutospacing="1"/>
    </w:pPr>
    <w:rPr>
      <w:lang w:eastAsia="zh-CN"/>
    </w:rPr>
  </w:style>
  <w:style w:type="character" w:customStyle="1" w:styleId="s1">
    <w:name w:val="s1"/>
    <w:basedOn w:val="Fuentedeprrafopredeter"/>
    <w:rsid w:val="000228DC"/>
  </w:style>
  <w:style w:type="paragraph" w:styleId="Ttulo">
    <w:name w:val="Title"/>
    <w:basedOn w:val="Normal"/>
    <w:link w:val="TtuloCar"/>
    <w:uiPriority w:val="10"/>
    <w:qFormat/>
    <w:rsid w:val="000D446C"/>
    <w:pPr>
      <w:widowControl w:val="0"/>
      <w:autoSpaceDE w:val="0"/>
      <w:autoSpaceDN w:val="0"/>
      <w:ind w:left="102"/>
    </w:pPr>
    <w:rPr>
      <w:rFonts w:ascii="Arial" w:eastAsia="Arial" w:hAnsi="Arial" w:cs="Arial"/>
      <w:b/>
      <w:bCs/>
      <w:sz w:val="22"/>
      <w:szCs w:val="22"/>
      <w:lang w:val="es-ES" w:eastAsia="en-US"/>
    </w:rPr>
  </w:style>
  <w:style w:type="character" w:customStyle="1" w:styleId="TtuloCar">
    <w:name w:val="Título Car"/>
    <w:basedOn w:val="Fuentedeprrafopredeter"/>
    <w:link w:val="Ttulo"/>
    <w:uiPriority w:val="10"/>
    <w:rsid w:val="000D446C"/>
    <w:rPr>
      <w:rFonts w:ascii="Arial" w:eastAsia="Arial" w:hAnsi="Arial" w:cs="Arial"/>
      <w:b/>
      <w:bCs/>
      <w:sz w:val="22"/>
      <w:szCs w:val="22"/>
      <w:lang w:val="es-ES" w:eastAsia="en-US"/>
    </w:rPr>
  </w:style>
  <w:style w:type="paragraph" w:styleId="TtuloTDC">
    <w:name w:val="TOC Heading"/>
    <w:basedOn w:val="Ttulo1"/>
    <w:next w:val="Normal"/>
    <w:uiPriority w:val="39"/>
    <w:unhideWhenUsed/>
    <w:qFormat/>
    <w:rsid w:val="00116F2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s-MX" w:bidi="ar-SA"/>
    </w:rPr>
  </w:style>
  <w:style w:type="paragraph" w:styleId="TDC1">
    <w:name w:val="toc 1"/>
    <w:basedOn w:val="Normal"/>
    <w:next w:val="Normal"/>
    <w:autoRedefine/>
    <w:uiPriority w:val="39"/>
    <w:unhideWhenUsed/>
    <w:rsid w:val="00116F24"/>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116F24"/>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116F24"/>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116F24"/>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116F24"/>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116F24"/>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116F24"/>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116F24"/>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116F24"/>
    <w:pPr>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116F24"/>
    <w:rPr>
      <w:color w:val="605E5C"/>
      <w:shd w:val="clear" w:color="auto" w:fill="E1DFDD"/>
    </w:rPr>
  </w:style>
  <w:style w:type="character" w:customStyle="1" w:styleId="SinespaciadoCar">
    <w:name w:val="Sin espaciado Car"/>
    <w:basedOn w:val="Fuentedeprrafopredeter"/>
    <w:link w:val="Sinespaciado"/>
    <w:uiPriority w:val="1"/>
    <w:rsid w:val="00D05A1B"/>
    <w:rPr>
      <w:rFonts w:ascii="Arial" w:eastAsia="Catamaran" w:hAnsi="Arial" w:cs="Catamaran"/>
      <w:color w:val="323232"/>
      <w:sz w:val="16"/>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155">
      <w:bodyDiv w:val="1"/>
      <w:marLeft w:val="0"/>
      <w:marRight w:val="0"/>
      <w:marTop w:val="0"/>
      <w:marBottom w:val="0"/>
      <w:divBdr>
        <w:top w:val="none" w:sz="0" w:space="0" w:color="auto"/>
        <w:left w:val="none" w:sz="0" w:space="0" w:color="auto"/>
        <w:bottom w:val="none" w:sz="0" w:space="0" w:color="auto"/>
        <w:right w:val="none" w:sz="0" w:space="0" w:color="auto"/>
      </w:divBdr>
    </w:div>
    <w:div w:id="15086028">
      <w:bodyDiv w:val="1"/>
      <w:marLeft w:val="0"/>
      <w:marRight w:val="0"/>
      <w:marTop w:val="0"/>
      <w:marBottom w:val="0"/>
      <w:divBdr>
        <w:top w:val="none" w:sz="0" w:space="0" w:color="auto"/>
        <w:left w:val="none" w:sz="0" w:space="0" w:color="auto"/>
        <w:bottom w:val="none" w:sz="0" w:space="0" w:color="auto"/>
        <w:right w:val="none" w:sz="0" w:space="0" w:color="auto"/>
      </w:divBdr>
      <w:divsChild>
        <w:div w:id="1962762103">
          <w:marLeft w:val="0"/>
          <w:marRight w:val="0"/>
          <w:marTop w:val="0"/>
          <w:marBottom w:val="0"/>
          <w:divBdr>
            <w:top w:val="none" w:sz="0" w:space="0" w:color="auto"/>
            <w:left w:val="none" w:sz="0" w:space="0" w:color="auto"/>
            <w:bottom w:val="none" w:sz="0" w:space="0" w:color="auto"/>
            <w:right w:val="none" w:sz="0" w:space="0" w:color="auto"/>
          </w:divBdr>
          <w:divsChild>
            <w:div w:id="2036343807">
              <w:marLeft w:val="0"/>
              <w:marRight w:val="0"/>
              <w:marTop w:val="0"/>
              <w:marBottom w:val="0"/>
              <w:divBdr>
                <w:top w:val="none" w:sz="0" w:space="0" w:color="auto"/>
                <w:left w:val="none" w:sz="0" w:space="0" w:color="auto"/>
                <w:bottom w:val="none" w:sz="0" w:space="0" w:color="auto"/>
                <w:right w:val="none" w:sz="0" w:space="0" w:color="auto"/>
              </w:divBdr>
              <w:divsChild>
                <w:div w:id="14522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026">
      <w:bodyDiv w:val="1"/>
      <w:marLeft w:val="0"/>
      <w:marRight w:val="0"/>
      <w:marTop w:val="0"/>
      <w:marBottom w:val="0"/>
      <w:divBdr>
        <w:top w:val="none" w:sz="0" w:space="0" w:color="auto"/>
        <w:left w:val="none" w:sz="0" w:space="0" w:color="auto"/>
        <w:bottom w:val="none" w:sz="0" w:space="0" w:color="auto"/>
        <w:right w:val="none" w:sz="0" w:space="0" w:color="auto"/>
      </w:divBdr>
    </w:div>
    <w:div w:id="21713642">
      <w:bodyDiv w:val="1"/>
      <w:marLeft w:val="0"/>
      <w:marRight w:val="0"/>
      <w:marTop w:val="0"/>
      <w:marBottom w:val="0"/>
      <w:divBdr>
        <w:top w:val="none" w:sz="0" w:space="0" w:color="auto"/>
        <w:left w:val="none" w:sz="0" w:space="0" w:color="auto"/>
        <w:bottom w:val="none" w:sz="0" w:space="0" w:color="auto"/>
        <w:right w:val="none" w:sz="0" w:space="0" w:color="auto"/>
      </w:divBdr>
      <w:divsChild>
        <w:div w:id="2015496449">
          <w:marLeft w:val="0"/>
          <w:marRight w:val="0"/>
          <w:marTop w:val="0"/>
          <w:marBottom w:val="0"/>
          <w:divBdr>
            <w:top w:val="none" w:sz="0" w:space="0" w:color="auto"/>
            <w:left w:val="none" w:sz="0" w:space="0" w:color="auto"/>
            <w:bottom w:val="none" w:sz="0" w:space="0" w:color="auto"/>
            <w:right w:val="none" w:sz="0" w:space="0" w:color="auto"/>
          </w:divBdr>
          <w:divsChild>
            <w:div w:id="1352872630">
              <w:marLeft w:val="0"/>
              <w:marRight w:val="0"/>
              <w:marTop w:val="0"/>
              <w:marBottom w:val="0"/>
              <w:divBdr>
                <w:top w:val="none" w:sz="0" w:space="0" w:color="auto"/>
                <w:left w:val="none" w:sz="0" w:space="0" w:color="auto"/>
                <w:bottom w:val="none" w:sz="0" w:space="0" w:color="auto"/>
                <w:right w:val="none" w:sz="0" w:space="0" w:color="auto"/>
              </w:divBdr>
              <w:divsChild>
                <w:div w:id="258107244">
                  <w:marLeft w:val="0"/>
                  <w:marRight w:val="0"/>
                  <w:marTop w:val="0"/>
                  <w:marBottom w:val="0"/>
                  <w:divBdr>
                    <w:top w:val="none" w:sz="0" w:space="0" w:color="auto"/>
                    <w:left w:val="none" w:sz="0" w:space="0" w:color="auto"/>
                    <w:bottom w:val="none" w:sz="0" w:space="0" w:color="auto"/>
                    <w:right w:val="none" w:sz="0" w:space="0" w:color="auto"/>
                  </w:divBdr>
                  <w:divsChild>
                    <w:div w:id="9729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1209">
      <w:bodyDiv w:val="1"/>
      <w:marLeft w:val="0"/>
      <w:marRight w:val="0"/>
      <w:marTop w:val="0"/>
      <w:marBottom w:val="0"/>
      <w:divBdr>
        <w:top w:val="none" w:sz="0" w:space="0" w:color="auto"/>
        <w:left w:val="none" w:sz="0" w:space="0" w:color="auto"/>
        <w:bottom w:val="none" w:sz="0" w:space="0" w:color="auto"/>
        <w:right w:val="none" w:sz="0" w:space="0" w:color="auto"/>
      </w:divBdr>
    </w:div>
    <w:div w:id="39131772">
      <w:bodyDiv w:val="1"/>
      <w:marLeft w:val="0"/>
      <w:marRight w:val="0"/>
      <w:marTop w:val="0"/>
      <w:marBottom w:val="0"/>
      <w:divBdr>
        <w:top w:val="none" w:sz="0" w:space="0" w:color="auto"/>
        <w:left w:val="none" w:sz="0" w:space="0" w:color="auto"/>
        <w:bottom w:val="none" w:sz="0" w:space="0" w:color="auto"/>
        <w:right w:val="none" w:sz="0" w:space="0" w:color="auto"/>
      </w:divBdr>
    </w:div>
    <w:div w:id="39942174">
      <w:bodyDiv w:val="1"/>
      <w:marLeft w:val="0"/>
      <w:marRight w:val="0"/>
      <w:marTop w:val="0"/>
      <w:marBottom w:val="0"/>
      <w:divBdr>
        <w:top w:val="none" w:sz="0" w:space="0" w:color="auto"/>
        <w:left w:val="none" w:sz="0" w:space="0" w:color="auto"/>
        <w:bottom w:val="none" w:sz="0" w:space="0" w:color="auto"/>
        <w:right w:val="none" w:sz="0" w:space="0" w:color="auto"/>
      </w:divBdr>
    </w:div>
    <w:div w:id="45758100">
      <w:bodyDiv w:val="1"/>
      <w:marLeft w:val="0"/>
      <w:marRight w:val="0"/>
      <w:marTop w:val="0"/>
      <w:marBottom w:val="0"/>
      <w:divBdr>
        <w:top w:val="none" w:sz="0" w:space="0" w:color="auto"/>
        <w:left w:val="none" w:sz="0" w:space="0" w:color="auto"/>
        <w:bottom w:val="none" w:sz="0" w:space="0" w:color="auto"/>
        <w:right w:val="none" w:sz="0" w:space="0" w:color="auto"/>
      </w:divBdr>
      <w:divsChild>
        <w:div w:id="1710569129">
          <w:marLeft w:val="0"/>
          <w:marRight w:val="0"/>
          <w:marTop w:val="0"/>
          <w:marBottom w:val="0"/>
          <w:divBdr>
            <w:top w:val="none" w:sz="0" w:space="0" w:color="auto"/>
            <w:left w:val="none" w:sz="0" w:space="0" w:color="auto"/>
            <w:bottom w:val="none" w:sz="0" w:space="0" w:color="auto"/>
            <w:right w:val="none" w:sz="0" w:space="0" w:color="auto"/>
          </w:divBdr>
          <w:divsChild>
            <w:div w:id="1985960425">
              <w:marLeft w:val="0"/>
              <w:marRight w:val="0"/>
              <w:marTop w:val="0"/>
              <w:marBottom w:val="0"/>
              <w:divBdr>
                <w:top w:val="none" w:sz="0" w:space="0" w:color="auto"/>
                <w:left w:val="none" w:sz="0" w:space="0" w:color="auto"/>
                <w:bottom w:val="none" w:sz="0" w:space="0" w:color="auto"/>
                <w:right w:val="none" w:sz="0" w:space="0" w:color="auto"/>
              </w:divBdr>
              <w:divsChild>
                <w:div w:id="1350569468">
                  <w:marLeft w:val="0"/>
                  <w:marRight w:val="0"/>
                  <w:marTop w:val="0"/>
                  <w:marBottom w:val="0"/>
                  <w:divBdr>
                    <w:top w:val="none" w:sz="0" w:space="0" w:color="auto"/>
                    <w:left w:val="none" w:sz="0" w:space="0" w:color="auto"/>
                    <w:bottom w:val="none" w:sz="0" w:space="0" w:color="auto"/>
                    <w:right w:val="none" w:sz="0" w:space="0" w:color="auto"/>
                  </w:divBdr>
                  <w:divsChild>
                    <w:div w:id="954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16387">
      <w:bodyDiv w:val="1"/>
      <w:marLeft w:val="0"/>
      <w:marRight w:val="0"/>
      <w:marTop w:val="0"/>
      <w:marBottom w:val="0"/>
      <w:divBdr>
        <w:top w:val="none" w:sz="0" w:space="0" w:color="auto"/>
        <w:left w:val="none" w:sz="0" w:space="0" w:color="auto"/>
        <w:bottom w:val="none" w:sz="0" w:space="0" w:color="auto"/>
        <w:right w:val="none" w:sz="0" w:space="0" w:color="auto"/>
      </w:divBdr>
    </w:div>
    <w:div w:id="70785736">
      <w:bodyDiv w:val="1"/>
      <w:marLeft w:val="0"/>
      <w:marRight w:val="0"/>
      <w:marTop w:val="0"/>
      <w:marBottom w:val="0"/>
      <w:divBdr>
        <w:top w:val="none" w:sz="0" w:space="0" w:color="auto"/>
        <w:left w:val="none" w:sz="0" w:space="0" w:color="auto"/>
        <w:bottom w:val="none" w:sz="0" w:space="0" w:color="auto"/>
        <w:right w:val="none" w:sz="0" w:space="0" w:color="auto"/>
      </w:divBdr>
    </w:div>
    <w:div w:id="161311569">
      <w:bodyDiv w:val="1"/>
      <w:marLeft w:val="0"/>
      <w:marRight w:val="0"/>
      <w:marTop w:val="0"/>
      <w:marBottom w:val="0"/>
      <w:divBdr>
        <w:top w:val="none" w:sz="0" w:space="0" w:color="auto"/>
        <w:left w:val="none" w:sz="0" w:space="0" w:color="auto"/>
        <w:bottom w:val="none" w:sz="0" w:space="0" w:color="auto"/>
        <w:right w:val="none" w:sz="0" w:space="0" w:color="auto"/>
      </w:divBdr>
      <w:divsChild>
        <w:div w:id="207186898">
          <w:marLeft w:val="0"/>
          <w:marRight w:val="0"/>
          <w:marTop w:val="0"/>
          <w:marBottom w:val="0"/>
          <w:divBdr>
            <w:top w:val="none" w:sz="0" w:space="0" w:color="auto"/>
            <w:left w:val="none" w:sz="0" w:space="0" w:color="auto"/>
            <w:bottom w:val="none" w:sz="0" w:space="0" w:color="auto"/>
            <w:right w:val="none" w:sz="0" w:space="0" w:color="auto"/>
          </w:divBdr>
          <w:divsChild>
            <w:div w:id="1916696758">
              <w:marLeft w:val="0"/>
              <w:marRight w:val="0"/>
              <w:marTop w:val="0"/>
              <w:marBottom w:val="0"/>
              <w:divBdr>
                <w:top w:val="none" w:sz="0" w:space="0" w:color="auto"/>
                <w:left w:val="none" w:sz="0" w:space="0" w:color="auto"/>
                <w:bottom w:val="none" w:sz="0" w:space="0" w:color="auto"/>
                <w:right w:val="none" w:sz="0" w:space="0" w:color="auto"/>
              </w:divBdr>
              <w:divsChild>
                <w:div w:id="1606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9830">
      <w:bodyDiv w:val="1"/>
      <w:marLeft w:val="0"/>
      <w:marRight w:val="0"/>
      <w:marTop w:val="0"/>
      <w:marBottom w:val="0"/>
      <w:divBdr>
        <w:top w:val="none" w:sz="0" w:space="0" w:color="auto"/>
        <w:left w:val="none" w:sz="0" w:space="0" w:color="auto"/>
        <w:bottom w:val="none" w:sz="0" w:space="0" w:color="auto"/>
        <w:right w:val="none" w:sz="0" w:space="0" w:color="auto"/>
      </w:divBdr>
    </w:div>
    <w:div w:id="171649524">
      <w:bodyDiv w:val="1"/>
      <w:marLeft w:val="0"/>
      <w:marRight w:val="0"/>
      <w:marTop w:val="0"/>
      <w:marBottom w:val="0"/>
      <w:divBdr>
        <w:top w:val="none" w:sz="0" w:space="0" w:color="auto"/>
        <w:left w:val="none" w:sz="0" w:space="0" w:color="auto"/>
        <w:bottom w:val="none" w:sz="0" w:space="0" w:color="auto"/>
        <w:right w:val="none" w:sz="0" w:space="0" w:color="auto"/>
      </w:divBdr>
    </w:div>
    <w:div w:id="171649743">
      <w:bodyDiv w:val="1"/>
      <w:marLeft w:val="0"/>
      <w:marRight w:val="0"/>
      <w:marTop w:val="0"/>
      <w:marBottom w:val="0"/>
      <w:divBdr>
        <w:top w:val="single" w:sz="36" w:space="0" w:color="666666"/>
        <w:left w:val="none" w:sz="0" w:space="0" w:color="auto"/>
        <w:bottom w:val="none" w:sz="0" w:space="0" w:color="auto"/>
        <w:right w:val="none" w:sz="0" w:space="0" w:color="auto"/>
      </w:divBdr>
      <w:divsChild>
        <w:div w:id="2080051538">
          <w:marLeft w:val="0"/>
          <w:marRight w:val="0"/>
          <w:marTop w:val="0"/>
          <w:marBottom w:val="0"/>
          <w:divBdr>
            <w:top w:val="single" w:sz="36" w:space="0" w:color="666666"/>
            <w:left w:val="none" w:sz="0" w:space="0" w:color="auto"/>
            <w:bottom w:val="none" w:sz="0" w:space="0" w:color="auto"/>
            <w:right w:val="none" w:sz="0" w:space="0" w:color="auto"/>
          </w:divBdr>
          <w:divsChild>
            <w:div w:id="863133780">
              <w:marLeft w:val="150"/>
              <w:marRight w:val="0"/>
              <w:marTop w:val="0"/>
              <w:marBottom w:val="0"/>
              <w:divBdr>
                <w:top w:val="none" w:sz="0" w:space="0" w:color="auto"/>
                <w:left w:val="none" w:sz="0" w:space="0" w:color="auto"/>
                <w:bottom w:val="none" w:sz="0" w:space="0" w:color="auto"/>
                <w:right w:val="none" w:sz="0" w:space="0" w:color="auto"/>
              </w:divBdr>
              <w:divsChild>
                <w:div w:id="216822269">
                  <w:marLeft w:val="0"/>
                  <w:marRight w:val="0"/>
                  <w:marTop w:val="0"/>
                  <w:marBottom w:val="0"/>
                  <w:divBdr>
                    <w:top w:val="single" w:sz="36" w:space="0" w:color="666666"/>
                    <w:left w:val="none" w:sz="0" w:space="0" w:color="auto"/>
                    <w:bottom w:val="none" w:sz="0" w:space="0" w:color="auto"/>
                    <w:right w:val="none" w:sz="0" w:space="0" w:color="auto"/>
                  </w:divBdr>
                  <w:divsChild>
                    <w:div w:id="2039357075">
                      <w:marLeft w:val="0"/>
                      <w:marRight w:val="0"/>
                      <w:marTop w:val="0"/>
                      <w:marBottom w:val="0"/>
                      <w:divBdr>
                        <w:top w:val="single" w:sz="36" w:space="0" w:color="666666"/>
                        <w:left w:val="none" w:sz="0" w:space="0" w:color="auto"/>
                        <w:bottom w:val="none" w:sz="0" w:space="0" w:color="auto"/>
                        <w:right w:val="none" w:sz="0" w:space="0" w:color="auto"/>
                      </w:divBdr>
                      <w:divsChild>
                        <w:div w:id="502745702">
                          <w:marLeft w:val="0"/>
                          <w:marRight w:val="0"/>
                          <w:marTop w:val="0"/>
                          <w:marBottom w:val="0"/>
                          <w:divBdr>
                            <w:top w:val="none" w:sz="0" w:space="0" w:color="auto"/>
                            <w:left w:val="none" w:sz="0" w:space="0" w:color="auto"/>
                            <w:bottom w:val="none" w:sz="0" w:space="0" w:color="auto"/>
                            <w:right w:val="none" w:sz="0" w:space="0" w:color="auto"/>
                          </w:divBdr>
                          <w:divsChild>
                            <w:div w:id="1439791113">
                              <w:marLeft w:val="0"/>
                              <w:marRight w:val="0"/>
                              <w:marTop w:val="0"/>
                              <w:marBottom w:val="0"/>
                              <w:divBdr>
                                <w:top w:val="none" w:sz="0" w:space="0" w:color="auto"/>
                                <w:left w:val="none" w:sz="0" w:space="0" w:color="auto"/>
                                <w:bottom w:val="none" w:sz="0" w:space="0" w:color="auto"/>
                                <w:right w:val="none" w:sz="0" w:space="0" w:color="auto"/>
                              </w:divBdr>
                              <w:divsChild>
                                <w:div w:id="9317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294907">
      <w:bodyDiv w:val="1"/>
      <w:marLeft w:val="0"/>
      <w:marRight w:val="0"/>
      <w:marTop w:val="0"/>
      <w:marBottom w:val="0"/>
      <w:divBdr>
        <w:top w:val="none" w:sz="0" w:space="0" w:color="auto"/>
        <w:left w:val="none" w:sz="0" w:space="0" w:color="auto"/>
        <w:bottom w:val="none" w:sz="0" w:space="0" w:color="auto"/>
        <w:right w:val="none" w:sz="0" w:space="0" w:color="auto"/>
      </w:divBdr>
    </w:div>
    <w:div w:id="271013686">
      <w:bodyDiv w:val="1"/>
      <w:marLeft w:val="0"/>
      <w:marRight w:val="0"/>
      <w:marTop w:val="0"/>
      <w:marBottom w:val="0"/>
      <w:divBdr>
        <w:top w:val="none" w:sz="0" w:space="0" w:color="auto"/>
        <w:left w:val="none" w:sz="0" w:space="0" w:color="auto"/>
        <w:bottom w:val="none" w:sz="0" w:space="0" w:color="auto"/>
        <w:right w:val="none" w:sz="0" w:space="0" w:color="auto"/>
      </w:divBdr>
      <w:divsChild>
        <w:div w:id="294145679">
          <w:marLeft w:val="0"/>
          <w:marRight w:val="0"/>
          <w:marTop w:val="0"/>
          <w:marBottom w:val="0"/>
          <w:divBdr>
            <w:top w:val="none" w:sz="0" w:space="0" w:color="auto"/>
            <w:left w:val="none" w:sz="0" w:space="0" w:color="auto"/>
            <w:bottom w:val="none" w:sz="0" w:space="0" w:color="auto"/>
            <w:right w:val="none" w:sz="0" w:space="0" w:color="auto"/>
          </w:divBdr>
          <w:divsChild>
            <w:div w:id="1193686829">
              <w:marLeft w:val="0"/>
              <w:marRight w:val="0"/>
              <w:marTop w:val="0"/>
              <w:marBottom w:val="0"/>
              <w:divBdr>
                <w:top w:val="none" w:sz="0" w:space="0" w:color="auto"/>
                <w:left w:val="none" w:sz="0" w:space="0" w:color="auto"/>
                <w:bottom w:val="none" w:sz="0" w:space="0" w:color="auto"/>
                <w:right w:val="none" w:sz="0" w:space="0" w:color="auto"/>
              </w:divBdr>
              <w:divsChild>
                <w:div w:id="1407798299">
                  <w:marLeft w:val="0"/>
                  <w:marRight w:val="0"/>
                  <w:marTop w:val="0"/>
                  <w:marBottom w:val="0"/>
                  <w:divBdr>
                    <w:top w:val="none" w:sz="0" w:space="0" w:color="auto"/>
                    <w:left w:val="none" w:sz="0" w:space="0" w:color="auto"/>
                    <w:bottom w:val="none" w:sz="0" w:space="0" w:color="auto"/>
                    <w:right w:val="none" w:sz="0" w:space="0" w:color="auto"/>
                  </w:divBdr>
                </w:div>
              </w:divsChild>
            </w:div>
            <w:div w:id="1604411106">
              <w:marLeft w:val="0"/>
              <w:marRight w:val="0"/>
              <w:marTop w:val="0"/>
              <w:marBottom w:val="0"/>
              <w:divBdr>
                <w:top w:val="none" w:sz="0" w:space="0" w:color="auto"/>
                <w:left w:val="none" w:sz="0" w:space="0" w:color="auto"/>
                <w:bottom w:val="none" w:sz="0" w:space="0" w:color="auto"/>
                <w:right w:val="none" w:sz="0" w:space="0" w:color="auto"/>
              </w:divBdr>
              <w:divsChild>
                <w:div w:id="1616013355">
                  <w:marLeft w:val="0"/>
                  <w:marRight w:val="0"/>
                  <w:marTop w:val="0"/>
                  <w:marBottom w:val="0"/>
                  <w:divBdr>
                    <w:top w:val="none" w:sz="0" w:space="0" w:color="auto"/>
                    <w:left w:val="none" w:sz="0" w:space="0" w:color="auto"/>
                    <w:bottom w:val="none" w:sz="0" w:space="0" w:color="auto"/>
                    <w:right w:val="none" w:sz="0" w:space="0" w:color="auto"/>
                  </w:divBdr>
                </w:div>
              </w:divsChild>
            </w:div>
            <w:div w:id="657998074">
              <w:marLeft w:val="0"/>
              <w:marRight w:val="0"/>
              <w:marTop w:val="0"/>
              <w:marBottom w:val="0"/>
              <w:divBdr>
                <w:top w:val="none" w:sz="0" w:space="0" w:color="auto"/>
                <w:left w:val="none" w:sz="0" w:space="0" w:color="auto"/>
                <w:bottom w:val="none" w:sz="0" w:space="0" w:color="auto"/>
                <w:right w:val="none" w:sz="0" w:space="0" w:color="auto"/>
              </w:divBdr>
              <w:divsChild>
                <w:div w:id="8384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8415">
          <w:marLeft w:val="0"/>
          <w:marRight w:val="0"/>
          <w:marTop w:val="0"/>
          <w:marBottom w:val="0"/>
          <w:divBdr>
            <w:top w:val="none" w:sz="0" w:space="0" w:color="auto"/>
            <w:left w:val="none" w:sz="0" w:space="0" w:color="auto"/>
            <w:bottom w:val="none" w:sz="0" w:space="0" w:color="auto"/>
            <w:right w:val="none" w:sz="0" w:space="0" w:color="auto"/>
          </w:divBdr>
          <w:divsChild>
            <w:div w:id="587689733">
              <w:marLeft w:val="0"/>
              <w:marRight w:val="0"/>
              <w:marTop w:val="0"/>
              <w:marBottom w:val="0"/>
              <w:divBdr>
                <w:top w:val="none" w:sz="0" w:space="0" w:color="auto"/>
                <w:left w:val="none" w:sz="0" w:space="0" w:color="auto"/>
                <w:bottom w:val="none" w:sz="0" w:space="0" w:color="auto"/>
                <w:right w:val="none" w:sz="0" w:space="0" w:color="auto"/>
              </w:divBdr>
              <w:divsChild>
                <w:div w:id="708724882">
                  <w:marLeft w:val="0"/>
                  <w:marRight w:val="0"/>
                  <w:marTop w:val="0"/>
                  <w:marBottom w:val="0"/>
                  <w:divBdr>
                    <w:top w:val="none" w:sz="0" w:space="0" w:color="auto"/>
                    <w:left w:val="none" w:sz="0" w:space="0" w:color="auto"/>
                    <w:bottom w:val="none" w:sz="0" w:space="0" w:color="auto"/>
                    <w:right w:val="none" w:sz="0" w:space="0" w:color="auto"/>
                  </w:divBdr>
                  <w:divsChild>
                    <w:div w:id="17771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349">
      <w:bodyDiv w:val="1"/>
      <w:marLeft w:val="0"/>
      <w:marRight w:val="0"/>
      <w:marTop w:val="0"/>
      <w:marBottom w:val="0"/>
      <w:divBdr>
        <w:top w:val="none" w:sz="0" w:space="0" w:color="auto"/>
        <w:left w:val="none" w:sz="0" w:space="0" w:color="auto"/>
        <w:bottom w:val="none" w:sz="0" w:space="0" w:color="auto"/>
        <w:right w:val="none" w:sz="0" w:space="0" w:color="auto"/>
      </w:divBdr>
      <w:divsChild>
        <w:div w:id="119345884">
          <w:marLeft w:val="0"/>
          <w:marRight w:val="0"/>
          <w:marTop w:val="0"/>
          <w:marBottom w:val="0"/>
          <w:divBdr>
            <w:top w:val="none" w:sz="0" w:space="0" w:color="auto"/>
            <w:left w:val="none" w:sz="0" w:space="0" w:color="auto"/>
            <w:bottom w:val="none" w:sz="0" w:space="0" w:color="auto"/>
            <w:right w:val="none" w:sz="0" w:space="0" w:color="auto"/>
          </w:divBdr>
          <w:divsChild>
            <w:div w:id="1711342202">
              <w:marLeft w:val="0"/>
              <w:marRight w:val="0"/>
              <w:marTop w:val="0"/>
              <w:marBottom w:val="0"/>
              <w:divBdr>
                <w:top w:val="none" w:sz="0" w:space="0" w:color="auto"/>
                <w:left w:val="none" w:sz="0" w:space="0" w:color="auto"/>
                <w:bottom w:val="none" w:sz="0" w:space="0" w:color="auto"/>
                <w:right w:val="none" w:sz="0" w:space="0" w:color="auto"/>
              </w:divBdr>
              <w:divsChild>
                <w:div w:id="20039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4260">
      <w:bodyDiv w:val="1"/>
      <w:marLeft w:val="0"/>
      <w:marRight w:val="0"/>
      <w:marTop w:val="0"/>
      <w:marBottom w:val="0"/>
      <w:divBdr>
        <w:top w:val="none" w:sz="0" w:space="0" w:color="auto"/>
        <w:left w:val="none" w:sz="0" w:space="0" w:color="auto"/>
        <w:bottom w:val="none" w:sz="0" w:space="0" w:color="auto"/>
        <w:right w:val="none" w:sz="0" w:space="0" w:color="auto"/>
      </w:divBdr>
    </w:div>
    <w:div w:id="298388743">
      <w:bodyDiv w:val="1"/>
      <w:marLeft w:val="0"/>
      <w:marRight w:val="0"/>
      <w:marTop w:val="0"/>
      <w:marBottom w:val="0"/>
      <w:divBdr>
        <w:top w:val="none" w:sz="0" w:space="0" w:color="auto"/>
        <w:left w:val="none" w:sz="0" w:space="0" w:color="auto"/>
        <w:bottom w:val="none" w:sz="0" w:space="0" w:color="auto"/>
        <w:right w:val="none" w:sz="0" w:space="0" w:color="auto"/>
      </w:divBdr>
      <w:divsChild>
        <w:div w:id="808287198">
          <w:marLeft w:val="0"/>
          <w:marRight w:val="0"/>
          <w:marTop w:val="0"/>
          <w:marBottom w:val="0"/>
          <w:divBdr>
            <w:top w:val="none" w:sz="0" w:space="0" w:color="auto"/>
            <w:left w:val="none" w:sz="0" w:space="0" w:color="auto"/>
            <w:bottom w:val="none" w:sz="0" w:space="0" w:color="auto"/>
            <w:right w:val="none" w:sz="0" w:space="0" w:color="auto"/>
          </w:divBdr>
          <w:divsChild>
            <w:div w:id="856041212">
              <w:marLeft w:val="0"/>
              <w:marRight w:val="0"/>
              <w:marTop w:val="0"/>
              <w:marBottom w:val="0"/>
              <w:divBdr>
                <w:top w:val="none" w:sz="0" w:space="0" w:color="auto"/>
                <w:left w:val="none" w:sz="0" w:space="0" w:color="auto"/>
                <w:bottom w:val="none" w:sz="0" w:space="0" w:color="auto"/>
                <w:right w:val="none" w:sz="0" w:space="0" w:color="auto"/>
              </w:divBdr>
              <w:divsChild>
                <w:div w:id="1881629167">
                  <w:marLeft w:val="0"/>
                  <w:marRight w:val="0"/>
                  <w:marTop w:val="0"/>
                  <w:marBottom w:val="0"/>
                  <w:divBdr>
                    <w:top w:val="none" w:sz="0" w:space="0" w:color="auto"/>
                    <w:left w:val="none" w:sz="0" w:space="0" w:color="auto"/>
                    <w:bottom w:val="none" w:sz="0" w:space="0" w:color="auto"/>
                    <w:right w:val="none" w:sz="0" w:space="0" w:color="auto"/>
                  </w:divBdr>
                  <w:divsChild>
                    <w:div w:id="2240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047294">
      <w:bodyDiv w:val="1"/>
      <w:marLeft w:val="0"/>
      <w:marRight w:val="0"/>
      <w:marTop w:val="0"/>
      <w:marBottom w:val="0"/>
      <w:divBdr>
        <w:top w:val="none" w:sz="0" w:space="0" w:color="auto"/>
        <w:left w:val="none" w:sz="0" w:space="0" w:color="auto"/>
        <w:bottom w:val="none" w:sz="0" w:space="0" w:color="auto"/>
        <w:right w:val="none" w:sz="0" w:space="0" w:color="auto"/>
      </w:divBdr>
    </w:div>
    <w:div w:id="329328811">
      <w:bodyDiv w:val="1"/>
      <w:marLeft w:val="0"/>
      <w:marRight w:val="0"/>
      <w:marTop w:val="0"/>
      <w:marBottom w:val="0"/>
      <w:divBdr>
        <w:top w:val="none" w:sz="0" w:space="0" w:color="auto"/>
        <w:left w:val="none" w:sz="0" w:space="0" w:color="auto"/>
        <w:bottom w:val="none" w:sz="0" w:space="0" w:color="auto"/>
        <w:right w:val="none" w:sz="0" w:space="0" w:color="auto"/>
      </w:divBdr>
    </w:div>
    <w:div w:id="345135196">
      <w:bodyDiv w:val="1"/>
      <w:marLeft w:val="0"/>
      <w:marRight w:val="0"/>
      <w:marTop w:val="0"/>
      <w:marBottom w:val="0"/>
      <w:divBdr>
        <w:top w:val="none" w:sz="0" w:space="0" w:color="auto"/>
        <w:left w:val="none" w:sz="0" w:space="0" w:color="auto"/>
        <w:bottom w:val="none" w:sz="0" w:space="0" w:color="auto"/>
        <w:right w:val="none" w:sz="0" w:space="0" w:color="auto"/>
      </w:divBdr>
    </w:div>
    <w:div w:id="363678392">
      <w:bodyDiv w:val="1"/>
      <w:marLeft w:val="0"/>
      <w:marRight w:val="0"/>
      <w:marTop w:val="0"/>
      <w:marBottom w:val="0"/>
      <w:divBdr>
        <w:top w:val="none" w:sz="0" w:space="0" w:color="auto"/>
        <w:left w:val="none" w:sz="0" w:space="0" w:color="auto"/>
        <w:bottom w:val="none" w:sz="0" w:space="0" w:color="auto"/>
        <w:right w:val="none" w:sz="0" w:space="0" w:color="auto"/>
      </w:divBdr>
    </w:div>
    <w:div w:id="385765178">
      <w:bodyDiv w:val="1"/>
      <w:marLeft w:val="0"/>
      <w:marRight w:val="0"/>
      <w:marTop w:val="0"/>
      <w:marBottom w:val="0"/>
      <w:divBdr>
        <w:top w:val="none" w:sz="0" w:space="0" w:color="auto"/>
        <w:left w:val="none" w:sz="0" w:space="0" w:color="auto"/>
        <w:bottom w:val="none" w:sz="0" w:space="0" w:color="auto"/>
        <w:right w:val="none" w:sz="0" w:space="0" w:color="auto"/>
      </w:divBdr>
    </w:div>
    <w:div w:id="397020575">
      <w:bodyDiv w:val="1"/>
      <w:marLeft w:val="0"/>
      <w:marRight w:val="0"/>
      <w:marTop w:val="0"/>
      <w:marBottom w:val="0"/>
      <w:divBdr>
        <w:top w:val="none" w:sz="0" w:space="0" w:color="auto"/>
        <w:left w:val="none" w:sz="0" w:space="0" w:color="auto"/>
        <w:bottom w:val="none" w:sz="0" w:space="0" w:color="auto"/>
        <w:right w:val="none" w:sz="0" w:space="0" w:color="auto"/>
      </w:divBdr>
    </w:div>
    <w:div w:id="411389256">
      <w:bodyDiv w:val="1"/>
      <w:marLeft w:val="0"/>
      <w:marRight w:val="0"/>
      <w:marTop w:val="0"/>
      <w:marBottom w:val="0"/>
      <w:divBdr>
        <w:top w:val="none" w:sz="0" w:space="0" w:color="auto"/>
        <w:left w:val="none" w:sz="0" w:space="0" w:color="auto"/>
        <w:bottom w:val="none" w:sz="0" w:space="0" w:color="auto"/>
        <w:right w:val="none" w:sz="0" w:space="0" w:color="auto"/>
      </w:divBdr>
    </w:div>
    <w:div w:id="435518259">
      <w:bodyDiv w:val="1"/>
      <w:marLeft w:val="0"/>
      <w:marRight w:val="0"/>
      <w:marTop w:val="0"/>
      <w:marBottom w:val="0"/>
      <w:divBdr>
        <w:top w:val="none" w:sz="0" w:space="0" w:color="auto"/>
        <w:left w:val="none" w:sz="0" w:space="0" w:color="auto"/>
        <w:bottom w:val="none" w:sz="0" w:space="0" w:color="auto"/>
        <w:right w:val="none" w:sz="0" w:space="0" w:color="auto"/>
      </w:divBdr>
    </w:div>
    <w:div w:id="456414453">
      <w:bodyDiv w:val="1"/>
      <w:marLeft w:val="0"/>
      <w:marRight w:val="0"/>
      <w:marTop w:val="0"/>
      <w:marBottom w:val="0"/>
      <w:divBdr>
        <w:top w:val="none" w:sz="0" w:space="0" w:color="auto"/>
        <w:left w:val="none" w:sz="0" w:space="0" w:color="auto"/>
        <w:bottom w:val="none" w:sz="0" w:space="0" w:color="auto"/>
        <w:right w:val="none" w:sz="0" w:space="0" w:color="auto"/>
      </w:divBdr>
    </w:div>
    <w:div w:id="510799814">
      <w:bodyDiv w:val="1"/>
      <w:marLeft w:val="0"/>
      <w:marRight w:val="0"/>
      <w:marTop w:val="0"/>
      <w:marBottom w:val="0"/>
      <w:divBdr>
        <w:top w:val="none" w:sz="0" w:space="0" w:color="auto"/>
        <w:left w:val="none" w:sz="0" w:space="0" w:color="auto"/>
        <w:bottom w:val="none" w:sz="0" w:space="0" w:color="auto"/>
        <w:right w:val="none" w:sz="0" w:space="0" w:color="auto"/>
      </w:divBdr>
      <w:divsChild>
        <w:div w:id="686715879">
          <w:marLeft w:val="0"/>
          <w:marRight w:val="0"/>
          <w:marTop w:val="0"/>
          <w:marBottom w:val="0"/>
          <w:divBdr>
            <w:top w:val="none" w:sz="0" w:space="0" w:color="auto"/>
            <w:left w:val="none" w:sz="0" w:space="0" w:color="auto"/>
            <w:bottom w:val="none" w:sz="0" w:space="0" w:color="auto"/>
            <w:right w:val="none" w:sz="0" w:space="0" w:color="auto"/>
          </w:divBdr>
          <w:divsChild>
            <w:div w:id="1753314907">
              <w:marLeft w:val="0"/>
              <w:marRight w:val="0"/>
              <w:marTop w:val="0"/>
              <w:marBottom w:val="0"/>
              <w:divBdr>
                <w:top w:val="none" w:sz="0" w:space="0" w:color="auto"/>
                <w:left w:val="none" w:sz="0" w:space="0" w:color="auto"/>
                <w:bottom w:val="none" w:sz="0" w:space="0" w:color="auto"/>
                <w:right w:val="none" w:sz="0" w:space="0" w:color="auto"/>
              </w:divBdr>
              <w:divsChild>
                <w:div w:id="10634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1976">
      <w:bodyDiv w:val="1"/>
      <w:marLeft w:val="0"/>
      <w:marRight w:val="0"/>
      <w:marTop w:val="0"/>
      <w:marBottom w:val="0"/>
      <w:divBdr>
        <w:top w:val="none" w:sz="0" w:space="0" w:color="auto"/>
        <w:left w:val="none" w:sz="0" w:space="0" w:color="auto"/>
        <w:bottom w:val="none" w:sz="0" w:space="0" w:color="auto"/>
        <w:right w:val="none" w:sz="0" w:space="0" w:color="auto"/>
      </w:divBdr>
    </w:div>
    <w:div w:id="564607309">
      <w:bodyDiv w:val="1"/>
      <w:marLeft w:val="0"/>
      <w:marRight w:val="0"/>
      <w:marTop w:val="0"/>
      <w:marBottom w:val="0"/>
      <w:divBdr>
        <w:top w:val="none" w:sz="0" w:space="0" w:color="auto"/>
        <w:left w:val="none" w:sz="0" w:space="0" w:color="auto"/>
        <w:bottom w:val="none" w:sz="0" w:space="0" w:color="auto"/>
        <w:right w:val="none" w:sz="0" w:space="0" w:color="auto"/>
      </w:divBdr>
    </w:div>
    <w:div w:id="597560095">
      <w:bodyDiv w:val="1"/>
      <w:marLeft w:val="0"/>
      <w:marRight w:val="0"/>
      <w:marTop w:val="0"/>
      <w:marBottom w:val="0"/>
      <w:divBdr>
        <w:top w:val="none" w:sz="0" w:space="0" w:color="auto"/>
        <w:left w:val="none" w:sz="0" w:space="0" w:color="auto"/>
        <w:bottom w:val="none" w:sz="0" w:space="0" w:color="auto"/>
        <w:right w:val="none" w:sz="0" w:space="0" w:color="auto"/>
      </w:divBdr>
    </w:div>
    <w:div w:id="613756867">
      <w:bodyDiv w:val="1"/>
      <w:marLeft w:val="0"/>
      <w:marRight w:val="0"/>
      <w:marTop w:val="0"/>
      <w:marBottom w:val="0"/>
      <w:divBdr>
        <w:top w:val="none" w:sz="0" w:space="0" w:color="auto"/>
        <w:left w:val="none" w:sz="0" w:space="0" w:color="auto"/>
        <w:bottom w:val="none" w:sz="0" w:space="0" w:color="auto"/>
        <w:right w:val="none" w:sz="0" w:space="0" w:color="auto"/>
      </w:divBdr>
    </w:div>
    <w:div w:id="645889292">
      <w:bodyDiv w:val="1"/>
      <w:marLeft w:val="0"/>
      <w:marRight w:val="0"/>
      <w:marTop w:val="0"/>
      <w:marBottom w:val="0"/>
      <w:divBdr>
        <w:top w:val="none" w:sz="0" w:space="0" w:color="auto"/>
        <w:left w:val="none" w:sz="0" w:space="0" w:color="auto"/>
        <w:bottom w:val="none" w:sz="0" w:space="0" w:color="auto"/>
        <w:right w:val="none" w:sz="0" w:space="0" w:color="auto"/>
      </w:divBdr>
    </w:div>
    <w:div w:id="647903375">
      <w:bodyDiv w:val="1"/>
      <w:marLeft w:val="0"/>
      <w:marRight w:val="0"/>
      <w:marTop w:val="0"/>
      <w:marBottom w:val="0"/>
      <w:divBdr>
        <w:top w:val="none" w:sz="0" w:space="0" w:color="auto"/>
        <w:left w:val="none" w:sz="0" w:space="0" w:color="auto"/>
        <w:bottom w:val="none" w:sz="0" w:space="0" w:color="auto"/>
        <w:right w:val="none" w:sz="0" w:space="0" w:color="auto"/>
      </w:divBdr>
    </w:div>
    <w:div w:id="652219957">
      <w:bodyDiv w:val="1"/>
      <w:marLeft w:val="0"/>
      <w:marRight w:val="0"/>
      <w:marTop w:val="0"/>
      <w:marBottom w:val="0"/>
      <w:divBdr>
        <w:top w:val="none" w:sz="0" w:space="0" w:color="auto"/>
        <w:left w:val="none" w:sz="0" w:space="0" w:color="auto"/>
        <w:bottom w:val="none" w:sz="0" w:space="0" w:color="auto"/>
        <w:right w:val="none" w:sz="0" w:space="0" w:color="auto"/>
      </w:divBdr>
      <w:divsChild>
        <w:div w:id="174223392">
          <w:marLeft w:val="0"/>
          <w:marRight w:val="0"/>
          <w:marTop w:val="0"/>
          <w:marBottom w:val="0"/>
          <w:divBdr>
            <w:top w:val="none" w:sz="0" w:space="0" w:color="auto"/>
            <w:left w:val="none" w:sz="0" w:space="0" w:color="auto"/>
            <w:bottom w:val="none" w:sz="0" w:space="0" w:color="auto"/>
            <w:right w:val="none" w:sz="0" w:space="0" w:color="auto"/>
          </w:divBdr>
          <w:divsChild>
            <w:div w:id="29453593">
              <w:marLeft w:val="0"/>
              <w:marRight w:val="0"/>
              <w:marTop w:val="0"/>
              <w:marBottom w:val="0"/>
              <w:divBdr>
                <w:top w:val="none" w:sz="0" w:space="0" w:color="auto"/>
                <w:left w:val="none" w:sz="0" w:space="0" w:color="auto"/>
                <w:bottom w:val="none" w:sz="0" w:space="0" w:color="auto"/>
                <w:right w:val="none" w:sz="0" w:space="0" w:color="auto"/>
              </w:divBdr>
              <w:divsChild>
                <w:div w:id="1500660837">
                  <w:marLeft w:val="0"/>
                  <w:marRight w:val="0"/>
                  <w:marTop w:val="0"/>
                  <w:marBottom w:val="0"/>
                  <w:divBdr>
                    <w:top w:val="none" w:sz="0" w:space="0" w:color="auto"/>
                    <w:left w:val="none" w:sz="0" w:space="0" w:color="auto"/>
                    <w:bottom w:val="none" w:sz="0" w:space="0" w:color="auto"/>
                    <w:right w:val="none" w:sz="0" w:space="0" w:color="auto"/>
                  </w:divBdr>
                  <w:divsChild>
                    <w:div w:id="3403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17691">
      <w:bodyDiv w:val="1"/>
      <w:marLeft w:val="0"/>
      <w:marRight w:val="0"/>
      <w:marTop w:val="0"/>
      <w:marBottom w:val="0"/>
      <w:divBdr>
        <w:top w:val="none" w:sz="0" w:space="0" w:color="auto"/>
        <w:left w:val="none" w:sz="0" w:space="0" w:color="auto"/>
        <w:bottom w:val="none" w:sz="0" w:space="0" w:color="auto"/>
        <w:right w:val="none" w:sz="0" w:space="0" w:color="auto"/>
      </w:divBdr>
      <w:divsChild>
        <w:div w:id="988481569">
          <w:marLeft w:val="0"/>
          <w:marRight w:val="0"/>
          <w:marTop w:val="0"/>
          <w:marBottom w:val="445"/>
          <w:divBdr>
            <w:top w:val="none" w:sz="0" w:space="0" w:color="auto"/>
            <w:left w:val="none" w:sz="0" w:space="0" w:color="auto"/>
            <w:bottom w:val="none" w:sz="0" w:space="0" w:color="auto"/>
            <w:right w:val="none" w:sz="0" w:space="0" w:color="auto"/>
          </w:divBdr>
        </w:div>
        <w:div w:id="1452243028">
          <w:marLeft w:val="0"/>
          <w:marRight w:val="0"/>
          <w:marTop w:val="0"/>
          <w:marBottom w:val="445"/>
          <w:divBdr>
            <w:top w:val="none" w:sz="0" w:space="0" w:color="auto"/>
            <w:left w:val="none" w:sz="0" w:space="0" w:color="auto"/>
            <w:bottom w:val="none" w:sz="0" w:space="0" w:color="auto"/>
            <w:right w:val="none" w:sz="0" w:space="0" w:color="auto"/>
          </w:divBdr>
        </w:div>
        <w:div w:id="974409647">
          <w:marLeft w:val="0"/>
          <w:marRight w:val="0"/>
          <w:marTop w:val="0"/>
          <w:marBottom w:val="445"/>
          <w:divBdr>
            <w:top w:val="none" w:sz="0" w:space="0" w:color="auto"/>
            <w:left w:val="none" w:sz="0" w:space="0" w:color="auto"/>
            <w:bottom w:val="none" w:sz="0" w:space="0" w:color="auto"/>
            <w:right w:val="none" w:sz="0" w:space="0" w:color="auto"/>
          </w:divBdr>
        </w:div>
        <w:div w:id="436679041">
          <w:marLeft w:val="0"/>
          <w:marRight w:val="0"/>
          <w:marTop w:val="0"/>
          <w:marBottom w:val="445"/>
          <w:divBdr>
            <w:top w:val="none" w:sz="0" w:space="0" w:color="auto"/>
            <w:left w:val="none" w:sz="0" w:space="0" w:color="auto"/>
            <w:bottom w:val="none" w:sz="0" w:space="0" w:color="auto"/>
            <w:right w:val="none" w:sz="0" w:space="0" w:color="auto"/>
          </w:divBdr>
        </w:div>
      </w:divsChild>
    </w:div>
    <w:div w:id="720599182">
      <w:bodyDiv w:val="1"/>
      <w:marLeft w:val="0"/>
      <w:marRight w:val="0"/>
      <w:marTop w:val="0"/>
      <w:marBottom w:val="0"/>
      <w:divBdr>
        <w:top w:val="none" w:sz="0" w:space="0" w:color="auto"/>
        <w:left w:val="none" w:sz="0" w:space="0" w:color="auto"/>
        <w:bottom w:val="none" w:sz="0" w:space="0" w:color="auto"/>
        <w:right w:val="none" w:sz="0" w:space="0" w:color="auto"/>
      </w:divBdr>
    </w:div>
    <w:div w:id="721372084">
      <w:bodyDiv w:val="1"/>
      <w:marLeft w:val="0"/>
      <w:marRight w:val="0"/>
      <w:marTop w:val="0"/>
      <w:marBottom w:val="0"/>
      <w:divBdr>
        <w:top w:val="none" w:sz="0" w:space="0" w:color="auto"/>
        <w:left w:val="none" w:sz="0" w:space="0" w:color="auto"/>
        <w:bottom w:val="none" w:sz="0" w:space="0" w:color="auto"/>
        <w:right w:val="none" w:sz="0" w:space="0" w:color="auto"/>
      </w:divBdr>
    </w:div>
    <w:div w:id="721750644">
      <w:bodyDiv w:val="1"/>
      <w:marLeft w:val="0"/>
      <w:marRight w:val="0"/>
      <w:marTop w:val="0"/>
      <w:marBottom w:val="0"/>
      <w:divBdr>
        <w:top w:val="none" w:sz="0" w:space="0" w:color="auto"/>
        <w:left w:val="none" w:sz="0" w:space="0" w:color="auto"/>
        <w:bottom w:val="none" w:sz="0" w:space="0" w:color="auto"/>
        <w:right w:val="none" w:sz="0" w:space="0" w:color="auto"/>
      </w:divBdr>
      <w:divsChild>
        <w:div w:id="492453850">
          <w:marLeft w:val="0"/>
          <w:marRight w:val="0"/>
          <w:marTop w:val="0"/>
          <w:marBottom w:val="0"/>
          <w:divBdr>
            <w:top w:val="none" w:sz="0" w:space="0" w:color="auto"/>
            <w:left w:val="none" w:sz="0" w:space="0" w:color="auto"/>
            <w:bottom w:val="none" w:sz="0" w:space="0" w:color="auto"/>
            <w:right w:val="none" w:sz="0" w:space="0" w:color="auto"/>
          </w:divBdr>
          <w:divsChild>
            <w:div w:id="400098942">
              <w:marLeft w:val="0"/>
              <w:marRight w:val="0"/>
              <w:marTop w:val="0"/>
              <w:marBottom w:val="0"/>
              <w:divBdr>
                <w:top w:val="none" w:sz="0" w:space="0" w:color="auto"/>
                <w:left w:val="none" w:sz="0" w:space="0" w:color="auto"/>
                <w:bottom w:val="none" w:sz="0" w:space="0" w:color="auto"/>
                <w:right w:val="none" w:sz="0" w:space="0" w:color="auto"/>
              </w:divBdr>
              <w:divsChild>
                <w:div w:id="13469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27027">
      <w:bodyDiv w:val="1"/>
      <w:marLeft w:val="0"/>
      <w:marRight w:val="0"/>
      <w:marTop w:val="0"/>
      <w:marBottom w:val="0"/>
      <w:divBdr>
        <w:top w:val="none" w:sz="0" w:space="0" w:color="auto"/>
        <w:left w:val="none" w:sz="0" w:space="0" w:color="auto"/>
        <w:bottom w:val="none" w:sz="0" w:space="0" w:color="auto"/>
        <w:right w:val="none" w:sz="0" w:space="0" w:color="auto"/>
      </w:divBdr>
    </w:div>
    <w:div w:id="772626143">
      <w:bodyDiv w:val="1"/>
      <w:marLeft w:val="0"/>
      <w:marRight w:val="0"/>
      <w:marTop w:val="0"/>
      <w:marBottom w:val="0"/>
      <w:divBdr>
        <w:top w:val="none" w:sz="0" w:space="0" w:color="auto"/>
        <w:left w:val="none" w:sz="0" w:space="0" w:color="auto"/>
        <w:bottom w:val="none" w:sz="0" w:space="0" w:color="auto"/>
        <w:right w:val="none" w:sz="0" w:space="0" w:color="auto"/>
      </w:divBdr>
    </w:div>
    <w:div w:id="799567975">
      <w:bodyDiv w:val="1"/>
      <w:marLeft w:val="0"/>
      <w:marRight w:val="0"/>
      <w:marTop w:val="0"/>
      <w:marBottom w:val="0"/>
      <w:divBdr>
        <w:top w:val="none" w:sz="0" w:space="0" w:color="auto"/>
        <w:left w:val="none" w:sz="0" w:space="0" w:color="auto"/>
        <w:bottom w:val="none" w:sz="0" w:space="0" w:color="auto"/>
        <w:right w:val="none" w:sz="0" w:space="0" w:color="auto"/>
      </w:divBdr>
      <w:divsChild>
        <w:div w:id="1516308258">
          <w:marLeft w:val="0"/>
          <w:marRight w:val="0"/>
          <w:marTop w:val="0"/>
          <w:marBottom w:val="0"/>
          <w:divBdr>
            <w:top w:val="none" w:sz="0" w:space="0" w:color="auto"/>
            <w:left w:val="none" w:sz="0" w:space="0" w:color="auto"/>
            <w:bottom w:val="none" w:sz="0" w:space="0" w:color="auto"/>
            <w:right w:val="none" w:sz="0" w:space="0" w:color="auto"/>
          </w:divBdr>
          <w:divsChild>
            <w:div w:id="1383139411">
              <w:marLeft w:val="0"/>
              <w:marRight w:val="0"/>
              <w:marTop w:val="0"/>
              <w:marBottom w:val="0"/>
              <w:divBdr>
                <w:top w:val="none" w:sz="0" w:space="0" w:color="auto"/>
                <w:left w:val="none" w:sz="0" w:space="0" w:color="auto"/>
                <w:bottom w:val="none" w:sz="0" w:space="0" w:color="auto"/>
                <w:right w:val="none" w:sz="0" w:space="0" w:color="auto"/>
              </w:divBdr>
              <w:divsChild>
                <w:div w:id="4894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727">
      <w:bodyDiv w:val="1"/>
      <w:marLeft w:val="0"/>
      <w:marRight w:val="0"/>
      <w:marTop w:val="0"/>
      <w:marBottom w:val="0"/>
      <w:divBdr>
        <w:top w:val="none" w:sz="0" w:space="0" w:color="auto"/>
        <w:left w:val="none" w:sz="0" w:space="0" w:color="auto"/>
        <w:bottom w:val="none" w:sz="0" w:space="0" w:color="auto"/>
        <w:right w:val="none" w:sz="0" w:space="0" w:color="auto"/>
      </w:divBdr>
      <w:divsChild>
        <w:div w:id="1998026902">
          <w:marLeft w:val="0"/>
          <w:marRight w:val="0"/>
          <w:marTop w:val="0"/>
          <w:marBottom w:val="0"/>
          <w:divBdr>
            <w:top w:val="none" w:sz="0" w:space="0" w:color="auto"/>
            <w:left w:val="none" w:sz="0" w:space="0" w:color="auto"/>
            <w:bottom w:val="none" w:sz="0" w:space="0" w:color="auto"/>
            <w:right w:val="none" w:sz="0" w:space="0" w:color="auto"/>
          </w:divBdr>
          <w:divsChild>
            <w:div w:id="524178531">
              <w:marLeft w:val="0"/>
              <w:marRight w:val="0"/>
              <w:marTop w:val="0"/>
              <w:marBottom w:val="0"/>
              <w:divBdr>
                <w:top w:val="none" w:sz="0" w:space="0" w:color="auto"/>
                <w:left w:val="none" w:sz="0" w:space="0" w:color="auto"/>
                <w:bottom w:val="none" w:sz="0" w:space="0" w:color="auto"/>
                <w:right w:val="none" w:sz="0" w:space="0" w:color="auto"/>
              </w:divBdr>
              <w:divsChild>
                <w:div w:id="5946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3673">
      <w:bodyDiv w:val="1"/>
      <w:marLeft w:val="0"/>
      <w:marRight w:val="0"/>
      <w:marTop w:val="0"/>
      <w:marBottom w:val="0"/>
      <w:divBdr>
        <w:top w:val="none" w:sz="0" w:space="0" w:color="auto"/>
        <w:left w:val="none" w:sz="0" w:space="0" w:color="auto"/>
        <w:bottom w:val="none" w:sz="0" w:space="0" w:color="auto"/>
        <w:right w:val="none" w:sz="0" w:space="0" w:color="auto"/>
      </w:divBdr>
    </w:div>
    <w:div w:id="812678607">
      <w:bodyDiv w:val="1"/>
      <w:marLeft w:val="0"/>
      <w:marRight w:val="0"/>
      <w:marTop w:val="0"/>
      <w:marBottom w:val="0"/>
      <w:divBdr>
        <w:top w:val="none" w:sz="0" w:space="0" w:color="auto"/>
        <w:left w:val="none" w:sz="0" w:space="0" w:color="auto"/>
        <w:bottom w:val="none" w:sz="0" w:space="0" w:color="auto"/>
        <w:right w:val="none" w:sz="0" w:space="0" w:color="auto"/>
      </w:divBdr>
      <w:divsChild>
        <w:div w:id="1023900562">
          <w:marLeft w:val="0"/>
          <w:marRight w:val="0"/>
          <w:marTop w:val="0"/>
          <w:marBottom w:val="0"/>
          <w:divBdr>
            <w:top w:val="none" w:sz="0" w:space="0" w:color="auto"/>
            <w:left w:val="none" w:sz="0" w:space="0" w:color="auto"/>
            <w:bottom w:val="none" w:sz="0" w:space="0" w:color="auto"/>
            <w:right w:val="none" w:sz="0" w:space="0" w:color="auto"/>
          </w:divBdr>
          <w:divsChild>
            <w:div w:id="1896428315">
              <w:marLeft w:val="0"/>
              <w:marRight w:val="0"/>
              <w:marTop w:val="0"/>
              <w:marBottom w:val="0"/>
              <w:divBdr>
                <w:top w:val="none" w:sz="0" w:space="0" w:color="auto"/>
                <w:left w:val="none" w:sz="0" w:space="0" w:color="auto"/>
                <w:bottom w:val="none" w:sz="0" w:space="0" w:color="auto"/>
                <w:right w:val="none" w:sz="0" w:space="0" w:color="auto"/>
              </w:divBdr>
              <w:divsChild>
                <w:div w:id="1438939771">
                  <w:marLeft w:val="0"/>
                  <w:marRight w:val="0"/>
                  <w:marTop w:val="0"/>
                  <w:marBottom w:val="0"/>
                  <w:divBdr>
                    <w:top w:val="none" w:sz="0" w:space="0" w:color="auto"/>
                    <w:left w:val="none" w:sz="0" w:space="0" w:color="auto"/>
                    <w:bottom w:val="none" w:sz="0" w:space="0" w:color="auto"/>
                    <w:right w:val="none" w:sz="0" w:space="0" w:color="auto"/>
                  </w:divBdr>
                  <w:divsChild>
                    <w:div w:id="3044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14602">
      <w:bodyDiv w:val="1"/>
      <w:marLeft w:val="0"/>
      <w:marRight w:val="0"/>
      <w:marTop w:val="0"/>
      <w:marBottom w:val="0"/>
      <w:divBdr>
        <w:top w:val="none" w:sz="0" w:space="0" w:color="auto"/>
        <w:left w:val="none" w:sz="0" w:space="0" w:color="auto"/>
        <w:bottom w:val="none" w:sz="0" w:space="0" w:color="auto"/>
        <w:right w:val="none" w:sz="0" w:space="0" w:color="auto"/>
      </w:divBdr>
      <w:divsChild>
        <w:div w:id="174275009">
          <w:marLeft w:val="0"/>
          <w:marRight w:val="0"/>
          <w:marTop w:val="0"/>
          <w:marBottom w:val="0"/>
          <w:divBdr>
            <w:top w:val="none" w:sz="0" w:space="0" w:color="auto"/>
            <w:left w:val="none" w:sz="0" w:space="0" w:color="auto"/>
            <w:bottom w:val="none" w:sz="0" w:space="0" w:color="auto"/>
            <w:right w:val="none" w:sz="0" w:space="0" w:color="auto"/>
          </w:divBdr>
          <w:divsChild>
            <w:div w:id="1492982716">
              <w:marLeft w:val="0"/>
              <w:marRight w:val="0"/>
              <w:marTop w:val="0"/>
              <w:marBottom w:val="0"/>
              <w:divBdr>
                <w:top w:val="none" w:sz="0" w:space="0" w:color="auto"/>
                <w:left w:val="none" w:sz="0" w:space="0" w:color="auto"/>
                <w:bottom w:val="none" w:sz="0" w:space="0" w:color="auto"/>
                <w:right w:val="none" w:sz="0" w:space="0" w:color="auto"/>
              </w:divBdr>
              <w:divsChild>
                <w:div w:id="15107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530232">
      <w:bodyDiv w:val="1"/>
      <w:marLeft w:val="0"/>
      <w:marRight w:val="0"/>
      <w:marTop w:val="0"/>
      <w:marBottom w:val="0"/>
      <w:divBdr>
        <w:top w:val="none" w:sz="0" w:space="0" w:color="auto"/>
        <w:left w:val="none" w:sz="0" w:space="0" w:color="auto"/>
        <w:bottom w:val="none" w:sz="0" w:space="0" w:color="auto"/>
        <w:right w:val="none" w:sz="0" w:space="0" w:color="auto"/>
      </w:divBdr>
    </w:div>
    <w:div w:id="876234268">
      <w:bodyDiv w:val="1"/>
      <w:marLeft w:val="0"/>
      <w:marRight w:val="0"/>
      <w:marTop w:val="0"/>
      <w:marBottom w:val="0"/>
      <w:divBdr>
        <w:top w:val="none" w:sz="0" w:space="0" w:color="auto"/>
        <w:left w:val="none" w:sz="0" w:space="0" w:color="auto"/>
        <w:bottom w:val="none" w:sz="0" w:space="0" w:color="auto"/>
        <w:right w:val="none" w:sz="0" w:space="0" w:color="auto"/>
      </w:divBdr>
      <w:divsChild>
        <w:div w:id="1638872779">
          <w:marLeft w:val="0"/>
          <w:marRight w:val="0"/>
          <w:marTop w:val="0"/>
          <w:marBottom w:val="0"/>
          <w:divBdr>
            <w:top w:val="none" w:sz="0" w:space="0" w:color="auto"/>
            <w:left w:val="none" w:sz="0" w:space="0" w:color="auto"/>
            <w:bottom w:val="none" w:sz="0" w:space="0" w:color="auto"/>
            <w:right w:val="none" w:sz="0" w:space="0" w:color="auto"/>
          </w:divBdr>
          <w:divsChild>
            <w:div w:id="1469594861">
              <w:marLeft w:val="0"/>
              <w:marRight w:val="0"/>
              <w:marTop w:val="0"/>
              <w:marBottom w:val="0"/>
              <w:divBdr>
                <w:top w:val="none" w:sz="0" w:space="0" w:color="auto"/>
                <w:left w:val="none" w:sz="0" w:space="0" w:color="auto"/>
                <w:bottom w:val="none" w:sz="0" w:space="0" w:color="auto"/>
                <w:right w:val="none" w:sz="0" w:space="0" w:color="auto"/>
              </w:divBdr>
              <w:divsChild>
                <w:div w:id="17570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12359">
      <w:bodyDiv w:val="1"/>
      <w:marLeft w:val="0"/>
      <w:marRight w:val="0"/>
      <w:marTop w:val="0"/>
      <w:marBottom w:val="0"/>
      <w:divBdr>
        <w:top w:val="none" w:sz="0" w:space="0" w:color="auto"/>
        <w:left w:val="none" w:sz="0" w:space="0" w:color="auto"/>
        <w:bottom w:val="none" w:sz="0" w:space="0" w:color="auto"/>
        <w:right w:val="none" w:sz="0" w:space="0" w:color="auto"/>
      </w:divBdr>
      <w:divsChild>
        <w:div w:id="1609660261">
          <w:marLeft w:val="547"/>
          <w:marRight w:val="0"/>
          <w:marTop w:val="200"/>
          <w:marBottom w:val="0"/>
          <w:divBdr>
            <w:top w:val="none" w:sz="0" w:space="0" w:color="auto"/>
            <w:left w:val="none" w:sz="0" w:space="0" w:color="auto"/>
            <w:bottom w:val="none" w:sz="0" w:space="0" w:color="auto"/>
            <w:right w:val="none" w:sz="0" w:space="0" w:color="auto"/>
          </w:divBdr>
        </w:div>
        <w:div w:id="746075052">
          <w:marLeft w:val="547"/>
          <w:marRight w:val="0"/>
          <w:marTop w:val="200"/>
          <w:marBottom w:val="0"/>
          <w:divBdr>
            <w:top w:val="none" w:sz="0" w:space="0" w:color="auto"/>
            <w:left w:val="none" w:sz="0" w:space="0" w:color="auto"/>
            <w:bottom w:val="none" w:sz="0" w:space="0" w:color="auto"/>
            <w:right w:val="none" w:sz="0" w:space="0" w:color="auto"/>
          </w:divBdr>
        </w:div>
        <w:div w:id="264315684">
          <w:marLeft w:val="547"/>
          <w:marRight w:val="0"/>
          <w:marTop w:val="200"/>
          <w:marBottom w:val="0"/>
          <w:divBdr>
            <w:top w:val="none" w:sz="0" w:space="0" w:color="auto"/>
            <w:left w:val="none" w:sz="0" w:space="0" w:color="auto"/>
            <w:bottom w:val="none" w:sz="0" w:space="0" w:color="auto"/>
            <w:right w:val="none" w:sz="0" w:space="0" w:color="auto"/>
          </w:divBdr>
        </w:div>
        <w:div w:id="42756519">
          <w:marLeft w:val="547"/>
          <w:marRight w:val="0"/>
          <w:marTop w:val="200"/>
          <w:marBottom w:val="0"/>
          <w:divBdr>
            <w:top w:val="none" w:sz="0" w:space="0" w:color="auto"/>
            <w:left w:val="none" w:sz="0" w:space="0" w:color="auto"/>
            <w:bottom w:val="none" w:sz="0" w:space="0" w:color="auto"/>
            <w:right w:val="none" w:sz="0" w:space="0" w:color="auto"/>
          </w:divBdr>
        </w:div>
        <w:div w:id="724791899">
          <w:marLeft w:val="547"/>
          <w:marRight w:val="0"/>
          <w:marTop w:val="200"/>
          <w:marBottom w:val="0"/>
          <w:divBdr>
            <w:top w:val="none" w:sz="0" w:space="0" w:color="auto"/>
            <w:left w:val="none" w:sz="0" w:space="0" w:color="auto"/>
            <w:bottom w:val="none" w:sz="0" w:space="0" w:color="auto"/>
            <w:right w:val="none" w:sz="0" w:space="0" w:color="auto"/>
          </w:divBdr>
        </w:div>
      </w:divsChild>
    </w:div>
    <w:div w:id="883099728">
      <w:bodyDiv w:val="1"/>
      <w:marLeft w:val="0"/>
      <w:marRight w:val="0"/>
      <w:marTop w:val="0"/>
      <w:marBottom w:val="0"/>
      <w:divBdr>
        <w:top w:val="none" w:sz="0" w:space="0" w:color="auto"/>
        <w:left w:val="none" w:sz="0" w:space="0" w:color="auto"/>
        <w:bottom w:val="none" w:sz="0" w:space="0" w:color="auto"/>
        <w:right w:val="none" w:sz="0" w:space="0" w:color="auto"/>
      </w:divBdr>
    </w:div>
    <w:div w:id="901602066">
      <w:bodyDiv w:val="1"/>
      <w:marLeft w:val="0"/>
      <w:marRight w:val="0"/>
      <w:marTop w:val="0"/>
      <w:marBottom w:val="0"/>
      <w:divBdr>
        <w:top w:val="none" w:sz="0" w:space="0" w:color="auto"/>
        <w:left w:val="none" w:sz="0" w:space="0" w:color="auto"/>
        <w:bottom w:val="none" w:sz="0" w:space="0" w:color="auto"/>
        <w:right w:val="none" w:sz="0" w:space="0" w:color="auto"/>
      </w:divBdr>
    </w:div>
    <w:div w:id="904296311">
      <w:bodyDiv w:val="1"/>
      <w:marLeft w:val="0"/>
      <w:marRight w:val="0"/>
      <w:marTop w:val="0"/>
      <w:marBottom w:val="0"/>
      <w:divBdr>
        <w:top w:val="none" w:sz="0" w:space="0" w:color="auto"/>
        <w:left w:val="none" w:sz="0" w:space="0" w:color="auto"/>
        <w:bottom w:val="none" w:sz="0" w:space="0" w:color="auto"/>
        <w:right w:val="none" w:sz="0" w:space="0" w:color="auto"/>
      </w:divBdr>
      <w:divsChild>
        <w:div w:id="658732992">
          <w:marLeft w:val="0"/>
          <w:marRight w:val="0"/>
          <w:marTop w:val="0"/>
          <w:marBottom w:val="0"/>
          <w:divBdr>
            <w:top w:val="none" w:sz="0" w:space="0" w:color="auto"/>
            <w:left w:val="none" w:sz="0" w:space="0" w:color="auto"/>
            <w:bottom w:val="none" w:sz="0" w:space="0" w:color="auto"/>
            <w:right w:val="none" w:sz="0" w:space="0" w:color="auto"/>
          </w:divBdr>
          <w:divsChild>
            <w:div w:id="438522953">
              <w:marLeft w:val="0"/>
              <w:marRight w:val="0"/>
              <w:marTop w:val="0"/>
              <w:marBottom w:val="0"/>
              <w:divBdr>
                <w:top w:val="none" w:sz="0" w:space="0" w:color="auto"/>
                <w:left w:val="none" w:sz="0" w:space="0" w:color="auto"/>
                <w:bottom w:val="none" w:sz="0" w:space="0" w:color="auto"/>
                <w:right w:val="none" w:sz="0" w:space="0" w:color="auto"/>
              </w:divBdr>
              <w:divsChild>
                <w:div w:id="16697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14258">
      <w:bodyDiv w:val="1"/>
      <w:marLeft w:val="0"/>
      <w:marRight w:val="0"/>
      <w:marTop w:val="0"/>
      <w:marBottom w:val="0"/>
      <w:divBdr>
        <w:top w:val="none" w:sz="0" w:space="0" w:color="auto"/>
        <w:left w:val="none" w:sz="0" w:space="0" w:color="auto"/>
        <w:bottom w:val="none" w:sz="0" w:space="0" w:color="auto"/>
        <w:right w:val="none" w:sz="0" w:space="0" w:color="auto"/>
      </w:divBdr>
      <w:divsChild>
        <w:div w:id="2143109673">
          <w:marLeft w:val="0"/>
          <w:marRight w:val="0"/>
          <w:marTop w:val="0"/>
          <w:marBottom w:val="0"/>
          <w:divBdr>
            <w:top w:val="none" w:sz="0" w:space="0" w:color="auto"/>
            <w:left w:val="none" w:sz="0" w:space="0" w:color="auto"/>
            <w:bottom w:val="none" w:sz="0" w:space="0" w:color="auto"/>
            <w:right w:val="none" w:sz="0" w:space="0" w:color="auto"/>
          </w:divBdr>
          <w:divsChild>
            <w:div w:id="828521880">
              <w:marLeft w:val="0"/>
              <w:marRight w:val="0"/>
              <w:marTop w:val="0"/>
              <w:marBottom w:val="0"/>
              <w:divBdr>
                <w:top w:val="none" w:sz="0" w:space="0" w:color="auto"/>
                <w:left w:val="none" w:sz="0" w:space="0" w:color="auto"/>
                <w:bottom w:val="none" w:sz="0" w:space="0" w:color="auto"/>
                <w:right w:val="none" w:sz="0" w:space="0" w:color="auto"/>
              </w:divBdr>
              <w:divsChild>
                <w:div w:id="2673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57127">
      <w:bodyDiv w:val="1"/>
      <w:marLeft w:val="0"/>
      <w:marRight w:val="0"/>
      <w:marTop w:val="0"/>
      <w:marBottom w:val="0"/>
      <w:divBdr>
        <w:top w:val="none" w:sz="0" w:space="0" w:color="auto"/>
        <w:left w:val="none" w:sz="0" w:space="0" w:color="auto"/>
        <w:bottom w:val="none" w:sz="0" w:space="0" w:color="auto"/>
        <w:right w:val="none" w:sz="0" w:space="0" w:color="auto"/>
      </w:divBdr>
      <w:divsChild>
        <w:div w:id="428039050">
          <w:marLeft w:val="0"/>
          <w:marRight w:val="0"/>
          <w:marTop w:val="0"/>
          <w:marBottom w:val="0"/>
          <w:divBdr>
            <w:top w:val="none" w:sz="0" w:space="0" w:color="auto"/>
            <w:left w:val="none" w:sz="0" w:space="0" w:color="auto"/>
            <w:bottom w:val="none" w:sz="0" w:space="0" w:color="auto"/>
            <w:right w:val="none" w:sz="0" w:space="0" w:color="auto"/>
          </w:divBdr>
          <w:divsChild>
            <w:div w:id="1351417873">
              <w:marLeft w:val="0"/>
              <w:marRight w:val="0"/>
              <w:marTop w:val="0"/>
              <w:marBottom w:val="0"/>
              <w:divBdr>
                <w:top w:val="none" w:sz="0" w:space="0" w:color="auto"/>
                <w:left w:val="none" w:sz="0" w:space="0" w:color="auto"/>
                <w:bottom w:val="none" w:sz="0" w:space="0" w:color="auto"/>
                <w:right w:val="none" w:sz="0" w:space="0" w:color="auto"/>
              </w:divBdr>
              <w:divsChild>
                <w:div w:id="1296519747">
                  <w:marLeft w:val="0"/>
                  <w:marRight w:val="0"/>
                  <w:marTop w:val="0"/>
                  <w:marBottom w:val="0"/>
                  <w:divBdr>
                    <w:top w:val="none" w:sz="0" w:space="0" w:color="auto"/>
                    <w:left w:val="none" w:sz="0" w:space="0" w:color="auto"/>
                    <w:bottom w:val="none" w:sz="0" w:space="0" w:color="auto"/>
                    <w:right w:val="none" w:sz="0" w:space="0" w:color="auto"/>
                  </w:divBdr>
                </w:div>
                <w:div w:id="18666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4305">
          <w:marLeft w:val="0"/>
          <w:marRight w:val="0"/>
          <w:marTop w:val="0"/>
          <w:marBottom w:val="0"/>
          <w:divBdr>
            <w:top w:val="none" w:sz="0" w:space="0" w:color="auto"/>
            <w:left w:val="none" w:sz="0" w:space="0" w:color="auto"/>
            <w:bottom w:val="none" w:sz="0" w:space="0" w:color="auto"/>
            <w:right w:val="none" w:sz="0" w:space="0" w:color="auto"/>
          </w:divBdr>
          <w:divsChild>
            <w:div w:id="1465810105">
              <w:marLeft w:val="0"/>
              <w:marRight w:val="0"/>
              <w:marTop w:val="0"/>
              <w:marBottom w:val="0"/>
              <w:divBdr>
                <w:top w:val="none" w:sz="0" w:space="0" w:color="auto"/>
                <w:left w:val="none" w:sz="0" w:space="0" w:color="auto"/>
                <w:bottom w:val="none" w:sz="0" w:space="0" w:color="auto"/>
                <w:right w:val="none" w:sz="0" w:space="0" w:color="auto"/>
              </w:divBdr>
              <w:divsChild>
                <w:div w:id="1326322543">
                  <w:marLeft w:val="0"/>
                  <w:marRight w:val="0"/>
                  <w:marTop w:val="0"/>
                  <w:marBottom w:val="0"/>
                  <w:divBdr>
                    <w:top w:val="none" w:sz="0" w:space="0" w:color="auto"/>
                    <w:left w:val="none" w:sz="0" w:space="0" w:color="auto"/>
                    <w:bottom w:val="none" w:sz="0" w:space="0" w:color="auto"/>
                    <w:right w:val="none" w:sz="0" w:space="0" w:color="auto"/>
                  </w:divBdr>
                </w:div>
                <w:div w:id="362287440">
                  <w:marLeft w:val="0"/>
                  <w:marRight w:val="0"/>
                  <w:marTop w:val="0"/>
                  <w:marBottom w:val="0"/>
                  <w:divBdr>
                    <w:top w:val="none" w:sz="0" w:space="0" w:color="auto"/>
                    <w:left w:val="none" w:sz="0" w:space="0" w:color="auto"/>
                    <w:bottom w:val="none" w:sz="0" w:space="0" w:color="auto"/>
                    <w:right w:val="none" w:sz="0" w:space="0" w:color="auto"/>
                  </w:divBdr>
                </w:div>
                <w:div w:id="610820567">
                  <w:marLeft w:val="0"/>
                  <w:marRight w:val="0"/>
                  <w:marTop w:val="0"/>
                  <w:marBottom w:val="0"/>
                  <w:divBdr>
                    <w:top w:val="none" w:sz="0" w:space="0" w:color="auto"/>
                    <w:left w:val="none" w:sz="0" w:space="0" w:color="auto"/>
                    <w:bottom w:val="none" w:sz="0" w:space="0" w:color="auto"/>
                    <w:right w:val="none" w:sz="0" w:space="0" w:color="auto"/>
                  </w:divBdr>
                </w:div>
                <w:div w:id="152963005">
                  <w:marLeft w:val="0"/>
                  <w:marRight w:val="0"/>
                  <w:marTop w:val="0"/>
                  <w:marBottom w:val="0"/>
                  <w:divBdr>
                    <w:top w:val="none" w:sz="0" w:space="0" w:color="auto"/>
                    <w:left w:val="none" w:sz="0" w:space="0" w:color="auto"/>
                    <w:bottom w:val="none" w:sz="0" w:space="0" w:color="auto"/>
                    <w:right w:val="none" w:sz="0" w:space="0" w:color="auto"/>
                  </w:divBdr>
                </w:div>
                <w:div w:id="17170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7961">
          <w:marLeft w:val="0"/>
          <w:marRight w:val="0"/>
          <w:marTop w:val="0"/>
          <w:marBottom w:val="0"/>
          <w:divBdr>
            <w:top w:val="none" w:sz="0" w:space="0" w:color="auto"/>
            <w:left w:val="none" w:sz="0" w:space="0" w:color="auto"/>
            <w:bottom w:val="none" w:sz="0" w:space="0" w:color="auto"/>
            <w:right w:val="none" w:sz="0" w:space="0" w:color="auto"/>
          </w:divBdr>
          <w:divsChild>
            <w:div w:id="163666553">
              <w:marLeft w:val="0"/>
              <w:marRight w:val="0"/>
              <w:marTop w:val="0"/>
              <w:marBottom w:val="0"/>
              <w:divBdr>
                <w:top w:val="none" w:sz="0" w:space="0" w:color="auto"/>
                <w:left w:val="none" w:sz="0" w:space="0" w:color="auto"/>
                <w:bottom w:val="none" w:sz="0" w:space="0" w:color="auto"/>
                <w:right w:val="none" w:sz="0" w:space="0" w:color="auto"/>
              </w:divBdr>
              <w:divsChild>
                <w:div w:id="226455629">
                  <w:marLeft w:val="0"/>
                  <w:marRight w:val="0"/>
                  <w:marTop w:val="0"/>
                  <w:marBottom w:val="0"/>
                  <w:divBdr>
                    <w:top w:val="none" w:sz="0" w:space="0" w:color="auto"/>
                    <w:left w:val="none" w:sz="0" w:space="0" w:color="auto"/>
                    <w:bottom w:val="none" w:sz="0" w:space="0" w:color="auto"/>
                    <w:right w:val="none" w:sz="0" w:space="0" w:color="auto"/>
                  </w:divBdr>
                </w:div>
                <w:div w:id="14649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26629">
          <w:marLeft w:val="0"/>
          <w:marRight w:val="0"/>
          <w:marTop w:val="0"/>
          <w:marBottom w:val="0"/>
          <w:divBdr>
            <w:top w:val="none" w:sz="0" w:space="0" w:color="auto"/>
            <w:left w:val="none" w:sz="0" w:space="0" w:color="auto"/>
            <w:bottom w:val="none" w:sz="0" w:space="0" w:color="auto"/>
            <w:right w:val="none" w:sz="0" w:space="0" w:color="auto"/>
          </w:divBdr>
          <w:divsChild>
            <w:div w:id="826360081">
              <w:marLeft w:val="0"/>
              <w:marRight w:val="0"/>
              <w:marTop w:val="0"/>
              <w:marBottom w:val="0"/>
              <w:divBdr>
                <w:top w:val="none" w:sz="0" w:space="0" w:color="auto"/>
                <w:left w:val="none" w:sz="0" w:space="0" w:color="auto"/>
                <w:bottom w:val="none" w:sz="0" w:space="0" w:color="auto"/>
                <w:right w:val="none" w:sz="0" w:space="0" w:color="auto"/>
              </w:divBdr>
              <w:divsChild>
                <w:div w:id="1045982612">
                  <w:marLeft w:val="0"/>
                  <w:marRight w:val="0"/>
                  <w:marTop w:val="0"/>
                  <w:marBottom w:val="0"/>
                  <w:divBdr>
                    <w:top w:val="none" w:sz="0" w:space="0" w:color="auto"/>
                    <w:left w:val="none" w:sz="0" w:space="0" w:color="auto"/>
                    <w:bottom w:val="none" w:sz="0" w:space="0" w:color="auto"/>
                    <w:right w:val="none" w:sz="0" w:space="0" w:color="auto"/>
                  </w:divBdr>
                </w:div>
                <w:div w:id="1811753006">
                  <w:marLeft w:val="0"/>
                  <w:marRight w:val="0"/>
                  <w:marTop w:val="0"/>
                  <w:marBottom w:val="0"/>
                  <w:divBdr>
                    <w:top w:val="none" w:sz="0" w:space="0" w:color="auto"/>
                    <w:left w:val="none" w:sz="0" w:space="0" w:color="auto"/>
                    <w:bottom w:val="none" w:sz="0" w:space="0" w:color="auto"/>
                    <w:right w:val="none" w:sz="0" w:space="0" w:color="auto"/>
                  </w:divBdr>
                </w:div>
                <w:div w:id="1989436504">
                  <w:marLeft w:val="0"/>
                  <w:marRight w:val="0"/>
                  <w:marTop w:val="0"/>
                  <w:marBottom w:val="0"/>
                  <w:divBdr>
                    <w:top w:val="none" w:sz="0" w:space="0" w:color="auto"/>
                    <w:left w:val="none" w:sz="0" w:space="0" w:color="auto"/>
                    <w:bottom w:val="none" w:sz="0" w:space="0" w:color="auto"/>
                    <w:right w:val="none" w:sz="0" w:space="0" w:color="auto"/>
                  </w:divBdr>
                </w:div>
                <w:div w:id="519199636">
                  <w:marLeft w:val="0"/>
                  <w:marRight w:val="0"/>
                  <w:marTop w:val="0"/>
                  <w:marBottom w:val="0"/>
                  <w:divBdr>
                    <w:top w:val="none" w:sz="0" w:space="0" w:color="auto"/>
                    <w:left w:val="none" w:sz="0" w:space="0" w:color="auto"/>
                    <w:bottom w:val="none" w:sz="0" w:space="0" w:color="auto"/>
                    <w:right w:val="none" w:sz="0" w:space="0" w:color="auto"/>
                  </w:divBdr>
                </w:div>
                <w:div w:id="1723796656">
                  <w:marLeft w:val="0"/>
                  <w:marRight w:val="0"/>
                  <w:marTop w:val="0"/>
                  <w:marBottom w:val="0"/>
                  <w:divBdr>
                    <w:top w:val="none" w:sz="0" w:space="0" w:color="auto"/>
                    <w:left w:val="none" w:sz="0" w:space="0" w:color="auto"/>
                    <w:bottom w:val="none" w:sz="0" w:space="0" w:color="auto"/>
                    <w:right w:val="none" w:sz="0" w:space="0" w:color="auto"/>
                  </w:divBdr>
                </w:div>
                <w:div w:id="1162162419">
                  <w:marLeft w:val="0"/>
                  <w:marRight w:val="0"/>
                  <w:marTop w:val="0"/>
                  <w:marBottom w:val="0"/>
                  <w:divBdr>
                    <w:top w:val="none" w:sz="0" w:space="0" w:color="auto"/>
                    <w:left w:val="none" w:sz="0" w:space="0" w:color="auto"/>
                    <w:bottom w:val="none" w:sz="0" w:space="0" w:color="auto"/>
                    <w:right w:val="none" w:sz="0" w:space="0" w:color="auto"/>
                  </w:divBdr>
                </w:div>
                <w:div w:id="2074962598">
                  <w:marLeft w:val="0"/>
                  <w:marRight w:val="0"/>
                  <w:marTop w:val="0"/>
                  <w:marBottom w:val="0"/>
                  <w:divBdr>
                    <w:top w:val="none" w:sz="0" w:space="0" w:color="auto"/>
                    <w:left w:val="none" w:sz="0" w:space="0" w:color="auto"/>
                    <w:bottom w:val="none" w:sz="0" w:space="0" w:color="auto"/>
                    <w:right w:val="none" w:sz="0" w:space="0" w:color="auto"/>
                  </w:divBdr>
                </w:div>
                <w:div w:id="465397823">
                  <w:marLeft w:val="0"/>
                  <w:marRight w:val="0"/>
                  <w:marTop w:val="0"/>
                  <w:marBottom w:val="0"/>
                  <w:divBdr>
                    <w:top w:val="none" w:sz="0" w:space="0" w:color="auto"/>
                    <w:left w:val="none" w:sz="0" w:space="0" w:color="auto"/>
                    <w:bottom w:val="none" w:sz="0" w:space="0" w:color="auto"/>
                    <w:right w:val="none" w:sz="0" w:space="0" w:color="auto"/>
                  </w:divBdr>
                </w:div>
                <w:div w:id="1319770890">
                  <w:marLeft w:val="0"/>
                  <w:marRight w:val="0"/>
                  <w:marTop w:val="0"/>
                  <w:marBottom w:val="0"/>
                  <w:divBdr>
                    <w:top w:val="none" w:sz="0" w:space="0" w:color="auto"/>
                    <w:left w:val="none" w:sz="0" w:space="0" w:color="auto"/>
                    <w:bottom w:val="none" w:sz="0" w:space="0" w:color="auto"/>
                    <w:right w:val="none" w:sz="0" w:space="0" w:color="auto"/>
                  </w:divBdr>
                </w:div>
                <w:div w:id="1313949811">
                  <w:marLeft w:val="0"/>
                  <w:marRight w:val="0"/>
                  <w:marTop w:val="0"/>
                  <w:marBottom w:val="0"/>
                  <w:divBdr>
                    <w:top w:val="none" w:sz="0" w:space="0" w:color="auto"/>
                    <w:left w:val="none" w:sz="0" w:space="0" w:color="auto"/>
                    <w:bottom w:val="none" w:sz="0" w:space="0" w:color="auto"/>
                    <w:right w:val="none" w:sz="0" w:space="0" w:color="auto"/>
                  </w:divBdr>
                </w:div>
                <w:div w:id="43256460">
                  <w:marLeft w:val="0"/>
                  <w:marRight w:val="0"/>
                  <w:marTop w:val="0"/>
                  <w:marBottom w:val="0"/>
                  <w:divBdr>
                    <w:top w:val="none" w:sz="0" w:space="0" w:color="auto"/>
                    <w:left w:val="none" w:sz="0" w:space="0" w:color="auto"/>
                    <w:bottom w:val="none" w:sz="0" w:space="0" w:color="auto"/>
                    <w:right w:val="none" w:sz="0" w:space="0" w:color="auto"/>
                  </w:divBdr>
                </w:div>
                <w:div w:id="654602958">
                  <w:marLeft w:val="0"/>
                  <w:marRight w:val="0"/>
                  <w:marTop w:val="0"/>
                  <w:marBottom w:val="0"/>
                  <w:divBdr>
                    <w:top w:val="none" w:sz="0" w:space="0" w:color="auto"/>
                    <w:left w:val="none" w:sz="0" w:space="0" w:color="auto"/>
                    <w:bottom w:val="none" w:sz="0" w:space="0" w:color="auto"/>
                    <w:right w:val="none" w:sz="0" w:space="0" w:color="auto"/>
                  </w:divBdr>
                </w:div>
                <w:div w:id="20084692">
                  <w:marLeft w:val="0"/>
                  <w:marRight w:val="0"/>
                  <w:marTop w:val="0"/>
                  <w:marBottom w:val="0"/>
                  <w:divBdr>
                    <w:top w:val="none" w:sz="0" w:space="0" w:color="auto"/>
                    <w:left w:val="none" w:sz="0" w:space="0" w:color="auto"/>
                    <w:bottom w:val="none" w:sz="0" w:space="0" w:color="auto"/>
                    <w:right w:val="none" w:sz="0" w:space="0" w:color="auto"/>
                  </w:divBdr>
                </w:div>
                <w:div w:id="589434229">
                  <w:marLeft w:val="0"/>
                  <w:marRight w:val="0"/>
                  <w:marTop w:val="0"/>
                  <w:marBottom w:val="0"/>
                  <w:divBdr>
                    <w:top w:val="none" w:sz="0" w:space="0" w:color="auto"/>
                    <w:left w:val="none" w:sz="0" w:space="0" w:color="auto"/>
                    <w:bottom w:val="none" w:sz="0" w:space="0" w:color="auto"/>
                    <w:right w:val="none" w:sz="0" w:space="0" w:color="auto"/>
                  </w:divBdr>
                </w:div>
                <w:div w:id="1569151011">
                  <w:marLeft w:val="0"/>
                  <w:marRight w:val="0"/>
                  <w:marTop w:val="0"/>
                  <w:marBottom w:val="0"/>
                  <w:divBdr>
                    <w:top w:val="none" w:sz="0" w:space="0" w:color="auto"/>
                    <w:left w:val="none" w:sz="0" w:space="0" w:color="auto"/>
                    <w:bottom w:val="none" w:sz="0" w:space="0" w:color="auto"/>
                    <w:right w:val="none" w:sz="0" w:space="0" w:color="auto"/>
                  </w:divBdr>
                </w:div>
                <w:div w:id="1306543411">
                  <w:marLeft w:val="0"/>
                  <w:marRight w:val="0"/>
                  <w:marTop w:val="0"/>
                  <w:marBottom w:val="0"/>
                  <w:divBdr>
                    <w:top w:val="none" w:sz="0" w:space="0" w:color="auto"/>
                    <w:left w:val="none" w:sz="0" w:space="0" w:color="auto"/>
                    <w:bottom w:val="none" w:sz="0" w:space="0" w:color="auto"/>
                    <w:right w:val="none" w:sz="0" w:space="0" w:color="auto"/>
                  </w:divBdr>
                </w:div>
                <w:div w:id="1126394167">
                  <w:marLeft w:val="0"/>
                  <w:marRight w:val="0"/>
                  <w:marTop w:val="0"/>
                  <w:marBottom w:val="0"/>
                  <w:divBdr>
                    <w:top w:val="none" w:sz="0" w:space="0" w:color="auto"/>
                    <w:left w:val="none" w:sz="0" w:space="0" w:color="auto"/>
                    <w:bottom w:val="none" w:sz="0" w:space="0" w:color="auto"/>
                    <w:right w:val="none" w:sz="0" w:space="0" w:color="auto"/>
                  </w:divBdr>
                </w:div>
                <w:div w:id="190924279">
                  <w:marLeft w:val="0"/>
                  <w:marRight w:val="0"/>
                  <w:marTop w:val="0"/>
                  <w:marBottom w:val="0"/>
                  <w:divBdr>
                    <w:top w:val="none" w:sz="0" w:space="0" w:color="auto"/>
                    <w:left w:val="none" w:sz="0" w:space="0" w:color="auto"/>
                    <w:bottom w:val="none" w:sz="0" w:space="0" w:color="auto"/>
                    <w:right w:val="none" w:sz="0" w:space="0" w:color="auto"/>
                  </w:divBdr>
                </w:div>
                <w:div w:id="931470220">
                  <w:marLeft w:val="0"/>
                  <w:marRight w:val="0"/>
                  <w:marTop w:val="0"/>
                  <w:marBottom w:val="0"/>
                  <w:divBdr>
                    <w:top w:val="none" w:sz="0" w:space="0" w:color="auto"/>
                    <w:left w:val="none" w:sz="0" w:space="0" w:color="auto"/>
                    <w:bottom w:val="none" w:sz="0" w:space="0" w:color="auto"/>
                    <w:right w:val="none" w:sz="0" w:space="0" w:color="auto"/>
                  </w:divBdr>
                </w:div>
                <w:div w:id="16918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3215">
          <w:marLeft w:val="0"/>
          <w:marRight w:val="0"/>
          <w:marTop w:val="0"/>
          <w:marBottom w:val="0"/>
          <w:divBdr>
            <w:top w:val="none" w:sz="0" w:space="0" w:color="auto"/>
            <w:left w:val="none" w:sz="0" w:space="0" w:color="auto"/>
            <w:bottom w:val="none" w:sz="0" w:space="0" w:color="auto"/>
            <w:right w:val="none" w:sz="0" w:space="0" w:color="auto"/>
          </w:divBdr>
          <w:divsChild>
            <w:div w:id="1392003974">
              <w:marLeft w:val="0"/>
              <w:marRight w:val="0"/>
              <w:marTop w:val="0"/>
              <w:marBottom w:val="0"/>
              <w:divBdr>
                <w:top w:val="none" w:sz="0" w:space="0" w:color="auto"/>
                <w:left w:val="none" w:sz="0" w:space="0" w:color="auto"/>
                <w:bottom w:val="none" w:sz="0" w:space="0" w:color="auto"/>
                <w:right w:val="none" w:sz="0" w:space="0" w:color="auto"/>
              </w:divBdr>
              <w:divsChild>
                <w:div w:id="575746360">
                  <w:marLeft w:val="0"/>
                  <w:marRight w:val="0"/>
                  <w:marTop w:val="0"/>
                  <w:marBottom w:val="0"/>
                  <w:divBdr>
                    <w:top w:val="none" w:sz="0" w:space="0" w:color="auto"/>
                    <w:left w:val="none" w:sz="0" w:space="0" w:color="auto"/>
                    <w:bottom w:val="none" w:sz="0" w:space="0" w:color="auto"/>
                    <w:right w:val="none" w:sz="0" w:space="0" w:color="auto"/>
                  </w:divBdr>
                </w:div>
                <w:div w:id="10198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2728">
          <w:marLeft w:val="0"/>
          <w:marRight w:val="0"/>
          <w:marTop w:val="0"/>
          <w:marBottom w:val="0"/>
          <w:divBdr>
            <w:top w:val="none" w:sz="0" w:space="0" w:color="auto"/>
            <w:left w:val="none" w:sz="0" w:space="0" w:color="auto"/>
            <w:bottom w:val="none" w:sz="0" w:space="0" w:color="auto"/>
            <w:right w:val="none" w:sz="0" w:space="0" w:color="auto"/>
          </w:divBdr>
          <w:divsChild>
            <w:div w:id="819346526">
              <w:marLeft w:val="0"/>
              <w:marRight w:val="0"/>
              <w:marTop w:val="0"/>
              <w:marBottom w:val="0"/>
              <w:divBdr>
                <w:top w:val="none" w:sz="0" w:space="0" w:color="auto"/>
                <w:left w:val="none" w:sz="0" w:space="0" w:color="auto"/>
                <w:bottom w:val="none" w:sz="0" w:space="0" w:color="auto"/>
                <w:right w:val="none" w:sz="0" w:space="0" w:color="auto"/>
              </w:divBdr>
              <w:divsChild>
                <w:div w:id="1383168229">
                  <w:marLeft w:val="0"/>
                  <w:marRight w:val="0"/>
                  <w:marTop w:val="0"/>
                  <w:marBottom w:val="0"/>
                  <w:divBdr>
                    <w:top w:val="none" w:sz="0" w:space="0" w:color="auto"/>
                    <w:left w:val="none" w:sz="0" w:space="0" w:color="auto"/>
                    <w:bottom w:val="none" w:sz="0" w:space="0" w:color="auto"/>
                    <w:right w:val="none" w:sz="0" w:space="0" w:color="auto"/>
                  </w:divBdr>
                </w:div>
                <w:div w:id="3731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311">
          <w:marLeft w:val="0"/>
          <w:marRight w:val="0"/>
          <w:marTop w:val="0"/>
          <w:marBottom w:val="0"/>
          <w:divBdr>
            <w:top w:val="none" w:sz="0" w:space="0" w:color="auto"/>
            <w:left w:val="none" w:sz="0" w:space="0" w:color="auto"/>
            <w:bottom w:val="none" w:sz="0" w:space="0" w:color="auto"/>
            <w:right w:val="none" w:sz="0" w:space="0" w:color="auto"/>
          </w:divBdr>
          <w:divsChild>
            <w:div w:id="254021675">
              <w:marLeft w:val="0"/>
              <w:marRight w:val="0"/>
              <w:marTop w:val="0"/>
              <w:marBottom w:val="0"/>
              <w:divBdr>
                <w:top w:val="none" w:sz="0" w:space="0" w:color="auto"/>
                <w:left w:val="none" w:sz="0" w:space="0" w:color="auto"/>
                <w:bottom w:val="none" w:sz="0" w:space="0" w:color="auto"/>
                <w:right w:val="none" w:sz="0" w:space="0" w:color="auto"/>
              </w:divBdr>
              <w:divsChild>
                <w:div w:id="1193769207">
                  <w:marLeft w:val="0"/>
                  <w:marRight w:val="0"/>
                  <w:marTop w:val="0"/>
                  <w:marBottom w:val="0"/>
                  <w:divBdr>
                    <w:top w:val="none" w:sz="0" w:space="0" w:color="auto"/>
                    <w:left w:val="none" w:sz="0" w:space="0" w:color="auto"/>
                    <w:bottom w:val="none" w:sz="0" w:space="0" w:color="auto"/>
                    <w:right w:val="none" w:sz="0" w:space="0" w:color="auto"/>
                  </w:divBdr>
                </w:div>
                <w:div w:id="1423526624">
                  <w:marLeft w:val="0"/>
                  <w:marRight w:val="0"/>
                  <w:marTop w:val="0"/>
                  <w:marBottom w:val="0"/>
                  <w:divBdr>
                    <w:top w:val="none" w:sz="0" w:space="0" w:color="auto"/>
                    <w:left w:val="none" w:sz="0" w:space="0" w:color="auto"/>
                    <w:bottom w:val="none" w:sz="0" w:space="0" w:color="auto"/>
                    <w:right w:val="none" w:sz="0" w:space="0" w:color="auto"/>
                  </w:divBdr>
                </w:div>
                <w:div w:id="562638319">
                  <w:marLeft w:val="0"/>
                  <w:marRight w:val="0"/>
                  <w:marTop w:val="0"/>
                  <w:marBottom w:val="0"/>
                  <w:divBdr>
                    <w:top w:val="none" w:sz="0" w:space="0" w:color="auto"/>
                    <w:left w:val="none" w:sz="0" w:space="0" w:color="auto"/>
                    <w:bottom w:val="none" w:sz="0" w:space="0" w:color="auto"/>
                    <w:right w:val="none" w:sz="0" w:space="0" w:color="auto"/>
                  </w:divBdr>
                </w:div>
                <w:div w:id="8555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2356">
          <w:marLeft w:val="0"/>
          <w:marRight w:val="0"/>
          <w:marTop w:val="0"/>
          <w:marBottom w:val="0"/>
          <w:divBdr>
            <w:top w:val="none" w:sz="0" w:space="0" w:color="auto"/>
            <w:left w:val="none" w:sz="0" w:space="0" w:color="auto"/>
            <w:bottom w:val="none" w:sz="0" w:space="0" w:color="auto"/>
            <w:right w:val="none" w:sz="0" w:space="0" w:color="auto"/>
          </w:divBdr>
          <w:divsChild>
            <w:div w:id="251547895">
              <w:marLeft w:val="0"/>
              <w:marRight w:val="0"/>
              <w:marTop w:val="0"/>
              <w:marBottom w:val="0"/>
              <w:divBdr>
                <w:top w:val="none" w:sz="0" w:space="0" w:color="auto"/>
                <w:left w:val="none" w:sz="0" w:space="0" w:color="auto"/>
                <w:bottom w:val="none" w:sz="0" w:space="0" w:color="auto"/>
                <w:right w:val="none" w:sz="0" w:space="0" w:color="auto"/>
              </w:divBdr>
              <w:divsChild>
                <w:div w:id="1075202690">
                  <w:marLeft w:val="0"/>
                  <w:marRight w:val="0"/>
                  <w:marTop w:val="0"/>
                  <w:marBottom w:val="0"/>
                  <w:divBdr>
                    <w:top w:val="none" w:sz="0" w:space="0" w:color="auto"/>
                    <w:left w:val="none" w:sz="0" w:space="0" w:color="auto"/>
                    <w:bottom w:val="none" w:sz="0" w:space="0" w:color="auto"/>
                    <w:right w:val="none" w:sz="0" w:space="0" w:color="auto"/>
                  </w:divBdr>
                </w:div>
                <w:div w:id="1785802634">
                  <w:marLeft w:val="0"/>
                  <w:marRight w:val="0"/>
                  <w:marTop w:val="0"/>
                  <w:marBottom w:val="0"/>
                  <w:divBdr>
                    <w:top w:val="none" w:sz="0" w:space="0" w:color="auto"/>
                    <w:left w:val="none" w:sz="0" w:space="0" w:color="auto"/>
                    <w:bottom w:val="none" w:sz="0" w:space="0" w:color="auto"/>
                    <w:right w:val="none" w:sz="0" w:space="0" w:color="auto"/>
                  </w:divBdr>
                </w:div>
                <w:div w:id="16230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3801">
          <w:marLeft w:val="0"/>
          <w:marRight w:val="0"/>
          <w:marTop w:val="0"/>
          <w:marBottom w:val="0"/>
          <w:divBdr>
            <w:top w:val="none" w:sz="0" w:space="0" w:color="auto"/>
            <w:left w:val="none" w:sz="0" w:space="0" w:color="auto"/>
            <w:bottom w:val="none" w:sz="0" w:space="0" w:color="auto"/>
            <w:right w:val="none" w:sz="0" w:space="0" w:color="auto"/>
          </w:divBdr>
          <w:divsChild>
            <w:div w:id="1633435812">
              <w:marLeft w:val="0"/>
              <w:marRight w:val="0"/>
              <w:marTop w:val="0"/>
              <w:marBottom w:val="0"/>
              <w:divBdr>
                <w:top w:val="none" w:sz="0" w:space="0" w:color="auto"/>
                <w:left w:val="none" w:sz="0" w:space="0" w:color="auto"/>
                <w:bottom w:val="none" w:sz="0" w:space="0" w:color="auto"/>
                <w:right w:val="none" w:sz="0" w:space="0" w:color="auto"/>
              </w:divBdr>
              <w:divsChild>
                <w:div w:id="64422350">
                  <w:marLeft w:val="0"/>
                  <w:marRight w:val="0"/>
                  <w:marTop w:val="0"/>
                  <w:marBottom w:val="0"/>
                  <w:divBdr>
                    <w:top w:val="none" w:sz="0" w:space="0" w:color="auto"/>
                    <w:left w:val="none" w:sz="0" w:space="0" w:color="auto"/>
                    <w:bottom w:val="none" w:sz="0" w:space="0" w:color="auto"/>
                    <w:right w:val="none" w:sz="0" w:space="0" w:color="auto"/>
                  </w:divBdr>
                </w:div>
                <w:div w:id="982200334">
                  <w:marLeft w:val="0"/>
                  <w:marRight w:val="0"/>
                  <w:marTop w:val="0"/>
                  <w:marBottom w:val="0"/>
                  <w:divBdr>
                    <w:top w:val="none" w:sz="0" w:space="0" w:color="auto"/>
                    <w:left w:val="none" w:sz="0" w:space="0" w:color="auto"/>
                    <w:bottom w:val="none" w:sz="0" w:space="0" w:color="auto"/>
                    <w:right w:val="none" w:sz="0" w:space="0" w:color="auto"/>
                  </w:divBdr>
                </w:div>
                <w:div w:id="263609023">
                  <w:marLeft w:val="0"/>
                  <w:marRight w:val="0"/>
                  <w:marTop w:val="0"/>
                  <w:marBottom w:val="0"/>
                  <w:divBdr>
                    <w:top w:val="none" w:sz="0" w:space="0" w:color="auto"/>
                    <w:left w:val="none" w:sz="0" w:space="0" w:color="auto"/>
                    <w:bottom w:val="none" w:sz="0" w:space="0" w:color="auto"/>
                    <w:right w:val="none" w:sz="0" w:space="0" w:color="auto"/>
                  </w:divBdr>
                </w:div>
                <w:div w:id="18491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4653">
          <w:marLeft w:val="0"/>
          <w:marRight w:val="0"/>
          <w:marTop w:val="0"/>
          <w:marBottom w:val="0"/>
          <w:divBdr>
            <w:top w:val="none" w:sz="0" w:space="0" w:color="auto"/>
            <w:left w:val="none" w:sz="0" w:space="0" w:color="auto"/>
            <w:bottom w:val="none" w:sz="0" w:space="0" w:color="auto"/>
            <w:right w:val="none" w:sz="0" w:space="0" w:color="auto"/>
          </w:divBdr>
          <w:divsChild>
            <w:div w:id="1516192162">
              <w:marLeft w:val="0"/>
              <w:marRight w:val="0"/>
              <w:marTop w:val="0"/>
              <w:marBottom w:val="0"/>
              <w:divBdr>
                <w:top w:val="none" w:sz="0" w:space="0" w:color="auto"/>
                <w:left w:val="none" w:sz="0" w:space="0" w:color="auto"/>
                <w:bottom w:val="none" w:sz="0" w:space="0" w:color="auto"/>
                <w:right w:val="none" w:sz="0" w:space="0" w:color="auto"/>
              </w:divBdr>
              <w:divsChild>
                <w:div w:id="906845411">
                  <w:marLeft w:val="0"/>
                  <w:marRight w:val="0"/>
                  <w:marTop w:val="0"/>
                  <w:marBottom w:val="0"/>
                  <w:divBdr>
                    <w:top w:val="none" w:sz="0" w:space="0" w:color="auto"/>
                    <w:left w:val="none" w:sz="0" w:space="0" w:color="auto"/>
                    <w:bottom w:val="none" w:sz="0" w:space="0" w:color="auto"/>
                    <w:right w:val="none" w:sz="0" w:space="0" w:color="auto"/>
                  </w:divBdr>
                </w:div>
                <w:div w:id="402022752">
                  <w:marLeft w:val="0"/>
                  <w:marRight w:val="0"/>
                  <w:marTop w:val="0"/>
                  <w:marBottom w:val="0"/>
                  <w:divBdr>
                    <w:top w:val="none" w:sz="0" w:space="0" w:color="auto"/>
                    <w:left w:val="none" w:sz="0" w:space="0" w:color="auto"/>
                    <w:bottom w:val="none" w:sz="0" w:space="0" w:color="auto"/>
                    <w:right w:val="none" w:sz="0" w:space="0" w:color="auto"/>
                  </w:divBdr>
                </w:div>
                <w:div w:id="8848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893">
          <w:marLeft w:val="0"/>
          <w:marRight w:val="0"/>
          <w:marTop w:val="0"/>
          <w:marBottom w:val="0"/>
          <w:divBdr>
            <w:top w:val="none" w:sz="0" w:space="0" w:color="auto"/>
            <w:left w:val="none" w:sz="0" w:space="0" w:color="auto"/>
            <w:bottom w:val="none" w:sz="0" w:space="0" w:color="auto"/>
            <w:right w:val="none" w:sz="0" w:space="0" w:color="auto"/>
          </w:divBdr>
          <w:divsChild>
            <w:div w:id="1578782875">
              <w:marLeft w:val="0"/>
              <w:marRight w:val="0"/>
              <w:marTop w:val="0"/>
              <w:marBottom w:val="0"/>
              <w:divBdr>
                <w:top w:val="none" w:sz="0" w:space="0" w:color="auto"/>
                <w:left w:val="none" w:sz="0" w:space="0" w:color="auto"/>
                <w:bottom w:val="none" w:sz="0" w:space="0" w:color="auto"/>
                <w:right w:val="none" w:sz="0" w:space="0" w:color="auto"/>
              </w:divBdr>
              <w:divsChild>
                <w:div w:id="966162884">
                  <w:marLeft w:val="0"/>
                  <w:marRight w:val="0"/>
                  <w:marTop w:val="0"/>
                  <w:marBottom w:val="0"/>
                  <w:divBdr>
                    <w:top w:val="none" w:sz="0" w:space="0" w:color="auto"/>
                    <w:left w:val="none" w:sz="0" w:space="0" w:color="auto"/>
                    <w:bottom w:val="none" w:sz="0" w:space="0" w:color="auto"/>
                    <w:right w:val="none" w:sz="0" w:space="0" w:color="auto"/>
                  </w:divBdr>
                </w:div>
                <w:div w:id="19766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26735">
      <w:bodyDiv w:val="1"/>
      <w:marLeft w:val="0"/>
      <w:marRight w:val="0"/>
      <w:marTop w:val="0"/>
      <w:marBottom w:val="0"/>
      <w:divBdr>
        <w:top w:val="none" w:sz="0" w:space="0" w:color="auto"/>
        <w:left w:val="none" w:sz="0" w:space="0" w:color="auto"/>
        <w:bottom w:val="none" w:sz="0" w:space="0" w:color="auto"/>
        <w:right w:val="none" w:sz="0" w:space="0" w:color="auto"/>
      </w:divBdr>
      <w:divsChild>
        <w:div w:id="1720589696">
          <w:marLeft w:val="0"/>
          <w:marRight w:val="0"/>
          <w:marTop w:val="0"/>
          <w:marBottom w:val="0"/>
          <w:divBdr>
            <w:top w:val="none" w:sz="0" w:space="0" w:color="auto"/>
            <w:left w:val="none" w:sz="0" w:space="0" w:color="auto"/>
            <w:bottom w:val="none" w:sz="0" w:space="0" w:color="auto"/>
            <w:right w:val="none" w:sz="0" w:space="0" w:color="auto"/>
          </w:divBdr>
          <w:divsChild>
            <w:div w:id="2012488592">
              <w:marLeft w:val="0"/>
              <w:marRight w:val="0"/>
              <w:marTop w:val="0"/>
              <w:marBottom w:val="0"/>
              <w:divBdr>
                <w:top w:val="none" w:sz="0" w:space="0" w:color="auto"/>
                <w:left w:val="none" w:sz="0" w:space="0" w:color="auto"/>
                <w:bottom w:val="none" w:sz="0" w:space="0" w:color="auto"/>
                <w:right w:val="none" w:sz="0" w:space="0" w:color="auto"/>
              </w:divBdr>
              <w:divsChild>
                <w:div w:id="4627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0150">
      <w:bodyDiv w:val="1"/>
      <w:marLeft w:val="0"/>
      <w:marRight w:val="0"/>
      <w:marTop w:val="0"/>
      <w:marBottom w:val="0"/>
      <w:divBdr>
        <w:top w:val="none" w:sz="0" w:space="0" w:color="auto"/>
        <w:left w:val="none" w:sz="0" w:space="0" w:color="auto"/>
        <w:bottom w:val="none" w:sz="0" w:space="0" w:color="auto"/>
        <w:right w:val="none" w:sz="0" w:space="0" w:color="auto"/>
      </w:divBdr>
    </w:div>
    <w:div w:id="925503970">
      <w:bodyDiv w:val="1"/>
      <w:marLeft w:val="0"/>
      <w:marRight w:val="0"/>
      <w:marTop w:val="0"/>
      <w:marBottom w:val="0"/>
      <w:divBdr>
        <w:top w:val="none" w:sz="0" w:space="0" w:color="auto"/>
        <w:left w:val="none" w:sz="0" w:space="0" w:color="auto"/>
        <w:bottom w:val="none" w:sz="0" w:space="0" w:color="auto"/>
        <w:right w:val="none" w:sz="0" w:space="0" w:color="auto"/>
      </w:divBdr>
      <w:divsChild>
        <w:div w:id="1279336478">
          <w:marLeft w:val="0"/>
          <w:marRight w:val="0"/>
          <w:marTop w:val="0"/>
          <w:marBottom w:val="0"/>
          <w:divBdr>
            <w:top w:val="none" w:sz="0" w:space="0" w:color="auto"/>
            <w:left w:val="none" w:sz="0" w:space="0" w:color="auto"/>
            <w:bottom w:val="none" w:sz="0" w:space="0" w:color="auto"/>
            <w:right w:val="none" w:sz="0" w:space="0" w:color="auto"/>
          </w:divBdr>
          <w:divsChild>
            <w:div w:id="1255633286">
              <w:marLeft w:val="0"/>
              <w:marRight w:val="0"/>
              <w:marTop w:val="0"/>
              <w:marBottom w:val="0"/>
              <w:divBdr>
                <w:top w:val="none" w:sz="0" w:space="0" w:color="auto"/>
                <w:left w:val="none" w:sz="0" w:space="0" w:color="auto"/>
                <w:bottom w:val="none" w:sz="0" w:space="0" w:color="auto"/>
                <w:right w:val="none" w:sz="0" w:space="0" w:color="auto"/>
              </w:divBdr>
              <w:divsChild>
                <w:div w:id="495413761">
                  <w:marLeft w:val="0"/>
                  <w:marRight w:val="0"/>
                  <w:marTop w:val="0"/>
                  <w:marBottom w:val="0"/>
                  <w:divBdr>
                    <w:top w:val="none" w:sz="0" w:space="0" w:color="auto"/>
                    <w:left w:val="none" w:sz="0" w:space="0" w:color="auto"/>
                    <w:bottom w:val="none" w:sz="0" w:space="0" w:color="auto"/>
                    <w:right w:val="none" w:sz="0" w:space="0" w:color="auto"/>
                  </w:divBdr>
                  <w:divsChild>
                    <w:div w:id="17642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558336">
      <w:bodyDiv w:val="1"/>
      <w:marLeft w:val="0"/>
      <w:marRight w:val="0"/>
      <w:marTop w:val="0"/>
      <w:marBottom w:val="0"/>
      <w:divBdr>
        <w:top w:val="none" w:sz="0" w:space="0" w:color="auto"/>
        <w:left w:val="none" w:sz="0" w:space="0" w:color="auto"/>
        <w:bottom w:val="none" w:sz="0" w:space="0" w:color="auto"/>
        <w:right w:val="none" w:sz="0" w:space="0" w:color="auto"/>
      </w:divBdr>
      <w:divsChild>
        <w:div w:id="1843546002">
          <w:marLeft w:val="0"/>
          <w:marRight w:val="0"/>
          <w:marTop w:val="0"/>
          <w:marBottom w:val="0"/>
          <w:divBdr>
            <w:top w:val="none" w:sz="0" w:space="0" w:color="auto"/>
            <w:left w:val="none" w:sz="0" w:space="0" w:color="auto"/>
            <w:bottom w:val="none" w:sz="0" w:space="0" w:color="auto"/>
            <w:right w:val="none" w:sz="0" w:space="0" w:color="auto"/>
          </w:divBdr>
          <w:divsChild>
            <w:div w:id="1677682888">
              <w:marLeft w:val="0"/>
              <w:marRight w:val="0"/>
              <w:marTop w:val="0"/>
              <w:marBottom w:val="0"/>
              <w:divBdr>
                <w:top w:val="none" w:sz="0" w:space="0" w:color="auto"/>
                <w:left w:val="none" w:sz="0" w:space="0" w:color="auto"/>
                <w:bottom w:val="none" w:sz="0" w:space="0" w:color="auto"/>
                <w:right w:val="none" w:sz="0" w:space="0" w:color="auto"/>
              </w:divBdr>
              <w:divsChild>
                <w:div w:id="15017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56652">
      <w:bodyDiv w:val="1"/>
      <w:marLeft w:val="0"/>
      <w:marRight w:val="0"/>
      <w:marTop w:val="0"/>
      <w:marBottom w:val="0"/>
      <w:divBdr>
        <w:top w:val="none" w:sz="0" w:space="0" w:color="auto"/>
        <w:left w:val="none" w:sz="0" w:space="0" w:color="auto"/>
        <w:bottom w:val="none" w:sz="0" w:space="0" w:color="auto"/>
        <w:right w:val="none" w:sz="0" w:space="0" w:color="auto"/>
      </w:divBdr>
      <w:divsChild>
        <w:div w:id="2008555018">
          <w:marLeft w:val="0"/>
          <w:marRight w:val="0"/>
          <w:marTop w:val="0"/>
          <w:marBottom w:val="0"/>
          <w:divBdr>
            <w:top w:val="none" w:sz="0" w:space="0" w:color="auto"/>
            <w:left w:val="none" w:sz="0" w:space="0" w:color="auto"/>
            <w:bottom w:val="none" w:sz="0" w:space="0" w:color="auto"/>
            <w:right w:val="none" w:sz="0" w:space="0" w:color="auto"/>
          </w:divBdr>
          <w:divsChild>
            <w:div w:id="133068301">
              <w:marLeft w:val="0"/>
              <w:marRight w:val="0"/>
              <w:marTop w:val="0"/>
              <w:marBottom w:val="0"/>
              <w:divBdr>
                <w:top w:val="none" w:sz="0" w:space="0" w:color="auto"/>
                <w:left w:val="none" w:sz="0" w:space="0" w:color="auto"/>
                <w:bottom w:val="none" w:sz="0" w:space="0" w:color="auto"/>
                <w:right w:val="none" w:sz="0" w:space="0" w:color="auto"/>
              </w:divBdr>
              <w:divsChild>
                <w:div w:id="218564526">
                  <w:marLeft w:val="0"/>
                  <w:marRight w:val="0"/>
                  <w:marTop w:val="0"/>
                  <w:marBottom w:val="0"/>
                  <w:divBdr>
                    <w:top w:val="none" w:sz="0" w:space="0" w:color="auto"/>
                    <w:left w:val="none" w:sz="0" w:space="0" w:color="auto"/>
                    <w:bottom w:val="none" w:sz="0" w:space="0" w:color="auto"/>
                    <w:right w:val="none" w:sz="0" w:space="0" w:color="auto"/>
                  </w:divBdr>
                </w:div>
                <w:div w:id="617881136">
                  <w:marLeft w:val="0"/>
                  <w:marRight w:val="0"/>
                  <w:marTop w:val="0"/>
                  <w:marBottom w:val="0"/>
                  <w:divBdr>
                    <w:top w:val="none" w:sz="0" w:space="0" w:color="auto"/>
                    <w:left w:val="none" w:sz="0" w:space="0" w:color="auto"/>
                    <w:bottom w:val="none" w:sz="0" w:space="0" w:color="auto"/>
                    <w:right w:val="none" w:sz="0" w:space="0" w:color="auto"/>
                  </w:divBdr>
                </w:div>
                <w:div w:id="460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7046">
          <w:marLeft w:val="0"/>
          <w:marRight w:val="0"/>
          <w:marTop w:val="0"/>
          <w:marBottom w:val="0"/>
          <w:divBdr>
            <w:top w:val="none" w:sz="0" w:space="0" w:color="auto"/>
            <w:left w:val="none" w:sz="0" w:space="0" w:color="auto"/>
            <w:bottom w:val="none" w:sz="0" w:space="0" w:color="auto"/>
            <w:right w:val="none" w:sz="0" w:space="0" w:color="auto"/>
          </w:divBdr>
          <w:divsChild>
            <w:div w:id="826365343">
              <w:marLeft w:val="0"/>
              <w:marRight w:val="0"/>
              <w:marTop w:val="0"/>
              <w:marBottom w:val="0"/>
              <w:divBdr>
                <w:top w:val="none" w:sz="0" w:space="0" w:color="auto"/>
                <w:left w:val="none" w:sz="0" w:space="0" w:color="auto"/>
                <w:bottom w:val="none" w:sz="0" w:space="0" w:color="auto"/>
                <w:right w:val="none" w:sz="0" w:space="0" w:color="auto"/>
              </w:divBdr>
              <w:divsChild>
                <w:div w:id="17589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69365">
      <w:bodyDiv w:val="1"/>
      <w:marLeft w:val="0"/>
      <w:marRight w:val="0"/>
      <w:marTop w:val="0"/>
      <w:marBottom w:val="0"/>
      <w:divBdr>
        <w:top w:val="none" w:sz="0" w:space="0" w:color="auto"/>
        <w:left w:val="none" w:sz="0" w:space="0" w:color="auto"/>
        <w:bottom w:val="none" w:sz="0" w:space="0" w:color="auto"/>
        <w:right w:val="none" w:sz="0" w:space="0" w:color="auto"/>
      </w:divBdr>
    </w:div>
    <w:div w:id="1017929222">
      <w:bodyDiv w:val="1"/>
      <w:marLeft w:val="0"/>
      <w:marRight w:val="0"/>
      <w:marTop w:val="0"/>
      <w:marBottom w:val="0"/>
      <w:divBdr>
        <w:top w:val="none" w:sz="0" w:space="0" w:color="auto"/>
        <w:left w:val="none" w:sz="0" w:space="0" w:color="auto"/>
        <w:bottom w:val="none" w:sz="0" w:space="0" w:color="auto"/>
        <w:right w:val="none" w:sz="0" w:space="0" w:color="auto"/>
      </w:divBdr>
      <w:divsChild>
        <w:div w:id="747113781">
          <w:marLeft w:val="0"/>
          <w:marRight w:val="0"/>
          <w:marTop w:val="0"/>
          <w:marBottom w:val="0"/>
          <w:divBdr>
            <w:top w:val="none" w:sz="0" w:space="0" w:color="auto"/>
            <w:left w:val="none" w:sz="0" w:space="0" w:color="auto"/>
            <w:bottom w:val="none" w:sz="0" w:space="0" w:color="auto"/>
            <w:right w:val="none" w:sz="0" w:space="0" w:color="auto"/>
          </w:divBdr>
          <w:divsChild>
            <w:div w:id="1211963154">
              <w:marLeft w:val="0"/>
              <w:marRight w:val="0"/>
              <w:marTop w:val="0"/>
              <w:marBottom w:val="0"/>
              <w:divBdr>
                <w:top w:val="none" w:sz="0" w:space="0" w:color="auto"/>
                <w:left w:val="none" w:sz="0" w:space="0" w:color="auto"/>
                <w:bottom w:val="none" w:sz="0" w:space="0" w:color="auto"/>
                <w:right w:val="none" w:sz="0" w:space="0" w:color="auto"/>
              </w:divBdr>
              <w:divsChild>
                <w:div w:id="19695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5929">
      <w:bodyDiv w:val="1"/>
      <w:marLeft w:val="0"/>
      <w:marRight w:val="0"/>
      <w:marTop w:val="0"/>
      <w:marBottom w:val="0"/>
      <w:divBdr>
        <w:top w:val="none" w:sz="0" w:space="0" w:color="auto"/>
        <w:left w:val="none" w:sz="0" w:space="0" w:color="auto"/>
        <w:bottom w:val="none" w:sz="0" w:space="0" w:color="auto"/>
        <w:right w:val="none" w:sz="0" w:space="0" w:color="auto"/>
      </w:divBdr>
    </w:div>
    <w:div w:id="1027293917">
      <w:bodyDiv w:val="1"/>
      <w:marLeft w:val="0"/>
      <w:marRight w:val="0"/>
      <w:marTop w:val="0"/>
      <w:marBottom w:val="0"/>
      <w:divBdr>
        <w:top w:val="none" w:sz="0" w:space="0" w:color="auto"/>
        <w:left w:val="none" w:sz="0" w:space="0" w:color="auto"/>
        <w:bottom w:val="none" w:sz="0" w:space="0" w:color="auto"/>
        <w:right w:val="none" w:sz="0" w:space="0" w:color="auto"/>
      </w:divBdr>
    </w:div>
    <w:div w:id="1054348691">
      <w:bodyDiv w:val="1"/>
      <w:marLeft w:val="0"/>
      <w:marRight w:val="0"/>
      <w:marTop w:val="0"/>
      <w:marBottom w:val="0"/>
      <w:divBdr>
        <w:top w:val="none" w:sz="0" w:space="0" w:color="auto"/>
        <w:left w:val="none" w:sz="0" w:space="0" w:color="auto"/>
        <w:bottom w:val="none" w:sz="0" w:space="0" w:color="auto"/>
        <w:right w:val="none" w:sz="0" w:space="0" w:color="auto"/>
      </w:divBdr>
    </w:div>
    <w:div w:id="1057633533">
      <w:bodyDiv w:val="1"/>
      <w:marLeft w:val="0"/>
      <w:marRight w:val="0"/>
      <w:marTop w:val="0"/>
      <w:marBottom w:val="0"/>
      <w:divBdr>
        <w:top w:val="none" w:sz="0" w:space="0" w:color="auto"/>
        <w:left w:val="none" w:sz="0" w:space="0" w:color="auto"/>
        <w:bottom w:val="none" w:sz="0" w:space="0" w:color="auto"/>
        <w:right w:val="none" w:sz="0" w:space="0" w:color="auto"/>
      </w:divBdr>
      <w:divsChild>
        <w:div w:id="1768769119">
          <w:marLeft w:val="0"/>
          <w:marRight w:val="0"/>
          <w:marTop w:val="0"/>
          <w:marBottom w:val="0"/>
          <w:divBdr>
            <w:top w:val="none" w:sz="0" w:space="0" w:color="auto"/>
            <w:left w:val="none" w:sz="0" w:space="0" w:color="auto"/>
            <w:bottom w:val="none" w:sz="0" w:space="0" w:color="auto"/>
            <w:right w:val="none" w:sz="0" w:space="0" w:color="auto"/>
          </w:divBdr>
          <w:divsChild>
            <w:div w:id="1748574353">
              <w:marLeft w:val="0"/>
              <w:marRight w:val="0"/>
              <w:marTop w:val="0"/>
              <w:marBottom w:val="0"/>
              <w:divBdr>
                <w:top w:val="none" w:sz="0" w:space="0" w:color="auto"/>
                <w:left w:val="none" w:sz="0" w:space="0" w:color="auto"/>
                <w:bottom w:val="none" w:sz="0" w:space="0" w:color="auto"/>
                <w:right w:val="none" w:sz="0" w:space="0" w:color="auto"/>
              </w:divBdr>
              <w:divsChild>
                <w:div w:id="16671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7694">
      <w:bodyDiv w:val="1"/>
      <w:marLeft w:val="0"/>
      <w:marRight w:val="0"/>
      <w:marTop w:val="0"/>
      <w:marBottom w:val="0"/>
      <w:divBdr>
        <w:top w:val="none" w:sz="0" w:space="0" w:color="auto"/>
        <w:left w:val="none" w:sz="0" w:space="0" w:color="auto"/>
        <w:bottom w:val="none" w:sz="0" w:space="0" w:color="auto"/>
        <w:right w:val="none" w:sz="0" w:space="0" w:color="auto"/>
      </w:divBdr>
      <w:divsChild>
        <w:div w:id="1498494721">
          <w:marLeft w:val="0"/>
          <w:marRight w:val="0"/>
          <w:marTop w:val="0"/>
          <w:marBottom w:val="0"/>
          <w:divBdr>
            <w:top w:val="none" w:sz="0" w:space="0" w:color="auto"/>
            <w:left w:val="none" w:sz="0" w:space="0" w:color="auto"/>
            <w:bottom w:val="none" w:sz="0" w:space="0" w:color="auto"/>
            <w:right w:val="none" w:sz="0" w:space="0" w:color="auto"/>
          </w:divBdr>
          <w:divsChild>
            <w:div w:id="1303850016">
              <w:marLeft w:val="0"/>
              <w:marRight w:val="0"/>
              <w:marTop w:val="0"/>
              <w:marBottom w:val="0"/>
              <w:divBdr>
                <w:top w:val="none" w:sz="0" w:space="0" w:color="auto"/>
                <w:left w:val="none" w:sz="0" w:space="0" w:color="auto"/>
                <w:bottom w:val="none" w:sz="0" w:space="0" w:color="auto"/>
                <w:right w:val="none" w:sz="0" w:space="0" w:color="auto"/>
              </w:divBdr>
              <w:divsChild>
                <w:div w:id="20157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39362">
      <w:bodyDiv w:val="1"/>
      <w:marLeft w:val="0"/>
      <w:marRight w:val="0"/>
      <w:marTop w:val="0"/>
      <w:marBottom w:val="0"/>
      <w:divBdr>
        <w:top w:val="none" w:sz="0" w:space="0" w:color="auto"/>
        <w:left w:val="none" w:sz="0" w:space="0" w:color="auto"/>
        <w:bottom w:val="none" w:sz="0" w:space="0" w:color="auto"/>
        <w:right w:val="none" w:sz="0" w:space="0" w:color="auto"/>
      </w:divBdr>
      <w:divsChild>
        <w:div w:id="761728159">
          <w:marLeft w:val="0"/>
          <w:marRight w:val="0"/>
          <w:marTop w:val="0"/>
          <w:marBottom w:val="0"/>
          <w:divBdr>
            <w:top w:val="none" w:sz="0" w:space="0" w:color="auto"/>
            <w:left w:val="none" w:sz="0" w:space="0" w:color="auto"/>
            <w:bottom w:val="none" w:sz="0" w:space="0" w:color="auto"/>
            <w:right w:val="none" w:sz="0" w:space="0" w:color="auto"/>
          </w:divBdr>
          <w:divsChild>
            <w:div w:id="612247456">
              <w:marLeft w:val="0"/>
              <w:marRight w:val="0"/>
              <w:marTop w:val="0"/>
              <w:marBottom w:val="0"/>
              <w:divBdr>
                <w:top w:val="none" w:sz="0" w:space="0" w:color="auto"/>
                <w:left w:val="none" w:sz="0" w:space="0" w:color="auto"/>
                <w:bottom w:val="none" w:sz="0" w:space="0" w:color="auto"/>
                <w:right w:val="none" w:sz="0" w:space="0" w:color="auto"/>
              </w:divBdr>
              <w:divsChild>
                <w:div w:id="11304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6003">
      <w:bodyDiv w:val="1"/>
      <w:marLeft w:val="0"/>
      <w:marRight w:val="0"/>
      <w:marTop w:val="0"/>
      <w:marBottom w:val="0"/>
      <w:divBdr>
        <w:top w:val="none" w:sz="0" w:space="0" w:color="auto"/>
        <w:left w:val="none" w:sz="0" w:space="0" w:color="auto"/>
        <w:bottom w:val="none" w:sz="0" w:space="0" w:color="auto"/>
        <w:right w:val="none" w:sz="0" w:space="0" w:color="auto"/>
      </w:divBdr>
    </w:div>
    <w:div w:id="1124932615">
      <w:bodyDiv w:val="1"/>
      <w:marLeft w:val="0"/>
      <w:marRight w:val="0"/>
      <w:marTop w:val="0"/>
      <w:marBottom w:val="0"/>
      <w:divBdr>
        <w:top w:val="none" w:sz="0" w:space="0" w:color="auto"/>
        <w:left w:val="none" w:sz="0" w:space="0" w:color="auto"/>
        <w:bottom w:val="none" w:sz="0" w:space="0" w:color="auto"/>
        <w:right w:val="none" w:sz="0" w:space="0" w:color="auto"/>
      </w:divBdr>
    </w:div>
    <w:div w:id="1137181177">
      <w:bodyDiv w:val="1"/>
      <w:marLeft w:val="0"/>
      <w:marRight w:val="0"/>
      <w:marTop w:val="0"/>
      <w:marBottom w:val="0"/>
      <w:divBdr>
        <w:top w:val="none" w:sz="0" w:space="0" w:color="auto"/>
        <w:left w:val="none" w:sz="0" w:space="0" w:color="auto"/>
        <w:bottom w:val="none" w:sz="0" w:space="0" w:color="auto"/>
        <w:right w:val="none" w:sz="0" w:space="0" w:color="auto"/>
      </w:divBdr>
    </w:div>
    <w:div w:id="1152795624">
      <w:bodyDiv w:val="1"/>
      <w:marLeft w:val="0"/>
      <w:marRight w:val="0"/>
      <w:marTop w:val="0"/>
      <w:marBottom w:val="0"/>
      <w:divBdr>
        <w:top w:val="none" w:sz="0" w:space="0" w:color="auto"/>
        <w:left w:val="none" w:sz="0" w:space="0" w:color="auto"/>
        <w:bottom w:val="none" w:sz="0" w:space="0" w:color="auto"/>
        <w:right w:val="none" w:sz="0" w:space="0" w:color="auto"/>
      </w:divBdr>
    </w:div>
    <w:div w:id="1175802450">
      <w:bodyDiv w:val="1"/>
      <w:marLeft w:val="0"/>
      <w:marRight w:val="0"/>
      <w:marTop w:val="0"/>
      <w:marBottom w:val="0"/>
      <w:divBdr>
        <w:top w:val="none" w:sz="0" w:space="0" w:color="auto"/>
        <w:left w:val="none" w:sz="0" w:space="0" w:color="auto"/>
        <w:bottom w:val="none" w:sz="0" w:space="0" w:color="auto"/>
        <w:right w:val="none" w:sz="0" w:space="0" w:color="auto"/>
      </w:divBdr>
    </w:div>
    <w:div w:id="1208835752">
      <w:bodyDiv w:val="1"/>
      <w:marLeft w:val="0"/>
      <w:marRight w:val="0"/>
      <w:marTop w:val="0"/>
      <w:marBottom w:val="0"/>
      <w:divBdr>
        <w:top w:val="none" w:sz="0" w:space="0" w:color="auto"/>
        <w:left w:val="none" w:sz="0" w:space="0" w:color="auto"/>
        <w:bottom w:val="none" w:sz="0" w:space="0" w:color="auto"/>
        <w:right w:val="none" w:sz="0" w:space="0" w:color="auto"/>
      </w:divBdr>
      <w:divsChild>
        <w:div w:id="612400499">
          <w:marLeft w:val="0"/>
          <w:marRight w:val="0"/>
          <w:marTop w:val="0"/>
          <w:marBottom w:val="450"/>
          <w:divBdr>
            <w:top w:val="none" w:sz="0" w:space="0" w:color="auto"/>
            <w:left w:val="none" w:sz="0" w:space="0" w:color="auto"/>
            <w:bottom w:val="none" w:sz="0" w:space="0" w:color="auto"/>
            <w:right w:val="none" w:sz="0" w:space="0" w:color="auto"/>
          </w:divBdr>
          <w:divsChild>
            <w:div w:id="1789932178">
              <w:marLeft w:val="0"/>
              <w:marRight w:val="0"/>
              <w:marTop w:val="0"/>
              <w:marBottom w:val="450"/>
              <w:divBdr>
                <w:top w:val="none" w:sz="0" w:space="0" w:color="auto"/>
                <w:left w:val="none" w:sz="0" w:space="0" w:color="auto"/>
                <w:bottom w:val="none" w:sz="0" w:space="0" w:color="auto"/>
                <w:right w:val="none" w:sz="0" w:space="0" w:color="auto"/>
              </w:divBdr>
              <w:divsChild>
                <w:div w:id="2041513036">
                  <w:marLeft w:val="0"/>
                  <w:marRight w:val="0"/>
                  <w:marTop w:val="0"/>
                  <w:marBottom w:val="0"/>
                  <w:divBdr>
                    <w:top w:val="none" w:sz="0" w:space="0" w:color="auto"/>
                    <w:left w:val="none" w:sz="0" w:space="0" w:color="auto"/>
                    <w:bottom w:val="none" w:sz="0" w:space="0" w:color="auto"/>
                    <w:right w:val="none" w:sz="0" w:space="0" w:color="auto"/>
                  </w:divBdr>
                  <w:divsChild>
                    <w:div w:id="652683567">
                      <w:marLeft w:val="0"/>
                      <w:marRight w:val="0"/>
                      <w:marTop w:val="0"/>
                      <w:marBottom w:val="0"/>
                      <w:divBdr>
                        <w:top w:val="single" w:sz="6" w:space="0" w:color="EFEFEF"/>
                        <w:left w:val="single" w:sz="6" w:space="0" w:color="EFEFEF"/>
                        <w:bottom w:val="single" w:sz="6" w:space="0" w:color="EFEFEF"/>
                        <w:right w:val="single" w:sz="6" w:space="0" w:color="EFEFEF"/>
                      </w:divBdr>
                      <w:divsChild>
                        <w:div w:id="2131825039">
                          <w:marLeft w:val="225"/>
                          <w:marRight w:val="0"/>
                          <w:marTop w:val="0"/>
                          <w:marBottom w:val="0"/>
                          <w:divBdr>
                            <w:top w:val="none" w:sz="0" w:space="0" w:color="auto"/>
                            <w:left w:val="none" w:sz="0" w:space="0" w:color="auto"/>
                            <w:bottom w:val="none" w:sz="0" w:space="0" w:color="auto"/>
                            <w:right w:val="none" w:sz="0" w:space="0" w:color="auto"/>
                          </w:divBdr>
                          <w:divsChild>
                            <w:div w:id="17388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217900">
      <w:bodyDiv w:val="1"/>
      <w:marLeft w:val="0"/>
      <w:marRight w:val="0"/>
      <w:marTop w:val="0"/>
      <w:marBottom w:val="0"/>
      <w:divBdr>
        <w:top w:val="none" w:sz="0" w:space="0" w:color="auto"/>
        <w:left w:val="none" w:sz="0" w:space="0" w:color="auto"/>
        <w:bottom w:val="none" w:sz="0" w:space="0" w:color="auto"/>
        <w:right w:val="none" w:sz="0" w:space="0" w:color="auto"/>
      </w:divBdr>
      <w:divsChild>
        <w:div w:id="1826848742">
          <w:marLeft w:val="0"/>
          <w:marRight w:val="0"/>
          <w:marTop w:val="0"/>
          <w:marBottom w:val="0"/>
          <w:divBdr>
            <w:top w:val="none" w:sz="0" w:space="0" w:color="auto"/>
            <w:left w:val="none" w:sz="0" w:space="0" w:color="auto"/>
            <w:bottom w:val="none" w:sz="0" w:space="0" w:color="auto"/>
            <w:right w:val="none" w:sz="0" w:space="0" w:color="auto"/>
          </w:divBdr>
          <w:divsChild>
            <w:div w:id="472138286">
              <w:marLeft w:val="0"/>
              <w:marRight w:val="0"/>
              <w:marTop w:val="0"/>
              <w:marBottom w:val="0"/>
              <w:divBdr>
                <w:top w:val="none" w:sz="0" w:space="0" w:color="auto"/>
                <w:left w:val="none" w:sz="0" w:space="0" w:color="auto"/>
                <w:bottom w:val="none" w:sz="0" w:space="0" w:color="auto"/>
                <w:right w:val="none" w:sz="0" w:space="0" w:color="auto"/>
              </w:divBdr>
              <w:divsChild>
                <w:div w:id="4455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232">
      <w:bodyDiv w:val="1"/>
      <w:marLeft w:val="0"/>
      <w:marRight w:val="0"/>
      <w:marTop w:val="0"/>
      <w:marBottom w:val="0"/>
      <w:divBdr>
        <w:top w:val="none" w:sz="0" w:space="0" w:color="auto"/>
        <w:left w:val="none" w:sz="0" w:space="0" w:color="auto"/>
        <w:bottom w:val="none" w:sz="0" w:space="0" w:color="auto"/>
        <w:right w:val="none" w:sz="0" w:space="0" w:color="auto"/>
      </w:divBdr>
    </w:div>
    <w:div w:id="1253275380">
      <w:bodyDiv w:val="1"/>
      <w:marLeft w:val="0"/>
      <w:marRight w:val="0"/>
      <w:marTop w:val="0"/>
      <w:marBottom w:val="0"/>
      <w:divBdr>
        <w:top w:val="none" w:sz="0" w:space="0" w:color="auto"/>
        <w:left w:val="none" w:sz="0" w:space="0" w:color="auto"/>
        <w:bottom w:val="none" w:sz="0" w:space="0" w:color="auto"/>
        <w:right w:val="none" w:sz="0" w:space="0" w:color="auto"/>
      </w:divBdr>
    </w:div>
    <w:div w:id="1262839563">
      <w:bodyDiv w:val="1"/>
      <w:marLeft w:val="0"/>
      <w:marRight w:val="0"/>
      <w:marTop w:val="0"/>
      <w:marBottom w:val="0"/>
      <w:divBdr>
        <w:top w:val="none" w:sz="0" w:space="0" w:color="auto"/>
        <w:left w:val="none" w:sz="0" w:space="0" w:color="auto"/>
        <w:bottom w:val="none" w:sz="0" w:space="0" w:color="auto"/>
        <w:right w:val="none" w:sz="0" w:space="0" w:color="auto"/>
      </w:divBdr>
      <w:divsChild>
        <w:div w:id="1401706838">
          <w:marLeft w:val="0"/>
          <w:marRight w:val="0"/>
          <w:marTop w:val="0"/>
          <w:marBottom w:val="0"/>
          <w:divBdr>
            <w:top w:val="none" w:sz="0" w:space="0" w:color="auto"/>
            <w:left w:val="none" w:sz="0" w:space="0" w:color="auto"/>
            <w:bottom w:val="none" w:sz="0" w:space="0" w:color="auto"/>
            <w:right w:val="none" w:sz="0" w:space="0" w:color="auto"/>
          </w:divBdr>
          <w:divsChild>
            <w:div w:id="739404653">
              <w:marLeft w:val="0"/>
              <w:marRight w:val="0"/>
              <w:marTop w:val="0"/>
              <w:marBottom w:val="0"/>
              <w:divBdr>
                <w:top w:val="none" w:sz="0" w:space="0" w:color="auto"/>
                <w:left w:val="none" w:sz="0" w:space="0" w:color="auto"/>
                <w:bottom w:val="none" w:sz="0" w:space="0" w:color="auto"/>
                <w:right w:val="none" w:sz="0" w:space="0" w:color="auto"/>
              </w:divBdr>
              <w:divsChild>
                <w:div w:id="4799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83680">
      <w:bodyDiv w:val="1"/>
      <w:marLeft w:val="0"/>
      <w:marRight w:val="0"/>
      <w:marTop w:val="0"/>
      <w:marBottom w:val="0"/>
      <w:divBdr>
        <w:top w:val="none" w:sz="0" w:space="0" w:color="auto"/>
        <w:left w:val="none" w:sz="0" w:space="0" w:color="auto"/>
        <w:bottom w:val="none" w:sz="0" w:space="0" w:color="auto"/>
        <w:right w:val="none" w:sz="0" w:space="0" w:color="auto"/>
      </w:divBdr>
    </w:div>
    <w:div w:id="1307903658">
      <w:bodyDiv w:val="1"/>
      <w:marLeft w:val="0"/>
      <w:marRight w:val="0"/>
      <w:marTop w:val="0"/>
      <w:marBottom w:val="0"/>
      <w:divBdr>
        <w:top w:val="none" w:sz="0" w:space="0" w:color="auto"/>
        <w:left w:val="none" w:sz="0" w:space="0" w:color="auto"/>
        <w:bottom w:val="none" w:sz="0" w:space="0" w:color="auto"/>
        <w:right w:val="none" w:sz="0" w:space="0" w:color="auto"/>
      </w:divBdr>
    </w:div>
    <w:div w:id="1343170645">
      <w:bodyDiv w:val="1"/>
      <w:marLeft w:val="0"/>
      <w:marRight w:val="0"/>
      <w:marTop w:val="0"/>
      <w:marBottom w:val="0"/>
      <w:divBdr>
        <w:top w:val="none" w:sz="0" w:space="0" w:color="auto"/>
        <w:left w:val="none" w:sz="0" w:space="0" w:color="auto"/>
        <w:bottom w:val="none" w:sz="0" w:space="0" w:color="auto"/>
        <w:right w:val="none" w:sz="0" w:space="0" w:color="auto"/>
      </w:divBdr>
      <w:divsChild>
        <w:div w:id="836110846">
          <w:marLeft w:val="0"/>
          <w:marRight w:val="0"/>
          <w:marTop w:val="0"/>
          <w:marBottom w:val="0"/>
          <w:divBdr>
            <w:top w:val="none" w:sz="0" w:space="0" w:color="auto"/>
            <w:left w:val="none" w:sz="0" w:space="0" w:color="auto"/>
            <w:bottom w:val="none" w:sz="0" w:space="0" w:color="auto"/>
            <w:right w:val="none" w:sz="0" w:space="0" w:color="auto"/>
          </w:divBdr>
          <w:divsChild>
            <w:div w:id="135730829">
              <w:marLeft w:val="0"/>
              <w:marRight w:val="0"/>
              <w:marTop w:val="0"/>
              <w:marBottom w:val="0"/>
              <w:divBdr>
                <w:top w:val="none" w:sz="0" w:space="0" w:color="auto"/>
                <w:left w:val="none" w:sz="0" w:space="0" w:color="auto"/>
                <w:bottom w:val="none" w:sz="0" w:space="0" w:color="auto"/>
                <w:right w:val="none" w:sz="0" w:space="0" w:color="auto"/>
              </w:divBdr>
              <w:divsChild>
                <w:div w:id="8509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29163">
      <w:bodyDiv w:val="1"/>
      <w:marLeft w:val="0"/>
      <w:marRight w:val="0"/>
      <w:marTop w:val="0"/>
      <w:marBottom w:val="0"/>
      <w:divBdr>
        <w:top w:val="none" w:sz="0" w:space="0" w:color="auto"/>
        <w:left w:val="none" w:sz="0" w:space="0" w:color="auto"/>
        <w:bottom w:val="none" w:sz="0" w:space="0" w:color="auto"/>
        <w:right w:val="none" w:sz="0" w:space="0" w:color="auto"/>
      </w:divBdr>
      <w:divsChild>
        <w:div w:id="1898396041">
          <w:marLeft w:val="0"/>
          <w:marRight w:val="0"/>
          <w:marTop w:val="0"/>
          <w:marBottom w:val="0"/>
          <w:divBdr>
            <w:top w:val="none" w:sz="0" w:space="0" w:color="auto"/>
            <w:left w:val="none" w:sz="0" w:space="0" w:color="auto"/>
            <w:bottom w:val="none" w:sz="0" w:space="0" w:color="auto"/>
            <w:right w:val="none" w:sz="0" w:space="0" w:color="auto"/>
          </w:divBdr>
          <w:divsChild>
            <w:div w:id="1827550351">
              <w:marLeft w:val="0"/>
              <w:marRight w:val="0"/>
              <w:marTop w:val="0"/>
              <w:marBottom w:val="0"/>
              <w:divBdr>
                <w:top w:val="none" w:sz="0" w:space="0" w:color="auto"/>
                <w:left w:val="none" w:sz="0" w:space="0" w:color="auto"/>
                <w:bottom w:val="none" w:sz="0" w:space="0" w:color="auto"/>
                <w:right w:val="none" w:sz="0" w:space="0" w:color="auto"/>
              </w:divBdr>
              <w:divsChild>
                <w:div w:id="15051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1210">
      <w:bodyDiv w:val="1"/>
      <w:marLeft w:val="0"/>
      <w:marRight w:val="0"/>
      <w:marTop w:val="0"/>
      <w:marBottom w:val="0"/>
      <w:divBdr>
        <w:top w:val="none" w:sz="0" w:space="0" w:color="auto"/>
        <w:left w:val="none" w:sz="0" w:space="0" w:color="auto"/>
        <w:bottom w:val="none" w:sz="0" w:space="0" w:color="auto"/>
        <w:right w:val="none" w:sz="0" w:space="0" w:color="auto"/>
      </w:divBdr>
    </w:div>
    <w:div w:id="1408259705">
      <w:bodyDiv w:val="1"/>
      <w:marLeft w:val="0"/>
      <w:marRight w:val="0"/>
      <w:marTop w:val="0"/>
      <w:marBottom w:val="0"/>
      <w:divBdr>
        <w:top w:val="none" w:sz="0" w:space="0" w:color="auto"/>
        <w:left w:val="none" w:sz="0" w:space="0" w:color="auto"/>
        <w:bottom w:val="none" w:sz="0" w:space="0" w:color="auto"/>
        <w:right w:val="none" w:sz="0" w:space="0" w:color="auto"/>
      </w:divBdr>
      <w:divsChild>
        <w:div w:id="1688752292">
          <w:marLeft w:val="0"/>
          <w:marRight w:val="0"/>
          <w:marTop w:val="0"/>
          <w:marBottom w:val="0"/>
          <w:divBdr>
            <w:top w:val="none" w:sz="0" w:space="0" w:color="auto"/>
            <w:left w:val="none" w:sz="0" w:space="0" w:color="auto"/>
            <w:bottom w:val="none" w:sz="0" w:space="0" w:color="auto"/>
            <w:right w:val="none" w:sz="0" w:space="0" w:color="auto"/>
          </w:divBdr>
          <w:divsChild>
            <w:div w:id="103695544">
              <w:marLeft w:val="0"/>
              <w:marRight w:val="0"/>
              <w:marTop w:val="0"/>
              <w:marBottom w:val="0"/>
              <w:divBdr>
                <w:top w:val="none" w:sz="0" w:space="0" w:color="auto"/>
                <w:left w:val="none" w:sz="0" w:space="0" w:color="auto"/>
                <w:bottom w:val="none" w:sz="0" w:space="0" w:color="auto"/>
                <w:right w:val="none" w:sz="0" w:space="0" w:color="auto"/>
              </w:divBdr>
              <w:divsChild>
                <w:div w:id="1123352639">
                  <w:marLeft w:val="0"/>
                  <w:marRight w:val="0"/>
                  <w:marTop w:val="0"/>
                  <w:marBottom w:val="0"/>
                  <w:divBdr>
                    <w:top w:val="none" w:sz="0" w:space="0" w:color="auto"/>
                    <w:left w:val="none" w:sz="0" w:space="0" w:color="auto"/>
                    <w:bottom w:val="none" w:sz="0" w:space="0" w:color="auto"/>
                    <w:right w:val="none" w:sz="0" w:space="0" w:color="auto"/>
                  </w:divBdr>
                  <w:divsChild>
                    <w:div w:id="5551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10694">
      <w:bodyDiv w:val="1"/>
      <w:marLeft w:val="0"/>
      <w:marRight w:val="0"/>
      <w:marTop w:val="0"/>
      <w:marBottom w:val="0"/>
      <w:divBdr>
        <w:top w:val="none" w:sz="0" w:space="0" w:color="auto"/>
        <w:left w:val="none" w:sz="0" w:space="0" w:color="auto"/>
        <w:bottom w:val="none" w:sz="0" w:space="0" w:color="auto"/>
        <w:right w:val="none" w:sz="0" w:space="0" w:color="auto"/>
      </w:divBdr>
      <w:divsChild>
        <w:div w:id="984703963">
          <w:blockQuote w:val="1"/>
          <w:marLeft w:val="360"/>
          <w:marRight w:val="360"/>
          <w:marTop w:val="0"/>
          <w:marBottom w:val="0"/>
          <w:divBdr>
            <w:top w:val="none" w:sz="0" w:space="0" w:color="auto"/>
            <w:left w:val="single" w:sz="12" w:space="0" w:color="FFDE6F"/>
            <w:bottom w:val="none" w:sz="0" w:space="0" w:color="auto"/>
            <w:right w:val="none" w:sz="0" w:space="0" w:color="auto"/>
          </w:divBdr>
        </w:div>
        <w:div w:id="1686398837">
          <w:blockQuote w:val="1"/>
          <w:marLeft w:val="360"/>
          <w:marRight w:val="360"/>
          <w:marTop w:val="0"/>
          <w:marBottom w:val="0"/>
          <w:divBdr>
            <w:top w:val="none" w:sz="0" w:space="0" w:color="auto"/>
            <w:left w:val="single" w:sz="12" w:space="0" w:color="FFDE6F"/>
            <w:bottom w:val="none" w:sz="0" w:space="0" w:color="auto"/>
            <w:right w:val="none" w:sz="0" w:space="0" w:color="auto"/>
          </w:divBdr>
        </w:div>
        <w:div w:id="567227712">
          <w:blockQuote w:val="1"/>
          <w:marLeft w:val="360"/>
          <w:marRight w:val="360"/>
          <w:marTop w:val="0"/>
          <w:marBottom w:val="0"/>
          <w:divBdr>
            <w:top w:val="none" w:sz="0" w:space="0" w:color="auto"/>
            <w:left w:val="single" w:sz="12" w:space="0" w:color="FFDE6F"/>
            <w:bottom w:val="none" w:sz="0" w:space="0" w:color="auto"/>
            <w:right w:val="none" w:sz="0" w:space="0" w:color="auto"/>
          </w:divBdr>
        </w:div>
        <w:div w:id="13577792">
          <w:blockQuote w:val="1"/>
          <w:marLeft w:val="360"/>
          <w:marRight w:val="360"/>
          <w:marTop w:val="0"/>
          <w:marBottom w:val="0"/>
          <w:divBdr>
            <w:top w:val="none" w:sz="0" w:space="0" w:color="auto"/>
            <w:left w:val="single" w:sz="12" w:space="0" w:color="FFDE6F"/>
            <w:bottom w:val="none" w:sz="0" w:space="0" w:color="auto"/>
            <w:right w:val="none" w:sz="0" w:space="0" w:color="auto"/>
          </w:divBdr>
        </w:div>
      </w:divsChild>
    </w:div>
    <w:div w:id="1432236416">
      <w:bodyDiv w:val="1"/>
      <w:marLeft w:val="0"/>
      <w:marRight w:val="0"/>
      <w:marTop w:val="0"/>
      <w:marBottom w:val="0"/>
      <w:divBdr>
        <w:top w:val="none" w:sz="0" w:space="0" w:color="auto"/>
        <w:left w:val="none" w:sz="0" w:space="0" w:color="auto"/>
        <w:bottom w:val="none" w:sz="0" w:space="0" w:color="auto"/>
        <w:right w:val="none" w:sz="0" w:space="0" w:color="auto"/>
      </w:divBdr>
    </w:div>
    <w:div w:id="1451171572">
      <w:bodyDiv w:val="1"/>
      <w:marLeft w:val="0"/>
      <w:marRight w:val="0"/>
      <w:marTop w:val="0"/>
      <w:marBottom w:val="0"/>
      <w:divBdr>
        <w:top w:val="none" w:sz="0" w:space="0" w:color="auto"/>
        <w:left w:val="none" w:sz="0" w:space="0" w:color="auto"/>
        <w:bottom w:val="none" w:sz="0" w:space="0" w:color="auto"/>
        <w:right w:val="none" w:sz="0" w:space="0" w:color="auto"/>
      </w:divBdr>
    </w:div>
    <w:div w:id="1454592248">
      <w:bodyDiv w:val="1"/>
      <w:marLeft w:val="0"/>
      <w:marRight w:val="0"/>
      <w:marTop w:val="0"/>
      <w:marBottom w:val="0"/>
      <w:divBdr>
        <w:top w:val="none" w:sz="0" w:space="0" w:color="auto"/>
        <w:left w:val="none" w:sz="0" w:space="0" w:color="auto"/>
        <w:bottom w:val="none" w:sz="0" w:space="0" w:color="auto"/>
        <w:right w:val="none" w:sz="0" w:space="0" w:color="auto"/>
      </w:divBdr>
      <w:divsChild>
        <w:div w:id="242304473">
          <w:marLeft w:val="0"/>
          <w:marRight w:val="0"/>
          <w:marTop w:val="0"/>
          <w:marBottom w:val="0"/>
          <w:divBdr>
            <w:top w:val="none" w:sz="0" w:space="0" w:color="auto"/>
            <w:left w:val="none" w:sz="0" w:space="0" w:color="auto"/>
            <w:bottom w:val="none" w:sz="0" w:space="0" w:color="auto"/>
            <w:right w:val="none" w:sz="0" w:space="0" w:color="auto"/>
          </w:divBdr>
        </w:div>
        <w:div w:id="657421040">
          <w:marLeft w:val="0"/>
          <w:marRight w:val="0"/>
          <w:marTop w:val="0"/>
          <w:marBottom w:val="0"/>
          <w:divBdr>
            <w:top w:val="none" w:sz="0" w:space="0" w:color="auto"/>
            <w:left w:val="none" w:sz="0" w:space="0" w:color="auto"/>
            <w:bottom w:val="none" w:sz="0" w:space="0" w:color="auto"/>
            <w:right w:val="none" w:sz="0" w:space="0" w:color="auto"/>
          </w:divBdr>
        </w:div>
        <w:div w:id="2076583831">
          <w:marLeft w:val="0"/>
          <w:marRight w:val="0"/>
          <w:marTop w:val="0"/>
          <w:marBottom w:val="0"/>
          <w:divBdr>
            <w:top w:val="none" w:sz="0" w:space="0" w:color="auto"/>
            <w:left w:val="none" w:sz="0" w:space="0" w:color="auto"/>
            <w:bottom w:val="none" w:sz="0" w:space="0" w:color="auto"/>
            <w:right w:val="none" w:sz="0" w:space="0" w:color="auto"/>
          </w:divBdr>
        </w:div>
        <w:div w:id="1581406530">
          <w:marLeft w:val="0"/>
          <w:marRight w:val="0"/>
          <w:marTop w:val="0"/>
          <w:marBottom w:val="0"/>
          <w:divBdr>
            <w:top w:val="none" w:sz="0" w:space="0" w:color="auto"/>
            <w:left w:val="none" w:sz="0" w:space="0" w:color="auto"/>
            <w:bottom w:val="none" w:sz="0" w:space="0" w:color="auto"/>
            <w:right w:val="none" w:sz="0" w:space="0" w:color="auto"/>
          </w:divBdr>
        </w:div>
        <w:div w:id="1806502159">
          <w:marLeft w:val="0"/>
          <w:marRight w:val="0"/>
          <w:marTop w:val="0"/>
          <w:marBottom w:val="0"/>
          <w:divBdr>
            <w:top w:val="none" w:sz="0" w:space="0" w:color="auto"/>
            <w:left w:val="none" w:sz="0" w:space="0" w:color="auto"/>
            <w:bottom w:val="none" w:sz="0" w:space="0" w:color="auto"/>
            <w:right w:val="none" w:sz="0" w:space="0" w:color="auto"/>
          </w:divBdr>
        </w:div>
        <w:div w:id="303435337">
          <w:marLeft w:val="0"/>
          <w:marRight w:val="0"/>
          <w:marTop w:val="0"/>
          <w:marBottom w:val="0"/>
          <w:divBdr>
            <w:top w:val="none" w:sz="0" w:space="0" w:color="auto"/>
            <w:left w:val="none" w:sz="0" w:space="0" w:color="auto"/>
            <w:bottom w:val="none" w:sz="0" w:space="0" w:color="auto"/>
            <w:right w:val="none" w:sz="0" w:space="0" w:color="auto"/>
          </w:divBdr>
        </w:div>
        <w:div w:id="476386973">
          <w:marLeft w:val="0"/>
          <w:marRight w:val="0"/>
          <w:marTop w:val="0"/>
          <w:marBottom w:val="0"/>
          <w:divBdr>
            <w:top w:val="none" w:sz="0" w:space="0" w:color="auto"/>
            <w:left w:val="none" w:sz="0" w:space="0" w:color="auto"/>
            <w:bottom w:val="none" w:sz="0" w:space="0" w:color="auto"/>
            <w:right w:val="none" w:sz="0" w:space="0" w:color="auto"/>
          </w:divBdr>
        </w:div>
        <w:div w:id="401829271">
          <w:marLeft w:val="0"/>
          <w:marRight w:val="0"/>
          <w:marTop w:val="0"/>
          <w:marBottom w:val="0"/>
          <w:divBdr>
            <w:top w:val="none" w:sz="0" w:space="0" w:color="auto"/>
            <w:left w:val="none" w:sz="0" w:space="0" w:color="auto"/>
            <w:bottom w:val="none" w:sz="0" w:space="0" w:color="auto"/>
            <w:right w:val="none" w:sz="0" w:space="0" w:color="auto"/>
          </w:divBdr>
        </w:div>
        <w:div w:id="1594626515">
          <w:marLeft w:val="0"/>
          <w:marRight w:val="0"/>
          <w:marTop w:val="0"/>
          <w:marBottom w:val="0"/>
          <w:divBdr>
            <w:top w:val="none" w:sz="0" w:space="0" w:color="auto"/>
            <w:left w:val="none" w:sz="0" w:space="0" w:color="auto"/>
            <w:bottom w:val="none" w:sz="0" w:space="0" w:color="auto"/>
            <w:right w:val="none" w:sz="0" w:space="0" w:color="auto"/>
          </w:divBdr>
        </w:div>
        <w:div w:id="1662545209">
          <w:marLeft w:val="0"/>
          <w:marRight w:val="0"/>
          <w:marTop w:val="0"/>
          <w:marBottom w:val="0"/>
          <w:divBdr>
            <w:top w:val="none" w:sz="0" w:space="0" w:color="auto"/>
            <w:left w:val="none" w:sz="0" w:space="0" w:color="auto"/>
            <w:bottom w:val="none" w:sz="0" w:space="0" w:color="auto"/>
            <w:right w:val="none" w:sz="0" w:space="0" w:color="auto"/>
          </w:divBdr>
        </w:div>
        <w:div w:id="1257329035">
          <w:marLeft w:val="0"/>
          <w:marRight w:val="0"/>
          <w:marTop w:val="0"/>
          <w:marBottom w:val="0"/>
          <w:divBdr>
            <w:top w:val="none" w:sz="0" w:space="0" w:color="auto"/>
            <w:left w:val="none" w:sz="0" w:space="0" w:color="auto"/>
            <w:bottom w:val="none" w:sz="0" w:space="0" w:color="auto"/>
            <w:right w:val="none" w:sz="0" w:space="0" w:color="auto"/>
          </w:divBdr>
        </w:div>
        <w:div w:id="1801801575">
          <w:marLeft w:val="0"/>
          <w:marRight w:val="0"/>
          <w:marTop w:val="0"/>
          <w:marBottom w:val="0"/>
          <w:divBdr>
            <w:top w:val="none" w:sz="0" w:space="0" w:color="auto"/>
            <w:left w:val="none" w:sz="0" w:space="0" w:color="auto"/>
            <w:bottom w:val="none" w:sz="0" w:space="0" w:color="auto"/>
            <w:right w:val="none" w:sz="0" w:space="0" w:color="auto"/>
          </w:divBdr>
        </w:div>
        <w:div w:id="999381120">
          <w:marLeft w:val="0"/>
          <w:marRight w:val="0"/>
          <w:marTop w:val="0"/>
          <w:marBottom w:val="0"/>
          <w:divBdr>
            <w:top w:val="none" w:sz="0" w:space="0" w:color="auto"/>
            <w:left w:val="none" w:sz="0" w:space="0" w:color="auto"/>
            <w:bottom w:val="none" w:sz="0" w:space="0" w:color="auto"/>
            <w:right w:val="none" w:sz="0" w:space="0" w:color="auto"/>
          </w:divBdr>
        </w:div>
        <w:div w:id="1120953543">
          <w:marLeft w:val="0"/>
          <w:marRight w:val="0"/>
          <w:marTop w:val="0"/>
          <w:marBottom w:val="0"/>
          <w:divBdr>
            <w:top w:val="none" w:sz="0" w:space="0" w:color="auto"/>
            <w:left w:val="none" w:sz="0" w:space="0" w:color="auto"/>
            <w:bottom w:val="none" w:sz="0" w:space="0" w:color="auto"/>
            <w:right w:val="none" w:sz="0" w:space="0" w:color="auto"/>
          </w:divBdr>
        </w:div>
        <w:div w:id="1089355452">
          <w:marLeft w:val="0"/>
          <w:marRight w:val="0"/>
          <w:marTop w:val="0"/>
          <w:marBottom w:val="0"/>
          <w:divBdr>
            <w:top w:val="none" w:sz="0" w:space="0" w:color="auto"/>
            <w:left w:val="none" w:sz="0" w:space="0" w:color="auto"/>
            <w:bottom w:val="none" w:sz="0" w:space="0" w:color="auto"/>
            <w:right w:val="none" w:sz="0" w:space="0" w:color="auto"/>
          </w:divBdr>
        </w:div>
      </w:divsChild>
    </w:div>
    <w:div w:id="1473061210">
      <w:bodyDiv w:val="1"/>
      <w:marLeft w:val="0"/>
      <w:marRight w:val="0"/>
      <w:marTop w:val="0"/>
      <w:marBottom w:val="0"/>
      <w:divBdr>
        <w:top w:val="none" w:sz="0" w:space="0" w:color="auto"/>
        <w:left w:val="none" w:sz="0" w:space="0" w:color="auto"/>
        <w:bottom w:val="none" w:sz="0" w:space="0" w:color="auto"/>
        <w:right w:val="none" w:sz="0" w:space="0" w:color="auto"/>
      </w:divBdr>
    </w:div>
    <w:div w:id="1490560320">
      <w:bodyDiv w:val="1"/>
      <w:marLeft w:val="0"/>
      <w:marRight w:val="0"/>
      <w:marTop w:val="0"/>
      <w:marBottom w:val="0"/>
      <w:divBdr>
        <w:top w:val="none" w:sz="0" w:space="0" w:color="auto"/>
        <w:left w:val="none" w:sz="0" w:space="0" w:color="auto"/>
        <w:bottom w:val="none" w:sz="0" w:space="0" w:color="auto"/>
        <w:right w:val="none" w:sz="0" w:space="0" w:color="auto"/>
      </w:divBdr>
    </w:div>
    <w:div w:id="1503662292">
      <w:bodyDiv w:val="1"/>
      <w:marLeft w:val="0"/>
      <w:marRight w:val="0"/>
      <w:marTop w:val="0"/>
      <w:marBottom w:val="0"/>
      <w:divBdr>
        <w:top w:val="none" w:sz="0" w:space="0" w:color="auto"/>
        <w:left w:val="none" w:sz="0" w:space="0" w:color="auto"/>
        <w:bottom w:val="none" w:sz="0" w:space="0" w:color="auto"/>
        <w:right w:val="none" w:sz="0" w:space="0" w:color="auto"/>
      </w:divBdr>
    </w:div>
    <w:div w:id="1510868864">
      <w:bodyDiv w:val="1"/>
      <w:marLeft w:val="0"/>
      <w:marRight w:val="0"/>
      <w:marTop w:val="0"/>
      <w:marBottom w:val="0"/>
      <w:divBdr>
        <w:top w:val="none" w:sz="0" w:space="0" w:color="auto"/>
        <w:left w:val="none" w:sz="0" w:space="0" w:color="auto"/>
        <w:bottom w:val="none" w:sz="0" w:space="0" w:color="auto"/>
        <w:right w:val="none" w:sz="0" w:space="0" w:color="auto"/>
      </w:divBdr>
    </w:div>
    <w:div w:id="1510875874">
      <w:bodyDiv w:val="1"/>
      <w:marLeft w:val="0"/>
      <w:marRight w:val="0"/>
      <w:marTop w:val="0"/>
      <w:marBottom w:val="0"/>
      <w:divBdr>
        <w:top w:val="none" w:sz="0" w:space="0" w:color="auto"/>
        <w:left w:val="none" w:sz="0" w:space="0" w:color="auto"/>
        <w:bottom w:val="none" w:sz="0" w:space="0" w:color="auto"/>
        <w:right w:val="none" w:sz="0" w:space="0" w:color="auto"/>
      </w:divBdr>
    </w:div>
    <w:div w:id="1524050539">
      <w:bodyDiv w:val="1"/>
      <w:marLeft w:val="0"/>
      <w:marRight w:val="0"/>
      <w:marTop w:val="0"/>
      <w:marBottom w:val="0"/>
      <w:divBdr>
        <w:top w:val="none" w:sz="0" w:space="0" w:color="auto"/>
        <w:left w:val="none" w:sz="0" w:space="0" w:color="auto"/>
        <w:bottom w:val="none" w:sz="0" w:space="0" w:color="auto"/>
        <w:right w:val="none" w:sz="0" w:space="0" w:color="auto"/>
      </w:divBdr>
      <w:divsChild>
        <w:div w:id="1365322195">
          <w:marLeft w:val="0"/>
          <w:marRight w:val="0"/>
          <w:marTop w:val="0"/>
          <w:marBottom w:val="0"/>
          <w:divBdr>
            <w:top w:val="none" w:sz="0" w:space="0" w:color="auto"/>
            <w:left w:val="none" w:sz="0" w:space="0" w:color="auto"/>
            <w:bottom w:val="none" w:sz="0" w:space="0" w:color="auto"/>
            <w:right w:val="none" w:sz="0" w:space="0" w:color="auto"/>
          </w:divBdr>
          <w:divsChild>
            <w:div w:id="9453589">
              <w:marLeft w:val="0"/>
              <w:marRight w:val="0"/>
              <w:marTop w:val="0"/>
              <w:marBottom w:val="0"/>
              <w:divBdr>
                <w:top w:val="none" w:sz="0" w:space="0" w:color="auto"/>
                <w:left w:val="none" w:sz="0" w:space="0" w:color="auto"/>
                <w:bottom w:val="none" w:sz="0" w:space="0" w:color="auto"/>
                <w:right w:val="none" w:sz="0" w:space="0" w:color="auto"/>
              </w:divBdr>
              <w:divsChild>
                <w:div w:id="921182150">
                  <w:marLeft w:val="0"/>
                  <w:marRight w:val="0"/>
                  <w:marTop w:val="0"/>
                  <w:marBottom w:val="0"/>
                  <w:divBdr>
                    <w:top w:val="none" w:sz="0" w:space="0" w:color="auto"/>
                    <w:left w:val="none" w:sz="0" w:space="0" w:color="auto"/>
                    <w:bottom w:val="none" w:sz="0" w:space="0" w:color="auto"/>
                    <w:right w:val="none" w:sz="0" w:space="0" w:color="auto"/>
                  </w:divBdr>
                </w:div>
              </w:divsChild>
            </w:div>
            <w:div w:id="23604224">
              <w:marLeft w:val="0"/>
              <w:marRight w:val="0"/>
              <w:marTop w:val="0"/>
              <w:marBottom w:val="0"/>
              <w:divBdr>
                <w:top w:val="none" w:sz="0" w:space="0" w:color="auto"/>
                <w:left w:val="none" w:sz="0" w:space="0" w:color="auto"/>
                <w:bottom w:val="none" w:sz="0" w:space="0" w:color="auto"/>
                <w:right w:val="none" w:sz="0" w:space="0" w:color="auto"/>
              </w:divBdr>
              <w:divsChild>
                <w:div w:id="243270960">
                  <w:marLeft w:val="0"/>
                  <w:marRight w:val="0"/>
                  <w:marTop w:val="0"/>
                  <w:marBottom w:val="0"/>
                  <w:divBdr>
                    <w:top w:val="none" w:sz="0" w:space="0" w:color="auto"/>
                    <w:left w:val="none" w:sz="0" w:space="0" w:color="auto"/>
                    <w:bottom w:val="none" w:sz="0" w:space="0" w:color="auto"/>
                    <w:right w:val="none" w:sz="0" w:space="0" w:color="auto"/>
                  </w:divBdr>
                </w:div>
              </w:divsChild>
            </w:div>
            <w:div w:id="223759210">
              <w:marLeft w:val="0"/>
              <w:marRight w:val="0"/>
              <w:marTop w:val="0"/>
              <w:marBottom w:val="0"/>
              <w:divBdr>
                <w:top w:val="none" w:sz="0" w:space="0" w:color="auto"/>
                <w:left w:val="none" w:sz="0" w:space="0" w:color="auto"/>
                <w:bottom w:val="none" w:sz="0" w:space="0" w:color="auto"/>
                <w:right w:val="none" w:sz="0" w:space="0" w:color="auto"/>
              </w:divBdr>
              <w:divsChild>
                <w:div w:id="237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8276">
          <w:marLeft w:val="0"/>
          <w:marRight w:val="0"/>
          <w:marTop w:val="0"/>
          <w:marBottom w:val="0"/>
          <w:divBdr>
            <w:top w:val="none" w:sz="0" w:space="0" w:color="auto"/>
            <w:left w:val="none" w:sz="0" w:space="0" w:color="auto"/>
            <w:bottom w:val="none" w:sz="0" w:space="0" w:color="auto"/>
            <w:right w:val="none" w:sz="0" w:space="0" w:color="auto"/>
          </w:divBdr>
          <w:divsChild>
            <w:div w:id="624585877">
              <w:marLeft w:val="0"/>
              <w:marRight w:val="0"/>
              <w:marTop w:val="0"/>
              <w:marBottom w:val="0"/>
              <w:divBdr>
                <w:top w:val="none" w:sz="0" w:space="0" w:color="auto"/>
                <w:left w:val="none" w:sz="0" w:space="0" w:color="auto"/>
                <w:bottom w:val="none" w:sz="0" w:space="0" w:color="auto"/>
                <w:right w:val="none" w:sz="0" w:space="0" w:color="auto"/>
              </w:divBdr>
              <w:divsChild>
                <w:div w:id="523440220">
                  <w:marLeft w:val="0"/>
                  <w:marRight w:val="0"/>
                  <w:marTop w:val="0"/>
                  <w:marBottom w:val="0"/>
                  <w:divBdr>
                    <w:top w:val="none" w:sz="0" w:space="0" w:color="auto"/>
                    <w:left w:val="none" w:sz="0" w:space="0" w:color="auto"/>
                    <w:bottom w:val="none" w:sz="0" w:space="0" w:color="auto"/>
                    <w:right w:val="none" w:sz="0" w:space="0" w:color="auto"/>
                  </w:divBdr>
                  <w:divsChild>
                    <w:div w:id="6600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65361">
      <w:bodyDiv w:val="1"/>
      <w:marLeft w:val="0"/>
      <w:marRight w:val="0"/>
      <w:marTop w:val="0"/>
      <w:marBottom w:val="0"/>
      <w:divBdr>
        <w:top w:val="none" w:sz="0" w:space="0" w:color="auto"/>
        <w:left w:val="none" w:sz="0" w:space="0" w:color="auto"/>
        <w:bottom w:val="none" w:sz="0" w:space="0" w:color="auto"/>
        <w:right w:val="none" w:sz="0" w:space="0" w:color="auto"/>
      </w:divBdr>
    </w:div>
    <w:div w:id="1560627301">
      <w:bodyDiv w:val="1"/>
      <w:marLeft w:val="0"/>
      <w:marRight w:val="0"/>
      <w:marTop w:val="0"/>
      <w:marBottom w:val="0"/>
      <w:divBdr>
        <w:top w:val="none" w:sz="0" w:space="0" w:color="auto"/>
        <w:left w:val="none" w:sz="0" w:space="0" w:color="auto"/>
        <w:bottom w:val="none" w:sz="0" w:space="0" w:color="auto"/>
        <w:right w:val="none" w:sz="0" w:space="0" w:color="auto"/>
      </w:divBdr>
    </w:div>
    <w:div w:id="1563902074">
      <w:bodyDiv w:val="1"/>
      <w:marLeft w:val="0"/>
      <w:marRight w:val="0"/>
      <w:marTop w:val="0"/>
      <w:marBottom w:val="0"/>
      <w:divBdr>
        <w:top w:val="none" w:sz="0" w:space="0" w:color="auto"/>
        <w:left w:val="none" w:sz="0" w:space="0" w:color="auto"/>
        <w:bottom w:val="none" w:sz="0" w:space="0" w:color="auto"/>
        <w:right w:val="none" w:sz="0" w:space="0" w:color="auto"/>
      </w:divBdr>
    </w:div>
    <w:div w:id="1569457441">
      <w:bodyDiv w:val="1"/>
      <w:marLeft w:val="0"/>
      <w:marRight w:val="0"/>
      <w:marTop w:val="0"/>
      <w:marBottom w:val="0"/>
      <w:divBdr>
        <w:top w:val="none" w:sz="0" w:space="0" w:color="auto"/>
        <w:left w:val="none" w:sz="0" w:space="0" w:color="auto"/>
        <w:bottom w:val="none" w:sz="0" w:space="0" w:color="auto"/>
        <w:right w:val="none" w:sz="0" w:space="0" w:color="auto"/>
      </w:divBdr>
    </w:div>
    <w:div w:id="1590388218">
      <w:bodyDiv w:val="1"/>
      <w:marLeft w:val="0"/>
      <w:marRight w:val="0"/>
      <w:marTop w:val="0"/>
      <w:marBottom w:val="0"/>
      <w:divBdr>
        <w:top w:val="none" w:sz="0" w:space="0" w:color="auto"/>
        <w:left w:val="none" w:sz="0" w:space="0" w:color="auto"/>
        <w:bottom w:val="none" w:sz="0" w:space="0" w:color="auto"/>
        <w:right w:val="none" w:sz="0" w:space="0" w:color="auto"/>
      </w:divBdr>
    </w:div>
    <w:div w:id="1608150878">
      <w:bodyDiv w:val="1"/>
      <w:marLeft w:val="0"/>
      <w:marRight w:val="0"/>
      <w:marTop w:val="0"/>
      <w:marBottom w:val="0"/>
      <w:divBdr>
        <w:top w:val="none" w:sz="0" w:space="0" w:color="auto"/>
        <w:left w:val="none" w:sz="0" w:space="0" w:color="auto"/>
        <w:bottom w:val="none" w:sz="0" w:space="0" w:color="auto"/>
        <w:right w:val="none" w:sz="0" w:space="0" w:color="auto"/>
      </w:divBdr>
    </w:div>
    <w:div w:id="1654986475">
      <w:bodyDiv w:val="1"/>
      <w:marLeft w:val="0"/>
      <w:marRight w:val="0"/>
      <w:marTop w:val="0"/>
      <w:marBottom w:val="0"/>
      <w:divBdr>
        <w:top w:val="none" w:sz="0" w:space="0" w:color="auto"/>
        <w:left w:val="none" w:sz="0" w:space="0" w:color="auto"/>
        <w:bottom w:val="none" w:sz="0" w:space="0" w:color="auto"/>
        <w:right w:val="none" w:sz="0" w:space="0" w:color="auto"/>
      </w:divBdr>
    </w:div>
    <w:div w:id="1657340594">
      <w:bodyDiv w:val="1"/>
      <w:marLeft w:val="0"/>
      <w:marRight w:val="0"/>
      <w:marTop w:val="0"/>
      <w:marBottom w:val="0"/>
      <w:divBdr>
        <w:top w:val="none" w:sz="0" w:space="0" w:color="auto"/>
        <w:left w:val="none" w:sz="0" w:space="0" w:color="auto"/>
        <w:bottom w:val="none" w:sz="0" w:space="0" w:color="auto"/>
        <w:right w:val="none" w:sz="0" w:space="0" w:color="auto"/>
      </w:divBdr>
    </w:div>
    <w:div w:id="1661736207">
      <w:bodyDiv w:val="1"/>
      <w:marLeft w:val="0"/>
      <w:marRight w:val="0"/>
      <w:marTop w:val="0"/>
      <w:marBottom w:val="0"/>
      <w:divBdr>
        <w:top w:val="none" w:sz="0" w:space="0" w:color="auto"/>
        <w:left w:val="none" w:sz="0" w:space="0" w:color="auto"/>
        <w:bottom w:val="none" w:sz="0" w:space="0" w:color="auto"/>
        <w:right w:val="none" w:sz="0" w:space="0" w:color="auto"/>
      </w:divBdr>
    </w:div>
    <w:div w:id="1669744262">
      <w:bodyDiv w:val="1"/>
      <w:marLeft w:val="0"/>
      <w:marRight w:val="0"/>
      <w:marTop w:val="0"/>
      <w:marBottom w:val="0"/>
      <w:divBdr>
        <w:top w:val="none" w:sz="0" w:space="0" w:color="auto"/>
        <w:left w:val="none" w:sz="0" w:space="0" w:color="auto"/>
        <w:bottom w:val="none" w:sz="0" w:space="0" w:color="auto"/>
        <w:right w:val="none" w:sz="0" w:space="0" w:color="auto"/>
      </w:divBdr>
      <w:divsChild>
        <w:div w:id="1719892052">
          <w:marLeft w:val="0"/>
          <w:marRight w:val="0"/>
          <w:marTop w:val="0"/>
          <w:marBottom w:val="0"/>
          <w:divBdr>
            <w:top w:val="none" w:sz="0" w:space="0" w:color="auto"/>
            <w:left w:val="none" w:sz="0" w:space="0" w:color="auto"/>
            <w:bottom w:val="none" w:sz="0" w:space="0" w:color="auto"/>
            <w:right w:val="none" w:sz="0" w:space="0" w:color="auto"/>
          </w:divBdr>
          <w:divsChild>
            <w:div w:id="1149249111">
              <w:marLeft w:val="0"/>
              <w:marRight w:val="0"/>
              <w:marTop w:val="0"/>
              <w:marBottom w:val="0"/>
              <w:divBdr>
                <w:top w:val="none" w:sz="0" w:space="0" w:color="auto"/>
                <w:left w:val="none" w:sz="0" w:space="0" w:color="auto"/>
                <w:bottom w:val="none" w:sz="0" w:space="0" w:color="auto"/>
                <w:right w:val="none" w:sz="0" w:space="0" w:color="auto"/>
              </w:divBdr>
              <w:divsChild>
                <w:div w:id="14288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11660">
      <w:bodyDiv w:val="1"/>
      <w:marLeft w:val="0"/>
      <w:marRight w:val="0"/>
      <w:marTop w:val="0"/>
      <w:marBottom w:val="0"/>
      <w:divBdr>
        <w:top w:val="none" w:sz="0" w:space="0" w:color="auto"/>
        <w:left w:val="none" w:sz="0" w:space="0" w:color="auto"/>
        <w:bottom w:val="none" w:sz="0" w:space="0" w:color="auto"/>
        <w:right w:val="none" w:sz="0" w:space="0" w:color="auto"/>
      </w:divBdr>
    </w:div>
    <w:div w:id="1670522355">
      <w:bodyDiv w:val="1"/>
      <w:marLeft w:val="0"/>
      <w:marRight w:val="0"/>
      <w:marTop w:val="0"/>
      <w:marBottom w:val="0"/>
      <w:divBdr>
        <w:top w:val="single" w:sz="36" w:space="0" w:color="666666"/>
        <w:left w:val="none" w:sz="0" w:space="0" w:color="auto"/>
        <w:bottom w:val="none" w:sz="0" w:space="0" w:color="auto"/>
        <w:right w:val="none" w:sz="0" w:space="0" w:color="auto"/>
      </w:divBdr>
      <w:divsChild>
        <w:div w:id="1216430677">
          <w:marLeft w:val="0"/>
          <w:marRight w:val="0"/>
          <w:marTop w:val="0"/>
          <w:marBottom w:val="0"/>
          <w:divBdr>
            <w:top w:val="single" w:sz="36" w:space="0" w:color="666666"/>
            <w:left w:val="none" w:sz="0" w:space="0" w:color="auto"/>
            <w:bottom w:val="none" w:sz="0" w:space="0" w:color="auto"/>
            <w:right w:val="none" w:sz="0" w:space="0" w:color="auto"/>
          </w:divBdr>
          <w:divsChild>
            <w:div w:id="203098325">
              <w:marLeft w:val="150"/>
              <w:marRight w:val="0"/>
              <w:marTop w:val="0"/>
              <w:marBottom w:val="0"/>
              <w:divBdr>
                <w:top w:val="none" w:sz="0" w:space="0" w:color="auto"/>
                <w:left w:val="none" w:sz="0" w:space="0" w:color="auto"/>
                <w:bottom w:val="none" w:sz="0" w:space="0" w:color="auto"/>
                <w:right w:val="none" w:sz="0" w:space="0" w:color="auto"/>
              </w:divBdr>
              <w:divsChild>
                <w:div w:id="550505476">
                  <w:marLeft w:val="0"/>
                  <w:marRight w:val="0"/>
                  <w:marTop w:val="0"/>
                  <w:marBottom w:val="0"/>
                  <w:divBdr>
                    <w:top w:val="single" w:sz="36" w:space="0" w:color="666666"/>
                    <w:left w:val="none" w:sz="0" w:space="0" w:color="auto"/>
                    <w:bottom w:val="none" w:sz="0" w:space="0" w:color="auto"/>
                    <w:right w:val="none" w:sz="0" w:space="0" w:color="auto"/>
                  </w:divBdr>
                  <w:divsChild>
                    <w:div w:id="820578647">
                      <w:marLeft w:val="0"/>
                      <w:marRight w:val="0"/>
                      <w:marTop w:val="0"/>
                      <w:marBottom w:val="0"/>
                      <w:divBdr>
                        <w:top w:val="single" w:sz="36" w:space="0" w:color="666666"/>
                        <w:left w:val="none" w:sz="0" w:space="0" w:color="auto"/>
                        <w:bottom w:val="none" w:sz="0" w:space="0" w:color="auto"/>
                        <w:right w:val="none" w:sz="0" w:space="0" w:color="auto"/>
                      </w:divBdr>
                      <w:divsChild>
                        <w:div w:id="38019329">
                          <w:marLeft w:val="0"/>
                          <w:marRight w:val="0"/>
                          <w:marTop w:val="0"/>
                          <w:marBottom w:val="0"/>
                          <w:divBdr>
                            <w:top w:val="none" w:sz="0" w:space="0" w:color="auto"/>
                            <w:left w:val="none" w:sz="0" w:space="0" w:color="auto"/>
                            <w:bottom w:val="none" w:sz="0" w:space="0" w:color="auto"/>
                            <w:right w:val="none" w:sz="0" w:space="0" w:color="auto"/>
                          </w:divBdr>
                          <w:divsChild>
                            <w:div w:id="876746397">
                              <w:marLeft w:val="0"/>
                              <w:marRight w:val="0"/>
                              <w:marTop w:val="0"/>
                              <w:marBottom w:val="0"/>
                              <w:divBdr>
                                <w:top w:val="none" w:sz="0" w:space="0" w:color="auto"/>
                                <w:left w:val="none" w:sz="0" w:space="0" w:color="auto"/>
                                <w:bottom w:val="none" w:sz="0" w:space="0" w:color="auto"/>
                                <w:right w:val="none" w:sz="0" w:space="0" w:color="auto"/>
                              </w:divBdr>
                              <w:divsChild>
                                <w:div w:id="9364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225036">
      <w:bodyDiv w:val="1"/>
      <w:marLeft w:val="0"/>
      <w:marRight w:val="0"/>
      <w:marTop w:val="0"/>
      <w:marBottom w:val="0"/>
      <w:divBdr>
        <w:top w:val="none" w:sz="0" w:space="0" w:color="auto"/>
        <w:left w:val="none" w:sz="0" w:space="0" w:color="auto"/>
        <w:bottom w:val="none" w:sz="0" w:space="0" w:color="auto"/>
        <w:right w:val="none" w:sz="0" w:space="0" w:color="auto"/>
      </w:divBdr>
      <w:divsChild>
        <w:div w:id="40255389">
          <w:marLeft w:val="0"/>
          <w:marRight w:val="0"/>
          <w:marTop w:val="0"/>
          <w:marBottom w:val="0"/>
          <w:divBdr>
            <w:top w:val="none" w:sz="0" w:space="0" w:color="auto"/>
            <w:left w:val="none" w:sz="0" w:space="0" w:color="auto"/>
            <w:bottom w:val="none" w:sz="0" w:space="0" w:color="auto"/>
            <w:right w:val="none" w:sz="0" w:space="0" w:color="auto"/>
          </w:divBdr>
        </w:div>
        <w:div w:id="605577138">
          <w:marLeft w:val="0"/>
          <w:marRight w:val="0"/>
          <w:marTop w:val="0"/>
          <w:marBottom w:val="0"/>
          <w:divBdr>
            <w:top w:val="none" w:sz="0" w:space="0" w:color="auto"/>
            <w:left w:val="none" w:sz="0" w:space="0" w:color="auto"/>
            <w:bottom w:val="none" w:sz="0" w:space="0" w:color="auto"/>
            <w:right w:val="none" w:sz="0" w:space="0" w:color="auto"/>
          </w:divBdr>
        </w:div>
      </w:divsChild>
    </w:div>
    <w:div w:id="1704204702">
      <w:bodyDiv w:val="1"/>
      <w:marLeft w:val="0"/>
      <w:marRight w:val="0"/>
      <w:marTop w:val="0"/>
      <w:marBottom w:val="0"/>
      <w:divBdr>
        <w:top w:val="none" w:sz="0" w:space="0" w:color="auto"/>
        <w:left w:val="none" w:sz="0" w:space="0" w:color="auto"/>
        <w:bottom w:val="none" w:sz="0" w:space="0" w:color="auto"/>
        <w:right w:val="none" w:sz="0" w:space="0" w:color="auto"/>
      </w:divBdr>
    </w:div>
    <w:div w:id="1716077551">
      <w:bodyDiv w:val="1"/>
      <w:marLeft w:val="0"/>
      <w:marRight w:val="0"/>
      <w:marTop w:val="0"/>
      <w:marBottom w:val="0"/>
      <w:divBdr>
        <w:top w:val="none" w:sz="0" w:space="0" w:color="auto"/>
        <w:left w:val="none" w:sz="0" w:space="0" w:color="auto"/>
        <w:bottom w:val="none" w:sz="0" w:space="0" w:color="auto"/>
        <w:right w:val="none" w:sz="0" w:space="0" w:color="auto"/>
      </w:divBdr>
    </w:div>
    <w:div w:id="1735928086">
      <w:bodyDiv w:val="1"/>
      <w:marLeft w:val="0"/>
      <w:marRight w:val="0"/>
      <w:marTop w:val="0"/>
      <w:marBottom w:val="0"/>
      <w:divBdr>
        <w:top w:val="none" w:sz="0" w:space="0" w:color="auto"/>
        <w:left w:val="none" w:sz="0" w:space="0" w:color="auto"/>
        <w:bottom w:val="none" w:sz="0" w:space="0" w:color="auto"/>
        <w:right w:val="none" w:sz="0" w:space="0" w:color="auto"/>
      </w:divBdr>
    </w:div>
    <w:div w:id="1747805700">
      <w:bodyDiv w:val="1"/>
      <w:marLeft w:val="0"/>
      <w:marRight w:val="0"/>
      <w:marTop w:val="0"/>
      <w:marBottom w:val="0"/>
      <w:divBdr>
        <w:top w:val="none" w:sz="0" w:space="0" w:color="auto"/>
        <w:left w:val="none" w:sz="0" w:space="0" w:color="auto"/>
        <w:bottom w:val="none" w:sz="0" w:space="0" w:color="auto"/>
        <w:right w:val="none" w:sz="0" w:space="0" w:color="auto"/>
      </w:divBdr>
      <w:divsChild>
        <w:div w:id="1516529150">
          <w:marLeft w:val="0"/>
          <w:marRight w:val="0"/>
          <w:marTop w:val="0"/>
          <w:marBottom w:val="0"/>
          <w:divBdr>
            <w:top w:val="none" w:sz="0" w:space="0" w:color="auto"/>
            <w:left w:val="none" w:sz="0" w:space="0" w:color="auto"/>
            <w:bottom w:val="none" w:sz="0" w:space="0" w:color="auto"/>
            <w:right w:val="none" w:sz="0" w:space="0" w:color="auto"/>
          </w:divBdr>
          <w:divsChild>
            <w:div w:id="1953046105">
              <w:marLeft w:val="0"/>
              <w:marRight w:val="0"/>
              <w:marTop w:val="0"/>
              <w:marBottom w:val="0"/>
              <w:divBdr>
                <w:top w:val="none" w:sz="0" w:space="0" w:color="auto"/>
                <w:left w:val="none" w:sz="0" w:space="0" w:color="auto"/>
                <w:bottom w:val="none" w:sz="0" w:space="0" w:color="auto"/>
                <w:right w:val="none" w:sz="0" w:space="0" w:color="auto"/>
              </w:divBdr>
              <w:divsChild>
                <w:div w:id="8384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92501">
      <w:bodyDiv w:val="1"/>
      <w:marLeft w:val="0"/>
      <w:marRight w:val="0"/>
      <w:marTop w:val="0"/>
      <w:marBottom w:val="0"/>
      <w:divBdr>
        <w:top w:val="none" w:sz="0" w:space="0" w:color="auto"/>
        <w:left w:val="none" w:sz="0" w:space="0" w:color="auto"/>
        <w:bottom w:val="none" w:sz="0" w:space="0" w:color="auto"/>
        <w:right w:val="none" w:sz="0" w:space="0" w:color="auto"/>
      </w:divBdr>
      <w:divsChild>
        <w:div w:id="1183589344">
          <w:marLeft w:val="0"/>
          <w:marRight w:val="0"/>
          <w:marTop w:val="0"/>
          <w:marBottom w:val="0"/>
          <w:divBdr>
            <w:top w:val="none" w:sz="0" w:space="0" w:color="auto"/>
            <w:left w:val="none" w:sz="0" w:space="0" w:color="auto"/>
            <w:bottom w:val="none" w:sz="0" w:space="0" w:color="auto"/>
            <w:right w:val="none" w:sz="0" w:space="0" w:color="auto"/>
          </w:divBdr>
          <w:divsChild>
            <w:div w:id="339819966">
              <w:marLeft w:val="0"/>
              <w:marRight w:val="0"/>
              <w:marTop w:val="0"/>
              <w:marBottom w:val="0"/>
              <w:divBdr>
                <w:top w:val="none" w:sz="0" w:space="0" w:color="auto"/>
                <w:left w:val="none" w:sz="0" w:space="0" w:color="auto"/>
                <w:bottom w:val="none" w:sz="0" w:space="0" w:color="auto"/>
                <w:right w:val="none" w:sz="0" w:space="0" w:color="auto"/>
              </w:divBdr>
              <w:divsChild>
                <w:div w:id="8734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7322">
      <w:bodyDiv w:val="1"/>
      <w:marLeft w:val="0"/>
      <w:marRight w:val="0"/>
      <w:marTop w:val="0"/>
      <w:marBottom w:val="0"/>
      <w:divBdr>
        <w:top w:val="none" w:sz="0" w:space="0" w:color="auto"/>
        <w:left w:val="none" w:sz="0" w:space="0" w:color="auto"/>
        <w:bottom w:val="none" w:sz="0" w:space="0" w:color="auto"/>
        <w:right w:val="none" w:sz="0" w:space="0" w:color="auto"/>
      </w:divBdr>
    </w:div>
    <w:div w:id="1774402143">
      <w:bodyDiv w:val="1"/>
      <w:marLeft w:val="0"/>
      <w:marRight w:val="0"/>
      <w:marTop w:val="0"/>
      <w:marBottom w:val="0"/>
      <w:divBdr>
        <w:top w:val="none" w:sz="0" w:space="0" w:color="auto"/>
        <w:left w:val="none" w:sz="0" w:space="0" w:color="auto"/>
        <w:bottom w:val="none" w:sz="0" w:space="0" w:color="auto"/>
        <w:right w:val="none" w:sz="0" w:space="0" w:color="auto"/>
      </w:divBdr>
      <w:divsChild>
        <w:div w:id="1964771648">
          <w:marLeft w:val="547"/>
          <w:marRight w:val="0"/>
          <w:marTop w:val="0"/>
          <w:marBottom w:val="0"/>
          <w:divBdr>
            <w:top w:val="none" w:sz="0" w:space="0" w:color="auto"/>
            <w:left w:val="none" w:sz="0" w:space="0" w:color="auto"/>
            <w:bottom w:val="none" w:sz="0" w:space="0" w:color="auto"/>
            <w:right w:val="none" w:sz="0" w:space="0" w:color="auto"/>
          </w:divBdr>
        </w:div>
      </w:divsChild>
    </w:div>
    <w:div w:id="1783649088">
      <w:bodyDiv w:val="1"/>
      <w:marLeft w:val="0"/>
      <w:marRight w:val="0"/>
      <w:marTop w:val="0"/>
      <w:marBottom w:val="0"/>
      <w:divBdr>
        <w:top w:val="none" w:sz="0" w:space="0" w:color="auto"/>
        <w:left w:val="none" w:sz="0" w:space="0" w:color="auto"/>
        <w:bottom w:val="none" w:sz="0" w:space="0" w:color="auto"/>
        <w:right w:val="none" w:sz="0" w:space="0" w:color="auto"/>
      </w:divBdr>
      <w:divsChild>
        <w:div w:id="425273299">
          <w:marLeft w:val="0"/>
          <w:marRight w:val="0"/>
          <w:marTop w:val="0"/>
          <w:marBottom w:val="0"/>
          <w:divBdr>
            <w:top w:val="none" w:sz="0" w:space="0" w:color="auto"/>
            <w:left w:val="none" w:sz="0" w:space="0" w:color="auto"/>
            <w:bottom w:val="none" w:sz="0" w:space="0" w:color="auto"/>
            <w:right w:val="none" w:sz="0" w:space="0" w:color="auto"/>
          </w:divBdr>
          <w:divsChild>
            <w:div w:id="2128813666">
              <w:marLeft w:val="0"/>
              <w:marRight w:val="0"/>
              <w:marTop w:val="0"/>
              <w:marBottom w:val="0"/>
              <w:divBdr>
                <w:top w:val="none" w:sz="0" w:space="0" w:color="auto"/>
                <w:left w:val="none" w:sz="0" w:space="0" w:color="auto"/>
                <w:bottom w:val="none" w:sz="0" w:space="0" w:color="auto"/>
                <w:right w:val="none" w:sz="0" w:space="0" w:color="auto"/>
              </w:divBdr>
              <w:divsChild>
                <w:div w:id="7135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2775">
      <w:bodyDiv w:val="1"/>
      <w:marLeft w:val="0"/>
      <w:marRight w:val="0"/>
      <w:marTop w:val="0"/>
      <w:marBottom w:val="0"/>
      <w:divBdr>
        <w:top w:val="none" w:sz="0" w:space="0" w:color="auto"/>
        <w:left w:val="none" w:sz="0" w:space="0" w:color="auto"/>
        <w:bottom w:val="none" w:sz="0" w:space="0" w:color="auto"/>
        <w:right w:val="none" w:sz="0" w:space="0" w:color="auto"/>
      </w:divBdr>
    </w:div>
    <w:div w:id="1794984718">
      <w:bodyDiv w:val="1"/>
      <w:marLeft w:val="0"/>
      <w:marRight w:val="0"/>
      <w:marTop w:val="0"/>
      <w:marBottom w:val="0"/>
      <w:divBdr>
        <w:top w:val="none" w:sz="0" w:space="0" w:color="auto"/>
        <w:left w:val="none" w:sz="0" w:space="0" w:color="auto"/>
        <w:bottom w:val="none" w:sz="0" w:space="0" w:color="auto"/>
        <w:right w:val="none" w:sz="0" w:space="0" w:color="auto"/>
      </w:divBdr>
    </w:div>
    <w:div w:id="1797143731">
      <w:bodyDiv w:val="1"/>
      <w:marLeft w:val="0"/>
      <w:marRight w:val="0"/>
      <w:marTop w:val="0"/>
      <w:marBottom w:val="0"/>
      <w:divBdr>
        <w:top w:val="none" w:sz="0" w:space="0" w:color="auto"/>
        <w:left w:val="none" w:sz="0" w:space="0" w:color="auto"/>
        <w:bottom w:val="none" w:sz="0" w:space="0" w:color="auto"/>
        <w:right w:val="none" w:sz="0" w:space="0" w:color="auto"/>
      </w:divBdr>
      <w:divsChild>
        <w:div w:id="35086032">
          <w:marLeft w:val="0"/>
          <w:marRight w:val="0"/>
          <w:marTop w:val="0"/>
          <w:marBottom w:val="0"/>
          <w:divBdr>
            <w:top w:val="none" w:sz="0" w:space="0" w:color="auto"/>
            <w:left w:val="none" w:sz="0" w:space="0" w:color="auto"/>
            <w:bottom w:val="none" w:sz="0" w:space="0" w:color="auto"/>
            <w:right w:val="none" w:sz="0" w:space="0" w:color="auto"/>
          </w:divBdr>
          <w:divsChild>
            <w:div w:id="370615922">
              <w:marLeft w:val="0"/>
              <w:marRight w:val="0"/>
              <w:marTop w:val="0"/>
              <w:marBottom w:val="0"/>
              <w:divBdr>
                <w:top w:val="none" w:sz="0" w:space="0" w:color="auto"/>
                <w:left w:val="none" w:sz="0" w:space="0" w:color="auto"/>
                <w:bottom w:val="none" w:sz="0" w:space="0" w:color="auto"/>
                <w:right w:val="none" w:sz="0" w:space="0" w:color="auto"/>
              </w:divBdr>
              <w:divsChild>
                <w:div w:id="12768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2163">
      <w:bodyDiv w:val="1"/>
      <w:marLeft w:val="0"/>
      <w:marRight w:val="0"/>
      <w:marTop w:val="0"/>
      <w:marBottom w:val="0"/>
      <w:divBdr>
        <w:top w:val="none" w:sz="0" w:space="0" w:color="auto"/>
        <w:left w:val="none" w:sz="0" w:space="0" w:color="auto"/>
        <w:bottom w:val="none" w:sz="0" w:space="0" w:color="auto"/>
        <w:right w:val="none" w:sz="0" w:space="0" w:color="auto"/>
      </w:divBdr>
      <w:divsChild>
        <w:div w:id="1596211884">
          <w:marLeft w:val="0"/>
          <w:marRight w:val="0"/>
          <w:marTop w:val="0"/>
          <w:marBottom w:val="0"/>
          <w:divBdr>
            <w:top w:val="none" w:sz="0" w:space="0" w:color="auto"/>
            <w:left w:val="none" w:sz="0" w:space="0" w:color="auto"/>
            <w:bottom w:val="none" w:sz="0" w:space="0" w:color="auto"/>
            <w:right w:val="none" w:sz="0" w:space="0" w:color="auto"/>
          </w:divBdr>
          <w:divsChild>
            <w:div w:id="286620790">
              <w:marLeft w:val="0"/>
              <w:marRight w:val="0"/>
              <w:marTop w:val="0"/>
              <w:marBottom w:val="0"/>
              <w:divBdr>
                <w:top w:val="none" w:sz="0" w:space="0" w:color="auto"/>
                <w:left w:val="none" w:sz="0" w:space="0" w:color="auto"/>
                <w:bottom w:val="none" w:sz="0" w:space="0" w:color="auto"/>
                <w:right w:val="none" w:sz="0" w:space="0" w:color="auto"/>
              </w:divBdr>
              <w:divsChild>
                <w:div w:id="21146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4182">
      <w:bodyDiv w:val="1"/>
      <w:marLeft w:val="0"/>
      <w:marRight w:val="0"/>
      <w:marTop w:val="0"/>
      <w:marBottom w:val="0"/>
      <w:divBdr>
        <w:top w:val="none" w:sz="0" w:space="0" w:color="auto"/>
        <w:left w:val="none" w:sz="0" w:space="0" w:color="auto"/>
        <w:bottom w:val="none" w:sz="0" w:space="0" w:color="auto"/>
        <w:right w:val="none" w:sz="0" w:space="0" w:color="auto"/>
      </w:divBdr>
    </w:div>
    <w:div w:id="1872650323">
      <w:bodyDiv w:val="1"/>
      <w:marLeft w:val="0"/>
      <w:marRight w:val="0"/>
      <w:marTop w:val="0"/>
      <w:marBottom w:val="0"/>
      <w:divBdr>
        <w:top w:val="none" w:sz="0" w:space="0" w:color="auto"/>
        <w:left w:val="none" w:sz="0" w:space="0" w:color="auto"/>
        <w:bottom w:val="none" w:sz="0" w:space="0" w:color="auto"/>
        <w:right w:val="none" w:sz="0" w:space="0" w:color="auto"/>
      </w:divBdr>
    </w:div>
    <w:div w:id="1883058582">
      <w:bodyDiv w:val="1"/>
      <w:marLeft w:val="0"/>
      <w:marRight w:val="0"/>
      <w:marTop w:val="0"/>
      <w:marBottom w:val="0"/>
      <w:divBdr>
        <w:top w:val="none" w:sz="0" w:space="0" w:color="auto"/>
        <w:left w:val="none" w:sz="0" w:space="0" w:color="auto"/>
        <w:bottom w:val="none" w:sz="0" w:space="0" w:color="auto"/>
        <w:right w:val="none" w:sz="0" w:space="0" w:color="auto"/>
      </w:divBdr>
    </w:div>
    <w:div w:id="1885170808">
      <w:bodyDiv w:val="1"/>
      <w:marLeft w:val="0"/>
      <w:marRight w:val="0"/>
      <w:marTop w:val="0"/>
      <w:marBottom w:val="0"/>
      <w:divBdr>
        <w:top w:val="none" w:sz="0" w:space="0" w:color="auto"/>
        <w:left w:val="none" w:sz="0" w:space="0" w:color="auto"/>
        <w:bottom w:val="none" w:sz="0" w:space="0" w:color="auto"/>
        <w:right w:val="none" w:sz="0" w:space="0" w:color="auto"/>
      </w:divBdr>
      <w:divsChild>
        <w:div w:id="1488588508">
          <w:marLeft w:val="0"/>
          <w:marRight w:val="0"/>
          <w:marTop w:val="0"/>
          <w:marBottom w:val="445"/>
          <w:divBdr>
            <w:top w:val="none" w:sz="0" w:space="0" w:color="auto"/>
            <w:left w:val="none" w:sz="0" w:space="0" w:color="auto"/>
            <w:bottom w:val="none" w:sz="0" w:space="0" w:color="auto"/>
            <w:right w:val="none" w:sz="0" w:space="0" w:color="auto"/>
          </w:divBdr>
        </w:div>
        <w:div w:id="268583418">
          <w:marLeft w:val="0"/>
          <w:marRight w:val="0"/>
          <w:marTop w:val="0"/>
          <w:marBottom w:val="445"/>
          <w:divBdr>
            <w:top w:val="none" w:sz="0" w:space="0" w:color="auto"/>
            <w:left w:val="none" w:sz="0" w:space="0" w:color="auto"/>
            <w:bottom w:val="none" w:sz="0" w:space="0" w:color="auto"/>
            <w:right w:val="none" w:sz="0" w:space="0" w:color="auto"/>
          </w:divBdr>
        </w:div>
        <w:div w:id="2056614353">
          <w:marLeft w:val="0"/>
          <w:marRight w:val="0"/>
          <w:marTop w:val="0"/>
          <w:marBottom w:val="445"/>
          <w:divBdr>
            <w:top w:val="none" w:sz="0" w:space="0" w:color="auto"/>
            <w:left w:val="none" w:sz="0" w:space="0" w:color="auto"/>
            <w:bottom w:val="none" w:sz="0" w:space="0" w:color="auto"/>
            <w:right w:val="none" w:sz="0" w:space="0" w:color="auto"/>
          </w:divBdr>
        </w:div>
        <w:div w:id="250553720">
          <w:marLeft w:val="0"/>
          <w:marRight w:val="0"/>
          <w:marTop w:val="0"/>
          <w:marBottom w:val="445"/>
          <w:divBdr>
            <w:top w:val="none" w:sz="0" w:space="0" w:color="auto"/>
            <w:left w:val="none" w:sz="0" w:space="0" w:color="auto"/>
            <w:bottom w:val="none" w:sz="0" w:space="0" w:color="auto"/>
            <w:right w:val="none" w:sz="0" w:space="0" w:color="auto"/>
          </w:divBdr>
        </w:div>
      </w:divsChild>
    </w:div>
    <w:div w:id="1888755959">
      <w:bodyDiv w:val="1"/>
      <w:marLeft w:val="0"/>
      <w:marRight w:val="0"/>
      <w:marTop w:val="0"/>
      <w:marBottom w:val="0"/>
      <w:divBdr>
        <w:top w:val="none" w:sz="0" w:space="0" w:color="auto"/>
        <w:left w:val="none" w:sz="0" w:space="0" w:color="auto"/>
        <w:bottom w:val="none" w:sz="0" w:space="0" w:color="auto"/>
        <w:right w:val="none" w:sz="0" w:space="0" w:color="auto"/>
      </w:divBdr>
    </w:div>
    <w:div w:id="1896774244">
      <w:bodyDiv w:val="1"/>
      <w:marLeft w:val="0"/>
      <w:marRight w:val="0"/>
      <w:marTop w:val="0"/>
      <w:marBottom w:val="0"/>
      <w:divBdr>
        <w:top w:val="none" w:sz="0" w:space="0" w:color="auto"/>
        <w:left w:val="none" w:sz="0" w:space="0" w:color="auto"/>
        <w:bottom w:val="none" w:sz="0" w:space="0" w:color="auto"/>
        <w:right w:val="none" w:sz="0" w:space="0" w:color="auto"/>
      </w:divBdr>
    </w:div>
    <w:div w:id="1909072092">
      <w:bodyDiv w:val="1"/>
      <w:marLeft w:val="0"/>
      <w:marRight w:val="0"/>
      <w:marTop w:val="0"/>
      <w:marBottom w:val="0"/>
      <w:divBdr>
        <w:top w:val="none" w:sz="0" w:space="0" w:color="auto"/>
        <w:left w:val="none" w:sz="0" w:space="0" w:color="auto"/>
        <w:bottom w:val="none" w:sz="0" w:space="0" w:color="auto"/>
        <w:right w:val="none" w:sz="0" w:space="0" w:color="auto"/>
      </w:divBdr>
      <w:divsChild>
        <w:div w:id="1137844533">
          <w:marLeft w:val="0"/>
          <w:marRight w:val="0"/>
          <w:marTop w:val="0"/>
          <w:marBottom w:val="0"/>
          <w:divBdr>
            <w:top w:val="none" w:sz="0" w:space="0" w:color="auto"/>
            <w:left w:val="none" w:sz="0" w:space="0" w:color="auto"/>
            <w:bottom w:val="none" w:sz="0" w:space="0" w:color="auto"/>
            <w:right w:val="none" w:sz="0" w:space="0" w:color="auto"/>
          </w:divBdr>
          <w:divsChild>
            <w:div w:id="896934112">
              <w:marLeft w:val="0"/>
              <w:marRight w:val="0"/>
              <w:marTop w:val="0"/>
              <w:marBottom w:val="0"/>
              <w:divBdr>
                <w:top w:val="none" w:sz="0" w:space="0" w:color="auto"/>
                <w:left w:val="none" w:sz="0" w:space="0" w:color="auto"/>
                <w:bottom w:val="none" w:sz="0" w:space="0" w:color="auto"/>
                <w:right w:val="none" w:sz="0" w:space="0" w:color="auto"/>
              </w:divBdr>
              <w:divsChild>
                <w:div w:id="1720284416">
                  <w:marLeft w:val="0"/>
                  <w:marRight w:val="0"/>
                  <w:marTop w:val="0"/>
                  <w:marBottom w:val="0"/>
                  <w:divBdr>
                    <w:top w:val="none" w:sz="0" w:space="0" w:color="auto"/>
                    <w:left w:val="none" w:sz="0" w:space="0" w:color="auto"/>
                    <w:bottom w:val="none" w:sz="0" w:space="0" w:color="auto"/>
                    <w:right w:val="none" w:sz="0" w:space="0" w:color="auto"/>
                  </w:divBdr>
                  <w:divsChild>
                    <w:div w:id="9317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93596">
      <w:bodyDiv w:val="1"/>
      <w:marLeft w:val="0"/>
      <w:marRight w:val="0"/>
      <w:marTop w:val="0"/>
      <w:marBottom w:val="0"/>
      <w:divBdr>
        <w:top w:val="none" w:sz="0" w:space="0" w:color="auto"/>
        <w:left w:val="none" w:sz="0" w:space="0" w:color="auto"/>
        <w:bottom w:val="none" w:sz="0" w:space="0" w:color="auto"/>
        <w:right w:val="none" w:sz="0" w:space="0" w:color="auto"/>
      </w:divBdr>
    </w:div>
    <w:div w:id="1953585765">
      <w:bodyDiv w:val="1"/>
      <w:marLeft w:val="0"/>
      <w:marRight w:val="0"/>
      <w:marTop w:val="0"/>
      <w:marBottom w:val="0"/>
      <w:divBdr>
        <w:top w:val="none" w:sz="0" w:space="0" w:color="auto"/>
        <w:left w:val="none" w:sz="0" w:space="0" w:color="auto"/>
        <w:bottom w:val="none" w:sz="0" w:space="0" w:color="auto"/>
        <w:right w:val="none" w:sz="0" w:space="0" w:color="auto"/>
      </w:divBdr>
      <w:divsChild>
        <w:div w:id="1794905419">
          <w:marLeft w:val="0"/>
          <w:marRight w:val="0"/>
          <w:marTop w:val="0"/>
          <w:marBottom w:val="0"/>
          <w:divBdr>
            <w:top w:val="none" w:sz="0" w:space="0" w:color="auto"/>
            <w:left w:val="none" w:sz="0" w:space="0" w:color="auto"/>
            <w:bottom w:val="none" w:sz="0" w:space="0" w:color="auto"/>
            <w:right w:val="none" w:sz="0" w:space="0" w:color="auto"/>
          </w:divBdr>
          <w:divsChild>
            <w:div w:id="1403676935">
              <w:marLeft w:val="0"/>
              <w:marRight w:val="0"/>
              <w:marTop w:val="0"/>
              <w:marBottom w:val="0"/>
              <w:divBdr>
                <w:top w:val="none" w:sz="0" w:space="0" w:color="auto"/>
                <w:left w:val="none" w:sz="0" w:space="0" w:color="auto"/>
                <w:bottom w:val="none" w:sz="0" w:space="0" w:color="auto"/>
                <w:right w:val="none" w:sz="0" w:space="0" w:color="auto"/>
              </w:divBdr>
              <w:divsChild>
                <w:div w:id="1693847378">
                  <w:marLeft w:val="0"/>
                  <w:marRight w:val="0"/>
                  <w:marTop w:val="0"/>
                  <w:marBottom w:val="0"/>
                  <w:divBdr>
                    <w:top w:val="none" w:sz="0" w:space="0" w:color="auto"/>
                    <w:left w:val="none" w:sz="0" w:space="0" w:color="auto"/>
                    <w:bottom w:val="none" w:sz="0" w:space="0" w:color="auto"/>
                    <w:right w:val="none" w:sz="0" w:space="0" w:color="auto"/>
                  </w:divBdr>
                  <w:divsChild>
                    <w:div w:id="7343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642748">
      <w:bodyDiv w:val="1"/>
      <w:marLeft w:val="0"/>
      <w:marRight w:val="0"/>
      <w:marTop w:val="0"/>
      <w:marBottom w:val="0"/>
      <w:divBdr>
        <w:top w:val="none" w:sz="0" w:space="0" w:color="auto"/>
        <w:left w:val="none" w:sz="0" w:space="0" w:color="auto"/>
        <w:bottom w:val="none" w:sz="0" w:space="0" w:color="auto"/>
        <w:right w:val="none" w:sz="0" w:space="0" w:color="auto"/>
      </w:divBdr>
      <w:divsChild>
        <w:div w:id="1224021513">
          <w:marLeft w:val="0"/>
          <w:marRight w:val="0"/>
          <w:marTop w:val="0"/>
          <w:marBottom w:val="0"/>
          <w:divBdr>
            <w:top w:val="none" w:sz="0" w:space="0" w:color="auto"/>
            <w:left w:val="none" w:sz="0" w:space="0" w:color="auto"/>
            <w:bottom w:val="none" w:sz="0" w:space="0" w:color="auto"/>
            <w:right w:val="none" w:sz="0" w:space="0" w:color="auto"/>
          </w:divBdr>
          <w:divsChild>
            <w:div w:id="9112455">
              <w:marLeft w:val="0"/>
              <w:marRight w:val="0"/>
              <w:marTop w:val="0"/>
              <w:marBottom w:val="0"/>
              <w:divBdr>
                <w:top w:val="none" w:sz="0" w:space="0" w:color="auto"/>
                <w:left w:val="none" w:sz="0" w:space="0" w:color="auto"/>
                <w:bottom w:val="none" w:sz="0" w:space="0" w:color="auto"/>
                <w:right w:val="none" w:sz="0" w:space="0" w:color="auto"/>
              </w:divBdr>
              <w:divsChild>
                <w:div w:id="20554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24072">
      <w:bodyDiv w:val="1"/>
      <w:marLeft w:val="0"/>
      <w:marRight w:val="0"/>
      <w:marTop w:val="0"/>
      <w:marBottom w:val="0"/>
      <w:divBdr>
        <w:top w:val="none" w:sz="0" w:space="0" w:color="auto"/>
        <w:left w:val="none" w:sz="0" w:space="0" w:color="auto"/>
        <w:bottom w:val="none" w:sz="0" w:space="0" w:color="auto"/>
        <w:right w:val="none" w:sz="0" w:space="0" w:color="auto"/>
      </w:divBdr>
      <w:divsChild>
        <w:div w:id="485054610">
          <w:marLeft w:val="0"/>
          <w:marRight w:val="0"/>
          <w:marTop w:val="0"/>
          <w:marBottom w:val="0"/>
          <w:divBdr>
            <w:top w:val="none" w:sz="0" w:space="0" w:color="auto"/>
            <w:left w:val="none" w:sz="0" w:space="0" w:color="auto"/>
            <w:bottom w:val="none" w:sz="0" w:space="0" w:color="auto"/>
            <w:right w:val="none" w:sz="0" w:space="0" w:color="auto"/>
          </w:divBdr>
          <w:divsChild>
            <w:div w:id="2100519113">
              <w:marLeft w:val="0"/>
              <w:marRight w:val="0"/>
              <w:marTop w:val="0"/>
              <w:marBottom w:val="0"/>
              <w:divBdr>
                <w:top w:val="none" w:sz="0" w:space="0" w:color="auto"/>
                <w:left w:val="none" w:sz="0" w:space="0" w:color="auto"/>
                <w:bottom w:val="none" w:sz="0" w:space="0" w:color="auto"/>
                <w:right w:val="none" w:sz="0" w:space="0" w:color="auto"/>
              </w:divBdr>
              <w:divsChild>
                <w:div w:id="334890411">
                  <w:marLeft w:val="0"/>
                  <w:marRight w:val="0"/>
                  <w:marTop w:val="0"/>
                  <w:marBottom w:val="0"/>
                  <w:divBdr>
                    <w:top w:val="none" w:sz="0" w:space="0" w:color="auto"/>
                    <w:left w:val="none" w:sz="0" w:space="0" w:color="auto"/>
                    <w:bottom w:val="none" w:sz="0" w:space="0" w:color="auto"/>
                    <w:right w:val="none" w:sz="0" w:space="0" w:color="auto"/>
                  </w:divBdr>
                  <w:divsChild>
                    <w:div w:id="20130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2883">
      <w:bodyDiv w:val="1"/>
      <w:marLeft w:val="0"/>
      <w:marRight w:val="0"/>
      <w:marTop w:val="0"/>
      <w:marBottom w:val="0"/>
      <w:divBdr>
        <w:top w:val="none" w:sz="0" w:space="0" w:color="auto"/>
        <w:left w:val="none" w:sz="0" w:space="0" w:color="auto"/>
        <w:bottom w:val="none" w:sz="0" w:space="0" w:color="auto"/>
        <w:right w:val="none" w:sz="0" w:space="0" w:color="auto"/>
      </w:divBdr>
    </w:div>
    <w:div w:id="1994983952">
      <w:bodyDiv w:val="1"/>
      <w:marLeft w:val="0"/>
      <w:marRight w:val="0"/>
      <w:marTop w:val="0"/>
      <w:marBottom w:val="0"/>
      <w:divBdr>
        <w:top w:val="none" w:sz="0" w:space="0" w:color="auto"/>
        <w:left w:val="none" w:sz="0" w:space="0" w:color="auto"/>
        <w:bottom w:val="none" w:sz="0" w:space="0" w:color="auto"/>
        <w:right w:val="none" w:sz="0" w:space="0" w:color="auto"/>
      </w:divBdr>
      <w:divsChild>
        <w:div w:id="1683236466">
          <w:marLeft w:val="0"/>
          <w:marRight w:val="0"/>
          <w:marTop w:val="0"/>
          <w:marBottom w:val="0"/>
          <w:divBdr>
            <w:top w:val="none" w:sz="0" w:space="0" w:color="auto"/>
            <w:left w:val="none" w:sz="0" w:space="0" w:color="auto"/>
            <w:bottom w:val="none" w:sz="0" w:space="0" w:color="auto"/>
            <w:right w:val="none" w:sz="0" w:space="0" w:color="auto"/>
          </w:divBdr>
          <w:divsChild>
            <w:div w:id="1254969963">
              <w:marLeft w:val="0"/>
              <w:marRight w:val="0"/>
              <w:marTop w:val="0"/>
              <w:marBottom w:val="0"/>
              <w:divBdr>
                <w:top w:val="none" w:sz="0" w:space="0" w:color="auto"/>
                <w:left w:val="none" w:sz="0" w:space="0" w:color="auto"/>
                <w:bottom w:val="none" w:sz="0" w:space="0" w:color="auto"/>
                <w:right w:val="none" w:sz="0" w:space="0" w:color="auto"/>
              </w:divBdr>
              <w:divsChild>
                <w:div w:id="11461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5552">
      <w:bodyDiv w:val="1"/>
      <w:marLeft w:val="0"/>
      <w:marRight w:val="0"/>
      <w:marTop w:val="0"/>
      <w:marBottom w:val="0"/>
      <w:divBdr>
        <w:top w:val="none" w:sz="0" w:space="0" w:color="auto"/>
        <w:left w:val="none" w:sz="0" w:space="0" w:color="auto"/>
        <w:bottom w:val="none" w:sz="0" w:space="0" w:color="auto"/>
        <w:right w:val="none" w:sz="0" w:space="0" w:color="auto"/>
      </w:divBdr>
      <w:divsChild>
        <w:div w:id="1697997883">
          <w:marLeft w:val="0"/>
          <w:marRight w:val="0"/>
          <w:marTop w:val="0"/>
          <w:marBottom w:val="0"/>
          <w:divBdr>
            <w:top w:val="none" w:sz="0" w:space="0" w:color="auto"/>
            <w:left w:val="none" w:sz="0" w:space="0" w:color="auto"/>
            <w:bottom w:val="none" w:sz="0" w:space="0" w:color="auto"/>
            <w:right w:val="none" w:sz="0" w:space="0" w:color="auto"/>
          </w:divBdr>
          <w:divsChild>
            <w:div w:id="1649826038">
              <w:marLeft w:val="0"/>
              <w:marRight w:val="0"/>
              <w:marTop w:val="0"/>
              <w:marBottom w:val="0"/>
              <w:divBdr>
                <w:top w:val="none" w:sz="0" w:space="0" w:color="auto"/>
                <w:left w:val="none" w:sz="0" w:space="0" w:color="auto"/>
                <w:bottom w:val="none" w:sz="0" w:space="0" w:color="auto"/>
                <w:right w:val="none" w:sz="0" w:space="0" w:color="auto"/>
              </w:divBdr>
              <w:divsChild>
                <w:div w:id="1968268914">
                  <w:marLeft w:val="0"/>
                  <w:marRight w:val="0"/>
                  <w:marTop w:val="0"/>
                  <w:marBottom w:val="0"/>
                  <w:divBdr>
                    <w:top w:val="none" w:sz="0" w:space="0" w:color="auto"/>
                    <w:left w:val="none" w:sz="0" w:space="0" w:color="auto"/>
                    <w:bottom w:val="none" w:sz="0" w:space="0" w:color="auto"/>
                    <w:right w:val="none" w:sz="0" w:space="0" w:color="auto"/>
                  </w:divBdr>
                </w:div>
                <w:div w:id="11575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2858">
          <w:marLeft w:val="0"/>
          <w:marRight w:val="0"/>
          <w:marTop w:val="0"/>
          <w:marBottom w:val="0"/>
          <w:divBdr>
            <w:top w:val="none" w:sz="0" w:space="0" w:color="auto"/>
            <w:left w:val="none" w:sz="0" w:space="0" w:color="auto"/>
            <w:bottom w:val="none" w:sz="0" w:space="0" w:color="auto"/>
            <w:right w:val="none" w:sz="0" w:space="0" w:color="auto"/>
          </w:divBdr>
          <w:divsChild>
            <w:div w:id="1706754343">
              <w:marLeft w:val="0"/>
              <w:marRight w:val="0"/>
              <w:marTop w:val="0"/>
              <w:marBottom w:val="0"/>
              <w:divBdr>
                <w:top w:val="none" w:sz="0" w:space="0" w:color="auto"/>
                <w:left w:val="none" w:sz="0" w:space="0" w:color="auto"/>
                <w:bottom w:val="none" w:sz="0" w:space="0" w:color="auto"/>
                <w:right w:val="none" w:sz="0" w:space="0" w:color="auto"/>
              </w:divBdr>
              <w:divsChild>
                <w:div w:id="1081561220">
                  <w:marLeft w:val="0"/>
                  <w:marRight w:val="0"/>
                  <w:marTop w:val="0"/>
                  <w:marBottom w:val="0"/>
                  <w:divBdr>
                    <w:top w:val="none" w:sz="0" w:space="0" w:color="auto"/>
                    <w:left w:val="none" w:sz="0" w:space="0" w:color="auto"/>
                    <w:bottom w:val="none" w:sz="0" w:space="0" w:color="auto"/>
                    <w:right w:val="none" w:sz="0" w:space="0" w:color="auto"/>
                  </w:divBdr>
                </w:div>
                <w:div w:id="1959221519">
                  <w:marLeft w:val="0"/>
                  <w:marRight w:val="0"/>
                  <w:marTop w:val="0"/>
                  <w:marBottom w:val="0"/>
                  <w:divBdr>
                    <w:top w:val="none" w:sz="0" w:space="0" w:color="auto"/>
                    <w:left w:val="none" w:sz="0" w:space="0" w:color="auto"/>
                    <w:bottom w:val="none" w:sz="0" w:space="0" w:color="auto"/>
                    <w:right w:val="none" w:sz="0" w:space="0" w:color="auto"/>
                  </w:divBdr>
                </w:div>
                <w:div w:id="1221284445">
                  <w:marLeft w:val="0"/>
                  <w:marRight w:val="0"/>
                  <w:marTop w:val="0"/>
                  <w:marBottom w:val="0"/>
                  <w:divBdr>
                    <w:top w:val="none" w:sz="0" w:space="0" w:color="auto"/>
                    <w:left w:val="none" w:sz="0" w:space="0" w:color="auto"/>
                    <w:bottom w:val="none" w:sz="0" w:space="0" w:color="auto"/>
                    <w:right w:val="none" w:sz="0" w:space="0" w:color="auto"/>
                  </w:divBdr>
                </w:div>
                <w:div w:id="1225722097">
                  <w:marLeft w:val="0"/>
                  <w:marRight w:val="0"/>
                  <w:marTop w:val="0"/>
                  <w:marBottom w:val="0"/>
                  <w:divBdr>
                    <w:top w:val="none" w:sz="0" w:space="0" w:color="auto"/>
                    <w:left w:val="none" w:sz="0" w:space="0" w:color="auto"/>
                    <w:bottom w:val="none" w:sz="0" w:space="0" w:color="auto"/>
                    <w:right w:val="none" w:sz="0" w:space="0" w:color="auto"/>
                  </w:divBdr>
                </w:div>
                <w:div w:id="466048038">
                  <w:marLeft w:val="0"/>
                  <w:marRight w:val="0"/>
                  <w:marTop w:val="0"/>
                  <w:marBottom w:val="0"/>
                  <w:divBdr>
                    <w:top w:val="none" w:sz="0" w:space="0" w:color="auto"/>
                    <w:left w:val="none" w:sz="0" w:space="0" w:color="auto"/>
                    <w:bottom w:val="none" w:sz="0" w:space="0" w:color="auto"/>
                    <w:right w:val="none" w:sz="0" w:space="0" w:color="auto"/>
                  </w:divBdr>
                </w:div>
                <w:div w:id="1450540826">
                  <w:marLeft w:val="0"/>
                  <w:marRight w:val="0"/>
                  <w:marTop w:val="0"/>
                  <w:marBottom w:val="0"/>
                  <w:divBdr>
                    <w:top w:val="none" w:sz="0" w:space="0" w:color="auto"/>
                    <w:left w:val="none" w:sz="0" w:space="0" w:color="auto"/>
                    <w:bottom w:val="none" w:sz="0" w:space="0" w:color="auto"/>
                    <w:right w:val="none" w:sz="0" w:space="0" w:color="auto"/>
                  </w:divBdr>
                </w:div>
                <w:div w:id="1210875369">
                  <w:marLeft w:val="0"/>
                  <w:marRight w:val="0"/>
                  <w:marTop w:val="0"/>
                  <w:marBottom w:val="0"/>
                  <w:divBdr>
                    <w:top w:val="none" w:sz="0" w:space="0" w:color="auto"/>
                    <w:left w:val="none" w:sz="0" w:space="0" w:color="auto"/>
                    <w:bottom w:val="none" w:sz="0" w:space="0" w:color="auto"/>
                    <w:right w:val="none" w:sz="0" w:space="0" w:color="auto"/>
                  </w:divBdr>
                </w:div>
                <w:div w:id="1969123478">
                  <w:marLeft w:val="0"/>
                  <w:marRight w:val="0"/>
                  <w:marTop w:val="0"/>
                  <w:marBottom w:val="0"/>
                  <w:divBdr>
                    <w:top w:val="none" w:sz="0" w:space="0" w:color="auto"/>
                    <w:left w:val="none" w:sz="0" w:space="0" w:color="auto"/>
                    <w:bottom w:val="none" w:sz="0" w:space="0" w:color="auto"/>
                    <w:right w:val="none" w:sz="0" w:space="0" w:color="auto"/>
                  </w:divBdr>
                </w:div>
                <w:div w:id="1444424500">
                  <w:marLeft w:val="0"/>
                  <w:marRight w:val="0"/>
                  <w:marTop w:val="0"/>
                  <w:marBottom w:val="0"/>
                  <w:divBdr>
                    <w:top w:val="none" w:sz="0" w:space="0" w:color="auto"/>
                    <w:left w:val="none" w:sz="0" w:space="0" w:color="auto"/>
                    <w:bottom w:val="none" w:sz="0" w:space="0" w:color="auto"/>
                    <w:right w:val="none" w:sz="0" w:space="0" w:color="auto"/>
                  </w:divBdr>
                </w:div>
                <w:div w:id="74522060">
                  <w:marLeft w:val="0"/>
                  <w:marRight w:val="0"/>
                  <w:marTop w:val="0"/>
                  <w:marBottom w:val="0"/>
                  <w:divBdr>
                    <w:top w:val="none" w:sz="0" w:space="0" w:color="auto"/>
                    <w:left w:val="none" w:sz="0" w:space="0" w:color="auto"/>
                    <w:bottom w:val="none" w:sz="0" w:space="0" w:color="auto"/>
                    <w:right w:val="none" w:sz="0" w:space="0" w:color="auto"/>
                  </w:divBdr>
                </w:div>
                <w:div w:id="419103100">
                  <w:marLeft w:val="0"/>
                  <w:marRight w:val="0"/>
                  <w:marTop w:val="0"/>
                  <w:marBottom w:val="0"/>
                  <w:divBdr>
                    <w:top w:val="none" w:sz="0" w:space="0" w:color="auto"/>
                    <w:left w:val="none" w:sz="0" w:space="0" w:color="auto"/>
                    <w:bottom w:val="none" w:sz="0" w:space="0" w:color="auto"/>
                    <w:right w:val="none" w:sz="0" w:space="0" w:color="auto"/>
                  </w:divBdr>
                </w:div>
                <w:div w:id="153304394">
                  <w:marLeft w:val="0"/>
                  <w:marRight w:val="0"/>
                  <w:marTop w:val="0"/>
                  <w:marBottom w:val="0"/>
                  <w:divBdr>
                    <w:top w:val="none" w:sz="0" w:space="0" w:color="auto"/>
                    <w:left w:val="none" w:sz="0" w:space="0" w:color="auto"/>
                    <w:bottom w:val="none" w:sz="0" w:space="0" w:color="auto"/>
                    <w:right w:val="none" w:sz="0" w:space="0" w:color="auto"/>
                  </w:divBdr>
                </w:div>
                <w:div w:id="1540898748">
                  <w:marLeft w:val="0"/>
                  <w:marRight w:val="0"/>
                  <w:marTop w:val="0"/>
                  <w:marBottom w:val="0"/>
                  <w:divBdr>
                    <w:top w:val="none" w:sz="0" w:space="0" w:color="auto"/>
                    <w:left w:val="none" w:sz="0" w:space="0" w:color="auto"/>
                    <w:bottom w:val="none" w:sz="0" w:space="0" w:color="auto"/>
                    <w:right w:val="none" w:sz="0" w:space="0" w:color="auto"/>
                  </w:divBdr>
                </w:div>
                <w:div w:id="491139109">
                  <w:marLeft w:val="0"/>
                  <w:marRight w:val="0"/>
                  <w:marTop w:val="0"/>
                  <w:marBottom w:val="0"/>
                  <w:divBdr>
                    <w:top w:val="none" w:sz="0" w:space="0" w:color="auto"/>
                    <w:left w:val="none" w:sz="0" w:space="0" w:color="auto"/>
                    <w:bottom w:val="none" w:sz="0" w:space="0" w:color="auto"/>
                    <w:right w:val="none" w:sz="0" w:space="0" w:color="auto"/>
                  </w:divBdr>
                </w:div>
                <w:div w:id="447746048">
                  <w:marLeft w:val="0"/>
                  <w:marRight w:val="0"/>
                  <w:marTop w:val="0"/>
                  <w:marBottom w:val="0"/>
                  <w:divBdr>
                    <w:top w:val="none" w:sz="0" w:space="0" w:color="auto"/>
                    <w:left w:val="none" w:sz="0" w:space="0" w:color="auto"/>
                    <w:bottom w:val="none" w:sz="0" w:space="0" w:color="auto"/>
                    <w:right w:val="none" w:sz="0" w:space="0" w:color="auto"/>
                  </w:divBdr>
                </w:div>
                <w:div w:id="1357541018">
                  <w:marLeft w:val="0"/>
                  <w:marRight w:val="0"/>
                  <w:marTop w:val="0"/>
                  <w:marBottom w:val="0"/>
                  <w:divBdr>
                    <w:top w:val="none" w:sz="0" w:space="0" w:color="auto"/>
                    <w:left w:val="none" w:sz="0" w:space="0" w:color="auto"/>
                    <w:bottom w:val="none" w:sz="0" w:space="0" w:color="auto"/>
                    <w:right w:val="none" w:sz="0" w:space="0" w:color="auto"/>
                  </w:divBdr>
                </w:div>
                <w:div w:id="1086268440">
                  <w:marLeft w:val="0"/>
                  <w:marRight w:val="0"/>
                  <w:marTop w:val="0"/>
                  <w:marBottom w:val="0"/>
                  <w:divBdr>
                    <w:top w:val="none" w:sz="0" w:space="0" w:color="auto"/>
                    <w:left w:val="none" w:sz="0" w:space="0" w:color="auto"/>
                    <w:bottom w:val="none" w:sz="0" w:space="0" w:color="auto"/>
                    <w:right w:val="none" w:sz="0" w:space="0" w:color="auto"/>
                  </w:divBdr>
                </w:div>
                <w:div w:id="1054965529">
                  <w:marLeft w:val="0"/>
                  <w:marRight w:val="0"/>
                  <w:marTop w:val="0"/>
                  <w:marBottom w:val="0"/>
                  <w:divBdr>
                    <w:top w:val="none" w:sz="0" w:space="0" w:color="auto"/>
                    <w:left w:val="none" w:sz="0" w:space="0" w:color="auto"/>
                    <w:bottom w:val="none" w:sz="0" w:space="0" w:color="auto"/>
                    <w:right w:val="none" w:sz="0" w:space="0" w:color="auto"/>
                  </w:divBdr>
                </w:div>
                <w:div w:id="517935811">
                  <w:marLeft w:val="0"/>
                  <w:marRight w:val="0"/>
                  <w:marTop w:val="0"/>
                  <w:marBottom w:val="0"/>
                  <w:divBdr>
                    <w:top w:val="none" w:sz="0" w:space="0" w:color="auto"/>
                    <w:left w:val="none" w:sz="0" w:space="0" w:color="auto"/>
                    <w:bottom w:val="none" w:sz="0" w:space="0" w:color="auto"/>
                    <w:right w:val="none" w:sz="0" w:space="0" w:color="auto"/>
                  </w:divBdr>
                </w:div>
                <w:div w:id="1462724269">
                  <w:marLeft w:val="0"/>
                  <w:marRight w:val="0"/>
                  <w:marTop w:val="0"/>
                  <w:marBottom w:val="0"/>
                  <w:divBdr>
                    <w:top w:val="none" w:sz="0" w:space="0" w:color="auto"/>
                    <w:left w:val="none" w:sz="0" w:space="0" w:color="auto"/>
                    <w:bottom w:val="none" w:sz="0" w:space="0" w:color="auto"/>
                    <w:right w:val="none" w:sz="0" w:space="0" w:color="auto"/>
                  </w:divBdr>
                </w:div>
                <w:div w:id="742143495">
                  <w:marLeft w:val="0"/>
                  <w:marRight w:val="0"/>
                  <w:marTop w:val="0"/>
                  <w:marBottom w:val="0"/>
                  <w:divBdr>
                    <w:top w:val="none" w:sz="0" w:space="0" w:color="auto"/>
                    <w:left w:val="none" w:sz="0" w:space="0" w:color="auto"/>
                    <w:bottom w:val="none" w:sz="0" w:space="0" w:color="auto"/>
                    <w:right w:val="none" w:sz="0" w:space="0" w:color="auto"/>
                  </w:divBdr>
                </w:div>
                <w:div w:id="1009143768">
                  <w:marLeft w:val="0"/>
                  <w:marRight w:val="0"/>
                  <w:marTop w:val="0"/>
                  <w:marBottom w:val="0"/>
                  <w:divBdr>
                    <w:top w:val="none" w:sz="0" w:space="0" w:color="auto"/>
                    <w:left w:val="none" w:sz="0" w:space="0" w:color="auto"/>
                    <w:bottom w:val="none" w:sz="0" w:space="0" w:color="auto"/>
                    <w:right w:val="none" w:sz="0" w:space="0" w:color="auto"/>
                  </w:divBdr>
                </w:div>
                <w:div w:id="888807895">
                  <w:marLeft w:val="0"/>
                  <w:marRight w:val="0"/>
                  <w:marTop w:val="0"/>
                  <w:marBottom w:val="0"/>
                  <w:divBdr>
                    <w:top w:val="none" w:sz="0" w:space="0" w:color="auto"/>
                    <w:left w:val="none" w:sz="0" w:space="0" w:color="auto"/>
                    <w:bottom w:val="none" w:sz="0" w:space="0" w:color="auto"/>
                    <w:right w:val="none" w:sz="0" w:space="0" w:color="auto"/>
                  </w:divBdr>
                </w:div>
                <w:div w:id="1492672555">
                  <w:marLeft w:val="0"/>
                  <w:marRight w:val="0"/>
                  <w:marTop w:val="0"/>
                  <w:marBottom w:val="0"/>
                  <w:divBdr>
                    <w:top w:val="none" w:sz="0" w:space="0" w:color="auto"/>
                    <w:left w:val="none" w:sz="0" w:space="0" w:color="auto"/>
                    <w:bottom w:val="none" w:sz="0" w:space="0" w:color="auto"/>
                    <w:right w:val="none" w:sz="0" w:space="0" w:color="auto"/>
                  </w:divBdr>
                </w:div>
                <w:div w:id="2026974455">
                  <w:marLeft w:val="0"/>
                  <w:marRight w:val="0"/>
                  <w:marTop w:val="0"/>
                  <w:marBottom w:val="0"/>
                  <w:divBdr>
                    <w:top w:val="none" w:sz="0" w:space="0" w:color="auto"/>
                    <w:left w:val="none" w:sz="0" w:space="0" w:color="auto"/>
                    <w:bottom w:val="none" w:sz="0" w:space="0" w:color="auto"/>
                    <w:right w:val="none" w:sz="0" w:space="0" w:color="auto"/>
                  </w:divBdr>
                </w:div>
                <w:div w:id="172184710">
                  <w:marLeft w:val="0"/>
                  <w:marRight w:val="0"/>
                  <w:marTop w:val="0"/>
                  <w:marBottom w:val="0"/>
                  <w:divBdr>
                    <w:top w:val="none" w:sz="0" w:space="0" w:color="auto"/>
                    <w:left w:val="none" w:sz="0" w:space="0" w:color="auto"/>
                    <w:bottom w:val="none" w:sz="0" w:space="0" w:color="auto"/>
                    <w:right w:val="none" w:sz="0" w:space="0" w:color="auto"/>
                  </w:divBdr>
                </w:div>
                <w:div w:id="711029808">
                  <w:marLeft w:val="0"/>
                  <w:marRight w:val="0"/>
                  <w:marTop w:val="0"/>
                  <w:marBottom w:val="0"/>
                  <w:divBdr>
                    <w:top w:val="none" w:sz="0" w:space="0" w:color="auto"/>
                    <w:left w:val="none" w:sz="0" w:space="0" w:color="auto"/>
                    <w:bottom w:val="none" w:sz="0" w:space="0" w:color="auto"/>
                    <w:right w:val="none" w:sz="0" w:space="0" w:color="auto"/>
                  </w:divBdr>
                </w:div>
                <w:div w:id="2061132361">
                  <w:marLeft w:val="0"/>
                  <w:marRight w:val="0"/>
                  <w:marTop w:val="0"/>
                  <w:marBottom w:val="0"/>
                  <w:divBdr>
                    <w:top w:val="none" w:sz="0" w:space="0" w:color="auto"/>
                    <w:left w:val="none" w:sz="0" w:space="0" w:color="auto"/>
                    <w:bottom w:val="none" w:sz="0" w:space="0" w:color="auto"/>
                    <w:right w:val="none" w:sz="0" w:space="0" w:color="auto"/>
                  </w:divBdr>
                </w:div>
                <w:div w:id="769592840">
                  <w:marLeft w:val="0"/>
                  <w:marRight w:val="0"/>
                  <w:marTop w:val="0"/>
                  <w:marBottom w:val="0"/>
                  <w:divBdr>
                    <w:top w:val="none" w:sz="0" w:space="0" w:color="auto"/>
                    <w:left w:val="none" w:sz="0" w:space="0" w:color="auto"/>
                    <w:bottom w:val="none" w:sz="0" w:space="0" w:color="auto"/>
                    <w:right w:val="none" w:sz="0" w:space="0" w:color="auto"/>
                  </w:divBdr>
                </w:div>
                <w:div w:id="1522281124">
                  <w:marLeft w:val="0"/>
                  <w:marRight w:val="0"/>
                  <w:marTop w:val="0"/>
                  <w:marBottom w:val="0"/>
                  <w:divBdr>
                    <w:top w:val="none" w:sz="0" w:space="0" w:color="auto"/>
                    <w:left w:val="none" w:sz="0" w:space="0" w:color="auto"/>
                    <w:bottom w:val="none" w:sz="0" w:space="0" w:color="auto"/>
                    <w:right w:val="none" w:sz="0" w:space="0" w:color="auto"/>
                  </w:divBdr>
                </w:div>
                <w:div w:id="2031176978">
                  <w:marLeft w:val="0"/>
                  <w:marRight w:val="0"/>
                  <w:marTop w:val="0"/>
                  <w:marBottom w:val="0"/>
                  <w:divBdr>
                    <w:top w:val="none" w:sz="0" w:space="0" w:color="auto"/>
                    <w:left w:val="none" w:sz="0" w:space="0" w:color="auto"/>
                    <w:bottom w:val="none" w:sz="0" w:space="0" w:color="auto"/>
                    <w:right w:val="none" w:sz="0" w:space="0" w:color="auto"/>
                  </w:divBdr>
                </w:div>
                <w:div w:id="1033311921">
                  <w:marLeft w:val="0"/>
                  <w:marRight w:val="0"/>
                  <w:marTop w:val="0"/>
                  <w:marBottom w:val="0"/>
                  <w:divBdr>
                    <w:top w:val="none" w:sz="0" w:space="0" w:color="auto"/>
                    <w:left w:val="none" w:sz="0" w:space="0" w:color="auto"/>
                    <w:bottom w:val="none" w:sz="0" w:space="0" w:color="auto"/>
                    <w:right w:val="none" w:sz="0" w:space="0" w:color="auto"/>
                  </w:divBdr>
                </w:div>
                <w:div w:id="5686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601">
          <w:marLeft w:val="0"/>
          <w:marRight w:val="0"/>
          <w:marTop w:val="0"/>
          <w:marBottom w:val="0"/>
          <w:divBdr>
            <w:top w:val="none" w:sz="0" w:space="0" w:color="auto"/>
            <w:left w:val="none" w:sz="0" w:space="0" w:color="auto"/>
            <w:bottom w:val="none" w:sz="0" w:space="0" w:color="auto"/>
            <w:right w:val="none" w:sz="0" w:space="0" w:color="auto"/>
          </w:divBdr>
          <w:divsChild>
            <w:div w:id="184489835">
              <w:marLeft w:val="0"/>
              <w:marRight w:val="0"/>
              <w:marTop w:val="0"/>
              <w:marBottom w:val="0"/>
              <w:divBdr>
                <w:top w:val="none" w:sz="0" w:space="0" w:color="auto"/>
                <w:left w:val="none" w:sz="0" w:space="0" w:color="auto"/>
                <w:bottom w:val="none" w:sz="0" w:space="0" w:color="auto"/>
                <w:right w:val="none" w:sz="0" w:space="0" w:color="auto"/>
              </w:divBdr>
              <w:divsChild>
                <w:div w:id="1040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462">
          <w:marLeft w:val="0"/>
          <w:marRight w:val="0"/>
          <w:marTop w:val="0"/>
          <w:marBottom w:val="0"/>
          <w:divBdr>
            <w:top w:val="none" w:sz="0" w:space="0" w:color="auto"/>
            <w:left w:val="none" w:sz="0" w:space="0" w:color="auto"/>
            <w:bottom w:val="none" w:sz="0" w:space="0" w:color="auto"/>
            <w:right w:val="none" w:sz="0" w:space="0" w:color="auto"/>
          </w:divBdr>
          <w:divsChild>
            <w:div w:id="1093821836">
              <w:marLeft w:val="0"/>
              <w:marRight w:val="0"/>
              <w:marTop w:val="0"/>
              <w:marBottom w:val="0"/>
              <w:divBdr>
                <w:top w:val="none" w:sz="0" w:space="0" w:color="auto"/>
                <w:left w:val="none" w:sz="0" w:space="0" w:color="auto"/>
                <w:bottom w:val="none" w:sz="0" w:space="0" w:color="auto"/>
                <w:right w:val="none" w:sz="0" w:space="0" w:color="auto"/>
              </w:divBdr>
              <w:divsChild>
                <w:div w:id="125508195">
                  <w:marLeft w:val="0"/>
                  <w:marRight w:val="0"/>
                  <w:marTop w:val="0"/>
                  <w:marBottom w:val="0"/>
                  <w:divBdr>
                    <w:top w:val="none" w:sz="0" w:space="0" w:color="auto"/>
                    <w:left w:val="none" w:sz="0" w:space="0" w:color="auto"/>
                    <w:bottom w:val="none" w:sz="0" w:space="0" w:color="auto"/>
                    <w:right w:val="none" w:sz="0" w:space="0" w:color="auto"/>
                  </w:divBdr>
                </w:div>
                <w:div w:id="15784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12281">
      <w:bodyDiv w:val="1"/>
      <w:marLeft w:val="0"/>
      <w:marRight w:val="0"/>
      <w:marTop w:val="0"/>
      <w:marBottom w:val="0"/>
      <w:divBdr>
        <w:top w:val="none" w:sz="0" w:space="0" w:color="auto"/>
        <w:left w:val="none" w:sz="0" w:space="0" w:color="auto"/>
        <w:bottom w:val="none" w:sz="0" w:space="0" w:color="auto"/>
        <w:right w:val="none" w:sz="0" w:space="0" w:color="auto"/>
      </w:divBdr>
      <w:divsChild>
        <w:div w:id="387999938">
          <w:marLeft w:val="0"/>
          <w:marRight w:val="0"/>
          <w:marTop w:val="0"/>
          <w:marBottom w:val="0"/>
          <w:divBdr>
            <w:top w:val="none" w:sz="0" w:space="0" w:color="auto"/>
            <w:left w:val="none" w:sz="0" w:space="0" w:color="auto"/>
            <w:bottom w:val="none" w:sz="0" w:space="0" w:color="auto"/>
            <w:right w:val="none" w:sz="0" w:space="0" w:color="auto"/>
          </w:divBdr>
          <w:divsChild>
            <w:div w:id="1596398468">
              <w:marLeft w:val="0"/>
              <w:marRight w:val="0"/>
              <w:marTop w:val="0"/>
              <w:marBottom w:val="0"/>
              <w:divBdr>
                <w:top w:val="none" w:sz="0" w:space="0" w:color="auto"/>
                <w:left w:val="none" w:sz="0" w:space="0" w:color="auto"/>
                <w:bottom w:val="none" w:sz="0" w:space="0" w:color="auto"/>
                <w:right w:val="none" w:sz="0" w:space="0" w:color="auto"/>
              </w:divBdr>
              <w:divsChild>
                <w:div w:id="8248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1939">
      <w:bodyDiv w:val="1"/>
      <w:marLeft w:val="0"/>
      <w:marRight w:val="0"/>
      <w:marTop w:val="0"/>
      <w:marBottom w:val="0"/>
      <w:divBdr>
        <w:top w:val="none" w:sz="0" w:space="0" w:color="auto"/>
        <w:left w:val="none" w:sz="0" w:space="0" w:color="auto"/>
        <w:bottom w:val="none" w:sz="0" w:space="0" w:color="auto"/>
        <w:right w:val="none" w:sz="0" w:space="0" w:color="auto"/>
      </w:divBdr>
    </w:div>
    <w:div w:id="2010134615">
      <w:bodyDiv w:val="1"/>
      <w:marLeft w:val="0"/>
      <w:marRight w:val="0"/>
      <w:marTop w:val="0"/>
      <w:marBottom w:val="0"/>
      <w:divBdr>
        <w:top w:val="none" w:sz="0" w:space="0" w:color="auto"/>
        <w:left w:val="none" w:sz="0" w:space="0" w:color="auto"/>
        <w:bottom w:val="none" w:sz="0" w:space="0" w:color="auto"/>
        <w:right w:val="none" w:sz="0" w:space="0" w:color="auto"/>
      </w:divBdr>
    </w:div>
    <w:div w:id="2050106330">
      <w:bodyDiv w:val="1"/>
      <w:marLeft w:val="0"/>
      <w:marRight w:val="0"/>
      <w:marTop w:val="0"/>
      <w:marBottom w:val="0"/>
      <w:divBdr>
        <w:top w:val="none" w:sz="0" w:space="0" w:color="auto"/>
        <w:left w:val="none" w:sz="0" w:space="0" w:color="auto"/>
        <w:bottom w:val="none" w:sz="0" w:space="0" w:color="auto"/>
        <w:right w:val="none" w:sz="0" w:space="0" w:color="auto"/>
      </w:divBdr>
      <w:divsChild>
        <w:div w:id="1321271556">
          <w:marLeft w:val="0"/>
          <w:marRight w:val="0"/>
          <w:marTop w:val="0"/>
          <w:marBottom w:val="0"/>
          <w:divBdr>
            <w:top w:val="none" w:sz="0" w:space="0" w:color="auto"/>
            <w:left w:val="none" w:sz="0" w:space="0" w:color="auto"/>
            <w:bottom w:val="none" w:sz="0" w:space="0" w:color="auto"/>
            <w:right w:val="none" w:sz="0" w:space="0" w:color="auto"/>
          </w:divBdr>
          <w:divsChild>
            <w:div w:id="1740209593">
              <w:marLeft w:val="0"/>
              <w:marRight w:val="0"/>
              <w:marTop w:val="0"/>
              <w:marBottom w:val="0"/>
              <w:divBdr>
                <w:top w:val="none" w:sz="0" w:space="0" w:color="auto"/>
                <w:left w:val="none" w:sz="0" w:space="0" w:color="auto"/>
                <w:bottom w:val="none" w:sz="0" w:space="0" w:color="auto"/>
                <w:right w:val="none" w:sz="0" w:space="0" w:color="auto"/>
              </w:divBdr>
              <w:divsChild>
                <w:div w:id="14661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61395">
      <w:bodyDiv w:val="1"/>
      <w:marLeft w:val="0"/>
      <w:marRight w:val="0"/>
      <w:marTop w:val="0"/>
      <w:marBottom w:val="0"/>
      <w:divBdr>
        <w:top w:val="none" w:sz="0" w:space="0" w:color="auto"/>
        <w:left w:val="none" w:sz="0" w:space="0" w:color="auto"/>
        <w:bottom w:val="none" w:sz="0" w:space="0" w:color="auto"/>
        <w:right w:val="none" w:sz="0" w:space="0" w:color="auto"/>
      </w:divBdr>
    </w:div>
    <w:div w:id="2098286617">
      <w:bodyDiv w:val="1"/>
      <w:marLeft w:val="0"/>
      <w:marRight w:val="0"/>
      <w:marTop w:val="0"/>
      <w:marBottom w:val="0"/>
      <w:divBdr>
        <w:top w:val="none" w:sz="0" w:space="0" w:color="auto"/>
        <w:left w:val="none" w:sz="0" w:space="0" w:color="auto"/>
        <w:bottom w:val="none" w:sz="0" w:space="0" w:color="auto"/>
        <w:right w:val="none" w:sz="0" w:space="0" w:color="auto"/>
      </w:divBdr>
    </w:div>
    <w:div w:id="2108964630">
      <w:bodyDiv w:val="1"/>
      <w:marLeft w:val="0"/>
      <w:marRight w:val="0"/>
      <w:marTop w:val="0"/>
      <w:marBottom w:val="0"/>
      <w:divBdr>
        <w:top w:val="none" w:sz="0" w:space="0" w:color="auto"/>
        <w:left w:val="none" w:sz="0" w:space="0" w:color="auto"/>
        <w:bottom w:val="none" w:sz="0" w:space="0" w:color="auto"/>
        <w:right w:val="none" w:sz="0" w:space="0" w:color="auto"/>
      </w:divBdr>
    </w:div>
    <w:div w:id="2134518346">
      <w:bodyDiv w:val="1"/>
      <w:marLeft w:val="0"/>
      <w:marRight w:val="0"/>
      <w:marTop w:val="0"/>
      <w:marBottom w:val="0"/>
      <w:divBdr>
        <w:top w:val="none" w:sz="0" w:space="0" w:color="auto"/>
        <w:left w:val="none" w:sz="0" w:space="0" w:color="auto"/>
        <w:bottom w:val="none" w:sz="0" w:space="0" w:color="auto"/>
        <w:right w:val="none" w:sz="0" w:space="0" w:color="auto"/>
      </w:divBdr>
      <w:divsChild>
        <w:div w:id="2117216052">
          <w:marLeft w:val="0"/>
          <w:marRight w:val="0"/>
          <w:marTop w:val="0"/>
          <w:marBottom w:val="0"/>
          <w:divBdr>
            <w:top w:val="none" w:sz="0" w:space="0" w:color="auto"/>
            <w:left w:val="none" w:sz="0" w:space="0" w:color="auto"/>
            <w:bottom w:val="none" w:sz="0" w:space="0" w:color="auto"/>
            <w:right w:val="none" w:sz="0" w:space="0" w:color="auto"/>
          </w:divBdr>
          <w:divsChild>
            <w:div w:id="451704527">
              <w:marLeft w:val="0"/>
              <w:marRight w:val="0"/>
              <w:marTop w:val="0"/>
              <w:marBottom w:val="0"/>
              <w:divBdr>
                <w:top w:val="none" w:sz="0" w:space="0" w:color="auto"/>
                <w:left w:val="none" w:sz="0" w:space="0" w:color="auto"/>
                <w:bottom w:val="none" w:sz="0" w:space="0" w:color="auto"/>
                <w:right w:val="none" w:sz="0" w:space="0" w:color="auto"/>
              </w:divBdr>
              <w:divsChild>
                <w:div w:id="11538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chileprevencion.cl/descargar-archivo/pts-procedimiento-iper-ds44-procedimiento-de-identificacion-de-peligros-y-evaluacion-de-riesgos"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chileprevencion.cl/descargar-archivo/formato-programa-de-trabajo-preventivo-nuevo-ds-44-pdtp"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gob.cl/pasoapaso/"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chileprevencion.cl/descargar-archivo/procedimiento-de-investigacion-de-acoso-laboral-y-o-sexual-o-de-violencia-en-el-trabajo-ley-kari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0.png"/><Relationship Id="rId28" Type="http://schemas.openxmlformats.org/officeDocument/2006/relationships/hyperlink" Target="https://www.chileprevencion.cl/documentos-editables-nuevo-ds-44-para-empresas.html" TargetMode="External"/><Relationship Id="rId10" Type="http://schemas.openxmlformats.org/officeDocument/2006/relationships/footer" Target="footer2.xml"/><Relationship Id="rId19" Type="http://schemas.openxmlformats.org/officeDocument/2006/relationships/hyperlink" Target="https://www.gob.cl/noticias/vigencia-ley-40-horas-implementacion-reduccion-jornada-laboral-gradua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www.chileprevencion.cl/plan-de-gestion-riesgos-de-desastres-grd-ds-44-incluye-matriz-plan-de-respuesta-y-mas.html" TargetMode="External"/><Relationship Id="rId27" Type="http://schemas.openxmlformats.org/officeDocument/2006/relationships/hyperlink" Target="https://www.chileprevencion.cl/descargar-archivo/formato-matriz-iper-ds-44" TargetMode="Externa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13BB0-517E-EF46-96C8-34D27826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174</Pages>
  <Words>61925</Words>
  <Characters>340589</Characters>
  <Application>Microsoft Office Word</Application>
  <DocSecurity>0</DocSecurity>
  <Lines>2838</Lines>
  <Paragraphs>803</Paragraphs>
  <ScaleCrop>false</ScaleCrop>
  <HeadingPairs>
    <vt:vector size="4" baseType="variant">
      <vt:variant>
        <vt:lpstr>Título</vt:lpstr>
      </vt:variant>
      <vt:variant>
        <vt:i4>1</vt:i4>
      </vt:variant>
      <vt:variant>
        <vt:lpstr>Headings</vt:lpstr>
      </vt:variant>
      <vt:variant>
        <vt:i4>85</vt:i4>
      </vt:variant>
    </vt:vector>
  </HeadingPairs>
  <TitlesOfParts>
    <vt:vector size="86" baseType="lpstr">
      <vt:lpstr>REGLAMENTO INTERNO DE ORDEN, HIGIENE Y SEGURIDAD</vt:lpstr>
      <vt:lpstr>[Ciudad], [mes] [día] de [año]</vt:lpstr>
      <vt:lpstr>[correlativo]</vt:lpstr>
      <vt:lpstr/>
      <vt:lpstr>Señor</vt:lpstr>
      <vt:lpstr>[Nombre]</vt:lpstr>
      <vt:lpstr>Seremi de salud</vt:lpstr>
      <vt:lpstr>Región Metropolitana</vt:lpstr>
      <vt:lpstr>Av. Bulnes N° 194. Santiago</vt:lpstr>
      <vt:lpstr>Presente</vt:lpstr>
      <vt:lpstr/>
      <vt:lpstr/>
      <vt:lpstr/>
      <vt:lpstr>De nuestra consideración:</vt:lpstr>
      <vt:lpstr>Por este intermedio nuestra empresa [Razón social], R.U.T. Nº [00.000.000-0] ent</vt:lpstr>
      <vt:lpstr/>
      <vt:lpstr>Sin otro en particular le saluda,</vt:lpstr>
      <vt:lpstr/>
      <vt:lpstr/>
      <vt:lpstr>[Nombre]</vt:lpstr>
      <vt:lpstr>[Cargo] </vt:lpstr>
      <vt:lpstr>[Dirección]</vt:lpstr>
      <vt:lpstr/>
      <vt:lpstr/>
      <vt:lpstr>[Ciudad], [mes] [día] de [año]</vt:lpstr>
      <vt:lpstr>[correlativo]</vt:lpstr>
      <vt:lpstr/>
      <vt:lpstr>Señores</vt:lpstr>
      <vt:lpstr>INSPECCIÓN COMUNAL DEL TRABAJO</vt:lpstr>
      <vt:lpstr>Dirección</vt:lpstr>
      <vt:lpstr>Presente</vt:lpstr>
      <vt:lpstr/>
      <vt:lpstr/>
      <vt:lpstr/>
      <vt:lpstr/>
      <vt:lpstr>De nuestra consideración:</vt:lpstr>
      <vt:lpstr>Por este intermedio nuestra empresa [Razón social], R.U.T. Nº [00.000.000-0] ent</vt:lpstr>
      <vt:lpstr/>
      <vt:lpstr>Sin otro en particular le saluda,</vt:lpstr>
      <vt:lpstr/>
      <vt:lpstr/>
      <vt:lpstr>[Nombre]</vt:lpstr>
      <vt:lpstr>[Cargo] </vt:lpstr>
      <vt:lpstr>[Dirección]</vt:lpstr>
      <vt:lpstr>    Generalidades</vt:lpstr>
      <vt:lpstr>CAPÍTULO I</vt:lpstr>
      <vt:lpstr>NORMAS DE ORDEN</vt:lpstr>
      <vt:lpstr>        TITULO I</vt:lpstr>
      <vt:lpstr>    DISPOSICIONES GENERALES</vt:lpstr>
      <vt:lpstr>    De la Individualización y Condiciones de Ingreso</vt:lpstr>
      <vt:lpstr>    TITULO III</vt:lpstr>
      <vt:lpstr>TITULO V</vt:lpstr>
      <vt:lpstr>TITULO VI</vt:lpstr>
      <vt:lpstr>TITULO VI BIS</vt:lpstr>
      <vt:lpstr>    PROCEDIMIENTO DE RECLAMO ESPECIAL POR INFRACCIÓN AL PRINCIPIO DE IGUALDAD DE REM</vt:lpstr>
      <vt:lpstr>    </vt:lpstr>
      <vt:lpstr>    </vt:lpstr>
      <vt:lpstr>    </vt:lpstr>
      <vt:lpstr>    </vt:lpstr>
      <vt:lpstr>    TÍTULO VIII: DE LAS PROHIBICIONES</vt:lpstr>
      <vt:lpstr>    TÍTULO IX: DEL FERIADO ANUAL</vt:lpstr>
      <vt:lpstr>    TÍTULO X: DE LAS LICENCIAS Y DEL SERVICIO MILITAR</vt:lpstr>
      <vt:lpstr>    TÍTULO XIII: DE LA ROPA DE TRABAJO</vt:lpstr>
      <vt:lpstr>    TÍTULO XIV</vt:lpstr>
      <vt:lpstr>    DEL USO O CONDUCCIÓN DE VEHÍCULOS DE PROPIEDAD DE LA  EMPRESA</vt:lpstr>
      <vt:lpstr>    </vt:lpstr>
      <vt:lpstr>    </vt:lpstr>
      <vt:lpstr>    </vt:lpstr>
      <vt:lpstr>    TÍTULO XV: INFORMACIONES, PETICIONES Y RECLAMOS</vt:lpstr>
      <vt:lpstr>    TÍTULO XVI: SANCIONES Y MULTAS</vt:lpstr>
      <vt:lpstr>    TÍTULO XVII</vt:lpstr>
      <vt:lpstr>    DE LA TERMINACIÓN DEL CONTRATO DE TRABAJO</vt:lpstr>
      <vt:lpstr>    TÍTULO XIX</vt:lpstr>
      <vt:lpstr>    PROCEDIMIENTO DE INVESTIGACIÓN Y SANCIÓN DE ACOSO SEXUAL</vt:lpstr>
      <vt:lpstr>    TÍTULO XX</vt:lpstr>
      <vt:lpstr>    MEDIDAS DE CONTROL IMPLEMENTADAS EN LA EMPRESA</vt:lpstr>
      <vt:lpstr>    TÍTULO XXI</vt:lpstr>
      <vt:lpstr>    PROCEDIMIENTO DE PROTECCIÓN PARA TRABAJADORAS EMBARAZADAS</vt:lpstr>
      <vt:lpstr>CAPÍTULO II</vt:lpstr>
      <vt:lpstr>NORMAS DE HIGENE Y SEGURIDAD</vt:lpstr>
      <vt:lpstr>    TÍTULO XXIV: DE LOS ACCIDENTES DEL TRABAJO</vt:lpstr>
      <vt:lpstr>    TÍTULO XXV</vt:lpstr>
      <vt:lpstr>    DEL COMITÉ PARITARIO DE HIGIENE Y SEGURIDAD</vt:lpstr>
      <vt:lpstr>    TÍTULO XXVI</vt:lpstr>
      <vt:lpstr>    DE LAS OBLIGACIONES</vt:lpstr>
      <vt:lpstr>        RESPONSABILIDADES DE LAS JEFATURAS</vt:lpstr>
    </vt:vector>
  </TitlesOfParts>
  <Manager/>
  <Company>CHILEPREVENCION</Company>
  <LinksUpToDate>false</LinksUpToDate>
  <CharactersWithSpaces>401711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INTERNO DE ORDEN, HIGIENE Y SEGURIDAD</dc:title>
  <dc:subject>RIOHS</dc:subject>
  <dc:creator>EMPRESA</dc:creator>
  <cp:keywords/>
  <dc:description/>
  <cp:lastModifiedBy>a2248</cp:lastModifiedBy>
  <cp:revision>2</cp:revision>
  <cp:lastPrinted>2011-03-31T13:33:00Z</cp:lastPrinted>
  <dcterms:created xsi:type="dcterms:W3CDTF">2025-05-14T16:03:00Z</dcterms:created>
  <dcterms:modified xsi:type="dcterms:W3CDTF">2025-05-14T16:03:00Z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2022-09-21T20:02:58Z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cd7db16d-77dd-4cb2-bef7-14504a627636</vt:lpwstr>
  </property>
  <property fmtid="{D5CDD505-2E9C-101B-9397-08002B2CF9AE}" pid="7" name="MSIP_Label_defa4170-0d19-0005-0004-bc88714345d2_ActionId">
    <vt:lpwstr>90d3942b-983e-4486-818c-d79614df4bf3</vt:lpwstr>
  </property>
  <property fmtid="{D5CDD505-2E9C-101B-9397-08002B2CF9AE}" pid="8" name="MSIP_Label_defa4170-0d19-0005-0004-bc88714345d2_ContentBits">
    <vt:lpwstr>0</vt:lpwstr>
  </property>
</Properties>
</file>