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BA553" w14:textId="58E95991" w:rsidR="00A52487" w:rsidRPr="0095297F" w:rsidRDefault="008A0A14" w:rsidP="00BF75DD">
      <w:pPr>
        <w:spacing w:line="276" w:lineRule="auto"/>
        <w:rPr>
          <w:rFonts w:cs="Times New Roman"/>
          <w:b/>
          <w:bCs/>
          <w:szCs w:val="24"/>
          <w:u w:val="single"/>
        </w:rPr>
      </w:pPr>
      <w:r w:rsidRPr="0095297F">
        <w:rPr>
          <w:rFonts w:cs="Times New Roman"/>
          <w:b/>
          <w:bCs/>
          <w:szCs w:val="24"/>
          <w:u w:val="single"/>
        </w:rPr>
        <w:t>Assets:</w:t>
      </w:r>
    </w:p>
    <w:p w14:paraId="0B1DE6D2" w14:textId="563FC000" w:rsidR="008A0A14" w:rsidRPr="0095297F" w:rsidRDefault="008A0A14" w:rsidP="00BF75DD">
      <w:pPr>
        <w:autoSpaceDE w:val="0"/>
        <w:autoSpaceDN w:val="0"/>
        <w:adjustRightInd w:val="0"/>
        <w:spacing w:line="276" w:lineRule="auto"/>
        <w:rPr>
          <w:rFonts w:cs="Times New Roman"/>
          <w:szCs w:val="24"/>
        </w:rPr>
      </w:pPr>
      <w:r w:rsidRPr="0095297F">
        <w:rPr>
          <w:rFonts w:cs="Times New Roman"/>
          <w:szCs w:val="24"/>
        </w:rPr>
        <w:t>We list the asset items in the order of their “liquidity,” or the length of time it takes to convert them to cash.</w:t>
      </w:r>
    </w:p>
    <w:p w14:paraId="66B5AFB7" w14:textId="5ACDDBAC" w:rsidR="008A0A14" w:rsidRPr="0095297F" w:rsidRDefault="008A0A14" w:rsidP="00BF75DD">
      <w:pPr>
        <w:pStyle w:val="ListParagraph"/>
        <w:numPr>
          <w:ilvl w:val="0"/>
          <w:numId w:val="4"/>
        </w:numPr>
        <w:autoSpaceDE w:val="0"/>
        <w:autoSpaceDN w:val="0"/>
        <w:adjustRightInd w:val="0"/>
        <w:spacing w:line="276" w:lineRule="auto"/>
        <w:rPr>
          <w:rFonts w:cs="Times New Roman"/>
          <w:b/>
          <w:bCs/>
          <w:szCs w:val="24"/>
        </w:rPr>
      </w:pPr>
      <w:r w:rsidRPr="0095297F">
        <w:rPr>
          <w:rFonts w:cs="Times New Roman"/>
          <w:b/>
          <w:bCs/>
          <w:szCs w:val="24"/>
        </w:rPr>
        <w:t>Current assets</w:t>
      </w:r>
      <w:r w:rsidR="00093F82" w:rsidRPr="0095297F">
        <w:rPr>
          <w:rFonts w:cs="Times New Roman"/>
          <w:b/>
          <w:bCs/>
          <w:szCs w:val="24"/>
        </w:rPr>
        <w:t xml:space="preserve">: </w:t>
      </w:r>
      <w:r w:rsidR="00093F82" w:rsidRPr="0095297F">
        <w:rPr>
          <w:rFonts w:cs="Times New Roman"/>
          <w:szCs w:val="24"/>
        </w:rPr>
        <w:t>Takes little time to convert these assets into cash.</w:t>
      </w:r>
    </w:p>
    <w:p w14:paraId="547BD4BF" w14:textId="0E06BF1E" w:rsidR="008A0A14" w:rsidRPr="0095297F" w:rsidRDefault="008A0A14" w:rsidP="00BF75DD">
      <w:pPr>
        <w:pStyle w:val="ListParagraph"/>
        <w:numPr>
          <w:ilvl w:val="0"/>
          <w:numId w:val="1"/>
        </w:numPr>
        <w:autoSpaceDE w:val="0"/>
        <w:autoSpaceDN w:val="0"/>
        <w:adjustRightInd w:val="0"/>
        <w:spacing w:line="276" w:lineRule="auto"/>
        <w:rPr>
          <w:rFonts w:cs="Times New Roman"/>
          <w:szCs w:val="24"/>
        </w:rPr>
      </w:pPr>
      <w:r w:rsidRPr="0095297F">
        <w:rPr>
          <w:rFonts w:cs="Times New Roman"/>
          <w:i/>
          <w:iCs/>
          <w:szCs w:val="24"/>
        </w:rPr>
        <w:t xml:space="preserve">cash. </w:t>
      </w:r>
      <w:r w:rsidRPr="0095297F">
        <w:rPr>
          <w:rFonts w:cs="Times New Roman"/>
          <w:szCs w:val="24"/>
        </w:rPr>
        <w:t>Assets are always stated in terms of dollar.</w:t>
      </w:r>
    </w:p>
    <w:p w14:paraId="5A6D23BC" w14:textId="77777777" w:rsidR="008A0A14" w:rsidRPr="0095297F" w:rsidRDefault="008A0A14" w:rsidP="00BF75DD">
      <w:pPr>
        <w:pStyle w:val="ListParagraph"/>
        <w:numPr>
          <w:ilvl w:val="0"/>
          <w:numId w:val="1"/>
        </w:numPr>
        <w:autoSpaceDE w:val="0"/>
        <w:autoSpaceDN w:val="0"/>
        <w:adjustRightInd w:val="0"/>
        <w:spacing w:line="276" w:lineRule="auto"/>
        <w:rPr>
          <w:rFonts w:cs="Times New Roman"/>
          <w:szCs w:val="24"/>
        </w:rPr>
      </w:pPr>
      <w:r w:rsidRPr="0095297F">
        <w:rPr>
          <w:rFonts w:cs="Times New Roman"/>
          <w:i/>
          <w:iCs/>
          <w:szCs w:val="24"/>
        </w:rPr>
        <w:t>accounts receivable</w:t>
      </w:r>
      <w:r w:rsidRPr="0095297F">
        <w:rPr>
          <w:rFonts w:cs="Times New Roman"/>
          <w:szCs w:val="24"/>
        </w:rPr>
        <w:t>: money that is owed the firm, but that has not yet been received</w:t>
      </w:r>
    </w:p>
    <w:p w14:paraId="2F9AACC9" w14:textId="209661BF" w:rsidR="008A0A14" w:rsidRPr="0095297F" w:rsidRDefault="008A0A14" w:rsidP="00BF75DD">
      <w:pPr>
        <w:pStyle w:val="ListParagraph"/>
        <w:numPr>
          <w:ilvl w:val="0"/>
          <w:numId w:val="1"/>
        </w:numPr>
        <w:autoSpaceDE w:val="0"/>
        <w:autoSpaceDN w:val="0"/>
        <w:adjustRightInd w:val="0"/>
        <w:spacing w:line="276" w:lineRule="auto"/>
        <w:rPr>
          <w:rFonts w:cs="Times New Roman"/>
          <w:szCs w:val="24"/>
        </w:rPr>
      </w:pPr>
      <w:r w:rsidRPr="0095297F">
        <w:rPr>
          <w:rFonts w:cs="Times New Roman"/>
          <w:i/>
          <w:iCs/>
          <w:szCs w:val="24"/>
        </w:rPr>
        <w:t xml:space="preserve">inventories: </w:t>
      </w:r>
      <w:r w:rsidRPr="0095297F">
        <w:rPr>
          <w:rFonts w:cs="Times New Roman"/>
          <w:szCs w:val="24"/>
        </w:rPr>
        <w:t>which show the dollar amount that has invested in raw materials, work in process, and finished goods available for sale.</w:t>
      </w:r>
    </w:p>
    <w:p w14:paraId="0C029D08" w14:textId="7195B859" w:rsidR="008A0A14" w:rsidRPr="0095297F" w:rsidRDefault="008A0A14" w:rsidP="00BF75DD">
      <w:pPr>
        <w:pStyle w:val="ListParagraph"/>
        <w:numPr>
          <w:ilvl w:val="0"/>
          <w:numId w:val="4"/>
        </w:numPr>
        <w:autoSpaceDE w:val="0"/>
        <w:autoSpaceDN w:val="0"/>
        <w:adjustRightInd w:val="0"/>
        <w:spacing w:line="276" w:lineRule="auto"/>
        <w:rPr>
          <w:rFonts w:cs="Times New Roman"/>
          <w:szCs w:val="24"/>
        </w:rPr>
      </w:pPr>
      <w:r w:rsidRPr="0095297F">
        <w:rPr>
          <w:rFonts w:cs="Times New Roman"/>
          <w:b/>
          <w:bCs/>
          <w:szCs w:val="24"/>
        </w:rPr>
        <w:t>Fixed assets</w:t>
      </w:r>
      <w:r w:rsidR="00093F82" w:rsidRPr="0095297F">
        <w:rPr>
          <w:rFonts w:cs="Times New Roman"/>
          <w:b/>
          <w:bCs/>
          <w:szCs w:val="24"/>
        </w:rPr>
        <w:t xml:space="preserve">: </w:t>
      </w:r>
      <w:r w:rsidRPr="0095297F">
        <w:rPr>
          <w:rFonts w:cs="Times New Roman"/>
          <w:szCs w:val="24"/>
        </w:rPr>
        <w:t>Fixed assets</w:t>
      </w:r>
      <w:r w:rsidRPr="0095297F">
        <w:rPr>
          <w:rFonts w:cs="Times New Roman"/>
          <w:b/>
          <w:bCs/>
          <w:szCs w:val="24"/>
        </w:rPr>
        <w:t xml:space="preserve"> </w:t>
      </w:r>
      <w:r w:rsidRPr="0095297F">
        <w:rPr>
          <w:rFonts w:cs="Times New Roman"/>
          <w:szCs w:val="24"/>
        </w:rPr>
        <w:t>are relatively permanent and take time to convert into cash. E</w:t>
      </w:r>
      <w:r w:rsidR="00093F82" w:rsidRPr="0095297F">
        <w:rPr>
          <w:rFonts w:cs="Times New Roman"/>
          <w:szCs w:val="24"/>
        </w:rPr>
        <w:t>.g.</w:t>
      </w:r>
      <w:r w:rsidRPr="0095297F">
        <w:rPr>
          <w:rFonts w:cs="Times New Roman"/>
          <w:szCs w:val="24"/>
        </w:rPr>
        <w:t xml:space="preserve"> business,</w:t>
      </w:r>
      <w:r w:rsidR="00093F82" w:rsidRPr="0095297F">
        <w:rPr>
          <w:rFonts w:cs="Times New Roman"/>
          <w:szCs w:val="24"/>
        </w:rPr>
        <w:t xml:space="preserve"> </w:t>
      </w:r>
      <w:r w:rsidRPr="0095297F">
        <w:rPr>
          <w:rFonts w:cs="Times New Roman"/>
          <w:szCs w:val="24"/>
        </w:rPr>
        <w:t xml:space="preserve">such as land, buildings, factory machinery, office equipment, and automobiles. Each year, a portion of the usefulness of these assets expires, and a portion of their total cost should be recognized as a depreciation expense. The term </w:t>
      </w:r>
      <w:r w:rsidRPr="0095297F">
        <w:rPr>
          <w:rFonts w:cs="Times New Roman"/>
          <w:i/>
          <w:iCs/>
          <w:szCs w:val="24"/>
        </w:rPr>
        <w:t xml:space="preserve">depreciation </w:t>
      </w:r>
      <w:r w:rsidRPr="0095297F">
        <w:rPr>
          <w:rFonts w:cs="Times New Roman"/>
          <w:szCs w:val="24"/>
        </w:rPr>
        <w:t>denotes the accounting process for this gradual conversion of fixed assets into expenses</w:t>
      </w:r>
      <w:r w:rsidR="00093F82" w:rsidRPr="0095297F">
        <w:rPr>
          <w:rFonts w:cs="Times New Roman"/>
          <w:szCs w:val="24"/>
        </w:rPr>
        <w:t>.</w:t>
      </w:r>
    </w:p>
    <w:p w14:paraId="00826904" w14:textId="48843663" w:rsidR="008A0A14" w:rsidRPr="0095297F" w:rsidRDefault="008A0A14" w:rsidP="00BF75DD">
      <w:pPr>
        <w:autoSpaceDE w:val="0"/>
        <w:autoSpaceDN w:val="0"/>
        <w:adjustRightInd w:val="0"/>
        <w:spacing w:line="276" w:lineRule="auto"/>
        <w:rPr>
          <w:rFonts w:cs="Times New Roman"/>
          <w:szCs w:val="24"/>
        </w:rPr>
      </w:pPr>
    </w:p>
    <w:p w14:paraId="13276017" w14:textId="5F495EFF" w:rsidR="008A0A14" w:rsidRPr="0095297F" w:rsidRDefault="00336C5D" w:rsidP="00BF75DD">
      <w:pPr>
        <w:autoSpaceDE w:val="0"/>
        <w:autoSpaceDN w:val="0"/>
        <w:adjustRightInd w:val="0"/>
        <w:spacing w:line="276" w:lineRule="auto"/>
        <w:rPr>
          <w:rFonts w:cs="Times New Roman"/>
          <w:b/>
          <w:szCs w:val="24"/>
          <w:u w:val="single"/>
        </w:rPr>
      </w:pPr>
      <w:r w:rsidRPr="0095297F">
        <w:rPr>
          <w:rFonts w:cs="Times New Roman"/>
          <w:b/>
          <w:szCs w:val="24"/>
          <w:u w:val="single"/>
        </w:rPr>
        <w:t>Liabilities</w:t>
      </w:r>
      <w:r w:rsidR="008A0A14" w:rsidRPr="0095297F">
        <w:rPr>
          <w:rFonts w:cs="Times New Roman"/>
          <w:b/>
          <w:szCs w:val="24"/>
          <w:u w:val="single"/>
        </w:rPr>
        <w:t xml:space="preserve"> and Stockholder</w:t>
      </w:r>
      <w:r w:rsidR="00B22923" w:rsidRPr="0095297F">
        <w:rPr>
          <w:rFonts w:cs="Times New Roman"/>
          <w:b/>
          <w:szCs w:val="24"/>
          <w:u w:val="single"/>
        </w:rPr>
        <w:t>s’</w:t>
      </w:r>
      <w:r w:rsidR="008A0A14" w:rsidRPr="0095297F">
        <w:rPr>
          <w:rFonts w:cs="Times New Roman"/>
          <w:b/>
          <w:szCs w:val="24"/>
          <w:u w:val="single"/>
        </w:rPr>
        <w:t xml:space="preserve"> equity:</w:t>
      </w:r>
    </w:p>
    <w:p w14:paraId="124ABC2F" w14:textId="0F098708" w:rsidR="008A0A14" w:rsidRPr="0095297F" w:rsidRDefault="00B22923" w:rsidP="00BF75DD">
      <w:pPr>
        <w:autoSpaceDE w:val="0"/>
        <w:autoSpaceDN w:val="0"/>
        <w:adjustRightInd w:val="0"/>
        <w:spacing w:line="276" w:lineRule="auto"/>
        <w:rPr>
          <w:rFonts w:cs="Times New Roman"/>
          <w:szCs w:val="24"/>
        </w:rPr>
      </w:pPr>
      <w:r w:rsidRPr="0095297F">
        <w:rPr>
          <w:rFonts w:cs="Times New Roman"/>
          <w:szCs w:val="24"/>
        </w:rPr>
        <w:t>The liabilities of a company indicate where the company obtained the funds to acquire its assets</w:t>
      </w:r>
      <w:r w:rsidR="003E2C9B" w:rsidRPr="0095297F">
        <w:rPr>
          <w:rFonts w:cs="Times New Roman"/>
          <w:szCs w:val="24"/>
        </w:rPr>
        <w:t xml:space="preserve"> </w:t>
      </w:r>
      <w:r w:rsidRPr="0095297F">
        <w:rPr>
          <w:rFonts w:cs="Times New Roman"/>
          <w:szCs w:val="24"/>
        </w:rPr>
        <w:t>and to operate the business.</w:t>
      </w:r>
    </w:p>
    <w:p w14:paraId="0EC87511" w14:textId="2CE8C73E" w:rsidR="00B22923" w:rsidRPr="0095297F" w:rsidRDefault="00B22923" w:rsidP="00BF75DD">
      <w:pPr>
        <w:autoSpaceDE w:val="0"/>
        <w:autoSpaceDN w:val="0"/>
        <w:adjustRightInd w:val="0"/>
        <w:spacing w:line="276" w:lineRule="auto"/>
        <w:rPr>
          <w:rFonts w:cs="Times New Roman"/>
          <w:szCs w:val="24"/>
        </w:rPr>
      </w:pPr>
      <w:r w:rsidRPr="0095297F">
        <w:rPr>
          <w:rFonts w:cs="Times New Roman"/>
          <w:szCs w:val="24"/>
        </w:rPr>
        <w:t>Stockholders’ equity is that portion of the assets of a company which is provided by the investors (owners).</w:t>
      </w:r>
    </w:p>
    <w:p w14:paraId="29ED392D" w14:textId="79306026" w:rsidR="00B22923" w:rsidRPr="0095297F" w:rsidRDefault="00B22923" w:rsidP="00BF75DD">
      <w:pPr>
        <w:autoSpaceDE w:val="0"/>
        <w:autoSpaceDN w:val="0"/>
        <w:adjustRightInd w:val="0"/>
        <w:spacing w:line="276" w:lineRule="auto"/>
        <w:rPr>
          <w:rFonts w:cs="Times New Roman"/>
          <w:szCs w:val="24"/>
        </w:rPr>
      </w:pPr>
      <w:r w:rsidRPr="0095297F">
        <w:rPr>
          <w:rFonts w:cs="Times New Roman"/>
          <w:szCs w:val="24"/>
        </w:rPr>
        <w:t>Therefore, stockholders’ equity is the liability of a company to its owners.</w:t>
      </w:r>
    </w:p>
    <w:p w14:paraId="4FE58EB6" w14:textId="4086F058" w:rsidR="00B22923" w:rsidRPr="0095297F" w:rsidRDefault="00B22923" w:rsidP="00BF75DD">
      <w:pPr>
        <w:autoSpaceDE w:val="0"/>
        <w:autoSpaceDN w:val="0"/>
        <w:adjustRightInd w:val="0"/>
        <w:spacing w:line="276" w:lineRule="auto"/>
        <w:rPr>
          <w:rFonts w:cs="Times New Roman"/>
          <w:szCs w:val="24"/>
        </w:rPr>
      </w:pPr>
    </w:p>
    <w:p w14:paraId="13BF268E" w14:textId="284FE2C9" w:rsidR="00B22923" w:rsidRPr="0095297F" w:rsidRDefault="00336C5D" w:rsidP="00BF75DD">
      <w:pPr>
        <w:autoSpaceDE w:val="0"/>
        <w:autoSpaceDN w:val="0"/>
        <w:adjustRightInd w:val="0"/>
        <w:spacing w:line="276" w:lineRule="auto"/>
        <w:rPr>
          <w:rFonts w:cs="Times New Roman"/>
          <w:b/>
          <w:szCs w:val="24"/>
        </w:rPr>
      </w:pPr>
      <w:r w:rsidRPr="0095297F">
        <w:rPr>
          <w:rFonts w:cs="Times New Roman"/>
          <w:b/>
          <w:szCs w:val="24"/>
        </w:rPr>
        <w:t>Liabilities</w:t>
      </w:r>
      <w:r w:rsidR="007A3FBD" w:rsidRPr="0095297F">
        <w:rPr>
          <w:rFonts w:cs="Times New Roman"/>
          <w:b/>
          <w:szCs w:val="24"/>
        </w:rPr>
        <w:t xml:space="preserve"> types:</w:t>
      </w:r>
    </w:p>
    <w:p w14:paraId="7A0DBDE9" w14:textId="75AC474A" w:rsidR="00B22923" w:rsidRPr="0095297F" w:rsidRDefault="00B22923" w:rsidP="00BF75DD">
      <w:pPr>
        <w:pStyle w:val="ListParagraph"/>
        <w:numPr>
          <w:ilvl w:val="0"/>
          <w:numId w:val="8"/>
        </w:numPr>
        <w:autoSpaceDE w:val="0"/>
        <w:autoSpaceDN w:val="0"/>
        <w:adjustRightInd w:val="0"/>
        <w:spacing w:line="276" w:lineRule="auto"/>
        <w:rPr>
          <w:rFonts w:cs="Times New Roman"/>
          <w:szCs w:val="24"/>
        </w:rPr>
      </w:pPr>
      <w:r w:rsidRPr="0095297F">
        <w:rPr>
          <w:rFonts w:cs="Times New Roman"/>
          <w:b/>
          <w:bCs/>
          <w:szCs w:val="24"/>
        </w:rPr>
        <w:t xml:space="preserve">Current liabilities </w:t>
      </w:r>
      <w:r w:rsidRPr="0095297F">
        <w:rPr>
          <w:rFonts w:cs="Times New Roman"/>
          <w:szCs w:val="24"/>
        </w:rPr>
        <w:t>are those debts which must be paid in the near future (normally,</w:t>
      </w:r>
      <w:r w:rsidR="00FC23A1" w:rsidRPr="0095297F">
        <w:rPr>
          <w:rFonts w:cs="Times New Roman"/>
          <w:szCs w:val="24"/>
        </w:rPr>
        <w:t xml:space="preserve"> </w:t>
      </w:r>
      <w:r w:rsidRPr="0095297F">
        <w:rPr>
          <w:rFonts w:cs="Times New Roman"/>
          <w:szCs w:val="24"/>
        </w:rPr>
        <w:t>within one year). E.g. include accounts payable within a year, expenses (wages, salaries, interest, rent,</w:t>
      </w:r>
      <w:r w:rsidR="00FF5D3E" w:rsidRPr="0095297F">
        <w:rPr>
          <w:rFonts w:cs="Times New Roman"/>
          <w:szCs w:val="24"/>
        </w:rPr>
        <w:t xml:space="preserve"> </w:t>
      </w:r>
      <w:r w:rsidRPr="0095297F">
        <w:rPr>
          <w:rFonts w:cs="Times New Roman"/>
          <w:szCs w:val="24"/>
        </w:rPr>
        <w:t>taxes, etc., owed, but not yet due for payment), and advance payments and deposits from customers.</w:t>
      </w:r>
    </w:p>
    <w:p w14:paraId="6D37E36E" w14:textId="77777777" w:rsidR="00FC23A1" w:rsidRPr="0095297F" w:rsidRDefault="00FC23A1" w:rsidP="00BF75DD">
      <w:pPr>
        <w:pStyle w:val="ListParagraph"/>
        <w:autoSpaceDE w:val="0"/>
        <w:autoSpaceDN w:val="0"/>
        <w:adjustRightInd w:val="0"/>
        <w:spacing w:line="276" w:lineRule="auto"/>
        <w:rPr>
          <w:rFonts w:cs="Times New Roman"/>
          <w:szCs w:val="24"/>
        </w:rPr>
      </w:pPr>
    </w:p>
    <w:p w14:paraId="66F30C1C" w14:textId="0D8C9B66" w:rsidR="00B22923" w:rsidRPr="0095297F" w:rsidRDefault="00B22923" w:rsidP="00BF75DD">
      <w:pPr>
        <w:pStyle w:val="ListParagraph"/>
        <w:numPr>
          <w:ilvl w:val="0"/>
          <w:numId w:val="8"/>
        </w:numPr>
        <w:autoSpaceDE w:val="0"/>
        <w:autoSpaceDN w:val="0"/>
        <w:adjustRightInd w:val="0"/>
        <w:spacing w:line="276" w:lineRule="auto"/>
        <w:rPr>
          <w:rFonts w:cs="Times New Roman"/>
          <w:szCs w:val="24"/>
        </w:rPr>
      </w:pPr>
      <w:r w:rsidRPr="0095297F">
        <w:rPr>
          <w:rFonts w:cs="Times New Roman"/>
          <w:b/>
          <w:szCs w:val="24"/>
        </w:rPr>
        <w:t xml:space="preserve">Fixed </w:t>
      </w:r>
      <w:r w:rsidR="001B54B6" w:rsidRPr="0095297F">
        <w:rPr>
          <w:rFonts w:cs="Times New Roman"/>
          <w:b/>
          <w:szCs w:val="24"/>
        </w:rPr>
        <w:t>Liabilities</w:t>
      </w:r>
      <w:r w:rsidRPr="0095297F">
        <w:rPr>
          <w:rFonts w:cs="Times New Roman"/>
          <w:b/>
          <w:szCs w:val="24"/>
        </w:rPr>
        <w:t>:</w:t>
      </w:r>
      <w:r w:rsidRPr="0095297F">
        <w:rPr>
          <w:rFonts w:cs="Times New Roman"/>
          <w:szCs w:val="24"/>
        </w:rPr>
        <w:t xml:space="preserve"> Also called </w:t>
      </w:r>
      <w:r w:rsidRPr="0095297F">
        <w:rPr>
          <w:rFonts w:cs="Times New Roman"/>
          <w:i/>
          <w:iCs/>
          <w:szCs w:val="24"/>
        </w:rPr>
        <w:t>long-term liabilities</w:t>
      </w:r>
      <w:r w:rsidRPr="0095297F">
        <w:rPr>
          <w:rFonts w:cs="Times New Roman"/>
          <w:szCs w:val="24"/>
        </w:rPr>
        <w:t>, such as bonds, mortgages, and long</w:t>
      </w:r>
      <w:r w:rsidR="00FC23A1" w:rsidRPr="0095297F">
        <w:rPr>
          <w:rFonts w:cs="Times New Roman"/>
          <w:szCs w:val="24"/>
        </w:rPr>
        <w:t>-</w:t>
      </w:r>
      <w:r w:rsidRPr="0095297F">
        <w:rPr>
          <w:rFonts w:cs="Times New Roman"/>
          <w:szCs w:val="24"/>
        </w:rPr>
        <w:t>term</w:t>
      </w:r>
      <w:r w:rsidR="00FC23A1" w:rsidRPr="0095297F">
        <w:rPr>
          <w:rFonts w:cs="Times New Roman"/>
          <w:szCs w:val="24"/>
        </w:rPr>
        <w:t xml:space="preserve"> </w:t>
      </w:r>
      <w:r w:rsidRPr="0095297F">
        <w:rPr>
          <w:rFonts w:cs="Times New Roman"/>
          <w:szCs w:val="24"/>
        </w:rPr>
        <w:t>notes, that are due and payable more than one year in the future</w:t>
      </w:r>
    </w:p>
    <w:p w14:paraId="74E5AF71" w14:textId="078BDA09" w:rsidR="00B22923" w:rsidRPr="0095297F" w:rsidRDefault="00B22923" w:rsidP="00BF75DD">
      <w:pPr>
        <w:autoSpaceDE w:val="0"/>
        <w:autoSpaceDN w:val="0"/>
        <w:adjustRightInd w:val="0"/>
        <w:spacing w:line="276" w:lineRule="auto"/>
        <w:rPr>
          <w:rFonts w:cs="Times New Roman"/>
          <w:szCs w:val="24"/>
        </w:rPr>
      </w:pPr>
    </w:p>
    <w:p w14:paraId="1B3834DB" w14:textId="56508821" w:rsidR="00AB07AC" w:rsidRPr="0095297F" w:rsidRDefault="00AB07AC" w:rsidP="00BF75DD">
      <w:pPr>
        <w:autoSpaceDE w:val="0"/>
        <w:autoSpaceDN w:val="0"/>
        <w:adjustRightInd w:val="0"/>
        <w:spacing w:line="276" w:lineRule="auto"/>
        <w:rPr>
          <w:rFonts w:cs="Times New Roman"/>
          <w:b/>
          <w:bCs/>
          <w:szCs w:val="24"/>
          <w:u w:val="single"/>
        </w:rPr>
      </w:pPr>
    </w:p>
    <w:p w14:paraId="24842A92" w14:textId="77777777" w:rsidR="003E2921" w:rsidRPr="003E2921" w:rsidRDefault="003E2921" w:rsidP="003E2921">
      <w:pPr>
        <w:autoSpaceDE w:val="0"/>
        <w:autoSpaceDN w:val="0"/>
        <w:adjustRightInd w:val="0"/>
        <w:spacing w:line="276" w:lineRule="auto"/>
        <w:rPr>
          <w:rFonts w:cs="Times New Roman"/>
          <w:b/>
          <w:bCs/>
          <w:szCs w:val="24"/>
          <w:u w:val="single"/>
        </w:rPr>
      </w:pPr>
      <w:r w:rsidRPr="003E2921">
        <w:rPr>
          <w:rFonts w:cs="Times New Roman"/>
          <w:b/>
          <w:bCs/>
          <w:szCs w:val="24"/>
          <w:u w:val="single"/>
        </w:rPr>
        <w:t>Depreciation:</w:t>
      </w:r>
    </w:p>
    <w:p w14:paraId="7D61D803" w14:textId="77777777" w:rsidR="003E2921" w:rsidRDefault="003E2921" w:rsidP="003E2921">
      <w:pPr>
        <w:autoSpaceDE w:val="0"/>
        <w:autoSpaceDN w:val="0"/>
        <w:adjustRightInd w:val="0"/>
        <w:spacing w:line="276" w:lineRule="auto"/>
        <w:rPr>
          <w:rFonts w:cs="Times New Roman"/>
          <w:szCs w:val="24"/>
        </w:rPr>
      </w:pPr>
      <w:r>
        <w:rPr>
          <w:rFonts w:cs="Times New Roman"/>
          <w:szCs w:val="24"/>
        </w:rPr>
        <w:t xml:space="preserve">During depreciation there is no exchange of cash, here simply value of cash gets decreased so the </w:t>
      </w:r>
      <w:r w:rsidRPr="003E2921">
        <w:rPr>
          <w:rFonts w:cs="Times New Roman"/>
          <w:b/>
          <w:bCs/>
          <w:szCs w:val="24"/>
        </w:rPr>
        <w:t>depreciation does not come in cash flow statements.</w:t>
      </w:r>
      <w:r>
        <w:rPr>
          <w:rFonts w:cs="Times New Roman"/>
          <w:szCs w:val="24"/>
        </w:rPr>
        <w:t xml:space="preserve"> But it comes in net profit as we include every kind of that that acts as expense.</w:t>
      </w:r>
    </w:p>
    <w:p w14:paraId="2DA8D50A" w14:textId="77777777" w:rsidR="003E2921" w:rsidRPr="00785AC2" w:rsidRDefault="003E2921" w:rsidP="003E2921">
      <w:pPr>
        <w:autoSpaceDE w:val="0"/>
        <w:autoSpaceDN w:val="0"/>
        <w:adjustRightInd w:val="0"/>
        <w:spacing w:line="276" w:lineRule="auto"/>
        <w:rPr>
          <w:rFonts w:cs="Times New Roman"/>
          <w:szCs w:val="24"/>
        </w:rPr>
      </w:pPr>
    </w:p>
    <w:p w14:paraId="4101B47A" w14:textId="77777777" w:rsidR="003E2921" w:rsidRPr="003E2921" w:rsidRDefault="003E2921" w:rsidP="003E2921">
      <w:pPr>
        <w:autoSpaceDE w:val="0"/>
        <w:autoSpaceDN w:val="0"/>
        <w:adjustRightInd w:val="0"/>
        <w:spacing w:line="276" w:lineRule="auto"/>
        <w:rPr>
          <w:rFonts w:cs="Times New Roman"/>
          <w:b/>
          <w:bCs/>
          <w:szCs w:val="24"/>
          <w:u w:val="single"/>
        </w:rPr>
      </w:pPr>
      <w:r w:rsidRPr="003E2921">
        <w:rPr>
          <w:rFonts w:cs="Times New Roman"/>
          <w:b/>
          <w:bCs/>
          <w:szCs w:val="24"/>
          <w:u w:val="single"/>
        </w:rPr>
        <w:t>Cashflow Statement:</w:t>
      </w:r>
    </w:p>
    <w:p w14:paraId="097D3C6F" w14:textId="1F948CD2" w:rsidR="003E2921" w:rsidRPr="0095297F" w:rsidRDefault="003E2921" w:rsidP="00BF75DD">
      <w:pPr>
        <w:autoSpaceDE w:val="0"/>
        <w:autoSpaceDN w:val="0"/>
        <w:adjustRightInd w:val="0"/>
        <w:spacing w:line="276" w:lineRule="auto"/>
        <w:rPr>
          <w:rFonts w:cs="Times New Roman"/>
          <w:b/>
          <w:bCs/>
          <w:szCs w:val="24"/>
          <w:u w:val="single"/>
        </w:rPr>
      </w:pPr>
      <w:r>
        <w:rPr>
          <w:rFonts w:cs="Times New Roman"/>
          <w:szCs w:val="24"/>
        </w:rPr>
        <w:t>It is a statement that shows the flow of cash</w:t>
      </w:r>
      <w:r w:rsidR="00750AA9">
        <w:rPr>
          <w:rFonts w:cs="Times New Roman"/>
          <w:szCs w:val="24"/>
        </w:rPr>
        <w:t xml:space="preserve"> (</w:t>
      </w:r>
      <w:r w:rsidR="00750AA9" w:rsidRPr="00750AA9">
        <w:rPr>
          <w:rFonts w:cs="Times New Roman"/>
          <w:i/>
          <w:iCs/>
          <w:szCs w:val="24"/>
        </w:rPr>
        <w:t>cash on hand and demand deposits with banks</w:t>
      </w:r>
      <w:r w:rsidR="00750AA9">
        <w:rPr>
          <w:rFonts w:cs="Times New Roman"/>
          <w:szCs w:val="24"/>
        </w:rPr>
        <w:t>)</w:t>
      </w:r>
      <w:r>
        <w:rPr>
          <w:rFonts w:cs="Times New Roman"/>
          <w:szCs w:val="24"/>
        </w:rPr>
        <w:t xml:space="preserve"> and cash equivalents</w:t>
      </w:r>
      <w:r>
        <w:rPr>
          <w:rFonts w:cs="Times New Roman"/>
          <w:szCs w:val="24"/>
        </w:rPr>
        <w:t xml:space="preserve"> </w:t>
      </w:r>
      <w:r>
        <w:rPr>
          <w:rFonts w:cs="Times New Roman"/>
          <w:szCs w:val="24"/>
        </w:rPr>
        <w:t>(</w:t>
      </w:r>
      <w:r w:rsidR="00750AA9" w:rsidRPr="00750AA9">
        <w:rPr>
          <w:rFonts w:cs="Times New Roman"/>
          <w:i/>
          <w:iCs/>
          <w:szCs w:val="24"/>
        </w:rPr>
        <w:t>short term investment</w:t>
      </w:r>
      <w:r w:rsidR="009B2481">
        <w:rPr>
          <w:rFonts w:cs="Times New Roman"/>
          <w:i/>
          <w:iCs/>
          <w:szCs w:val="24"/>
        </w:rPr>
        <w:t xml:space="preserve"> in market for short period</w:t>
      </w:r>
      <w:r w:rsidR="00750AA9" w:rsidRPr="00750AA9">
        <w:rPr>
          <w:rFonts w:cs="Times New Roman"/>
          <w:i/>
          <w:iCs/>
          <w:szCs w:val="24"/>
        </w:rPr>
        <w:t>, highly liquid or easily convertible into cash in a period less than 3 months</w:t>
      </w:r>
      <w:r>
        <w:rPr>
          <w:rFonts w:cs="Times New Roman"/>
          <w:szCs w:val="24"/>
        </w:rPr>
        <w:t>) during a period.</w:t>
      </w:r>
      <w:r>
        <w:rPr>
          <w:rFonts w:cs="Times New Roman"/>
          <w:szCs w:val="24"/>
        </w:rPr>
        <w:t xml:space="preserve"> </w:t>
      </w:r>
      <w:r w:rsidR="009B2481">
        <w:rPr>
          <w:rFonts w:cs="Times New Roman"/>
          <w:szCs w:val="24"/>
        </w:rPr>
        <w:t>If inflow or outflow of cash is happening then it will happen in t</w:t>
      </w:r>
      <w:r w:rsidR="00C26A5A">
        <w:rPr>
          <w:rFonts w:cs="Times New Roman"/>
          <w:szCs w:val="24"/>
        </w:rPr>
        <w:t xml:space="preserve">hree </w:t>
      </w:r>
      <w:proofErr w:type="gramStart"/>
      <w:r w:rsidR="009B2481">
        <w:rPr>
          <w:rFonts w:cs="Times New Roman"/>
          <w:szCs w:val="24"/>
        </w:rPr>
        <w:t>basis</w:t>
      </w:r>
      <w:proofErr w:type="gramEnd"/>
      <w:r w:rsidR="009B2481">
        <w:rPr>
          <w:rFonts w:cs="Times New Roman"/>
          <w:szCs w:val="24"/>
        </w:rPr>
        <w:t>.</w:t>
      </w:r>
    </w:p>
    <w:p w14:paraId="25D166C7" w14:textId="77777777" w:rsidR="003E2921" w:rsidRDefault="00AB07AC" w:rsidP="003E2921">
      <w:pPr>
        <w:pStyle w:val="ListParagraph"/>
        <w:numPr>
          <w:ilvl w:val="0"/>
          <w:numId w:val="11"/>
        </w:numPr>
        <w:spacing w:line="276" w:lineRule="auto"/>
        <w:rPr>
          <w:rFonts w:cs="Times New Roman"/>
          <w:b/>
          <w:bCs/>
          <w:szCs w:val="24"/>
          <w:u w:val="single"/>
          <w:shd w:val="clear" w:color="auto" w:fill="FFFFFF"/>
        </w:rPr>
      </w:pPr>
      <w:r w:rsidRPr="003E2921">
        <w:rPr>
          <w:rFonts w:cs="Times New Roman"/>
          <w:b/>
          <w:bCs/>
          <w:szCs w:val="24"/>
          <w:u w:val="single"/>
          <w:shd w:val="clear" w:color="auto" w:fill="FFFFFF"/>
        </w:rPr>
        <w:t>Operating activities:</w:t>
      </w:r>
    </w:p>
    <w:p w14:paraId="2C6D2B4A" w14:textId="77777777" w:rsidR="003E2921" w:rsidRDefault="003E2921" w:rsidP="003E2921">
      <w:pPr>
        <w:pStyle w:val="ListParagraph"/>
        <w:spacing w:line="276" w:lineRule="auto"/>
        <w:rPr>
          <w:rFonts w:cs="Times New Roman"/>
          <w:szCs w:val="24"/>
          <w:shd w:val="clear" w:color="auto" w:fill="FFFFFF"/>
        </w:rPr>
      </w:pPr>
      <w:r>
        <w:rPr>
          <w:rFonts w:cs="Times New Roman"/>
          <w:szCs w:val="24"/>
          <w:shd w:val="clear" w:color="auto" w:fill="FFFFFF"/>
        </w:rPr>
        <w:lastRenderedPageBreak/>
        <w:t xml:space="preserve">Those activities which are related to business operation. </w:t>
      </w:r>
    </w:p>
    <w:p w14:paraId="6E989DCD" w14:textId="77777777" w:rsidR="00F87848" w:rsidRDefault="00AB07AC" w:rsidP="003E2921">
      <w:pPr>
        <w:pStyle w:val="ListParagraph"/>
        <w:spacing w:line="276" w:lineRule="auto"/>
        <w:rPr>
          <w:rFonts w:cs="Times New Roman"/>
          <w:szCs w:val="24"/>
          <w:shd w:val="clear" w:color="auto" w:fill="FFFFFF"/>
        </w:rPr>
      </w:pPr>
      <w:r w:rsidRPr="003E2921">
        <w:rPr>
          <w:rFonts w:cs="Times New Roman"/>
          <w:szCs w:val="24"/>
          <w:shd w:val="clear" w:color="auto" w:fill="FFFFFF"/>
        </w:rPr>
        <w:t>The business which is established to certain tasks, and the transactions related to this task is operating activities.</w:t>
      </w:r>
    </w:p>
    <w:p w14:paraId="5DD8BF4F" w14:textId="17156981" w:rsidR="00F87848" w:rsidRDefault="00DF0545" w:rsidP="003E2921">
      <w:pPr>
        <w:pStyle w:val="ListParagraph"/>
        <w:spacing w:line="276" w:lineRule="auto"/>
        <w:rPr>
          <w:rFonts w:cs="Times New Roman"/>
          <w:szCs w:val="24"/>
          <w:shd w:val="clear" w:color="auto" w:fill="FFFFFF"/>
        </w:rPr>
      </w:pPr>
      <w:r w:rsidRPr="003E2921">
        <w:rPr>
          <w:rFonts w:cs="Times New Roman"/>
          <w:szCs w:val="24"/>
          <w:shd w:val="clear" w:color="auto" w:fill="FFFFFF"/>
        </w:rPr>
        <w:t>E</w:t>
      </w:r>
      <w:r w:rsidR="00D8724B" w:rsidRPr="003E2921">
        <w:rPr>
          <w:rFonts w:cs="Times New Roman"/>
          <w:szCs w:val="24"/>
          <w:shd w:val="clear" w:color="auto" w:fill="FFFFFF"/>
        </w:rPr>
        <w:t>.</w:t>
      </w:r>
      <w:r w:rsidR="00AB07AC" w:rsidRPr="003E2921">
        <w:rPr>
          <w:rFonts w:cs="Times New Roman"/>
          <w:szCs w:val="24"/>
          <w:shd w:val="clear" w:color="auto" w:fill="FFFFFF"/>
        </w:rPr>
        <w:t>g</w:t>
      </w:r>
      <w:r w:rsidR="00D8724B" w:rsidRPr="003E2921">
        <w:rPr>
          <w:rFonts w:cs="Times New Roman"/>
          <w:szCs w:val="24"/>
          <w:shd w:val="clear" w:color="auto" w:fill="FFFFFF"/>
        </w:rPr>
        <w:t>.</w:t>
      </w:r>
      <w:r w:rsidR="00AB07AC" w:rsidRPr="003E2921">
        <w:rPr>
          <w:rFonts w:cs="Times New Roman"/>
          <w:szCs w:val="24"/>
          <w:shd w:val="clear" w:color="auto" w:fill="FFFFFF"/>
        </w:rPr>
        <w:t xml:space="preserve"> </w:t>
      </w:r>
      <w:r w:rsidR="00F87848">
        <w:rPr>
          <w:rFonts w:cs="Times New Roman"/>
          <w:szCs w:val="24"/>
          <w:shd w:val="clear" w:color="auto" w:fill="FFFFFF"/>
        </w:rPr>
        <w:t xml:space="preserve">We are running business of shoes. The money </w:t>
      </w:r>
      <w:proofErr w:type="gramStart"/>
      <w:r w:rsidR="00F87848">
        <w:rPr>
          <w:rFonts w:cs="Times New Roman"/>
          <w:szCs w:val="24"/>
          <w:shd w:val="clear" w:color="auto" w:fill="FFFFFF"/>
        </w:rPr>
        <w:t>spend</w:t>
      </w:r>
      <w:proofErr w:type="gramEnd"/>
      <w:r w:rsidR="00F87848">
        <w:rPr>
          <w:rFonts w:cs="Times New Roman"/>
          <w:szCs w:val="24"/>
          <w:shd w:val="clear" w:color="auto" w:fill="FFFFFF"/>
        </w:rPr>
        <w:t xml:space="preserve"> on manufacturing of shoes and the income from selling shoes will be operating expenses and income respectively.</w:t>
      </w:r>
    </w:p>
    <w:p w14:paraId="5A541B3C" w14:textId="19549B5B" w:rsidR="003E2921" w:rsidRDefault="0010164B" w:rsidP="003E2921">
      <w:pPr>
        <w:pStyle w:val="ListParagraph"/>
        <w:spacing w:line="276" w:lineRule="auto"/>
        <w:rPr>
          <w:rFonts w:cs="Times New Roman"/>
          <w:szCs w:val="24"/>
          <w:shd w:val="clear" w:color="auto" w:fill="FFFFFF"/>
        </w:rPr>
      </w:pPr>
      <w:r w:rsidRPr="003E2921">
        <w:rPr>
          <w:rFonts w:cs="Times New Roman"/>
          <w:szCs w:val="24"/>
          <w:shd w:val="clear" w:color="auto" w:fill="FFFFFF"/>
        </w:rPr>
        <w:t xml:space="preserve">In </w:t>
      </w:r>
      <w:r w:rsidR="00AB07AC" w:rsidRPr="003E2921">
        <w:rPr>
          <w:rFonts w:cs="Times New Roman"/>
          <w:szCs w:val="24"/>
          <w:shd w:val="clear" w:color="auto" w:fill="FFFFFF"/>
        </w:rPr>
        <w:t>furniture</w:t>
      </w:r>
      <w:r w:rsidRPr="003E2921">
        <w:rPr>
          <w:rFonts w:cs="Times New Roman"/>
          <w:szCs w:val="24"/>
          <w:shd w:val="clear" w:color="auto" w:fill="FFFFFF"/>
        </w:rPr>
        <w:t xml:space="preserve"> store</w:t>
      </w:r>
      <w:r w:rsidR="00AB07AC" w:rsidRPr="003E2921">
        <w:rPr>
          <w:rFonts w:cs="Times New Roman"/>
          <w:szCs w:val="24"/>
          <w:shd w:val="clear" w:color="auto" w:fill="FFFFFF"/>
        </w:rPr>
        <w:t xml:space="preserve">: </w:t>
      </w:r>
      <w:r w:rsidR="003E2921">
        <w:rPr>
          <w:rFonts w:cs="Times New Roman"/>
          <w:szCs w:val="24"/>
          <w:shd w:val="clear" w:color="auto" w:fill="FFFFFF"/>
        </w:rPr>
        <w:t xml:space="preserve">we </w:t>
      </w:r>
      <w:r w:rsidR="00AB07AC" w:rsidRPr="003E2921">
        <w:rPr>
          <w:rFonts w:cs="Times New Roman"/>
          <w:szCs w:val="24"/>
          <w:shd w:val="clear" w:color="auto" w:fill="FFFFFF"/>
        </w:rPr>
        <w:t xml:space="preserve">buy raw material from one place and sells to others, but </w:t>
      </w:r>
      <w:r w:rsidR="00AB07AC" w:rsidRPr="003E2921">
        <w:rPr>
          <w:rFonts w:cs="Times New Roman"/>
          <w:b/>
          <w:bCs/>
          <w:szCs w:val="24"/>
          <w:shd w:val="clear" w:color="auto" w:fill="FFFFFF"/>
        </w:rPr>
        <w:t>not</w:t>
      </w:r>
      <w:r w:rsidR="00AB07AC" w:rsidRPr="003E2921">
        <w:rPr>
          <w:rFonts w:cs="Times New Roman"/>
          <w:szCs w:val="24"/>
          <w:shd w:val="clear" w:color="auto" w:fill="FFFFFF"/>
        </w:rPr>
        <w:t xml:space="preserve"> if he buys machine</w:t>
      </w:r>
      <w:r w:rsidR="00255CF6">
        <w:rPr>
          <w:rFonts w:cs="Times New Roman"/>
          <w:szCs w:val="24"/>
          <w:shd w:val="clear" w:color="auto" w:fill="FFFFFF"/>
        </w:rPr>
        <w:t xml:space="preserve"> (</w:t>
      </w:r>
      <w:r w:rsidR="00255CF6" w:rsidRPr="00255CF6">
        <w:rPr>
          <w:rFonts w:cs="Times New Roman"/>
          <w:b/>
          <w:bCs/>
          <w:szCs w:val="24"/>
          <w:shd w:val="clear" w:color="auto" w:fill="FFFFFF"/>
        </w:rPr>
        <w:t>investment activities</w:t>
      </w:r>
      <w:r w:rsidR="00255CF6">
        <w:rPr>
          <w:rFonts w:cs="Times New Roman"/>
          <w:szCs w:val="24"/>
          <w:shd w:val="clear" w:color="auto" w:fill="FFFFFF"/>
        </w:rPr>
        <w:t>)</w:t>
      </w:r>
      <w:r w:rsidR="00AB07AC" w:rsidRPr="003E2921">
        <w:rPr>
          <w:rFonts w:cs="Times New Roman"/>
          <w:szCs w:val="24"/>
          <w:shd w:val="clear" w:color="auto" w:fill="FFFFFF"/>
        </w:rPr>
        <w:t xml:space="preserve">, others like </w:t>
      </w:r>
      <w:r w:rsidR="003E2921">
        <w:rPr>
          <w:rFonts w:cs="Times New Roman"/>
          <w:szCs w:val="24"/>
          <w:shd w:val="clear" w:color="auto" w:fill="FFFFFF"/>
        </w:rPr>
        <w:t xml:space="preserve">activities </w:t>
      </w:r>
      <w:r w:rsidR="00AB07AC" w:rsidRPr="003E2921">
        <w:rPr>
          <w:rFonts w:cs="Times New Roman"/>
          <w:szCs w:val="24"/>
          <w:shd w:val="clear" w:color="auto" w:fill="FFFFFF"/>
        </w:rPr>
        <w:t xml:space="preserve">from purchasing of raw material </w:t>
      </w:r>
      <w:r w:rsidR="00AB07AC" w:rsidRPr="003E2921">
        <w:rPr>
          <w:rFonts w:cs="Times New Roman"/>
          <w:b/>
          <w:bCs/>
          <w:szCs w:val="24"/>
          <w:shd w:val="clear" w:color="auto" w:fill="FFFFFF"/>
        </w:rPr>
        <w:t>to</w:t>
      </w:r>
      <w:r w:rsidR="00AB07AC" w:rsidRPr="003E2921">
        <w:rPr>
          <w:rFonts w:cs="Times New Roman"/>
          <w:szCs w:val="24"/>
          <w:shd w:val="clear" w:color="auto" w:fill="FFFFFF"/>
        </w:rPr>
        <w:t xml:space="preserve"> selling of product</w:t>
      </w:r>
      <w:r w:rsidR="003E2921">
        <w:rPr>
          <w:rFonts w:cs="Times New Roman"/>
          <w:szCs w:val="24"/>
          <w:shd w:val="clear" w:color="auto" w:fill="FFFFFF"/>
        </w:rPr>
        <w:t xml:space="preserve">, all activities </w:t>
      </w:r>
      <w:proofErr w:type="gramStart"/>
      <w:r w:rsidR="003E2921">
        <w:rPr>
          <w:rFonts w:cs="Times New Roman"/>
          <w:szCs w:val="24"/>
          <w:shd w:val="clear" w:color="auto" w:fill="FFFFFF"/>
        </w:rPr>
        <w:t>falls</w:t>
      </w:r>
      <w:proofErr w:type="gramEnd"/>
      <w:r w:rsidR="003E2921">
        <w:rPr>
          <w:rFonts w:cs="Times New Roman"/>
          <w:szCs w:val="24"/>
          <w:shd w:val="clear" w:color="auto" w:fill="FFFFFF"/>
        </w:rPr>
        <w:t xml:space="preserve"> under operating activities.</w:t>
      </w:r>
      <w:r w:rsidR="00AB07AC" w:rsidRPr="003E2921">
        <w:rPr>
          <w:rFonts w:cs="Times New Roman"/>
          <w:szCs w:val="24"/>
          <w:shd w:val="clear" w:color="auto" w:fill="FFFFFF"/>
        </w:rPr>
        <w:t xml:space="preserve"> The things must be done to obtain the revenue.</w:t>
      </w:r>
    </w:p>
    <w:p w14:paraId="1093BAEC" w14:textId="4D7C120A" w:rsidR="003E2921" w:rsidRDefault="00AB07AC" w:rsidP="003E2921">
      <w:pPr>
        <w:pStyle w:val="ListParagraph"/>
        <w:spacing w:line="276" w:lineRule="auto"/>
        <w:rPr>
          <w:rFonts w:cs="Times New Roman"/>
          <w:b/>
          <w:bCs/>
          <w:szCs w:val="24"/>
          <w:shd w:val="clear" w:color="auto" w:fill="FFFFFF"/>
        </w:rPr>
      </w:pPr>
      <w:r w:rsidRPr="0095297F">
        <w:rPr>
          <w:rFonts w:cs="Times New Roman"/>
          <w:b/>
          <w:bCs/>
          <w:szCs w:val="24"/>
          <w:shd w:val="clear" w:color="auto" w:fill="FFFFFF"/>
        </w:rPr>
        <w:t>Inflow:</w:t>
      </w:r>
      <w:r w:rsidR="00C26A5A">
        <w:rPr>
          <w:rFonts w:cs="Times New Roman"/>
          <w:b/>
          <w:bCs/>
          <w:szCs w:val="24"/>
          <w:shd w:val="clear" w:color="auto" w:fill="FFFFFF"/>
        </w:rPr>
        <w:t xml:space="preserve"> (customer paying)</w:t>
      </w:r>
    </w:p>
    <w:p w14:paraId="4EFDF7C8" w14:textId="5D93F7BB" w:rsidR="00AB07AC" w:rsidRPr="003E2921" w:rsidRDefault="00AB07AC" w:rsidP="003E2921">
      <w:pPr>
        <w:pStyle w:val="ListParagraph"/>
        <w:spacing w:line="276" w:lineRule="auto"/>
        <w:rPr>
          <w:rFonts w:cs="Times New Roman"/>
          <w:b/>
          <w:bCs/>
          <w:szCs w:val="24"/>
          <w:u w:val="single"/>
          <w:shd w:val="clear" w:color="auto" w:fill="FFFFFF"/>
        </w:rPr>
      </w:pPr>
      <w:r w:rsidRPr="0095297F">
        <w:rPr>
          <w:rFonts w:cs="Times New Roman"/>
          <w:szCs w:val="24"/>
          <w:shd w:val="clear" w:color="auto" w:fill="FFFFFF"/>
        </w:rPr>
        <w:t xml:space="preserve">Cash generated by selling of </w:t>
      </w:r>
      <w:r w:rsidRPr="004336D1">
        <w:rPr>
          <w:rFonts w:cs="Times New Roman"/>
          <w:b/>
          <w:bCs/>
          <w:szCs w:val="24"/>
          <w:shd w:val="clear" w:color="auto" w:fill="FFFFFF"/>
        </w:rPr>
        <w:t>goods or services</w:t>
      </w:r>
      <w:r w:rsidRPr="0095297F">
        <w:rPr>
          <w:rFonts w:cs="Times New Roman"/>
          <w:szCs w:val="24"/>
          <w:shd w:val="clear" w:color="auto" w:fill="FFFFFF"/>
        </w:rPr>
        <w:t>.</w:t>
      </w:r>
    </w:p>
    <w:p w14:paraId="00179BBC" w14:textId="0EA77A35" w:rsidR="00AB07AC" w:rsidRPr="0095297F" w:rsidRDefault="00AB07AC" w:rsidP="003E2921">
      <w:pPr>
        <w:spacing w:line="276" w:lineRule="auto"/>
        <w:ind w:firstLine="720"/>
        <w:rPr>
          <w:rFonts w:cs="Times New Roman"/>
          <w:szCs w:val="24"/>
          <w:shd w:val="clear" w:color="auto" w:fill="FFFFFF"/>
        </w:rPr>
      </w:pPr>
      <w:r w:rsidRPr="0095297F">
        <w:rPr>
          <w:rFonts w:cs="Times New Roman"/>
          <w:szCs w:val="24"/>
          <w:shd w:val="clear" w:color="auto" w:fill="FFFFFF"/>
        </w:rPr>
        <w:t xml:space="preserve">Cash received by account payable or </w:t>
      </w:r>
      <w:r w:rsidR="00971103" w:rsidRPr="00C26A5A">
        <w:rPr>
          <w:rFonts w:cs="Times New Roman"/>
          <w:b/>
          <w:bCs/>
          <w:szCs w:val="24"/>
          <w:shd w:val="clear" w:color="auto" w:fill="FFFFFF"/>
        </w:rPr>
        <w:t>debtors</w:t>
      </w:r>
      <w:r w:rsidRPr="0095297F">
        <w:rPr>
          <w:rFonts w:cs="Times New Roman"/>
          <w:szCs w:val="24"/>
          <w:shd w:val="clear" w:color="auto" w:fill="FFFFFF"/>
        </w:rPr>
        <w:t>.</w:t>
      </w:r>
    </w:p>
    <w:p w14:paraId="24BE3A3D" w14:textId="77777777" w:rsidR="00AB07AC" w:rsidRPr="0095297F" w:rsidRDefault="00AB07AC" w:rsidP="003E2921">
      <w:pPr>
        <w:spacing w:line="276" w:lineRule="auto"/>
        <w:ind w:left="720"/>
        <w:rPr>
          <w:rFonts w:cs="Times New Roman"/>
          <w:szCs w:val="24"/>
          <w:shd w:val="clear" w:color="auto" w:fill="FFFFFF"/>
        </w:rPr>
      </w:pPr>
      <w:r w:rsidRPr="0095297F">
        <w:rPr>
          <w:rFonts w:cs="Times New Roman"/>
          <w:szCs w:val="24"/>
          <w:shd w:val="clear" w:color="auto" w:fill="FFFFFF"/>
        </w:rPr>
        <w:t>Cash receipt from commission. E.g. if I sold the furniture to others and I get commission then this will be inflow.</w:t>
      </w:r>
    </w:p>
    <w:p w14:paraId="30CCFFD1" w14:textId="793E31D9" w:rsidR="00AB07AC" w:rsidRPr="0095297F" w:rsidRDefault="00AB07AC" w:rsidP="003E2921">
      <w:pPr>
        <w:spacing w:line="276" w:lineRule="auto"/>
        <w:ind w:firstLine="720"/>
        <w:rPr>
          <w:rFonts w:cs="Times New Roman"/>
          <w:b/>
          <w:bCs/>
          <w:szCs w:val="24"/>
          <w:shd w:val="clear" w:color="auto" w:fill="FFFFFF"/>
        </w:rPr>
      </w:pPr>
      <w:r w:rsidRPr="0095297F">
        <w:rPr>
          <w:rFonts w:cs="Times New Roman"/>
          <w:b/>
          <w:bCs/>
          <w:szCs w:val="24"/>
          <w:shd w:val="clear" w:color="auto" w:fill="FFFFFF"/>
        </w:rPr>
        <w:t>Outflow:</w:t>
      </w:r>
      <w:r w:rsidR="00C26A5A">
        <w:rPr>
          <w:rFonts w:cs="Times New Roman"/>
          <w:b/>
          <w:bCs/>
          <w:szCs w:val="24"/>
          <w:shd w:val="clear" w:color="auto" w:fill="FFFFFF"/>
        </w:rPr>
        <w:t xml:space="preserve"> (company</w:t>
      </w:r>
      <w:r w:rsidR="00750AA9">
        <w:rPr>
          <w:rFonts w:cs="Times New Roman"/>
          <w:b/>
          <w:bCs/>
          <w:szCs w:val="24"/>
          <w:shd w:val="clear" w:color="auto" w:fill="FFFFFF"/>
        </w:rPr>
        <w:t xml:space="preserve"> paying</w:t>
      </w:r>
      <w:r w:rsidR="00C26A5A">
        <w:rPr>
          <w:rFonts w:cs="Times New Roman"/>
          <w:b/>
          <w:bCs/>
          <w:szCs w:val="24"/>
          <w:shd w:val="clear" w:color="auto" w:fill="FFFFFF"/>
        </w:rPr>
        <w:t>)</w:t>
      </w:r>
    </w:p>
    <w:p w14:paraId="437ECB3E" w14:textId="26468102" w:rsidR="00AB07AC" w:rsidRPr="0095297F" w:rsidRDefault="00AB07AC" w:rsidP="003E2921">
      <w:pPr>
        <w:spacing w:line="276" w:lineRule="auto"/>
        <w:ind w:left="720"/>
        <w:rPr>
          <w:rFonts w:cs="Times New Roman"/>
          <w:szCs w:val="24"/>
          <w:shd w:val="clear" w:color="auto" w:fill="FFFFFF"/>
        </w:rPr>
      </w:pPr>
      <w:r w:rsidRPr="0095297F">
        <w:rPr>
          <w:rFonts w:cs="Times New Roman"/>
          <w:szCs w:val="24"/>
          <w:shd w:val="clear" w:color="auto" w:fill="FFFFFF"/>
        </w:rPr>
        <w:t>Purchase of good and services</w:t>
      </w:r>
      <w:r w:rsidR="00475CC0" w:rsidRPr="0095297F">
        <w:rPr>
          <w:rFonts w:cs="Times New Roman"/>
          <w:szCs w:val="24"/>
          <w:shd w:val="clear" w:color="auto" w:fill="FFFFFF"/>
        </w:rPr>
        <w:t xml:space="preserve"> like raw materials</w:t>
      </w:r>
      <w:r w:rsidR="003E2921">
        <w:rPr>
          <w:rFonts w:cs="Times New Roman"/>
          <w:szCs w:val="24"/>
          <w:shd w:val="clear" w:color="auto" w:fill="FFFFFF"/>
        </w:rPr>
        <w:t xml:space="preserve"> wood to build furniture</w:t>
      </w:r>
      <w:r w:rsidR="00475CC0" w:rsidRPr="0095297F">
        <w:rPr>
          <w:rFonts w:cs="Times New Roman"/>
          <w:szCs w:val="24"/>
          <w:shd w:val="clear" w:color="auto" w:fill="FFFFFF"/>
        </w:rPr>
        <w:t>,</w:t>
      </w:r>
      <w:r w:rsidR="00242265" w:rsidRPr="0095297F">
        <w:rPr>
          <w:rFonts w:cs="Times New Roman"/>
          <w:szCs w:val="24"/>
          <w:shd w:val="clear" w:color="auto" w:fill="FFFFFF"/>
        </w:rPr>
        <w:t xml:space="preserve"> machines</w:t>
      </w:r>
      <w:r w:rsidR="003E2921">
        <w:rPr>
          <w:rFonts w:cs="Times New Roman"/>
          <w:szCs w:val="24"/>
          <w:shd w:val="clear" w:color="auto" w:fill="FFFFFF"/>
        </w:rPr>
        <w:t xml:space="preserve"> to process</w:t>
      </w:r>
      <w:r w:rsidR="00242265" w:rsidRPr="0095297F">
        <w:rPr>
          <w:rFonts w:cs="Times New Roman"/>
          <w:szCs w:val="24"/>
          <w:shd w:val="clear" w:color="auto" w:fill="FFFFFF"/>
        </w:rPr>
        <w:t>,</w:t>
      </w:r>
      <w:r w:rsidR="00475CC0" w:rsidRPr="0095297F">
        <w:rPr>
          <w:rFonts w:cs="Times New Roman"/>
          <w:szCs w:val="24"/>
          <w:shd w:val="clear" w:color="auto" w:fill="FFFFFF"/>
        </w:rPr>
        <w:t xml:space="preserve"> etc.</w:t>
      </w:r>
      <w:r w:rsidR="00242265" w:rsidRPr="0095297F">
        <w:rPr>
          <w:rFonts w:cs="Times New Roman"/>
          <w:szCs w:val="24"/>
          <w:shd w:val="clear" w:color="auto" w:fill="FFFFFF"/>
        </w:rPr>
        <w:t xml:space="preserve">  </w:t>
      </w:r>
    </w:p>
    <w:p w14:paraId="7247ECF3" w14:textId="77777777" w:rsidR="00AB07AC" w:rsidRPr="0095297F" w:rsidRDefault="00AB07AC" w:rsidP="003E2921">
      <w:pPr>
        <w:spacing w:line="276" w:lineRule="auto"/>
        <w:ind w:firstLine="720"/>
        <w:rPr>
          <w:rFonts w:cs="Times New Roman"/>
          <w:szCs w:val="24"/>
          <w:shd w:val="clear" w:color="auto" w:fill="FFFFFF"/>
        </w:rPr>
      </w:pPr>
      <w:r w:rsidRPr="0095297F">
        <w:rPr>
          <w:rFonts w:cs="Times New Roman"/>
          <w:szCs w:val="24"/>
          <w:shd w:val="clear" w:color="auto" w:fill="FFFFFF"/>
        </w:rPr>
        <w:t>Cash payment to creditors and bill payable.</w:t>
      </w:r>
    </w:p>
    <w:p w14:paraId="4C5A27E7" w14:textId="77777777" w:rsidR="00AB07AC" w:rsidRPr="0095297F" w:rsidRDefault="00AB07AC" w:rsidP="003E2921">
      <w:pPr>
        <w:spacing w:line="276" w:lineRule="auto"/>
        <w:ind w:firstLine="720"/>
        <w:rPr>
          <w:rFonts w:cs="Times New Roman"/>
          <w:szCs w:val="24"/>
        </w:rPr>
      </w:pPr>
      <w:r w:rsidRPr="0095297F">
        <w:rPr>
          <w:rFonts w:cs="Times New Roman"/>
          <w:szCs w:val="24"/>
          <w:shd w:val="clear" w:color="auto" w:fill="FFFFFF"/>
        </w:rPr>
        <w:t>Cash payment of wages, salaries and other payment to employees.</w:t>
      </w:r>
    </w:p>
    <w:p w14:paraId="51CF6C2E" w14:textId="39B9AC0C" w:rsidR="00AB07AC" w:rsidRPr="0095297F" w:rsidRDefault="00AB07AC" w:rsidP="00BF75DD">
      <w:pPr>
        <w:autoSpaceDE w:val="0"/>
        <w:autoSpaceDN w:val="0"/>
        <w:adjustRightInd w:val="0"/>
        <w:spacing w:line="276" w:lineRule="auto"/>
        <w:rPr>
          <w:rFonts w:cs="Times New Roman"/>
          <w:szCs w:val="24"/>
        </w:rPr>
      </w:pPr>
    </w:p>
    <w:p w14:paraId="230A2E1D" w14:textId="5897DBA3" w:rsidR="00AB07AC" w:rsidRPr="0095297F" w:rsidRDefault="00AB07AC" w:rsidP="00BF75DD">
      <w:pPr>
        <w:autoSpaceDE w:val="0"/>
        <w:autoSpaceDN w:val="0"/>
        <w:adjustRightInd w:val="0"/>
        <w:spacing w:line="276" w:lineRule="auto"/>
        <w:rPr>
          <w:rFonts w:cs="Times New Roman"/>
          <w:szCs w:val="24"/>
        </w:rPr>
      </w:pPr>
    </w:p>
    <w:p w14:paraId="54D1D288" w14:textId="73643DB8" w:rsidR="00AB07AC" w:rsidRPr="003E2921" w:rsidRDefault="00AB07AC" w:rsidP="003E2921">
      <w:pPr>
        <w:pStyle w:val="ListParagraph"/>
        <w:numPr>
          <w:ilvl w:val="0"/>
          <w:numId w:val="11"/>
        </w:numPr>
        <w:autoSpaceDE w:val="0"/>
        <w:autoSpaceDN w:val="0"/>
        <w:adjustRightInd w:val="0"/>
        <w:spacing w:line="276" w:lineRule="auto"/>
        <w:rPr>
          <w:rFonts w:cs="Times New Roman"/>
          <w:b/>
          <w:szCs w:val="24"/>
          <w:u w:val="single"/>
        </w:rPr>
      </w:pPr>
      <w:r w:rsidRPr="003E2921">
        <w:rPr>
          <w:rFonts w:cs="Times New Roman"/>
          <w:b/>
          <w:szCs w:val="24"/>
          <w:u w:val="single"/>
        </w:rPr>
        <w:t>Investment activities:</w:t>
      </w:r>
    </w:p>
    <w:p w14:paraId="3A41F680" w14:textId="4034CD4F" w:rsidR="00AB07AC" w:rsidRPr="0095297F" w:rsidRDefault="00AB07AC" w:rsidP="003E2921">
      <w:pPr>
        <w:autoSpaceDE w:val="0"/>
        <w:autoSpaceDN w:val="0"/>
        <w:adjustRightInd w:val="0"/>
        <w:spacing w:line="276" w:lineRule="auto"/>
        <w:ind w:left="360"/>
        <w:rPr>
          <w:rFonts w:cs="Times New Roman"/>
          <w:szCs w:val="24"/>
        </w:rPr>
      </w:pPr>
      <w:r w:rsidRPr="0095297F">
        <w:rPr>
          <w:rFonts w:cs="Times New Roman"/>
          <w:szCs w:val="24"/>
        </w:rPr>
        <w:t>Transaction related to fixed asset</w:t>
      </w:r>
      <w:r w:rsidR="00457ABD" w:rsidRPr="0095297F">
        <w:rPr>
          <w:rFonts w:cs="Times New Roman"/>
          <w:szCs w:val="24"/>
        </w:rPr>
        <w:t xml:space="preserve"> </w:t>
      </w:r>
      <w:r w:rsidRPr="0095297F">
        <w:rPr>
          <w:rFonts w:cs="Times New Roman"/>
          <w:szCs w:val="24"/>
        </w:rPr>
        <w:t>(</w:t>
      </w:r>
      <w:r w:rsidR="003A6AF3" w:rsidRPr="0095297F">
        <w:rPr>
          <w:rFonts w:cs="Times New Roman"/>
          <w:szCs w:val="24"/>
        </w:rPr>
        <w:t xml:space="preserve">takes long time to change into cash like </w:t>
      </w:r>
      <w:r w:rsidRPr="0095297F">
        <w:rPr>
          <w:rFonts w:cs="Times New Roman"/>
          <w:szCs w:val="24"/>
        </w:rPr>
        <w:t>land, building machine</w:t>
      </w:r>
      <w:r w:rsidR="003A6AF3" w:rsidRPr="0095297F">
        <w:rPr>
          <w:rFonts w:cs="Times New Roman"/>
          <w:szCs w:val="24"/>
        </w:rPr>
        <w:t>, machinery</w:t>
      </w:r>
      <w:r w:rsidRPr="0095297F">
        <w:rPr>
          <w:rFonts w:cs="Times New Roman"/>
          <w:szCs w:val="24"/>
        </w:rPr>
        <w:t>)</w:t>
      </w:r>
      <w:r w:rsidR="00457ABD" w:rsidRPr="0095297F">
        <w:rPr>
          <w:rFonts w:cs="Times New Roman"/>
          <w:szCs w:val="24"/>
        </w:rPr>
        <w:t>.</w:t>
      </w:r>
    </w:p>
    <w:p w14:paraId="16D16EE5" w14:textId="58C81267" w:rsidR="00457ABD" w:rsidRPr="0095297F" w:rsidRDefault="00457ABD" w:rsidP="003E2921">
      <w:pPr>
        <w:autoSpaceDE w:val="0"/>
        <w:autoSpaceDN w:val="0"/>
        <w:adjustRightInd w:val="0"/>
        <w:spacing w:line="276" w:lineRule="auto"/>
        <w:ind w:firstLine="360"/>
        <w:rPr>
          <w:rFonts w:cs="Times New Roman"/>
          <w:szCs w:val="24"/>
        </w:rPr>
      </w:pPr>
      <w:r w:rsidRPr="0095297F">
        <w:rPr>
          <w:rFonts w:cs="Times New Roman"/>
          <w:szCs w:val="24"/>
        </w:rPr>
        <w:t>e.g. I bought building or sold.</w:t>
      </w:r>
    </w:p>
    <w:p w14:paraId="0E76D416" w14:textId="44F530B5" w:rsidR="00457ABD" w:rsidRPr="0095297F" w:rsidRDefault="00457ABD" w:rsidP="003E2921">
      <w:pPr>
        <w:autoSpaceDE w:val="0"/>
        <w:autoSpaceDN w:val="0"/>
        <w:adjustRightInd w:val="0"/>
        <w:spacing w:line="276" w:lineRule="auto"/>
        <w:ind w:firstLine="360"/>
        <w:rPr>
          <w:rFonts w:cs="Times New Roman"/>
          <w:szCs w:val="24"/>
        </w:rPr>
      </w:pPr>
      <w:r w:rsidRPr="0095297F">
        <w:rPr>
          <w:rFonts w:cs="Times New Roman"/>
          <w:b/>
          <w:bCs/>
          <w:szCs w:val="24"/>
        </w:rPr>
        <w:t>Inflow</w:t>
      </w:r>
      <w:r w:rsidRPr="0095297F">
        <w:rPr>
          <w:rFonts w:cs="Times New Roman"/>
          <w:szCs w:val="24"/>
        </w:rPr>
        <w:t>:</w:t>
      </w:r>
    </w:p>
    <w:p w14:paraId="0D5A7523" w14:textId="44B52EC9" w:rsidR="00457ABD" w:rsidRPr="0095297F" w:rsidRDefault="00457ABD" w:rsidP="003E2921">
      <w:pPr>
        <w:autoSpaceDE w:val="0"/>
        <w:autoSpaceDN w:val="0"/>
        <w:adjustRightInd w:val="0"/>
        <w:spacing w:line="276" w:lineRule="auto"/>
        <w:ind w:firstLine="360"/>
        <w:rPr>
          <w:rFonts w:cs="Times New Roman"/>
          <w:szCs w:val="24"/>
        </w:rPr>
      </w:pPr>
      <w:r w:rsidRPr="0095297F">
        <w:rPr>
          <w:rFonts w:cs="Times New Roman"/>
          <w:szCs w:val="24"/>
        </w:rPr>
        <w:t>Cash receipt from sales of fixed asset.</w:t>
      </w:r>
    </w:p>
    <w:p w14:paraId="5E08D2BC" w14:textId="3EDA367E" w:rsidR="00457ABD" w:rsidRPr="005A558E" w:rsidRDefault="00457ABD" w:rsidP="003E2921">
      <w:pPr>
        <w:autoSpaceDE w:val="0"/>
        <w:autoSpaceDN w:val="0"/>
        <w:adjustRightInd w:val="0"/>
        <w:spacing w:line="276" w:lineRule="auto"/>
        <w:ind w:left="360"/>
        <w:rPr>
          <w:rFonts w:cs="Times New Roman"/>
          <w:i/>
          <w:iCs/>
          <w:szCs w:val="24"/>
        </w:rPr>
      </w:pPr>
      <w:r w:rsidRPr="005A558E">
        <w:rPr>
          <w:rFonts w:cs="Times New Roman"/>
          <w:i/>
          <w:iCs/>
          <w:szCs w:val="24"/>
        </w:rPr>
        <w:t xml:space="preserve">Cash receipts from sales of shares, bond, </w:t>
      </w:r>
      <w:r w:rsidR="003A6AF3" w:rsidRPr="005A558E">
        <w:rPr>
          <w:rFonts w:cs="Times New Roman"/>
          <w:i/>
          <w:iCs/>
          <w:szCs w:val="24"/>
        </w:rPr>
        <w:t>etc.</w:t>
      </w:r>
      <w:r w:rsidRPr="005A558E">
        <w:rPr>
          <w:rFonts w:cs="Times New Roman"/>
          <w:i/>
          <w:iCs/>
          <w:szCs w:val="24"/>
        </w:rPr>
        <w:t xml:space="preserve"> for long terms which will generate cash for future investment.</w:t>
      </w:r>
    </w:p>
    <w:p w14:paraId="4C350186" w14:textId="3A09E320" w:rsidR="00457ABD" w:rsidRPr="005A558E" w:rsidRDefault="00457ABD" w:rsidP="003E2921">
      <w:pPr>
        <w:autoSpaceDE w:val="0"/>
        <w:autoSpaceDN w:val="0"/>
        <w:adjustRightInd w:val="0"/>
        <w:spacing w:line="276" w:lineRule="auto"/>
        <w:ind w:left="360"/>
        <w:rPr>
          <w:rFonts w:cs="Times New Roman"/>
          <w:i/>
          <w:iCs/>
          <w:szCs w:val="24"/>
        </w:rPr>
      </w:pPr>
      <w:r w:rsidRPr="005A558E">
        <w:rPr>
          <w:rFonts w:cs="Times New Roman"/>
          <w:i/>
          <w:iCs/>
          <w:szCs w:val="24"/>
        </w:rPr>
        <w:t>Cash receipt from loan or advance as we may have given for the purpose of future investment.</w:t>
      </w:r>
    </w:p>
    <w:p w14:paraId="0F7E223A" w14:textId="41F4A55F" w:rsidR="00457ABD" w:rsidRPr="0095297F" w:rsidRDefault="00457ABD" w:rsidP="00BF75DD">
      <w:pPr>
        <w:autoSpaceDE w:val="0"/>
        <w:autoSpaceDN w:val="0"/>
        <w:adjustRightInd w:val="0"/>
        <w:spacing w:line="276" w:lineRule="auto"/>
        <w:rPr>
          <w:rFonts w:cs="Times New Roman"/>
          <w:szCs w:val="24"/>
        </w:rPr>
      </w:pPr>
    </w:p>
    <w:p w14:paraId="617900D5" w14:textId="7A21C49E" w:rsidR="00457ABD" w:rsidRPr="0095297F" w:rsidRDefault="00457ABD" w:rsidP="00BF75DD">
      <w:pPr>
        <w:autoSpaceDE w:val="0"/>
        <w:autoSpaceDN w:val="0"/>
        <w:adjustRightInd w:val="0"/>
        <w:spacing w:line="276" w:lineRule="auto"/>
        <w:rPr>
          <w:rFonts w:cs="Times New Roman"/>
          <w:b/>
          <w:szCs w:val="24"/>
        </w:rPr>
      </w:pPr>
    </w:p>
    <w:p w14:paraId="7C80C80C" w14:textId="65948279" w:rsidR="00457ABD" w:rsidRPr="005A558E" w:rsidRDefault="00457ABD" w:rsidP="005A558E">
      <w:pPr>
        <w:pStyle w:val="ListParagraph"/>
        <w:numPr>
          <w:ilvl w:val="0"/>
          <w:numId w:val="11"/>
        </w:numPr>
        <w:autoSpaceDE w:val="0"/>
        <w:autoSpaceDN w:val="0"/>
        <w:adjustRightInd w:val="0"/>
        <w:spacing w:line="276" w:lineRule="auto"/>
        <w:rPr>
          <w:rFonts w:cs="Times New Roman"/>
          <w:b/>
          <w:szCs w:val="24"/>
          <w:u w:val="single"/>
        </w:rPr>
      </w:pPr>
      <w:r w:rsidRPr="005A558E">
        <w:rPr>
          <w:rFonts w:cs="Times New Roman"/>
          <w:b/>
          <w:szCs w:val="24"/>
          <w:u w:val="single"/>
        </w:rPr>
        <w:t>Financing activities:</w:t>
      </w:r>
    </w:p>
    <w:p w14:paraId="69D50AA6" w14:textId="0AD46224" w:rsidR="0003592B" w:rsidRPr="0095297F" w:rsidRDefault="0003592B" w:rsidP="005A558E">
      <w:pPr>
        <w:autoSpaceDE w:val="0"/>
        <w:autoSpaceDN w:val="0"/>
        <w:adjustRightInd w:val="0"/>
        <w:spacing w:line="276" w:lineRule="auto"/>
        <w:ind w:firstLine="300"/>
        <w:rPr>
          <w:rFonts w:cs="Times New Roman"/>
          <w:b/>
          <w:szCs w:val="24"/>
        </w:rPr>
      </w:pPr>
      <w:r w:rsidRPr="0095297F">
        <w:rPr>
          <w:rFonts w:cs="Times New Roman"/>
          <w:szCs w:val="24"/>
          <w:shd w:val="clear" w:color="auto" w:fill="FFFFFF"/>
        </w:rPr>
        <w:t xml:space="preserve">Financing activities include transactions involving </w:t>
      </w:r>
      <w:r w:rsidRPr="00C26A5A">
        <w:rPr>
          <w:rFonts w:cs="Times New Roman"/>
          <w:i/>
          <w:iCs/>
          <w:szCs w:val="24"/>
          <w:shd w:val="clear" w:color="auto" w:fill="FFFFFF"/>
        </w:rPr>
        <w:t>debt</w:t>
      </w:r>
      <w:r w:rsidRPr="0095297F">
        <w:rPr>
          <w:rFonts w:cs="Times New Roman"/>
          <w:szCs w:val="24"/>
          <w:shd w:val="clear" w:color="auto" w:fill="FFFFFF"/>
        </w:rPr>
        <w:t xml:space="preserve">, </w:t>
      </w:r>
      <w:r w:rsidRPr="005A558E">
        <w:rPr>
          <w:rFonts w:cs="Times New Roman"/>
          <w:b/>
          <w:bCs/>
          <w:szCs w:val="24"/>
          <w:shd w:val="clear" w:color="auto" w:fill="FFFFFF"/>
        </w:rPr>
        <w:t>equity</w:t>
      </w:r>
      <w:r w:rsidRPr="0095297F">
        <w:rPr>
          <w:rFonts w:cs="Times New Roman"/>
          <w:szCs w:val="24"/>
          <w:shd w:val="clear" w:color="auto" w:fill="FFFFFF"/>
        </w:rPr>
        <w:t>, and dividends.</w:t>
      </w:r>
    </w:p>
    <w:p w14:paraId="512BF3A6" w14:textId="77777777" w:rsidR="00457ABD" w:rsidRPr="0095297F" w:rsidRDefault="00457ABD" w:rsidP="00BF75DD">
      <w:pPr>
        <w:numPr>
          <w:ilvl w:val="0"/>
          <w:numId w:val="10"/>
        </w:numPr>
        <w:shd w:val="clear" w:color="auto" w:fill="FFFFFF"/>
        <w:spacing w:after="60" w:line="276" w:lineRule="auto"/>
        <w:ind w:left="300"/>
        <w:textAlignment w:val="baseline"/>
        <w:rPr>
          <w:rFonts w:eastAsia="Times New Roman" w:cs="Times New Roman"/>
          <w:szCs w:val="24"/>
        </w:rPr>
      </w:pPr>
      <w:r w:rsidRPr="0095297F">
        <w:rPr>
          <w:rFonts w:eastAsia="Times New Roman" w:cs="Times New Roman"/>
          <w:szCs w:val="24"/>
        </w:rPr>
        <w:t xml:space="preserve">Borrowing and repaying short-term </w:t>
      </w:r>
      <w:r w:rsidRPr="00C26A5A">
        <w:rPr>
          <w:rFonts w:eastAsia="Times New Roman" w:cs="Times New Roman"/>
          <w:i/>
          <w:iCs/>
          <w:szCs w:val="24"/>
        </w:rPr>
        <w:t>loans</w:t>
      </w:r>
    </w:p>
    <w:p w14:paraId="1E2F08F0" w14:textId="77777777" w:rsidR="00457ABD" w:rsidRPr="0095297F" w:rsidRDefault="00457ABD" w:rsidP="00BF75DD">
      <w:pPr>
        <w:numPr>
          <w:ilvl w:val="0"/>
          <w:numId w:val="10"/>
        </w:numPr>
        <w:shd w:val="clear" w:color="auto" w:fill="FFFFFF"/>
        <w:spacing w:after="60" w:line="276" w:lineRule="auto"/>
        <w:ind w:left="300"/>
        <w:textAlignment w:val="baseline"/>
        <w:rPr>
          <w:rFonts w:eastAsia="Times New Roman" w:cs="Times New Roman"/>
          <w:szCs w:val="24"/>
        </w:rPr>
      </w:pPr>
      <w:r w:rsidRPr="0095297F">
        <w:rPr>
          <w:rFonts w:eastAsia="Times New Roman" w:cs="Times New Roman"/>
          <w:szCs w:val="24"/>
        </w:rPr>
        <w:t>Borrowing and repaying long-term loans and other long-term liabilities</w:t>
      </w:r>
    </w:p>
    <w:p w14:paraId="0D76ACAB" w14:textId="77777777" w:rsidR="00457ABD" w:rsidRPr="0095297F" w:rsidRDefault="00457ABD" w:rsidP="00BF75DD">
      <w:pPr>
        <w:numPr>
          <w:ilvl w:val="0"/>
          <w:numId w:val="10"/>
        </w:numPr>
        <w:shd w:val="clear" w:color="auto" w:fill="FFFFFF"/>
        <w:spacing w:after="60" w:line="276" w:lineRule="auto"/>
        <w:ind w:left="300"/>
        <w:textAlignment w:val="baseline"/>
        <w:rPr>
          <w:rFonts w:eastAsia="Times New Roman" w:cs="Times New Roman"/>
          <w:szCs w:val="24"/>
        </w:rPr>
      </w:pPr>
      <w:r w:rsidRPr="0095297F">
        <w:rPr>
          <w:rFonts w:eastAsia="Times New Roman" w:cs="Times New Roman"/>
          <w:szCs w:val="24"/>
        </w:rPr>
        <w:t xml:space="preserve">Issuing or reacquiring its own </w:t>
      </w:r>
      <w:r w:rsidRPr="005A558E">
        <w:rPr>
          <w:rFonts w:eastAsia="Times New Roman" w:cs="Times New Roman"/>
          <w:b/>
          <w:bCs/>
          <w:szCs w:val="24"/>
        </w:rPr>
        <w:t>shares</w:t>
      </w:r>
      <w:r w:rsidRPr="0095297F">
        <w:rPr>
          <w:rFonts w:eastAsia="Times New Roman" w:cs="Times New Roman"/>
          <w:szCs w:val="24"/>
        </w:rPr>
        <w:t xml:space="preserve"> of common and preferred stock</w:t>
      </w:r>
    </w:p>
    <w:p w14:paraId="1CCAC88E" w14:textId="77777777" w:rsidR="00457ABD" w:rsidRPr="0095297F" w:rsidRDefault="00457ABD" w:rsidP="00BF75DD">
      <w:pPr>
        <w:numPr>
          <w:ilvl w:val="0"/>
          <w:numId w:val="10"/>
        </w:numPr>
        <w:shd w:val="clear" w:color="auto" w:fill="FFFFFF"/>
        <w:spacing w:line="276" w:lineRule="auto"/>
        <w:ind w:left="300"/>
        <w:textAlignment w:val="baseline"/>
        <w:rPr>
          <w:rFonts w:eastAsia="Times New Roman" w:cs="Times New Roman"/>
          <w:szCs w:val="24"/>
        </w:rPr>
      </w:pPr>
      <w:r w:rsidRPr="0095297F">
        <w:rPr>
          <w:rFonts w:eastAsia="Times New Roman" w:cs="Times New Roman"/>
          <w:szCs w:val="24"/>
        </w:rPr>
        <w:t>Paying cash dividends on its capital stock</w:t>
      </w:r>
    </w:p>
    <w:p w14:paraId="32805F06" w14:textId="77777777" w:rsidR="005A558E" w:rsidRDefault="00457ABD" w:rsidP="005A558E">
      <w:pPr>
        <w:shd w:val="clear" w:color="auto" w:fill="FFFFFF"/>
        <w:spacing w:line="276" w:lineRule="auto"/>
        <w:ind w:firstLine="300"/>
        <w:textAlignment w:val="baseline"/>
        <w:outlineLvl w:val="1"/>
        <w:rPr>
          <w:rFonts w:eastAsia="Times New Roman" w:cs="Times New Roman"/>
          <w:b/>
          <w:bCs/>
          <w:szCs w:val="24"/>
        </w:rPr>
      </w:pPr>
      <w:r w:rsidRPr="0095297F">
        <w:rPr>
          <w:rFonts w:eastAsia="Times New Roman" w:cs="Times New Roman"/>
          <w:b/>
          <w:bCs/>
          <w:szCs w:val="24"/>
        </w:rPr>
        <w:t>Examples of Financing Activities</w:t>
      </w:r>
    </w:p>
    <w:p w14:paraId="0EA19F49" w14:textId="0E9CDABE" w:rsidR="00457ABD" w:rsidRPr="005A558E" w:rsidRDefault="00457ABD" w:rsidP="005A558E">
      <w:pPr>
        <w:shd w:val="clear" w:color="auto" w:fill="FFFFFF"/>
        <w:spacing w:line="276" w:lineRule="auto"/>
        <w:ind w:left="300"/>
        <w:textAlignment w:val="baseline"/>
        <w:outlineLvl w:val="1"/>
        <w:rPr>
          <w:rFonts w:eastAsia="Times New Roman" w:cs="Times New Roman"/>
          <w:b/>
          <w:bCs/>
          <w:szCs w:val="24"/>
        </w:rPr>
      </w:pPr>
      <w:r w:rsidRPr="0095297F">
        <w:rPr>
          <w:rFonts w:eastAsia="Times New Roman" w:cs="Times New Roman"/>
          <w:szCs w:val="24"/>
        </w:rPr>
        <w:t xml:space="preserve">When a company borrows money for the short-term or long-term, and when a corporation issues bonds or shares of its common or preferred stock and receives cash, the proceeds </w:t>
      </w:r>
      <w:r w:rsidRPr="0095297F">
        <w:rPr>
          <w:rFonts w:eastAsia="Times New Roman" w:cs="Times New Roman"/>
          <w:szCs w:val="24"/>
        </w:rPr>
        <w:lastRenderedPageBreak/>
        <w:t>will be reported as </w:t>
      </w:r>
      <w:r w:rsidRPr="0095297F">
        <w:rPr>
          <w:rFonts w:eastAsia="Times New Roman" w:cs="Times New Roman"/>
          <w:i/>
          <w:iCs/>
          <w:szCs w:val="24"/>
          <w:bdr w:val="none" w:sz="0" w:space="0" w:color="auto" w:frame="1"/>
        </w:rPr>
        <w:t>positive amounts</w:t>
      </w:r>
      <w:r w:rsidRPr="0095297F">
        <w:rPr>
          <w:rFonts w:eastAsia="Times New Roman" w:cs="Times New Roman"/>
          <w:szCs w:val="24"/>
        </w:rPr>
        <w:t> in the </w:t>
      </w:r>
      <w:r w:rsidRPr="0095297F">
        <w:rPr>
          <w:rFonts w:eastAsia="Times New Roman" w:cs="Times New Roman"/>
          <w:i/>
          <w:iCs/>
          <w:szCs w:val="24"/>
          <w:bdr w:val="none" w:sz="0" w:space="0" w:color="auto" w:frame="1"/>
        </w:rPr>
        <w:t>cash flows from financing activities</w:t>
      </w:r>
      <w:r w:rsidRPr="0095297F">
        <w:rPr>
          <w:rFonts w:eastAsia="Times New Roman" w:cs="Times New Roman"/>
          <w:szCs w:val="24"/>
        </w:rPr>
        <w:t> section of the SCF. A positive amount informs the reader that cash was received and thereby increased the company's cash and cash equivalents.</w:t>
      </w:r>
    </w:p>
    <w:p w14:paraId="0426AB47" w14:textId="6D7F325F" w:rsidR="00457ABD" w:rsidRPr="0095297F" w:rsidRDefault="00457ABD" w:rsidP="00BF75DD">
      <w:pPr>
        <w:autoSpaceDE w:val="0"/>
        <w:autoSpaceDN w:val="0"/>
        <w:adjustRightInd w:val="0"/>
        <w:spacing w:line="276" w:lineRule="auto"/>
        <w:rPr>
          <w:rFonts w:cs="Times New Roman"/>
          <w:szCs w:val="24"/>
        </w:rPr>
      </w:pPr>
    </w:p>
    <w:p w14:paraId="43BC5508" w14:textId="2B16EAC0" w:rsidR="00C72CA8" w:rsidRPr="0095297F" w:rsidRDefault="00C72CA8" w:rsidP="00BF75DD">
      <w:pPr>
        <w:autoSpaceDE w:val="0"/>
        <w:autoSpaceDN w:val="0"/>
        <w:adjustRightInd w:val="0"/>
        <w:spacing w:line="276" w:lineRule="auto"/>
        <w:rPr>
          <w:rFonts w:cs="Times New Roman"/>
          <w:szCs w:val="24"/>
        </w:rPr>
      </w:pPr>
    </w:p>
    <w:p w14:paraId="79DBAF35" w14:textId="77777777" w:rsidR="00C72CA8" w:rsidRPr="0095297F" w:rsidRDefault="00C72CA8" w:rsidP="00BF75DD">
      <w:pPr>
        <w:spacing w:line="276" w:lineRule="auto"/>
        <w:rPr>
          <w:rFonts w:cs="Times New Roman"/>
          <w:b/>
          <w:bCs/>
          <w:szCs w:val="24"/>
          <w:u w:val="single"/>
        </w:rPr>
      </w:pPr>
      <w:r w:rsidRPr="0095297F">
        <w:rPr>
          <w:rFonts w:cs="Times New Roman"/>
          <w:b/>
          <w:bCs/>
          <w:szCs w:val="24"/>
          <w:u w:val="single"/>
        </w:rPr>
        <w:t>Retained Earnings</w:t>
      </w:r>
    </w:p>
    <w:p w14:paraId="7BDD9037" w14:textId="77777777" w:rsidR="00C72CA8" w:rsidRPr="0095297F" w:rsidRDefault="00C72CA8" w:rsidP="00BF75DD">
      <w:pPr>
        <w:spacing w:line="276" w:lineRule="auto"/>
        <w:rPr>
          <w:rFonts w:cs="Times New Roman"/>
          <w:szCs w:val="24"/>
        </w:rPr>
      </w:pPr>
      <w:r w:rsidRPr="0095297F">
        <w:rPr>
          <w:rFonts w:cs="Times New Roman"/>
          <w:szCs w:val="24"/>
        </w:rPr>
        <w:t>Generally, retained earnings is the cumulative amount of earnings since a corporation was formed </w:t>
      </w:r>
      <w:r w:rsidRPr="0095297F">
        <w:rPr>
          <w:rStyle w:val="Emphasis"/>
          <w:rFonts w:cs="Times New Roman"/>
          <w:szCs w:val="24"/>
          <w:bdr w:val="none" w:sz="0" w:space="0" w:color="auto" w:frame="1"/>
        </w:rPr>
        <w:t>minus</w:t>
      </w:r>
      <w:r w:rsidRPr="0095297F">
        <w:rPr>
          <w:rFonts w:cs="Times New Roman"/>
          <w:szCs w:val="24"/>
        </w:rPr>
        <w:t> the cumulative amount of </w:t>
      </w:r>
      <w:hyperlink r:id="rId7" w:tooltip="What is a dividend?" w:history="1">
        <w:r w:rsidRPr="0095297F">
          <w:rPr>
            <w:rStyle w:val="Hyperlink"/>
            <w:rFonts w:cs="Times New Roman"/>
            <w:color w:val="auto"/>
            <w:szCs w:val="24"/>
            <w:bdr w:val="none" w:sz="0" w:space="0" w:color="auto" w:frame="1"/>
          </w:rPr>
          <w:t>dividends</w:t>
        </w:r>
      </w:hyperlink>
      <w:r w:rsidRPr="0095297F">
        <w:rPr>
          <w:rFonts w:cs="Times New Roman"/>
          <w:szCs w:val="24"/>
        </w:rPr>
        <w:t> it has declared since it was formed. In other words, retained earnings is the corporation's past earnings that have not been distributed to the corporation's </w:t>
      </w:r>
      <w:hyperlink r:id="rId8" w:tooltip="What is a stockholder?" w:history="1">
        <w:r w:rsidRPr="0095297F">
          <w:rPr>
            <w:rStyle w:val="Hyperlink"/>
            <w:rFonts w:cs="Times New Roman"/>
            <w:color w:val="auto"/>
            <w:szCs w:val="24"/>
            <w:bdr w:val="none" w:sz="0" w:space="0" w:color="auto" w:frame="1"/>
          </w:rPr>
          <w:t>stockholders</w:t>
        </w:r>
      </w:hyperlink>
      <w:r w:rsidRPr="0095297F">
        <w:rPr>
          <w:rFonts w:cs="Times New Roman"/>
          <w:szCs w:val="24"/>
        </w:rPr>
        <w:t>.</w:t>
      </w:r>
    </w:p>
    <w:p w14:paraId="7DF299DE" w14:textId="77777777" w:rsidR="00C72CA8" w:rsidRPr="0095297F" w:rsidRDefault="00C72CA8" w:rsidP="00BF75DD">
      <w:pPr>
        <w:spacing w:line="276" w:lineRule="auto"/>
        <w:rPr>
          <w:rFonts w:cs="Times New Roman"/>
          <w:szCs w:val="24"/>
          <w:shd w:val="clear" w:color="auto" w:fill="FFFFFF"/>
        </w:rPr>
      </w:pPr>
      <w:r w:rsidRPr="0095297F">
        <w:rPr>
          <w:rFonts w:cs="Times New Roman"/>
          <w:szCs w:val="24"/>
          <w:shd w:val="clear" w:color="auto" w:fill="FFFFFF"/>
        </w:rPr>
        <w:t xml:space="preserve">If a corporation's retained earnings </w:t>
      </w:r>
      <w:proofErr w:type="gramStart"/>
      <w:r w:rsidRPr="0095297F">
        <w:rPr>
          <w:rFonts w:cs="Times New Roman"/>
          <w:szCs w:val="24"/>
          <w:shd w:val="clear" w:color="auto" w:fill="FFFFFF"/>
        </w:rPr>
        <w:t>becomes</w:t>
      </w:r>
      <w:proofErr w:type="gramEnd"/>
      <w:r w:rsidRPr="0095297F">
        <w:rPr>
          <w:rFonts w:cs="Times New Roman"/>
          <w:szCs w:val="24"/>
          <w:shd w:val="clear" w:color="auto" w:fill="FFFFFF"/>
        </w:rPr>
        <w:t xml:space="preserve"> a negative amount (perhaps from years of losses), the balance sheet will use the term </w:t>
      </w:r>
      <w:r w:rsidRPr="0095297F">
        <w:rPr>
          <w:rStyle w:val="Emphasis"/>
          <w:rFonts w:cs="Times New Roman"/>
          <w:szCs w:val="24"/>
          <w:bdr w:val="none" w:sz="0" w:space="0" w:color="auto" w:frame="1"/>
          <w:shd w:val="clear" w:color="auto" w:fill="FFFFFF"/>
        </w:rPr>
        <w:t>deficit</w:t>
      </w:r>
      <w:r w:rsidRPr="0095297F">
        <w:rPr>
          <w:rFonts w:cs="Times New Roman"/>
          <w:szCs w:val="24"/>
          <w:shd w:val="clear" w:color="auto" w:fill="FFFFFF"/>
        </w:rPr>
        <w:t> or </w:t>
      </w:r>
      <w:r w:rsidRPr="0095297F">
        <w:rPr>
          <w:rStyle w:val="Emphasis"/>
          <w:rFonts w:cs="Times New Roman"/>
          <w:szCs w:val="24"/>
          <w:bdr w:val="none" w:sz="0" w:space="0" w:color="auto" w:frame="1"/>
          <w:shd w:val="clear" w:color="auto" w:fill="FFFFFF"/>
        </w:rPr>
        <w:t>accumulated deficit</w:t>
      </w:r>
      <w:r w:rsidRPr="0095297F">
        <w:rPr>
          <w:rFonts w:cs="Times New Roman"/>
          <w:szCs w:val="24"/>
          <w:shd w:val="clear" w:color="auto" w:fill="FFFFFF"/>
        </w:rPr>
        <w:t> instead of retained earnings.</w:t>
      </w:r>
    </w:p>
    <w:p w14:paraId="29388F3C" w14:textId="2ED75BBC" w:rsidR="00C72CA8" w:rsidRPr="0095297F" w:rsidRDefault="00C72CA8" w:rsidP="00BF75DD">
      <w:pPr>
        <w:autoSpaceDE w:val="0"/>
        <w:autoSpaceDN w:val="0"/>
        <w:adjustRightInd w:val="0"/>
        <w:spacing w:line="276" w:lineRule="auto"/>
        <w:rPr>
          <w:rFonts w:cs="Times New Roman"/>
          <w:szCs w:val="24"/>
        </w:rPr>
      </w:pPr>
    </w:p>
    <w:p w14:paraId="16E6FC43" w14:textId="36685C53" w:rsidR="00890AAD" w:rsidRPr="0095297F" w:rsidRDefault="00890AAD" w:rsidP="00BF75DD">
      <w:pPr>
        <w:autoSpaceDE w:val="0"/>
        <w:autoSpaceDN w:val="0"/>
        <w:adjustRightInd w:val="0"/>
        <w:spacing w:line="276" w:lineRule="auto"/>
        <w:rPr>
          <w:rFonts w:cs="Times New Roman"/>
          <w:szCs w:val="24"/>
        </w:rPr>
      </w:pPr>
    </w:p>
    <w:p w14:paraId="1E3440EF" w14:textId="55ABC127" w:rsidR="00890AAD" w:rsidRPr="0095297F" w:rsidRDefault="00890AAD" w:rsidP="00BF75DD">
      <w:pPr>
        <w:autoSpaceDE w:val="0"/>
        <w:autoSpaceDN w:val="0"/>
        <w:adjustRightInd w:val="0"/>
        <w:spacing w:line="276" w:lineRule="auto"/>
        <w:rPr>
          <w:rFonts w:cs="Times New Roman"/>
          <w:b/>
          <w:bCs/>
          <w:szCs w:val="24"/>
          <w:u w:val="single"/>
        </w:rPr>
      </w:pPr>
      <w:r w:rsidRPr="0095297F">
        <w:rPr>
          <w:rFonts w:cs="Times New Roman"/>
          <w:b/>
          <w:bCs/>
          <w:szCs w:val="24"/>
          <w:u w:val="single"/>
        </w:rPr>
        <w:t>Bond:</w:t>
      </w:r>
    </w:p>
    <w:p w14:paraId="7F3B49A9" w14:textId="17D67E72" w:rsidR="00C72CA8" w:rsidRPr="0095297F" w:rsidRDefault="00890AAD" w:rsidP="00BF75DD">
      <w:pPr>
        <w:autoSpaceDE w:val="0"/>
        <w:autoSpaceDN w:val="0"/>
        <w:adjustRightInd w:val="0"/>
        <w:spacing w:line="276" w:lineRule="auto"/>
        <w:rPr>
          <w:rFonts w:cs="Times New Roman"/>
          <w:szCs w:val="24"/>
        </w:rPr>
      </w:pPr>
      <w:r w:rsidRPr="0095297F">
        <w:rPr>
          <w:rFonts w:cs="Times New Roman"/>
          <w:szCs w:val="24"/>
        </w:rPr>
        <w:t xml:space="preserve">Let’s say the company has to buy </w:t>
      </w:r>
      <w:proofErr w:type="gramStart"/>
      <w:r w:rsidRPr="0095297F">
        <w:rPr>
          <w:rFonts w:cs="Times New Roman"/>
          <w:szCs w:val="24"/>
        </w:rPr>
        <w:t>5 million dollar</w:t>
      </w:r>
      <w:proofErr w:type="gramEnd"/>
      <w:r w:rsidRPr="0095297F">
        <w:rPr>
          <w:rFonts w:cs="Times New Roman"/>
          <w:szCs w:val="24"/>
        </w:rPr>
        <w:t xml:space="preserve"> company to increase the asset and instead of borrowing from one individual like banks, the company borrows from 5000 individual i.e. issue these certificates or bonds which have a face value of 1000 dollars at an interest rate of 10% annually of these coupon.</w:t>
      </w:r>
    </w:p>
    <w:p w14:paraId="1ABD90B1" w14:textId="0DBB5B76" w:rsidR="00890AAD" w:rsidRPr="0095297F" w:rsidRDefault="00890AAD" w:rsidP="00BF75DD">
      <w:pPr>
        <w:autoSpaceDE w:val="0"/>
        <w:autoSpaceDN w:val="0"/>
        <w:adjustRightInd w:val="0"/>
        <w:spacing w:line="276" w:lineRule="auto"/>
        <w:rPr>
          <w:rFonts w:cs="Times New Roman"/>
          <w:szCs w:val="24"/>
        </w:rPr>
      </w:pPr>
      <w:r w:rsidRPr="0095297F">
        <w:rPr>
          <w:rFonts w:cs="Times New Roman"/>
          <w:szCs w:val="24"/>
        </w:rPr>
        <w:t>The bond has some maturity date i.e. not only he/she will pay the interest back but the entire face value or principal at the fixed date.</w:t>
      </w:r>
    </w:p>
    <w:p w14:paraId="67B070E4" w14:textId="77CEF6DE" w:rsidR="00890AAD" w:rsidRPr="0095297F" w:rsidRDefault="00890AAD" w:rsidP="00BF75DD">
      <w:pPr>
        <w:autoSpaceDE w:val="0"/>
        <w:autoSpaceDN w:val="0"/>
        <w:adjustRightInd w:val="0"/>
        <w:spacing w:line="276" w:lineRule="auto"/>
        <w:rPr>
          <w:rFonts w:cs="Times New Roman"/>
          <w:szCs w:val="24"/>
        </w:rPr>
      </w:pPr>
      <w:r w:rsidRPr="0095297F">
        <w:rPr>
          <w:rFonts w:cs="Times New Roman"/>
          <w:szCs w:val="24"/>
        </w:rPr>
        <w:t>So</w:t>
      </w:r>
      <w:r w:rsidR="00F862C9" w:rsidRPr="0095297F">
        <w:rPr>
          <w:rFonts w:cs="Times New Roman"/>
          <w:szCs w:val="24"/>
        </w:rPr>
        <w:t>,</w:t>
      </w:r>
      <w:r w:rsidRPr="0095297F">
        <w:rPr>
          <w:rFonts w:cs="Times New Roman"/>
          <w:szCs w:val="24"/>
        </w:rPr>
        <w:t xml:space="preserve"> if you want to lend 1000 dollars to the company so that they could expand, then here you would essentially buy one of these bonds for 1000 dollars.</w:t>
      </w:r>
    </w:p>
    <w:p w14:paraId="7BF84C06" w14:textId="79FDB81A" w:rsidR="000F2AF6" w:rsidRPr="0095297F" w:rsidRDefault="000F2AF6" w:rsidP="00BF75DD">
      <w:pPr>
        <w:autoSpaceDE w:val="0"/>
        <w:autoSpaceDN w:val="0"/>
        <w:adjustRightInd w:val="0"/>
        <w:spacing w:line="276" w:lineRule="auto"/>
        <w:rPr>
          <w:rFonts w:cs="Times New Roman"/>
          <w:szCs w:val="24"/>
        </w:rPr>
      </w:pPr>
      <w:r w:rsidRPr="0095297F">
        <w:rPr>
          <w:rFonts w:cs="Times New Roman"/>
          <w:szCs w:val="24"/>
        </w:rPr>
        <w:t>E.g. How the payment works. Bond has maturity date of 2 years and the coupons tend to get paid semi annually i.e. at 6, 12, 18 and 24 months. So, if you hold this one bond (this certificate), the company is going to pay you 100 dollar a year (10% rate annually). Since, coupons get paid semi-annually so you will get $50 in every 6 months</w:t>
      </w:r>
      <w:r w:rsidR="00F862C9" w:rsidRPr="0095297F">
        <w:rPr>
          <w:rFonts w:cs="Times New Roman"/>
          <w:szCs w:val="24"/>
        </w:rPr>
        <w:t xml:space="preserve"> and original amount loan at 2 years at 24 months</w:t>
      </w:r>
      <w:r w:rsidRPr="0095297F">
        <w:rPr>
          <w:rFonts w:cs="Times New Roman"/>
          <w:szCs w:val="24"/>
        </w:rPr>
        <w:t>.</w:t>
      </w:r>
    </w:p>
    <w:p w14:paraId="146571BB" w14:textId="12C8DD91" w:rsidR="00890AAD" w:rsidRPr="0095297F" w:rsidRDefault="00890AAD" w:rsidP="00BF75DD">
      <w:pPr>
        <w:autoSpaceDE w:val="0"/>
        <w:autoSpaceDN w:val="0"/>
        <w:adjustRightInd w:val="0"/>
        <w:spacing w:line="276" w:lineRule="auto"/>
        <w:rPr>
          <w:rFonts w:cs="Times New Roman"/>
          <w:szCs w:val="24"/>
        </w:rPr>
      </w:pPr>
    </w:p>
    <w:p w14:paraId="3EE8B3DB" w14:textId="760D8406" w:rsidR="00890AAD" w:rsidRPr="0095297F" w:rsidRDefault="00890AAD" w:rsidP="00BF75DD">
      <w:pPr>
        <w:autoSpaceDE w:val="0"/>
        <w:autoSpaceDN w:val="0"/>
        <w:adjustRightInd w:val="0"/>
        <w:spacing w:line="276" w:lineRule="auto"/>
        <w:rPr>
          <w:rFonts w:cs="Times New Roman"/>
          <w:szCs w:val="24"/>
        </w:rPr>
      </w:pPr>
      <w:bookmarkStart w:id="0" w:name="_GoBack"/>
      <w:bookmarkEnd w:id="0"/>
    </w:p>
    <w:p w14:paraId="7F8ED150" w14:textId="2E1410DE" w:rsidR="00BB79EC" w:rsidRPr="0095297F" w:rsidRDefault="00BB79EC" w:rsidP="00BF75DD">
      <w:pPr>
        <w:autoSpaceDE w:val="0"/>
        <w:autoSpaceDN w:val="0"/>
        <w:adjustRightInd w:val="0"/>
        <w:spacing w:line="276" w:lineRule="auto"/>
        <w:rPr>
          <w:rFonts w:cs="Times New Roman"/>
          <w:b/>
          <w:bCs/>
          <w:szCs w:val="24"/>
          <w:u w:val="single"/>
        </w:rPr>
      </w:pPr>
      <w:r w:rsidRPr="0095297F">
        <w:rPr>
          <w:rFonts w:cs="Times New Roman"/>
          <w:b/>
          <w:bCs/>
          <w:szCs w:val="24"/>
          <w:u w:val="single"/>
          <w:shd w:val="clear" w:color="auto" w:fill="FFFFFF"/>
        </w:rPr>
        <w:t>Certificates of deposit</w:t>
      </w:r>
      <w:r w:rsidRPr="0095297F">
        <w:rPr>
          <w:rFonts w:cs="Times New Roman"/>
          <w:b/>
          <w:bCs/>
          <w:szCs w:val="24"/>
          <w:u w:val="single"/>
          <w:shd w:val="clear" w:color="auto" w:fill="FFFFFF"/>
        </w:rPr>
        <w:t>:</w:t>
      </w:r>
    </w:p>
    <w:p w14:paraId="281365CA" w14:textId="2FA5A07B" w:rsidR="00BB79EC" w:rsidRPr="0095297F" w:rsidRDefault="00BB79EC" w:rsidP="00BF75DD">
      <w:pPr>
        <w:spacing w:line="276" w:lineRule="auto"/>
        <w:rPr>
          <w:rFonts w:cs="Times New Roman"/>
          <w:szCs w:val="24"/>
          <w:shd w:val="clear" w:color="auto" w:fill="FFFFFF"/>
        </w:rPr>
      </w:pPr>
      <w:r w:rsidRPr="0095297F">
        <w:rPr>
          <w:rFonts w:cs="Times New Roman"/>
          <w:szCs w:val="24"/>
          <w:shd w:val="clear" w:color="auto" w:fill="FFFFFF"/>
        </w:rPr>
        <w:t>Certificates of deposit are a secure form of time deposit, where money must stay in the bank for a certain length of time to earn a promised return. A CD, also called a “share certificate” at credit unions, almost always earns more interest than a regular </w:t>
      </w:r>
      <w:r w:rsidRPr="0095297F">
        <w:rPr>
          <w:rFonts w:cs="Times New Roman"/>
          <w:b/>
          <w:bCs/>
          <w:szCs w:val="24"/>
          <w:shd w:val="clear" w:color="auto" w:fill="FFFFFF"/>
        </w:rPr>
        <w:t>savings account</w:t>
      </w:r>
      <w:r w:rsidRPr="0095297F">
        <w:rPr>
          <w:rFonts w:cs="Times New Roman"/>
          <w:szCs w:val="24"/>
          <w:shd w:val="clear" w:color="auto" w:fill="FFFFFF"/>
        </w:rPr>
        <w:t>.</w:t>
      </w:r>
      <w:r w:rsidRPr="0095297F">
        <w:rPr>
          <w:rFonts w:cs="Times New Roman"/>
          <w:szCs w:val="24"/>
          <w:shd w:val="clear" w:color="auto" w:fill="FFFFFF"/>
        </w:rPr>
        <w:t xml:space="preserve"> </w:t>
      </w:r>
      <w:r w:rsidRPr="0095297F">
        <w:rPr>
          <w:rFonts w:cs="Times New Roman"/>
          <w:szCs w:val="24"/>
          <w:shd w:val="clear" w:color="auto" w:fill="FFFFFF"/>
        </w:rPr>
        <w:t>Banks and credit unions pay extra for the right to hold a lump sum for a period of months or years, known as the CD’s “term.”</w:t>
      </w:r>
    </w:p>
    <w:p w14:paraId="220AFDE2" w14:textId="44CA3C09" w:rsidR="00BB79EC" w:rsidRPr="0095297F" w:rsidRDefault="00BB79EC" w:rsidP="00BF75DD">
      <w:pPr>
        <w:spacing w:line="276" w:lineRule="auto"/>
        <w:rPr>
          <w:rFonts w:cs="Times New Roman"/>
          <w:szCs w:val="24"/>
        </w:rPr>
      </w:pPr>
      <w:r w:rsidRPr="0095297F">
        <w:rPr>
          <w:rFonts w:cs="Times New Roman"/>
          <w:szCs w:val="24"/>
        </w:rPr>
        <w:t>So</w:t>
      </w:r>
      <w:r w:rsidRPr="0095297F">
        <w:rPr>
          <w:rFonts w:cs="Times New Roman"/>
          <w:szCs w:val="24"/>
        </w:rPr>
        <w:t>,</w:t>
      </w:r>
      <w:r w:rsidRPr="0095297F">
        <w:rPr>
          <w:rFonts w:cs="Times New Roman"/>
          <w:szCs w:val="24"/>
        </w:rPr>
        <w:t xml:space="preserve"> the only risk to you is the penalty you’d have to pay if you withdrew the money before the CD term was up</w:t>
      </w:r>
    </w:p>
    <w:p w14:paraId="1ABA9900" w14:textId="52CC6A8B" w:rsidR="00BB79EC" w:rsidRDefault="00BB79EC" w:rsidP="00BF75DD">
      <w:pPr>
        <w:spacing w:line="276" w:lineRule="auto"/>
        <w:rPr>
          <w:rFonts w:cs="Times New Roman"/>
          <w:b/>
          <w:bCs/>
          <w:szCs w:val="24"/>
        </w:rPr>
      </w:pPr>
      <w:r w:rsidRPr="0095297F">
        <w:rPr>
          <w:rFonts w:cs="Times New Roman"/>
          <w:b/>
          <w:bCs/>
          <w:szCs w:val="24"/>
        </w:rPr>
        <w:t>“THE LONGER THE TERM, THE HIGHER THE INTEREST RATE.”</w:t>
      </w:r>
    </w:p>
    <w:p w14:paraId="07204851" w14:textId="7C82FB87" w:rsidR="00785AC2" w:rsidRDefault="00785AC2" w:rsidP="00BF75DD">
      <w:pPr>
        <w:spacing w:line="276" w:lineRule="auto"/>
        <w:rPr>
          <w:rFonts w:cs="Times New Roman"/>
          <w:b/>
          <w:bCs/>
          <w:szCs w:val="24"/>
        </w:rPr>
      </w:pPr>
    </w:p>
    <w:p w14:paraId="47F85B69" w14:textId="239E12B4" w:rsidR="00785AC2" w:rsidRPr="003E2921" w:rsidRDefault="00785AC2" w:rsidP="00BF75DD">
      <w:pPr>
        <w:spacing w:line="276" w:lineRule="auto"/>
        <w:rPr>
          <w:rFonts w:cs="Times New Roman"/>
          <w:b/>
          <w:bCs/>
          <w:szCs w:val="24"/>
          <w:u w:val="single"/>
        </w:rPr>
      </w:pPr>
      <w:r w:rsidRPr="003E2921">
        <w:rPr>
          <w:rFonts w:cs="Times New Roman"/>
          <w:b/>
          <w:bCs/>
          <w:szCs w:val="24"/>
          <w:u w:val="single"/>
        </w:rPr>
        <w:t>Net profit:</w:t>
      </w:r>
    </w:p>
    <w:p w14:paraId="02404A21" w14:textId="1AE18754" w:rsidR="00785AC2" w:rsidRPr="00785AC2" w:rsidRDefault="00785AC2" w:rsidP="00BF75DD">
      <w:pPr>
        <w:spacing w:line="276" w:lineRule="auto"/>
        <w:rPr>
          <w:rFonts w:cs="Times New Roman"/>
          <w:szCs w:val="24"/>
        </w:rPr>
      </w:pPr>
      <w:r>
        <w:rPr>
          <w:rFonts w:cs="Times New Roman"/>
          <w:szCs w:val="24"/>
        </w:rPr>
        <w:t>The income source</w:t>
      </w:r>
      <w:r w:rsidR="003E2921">
        <w:rPr>
          <w:rFonts w:cs="Times New Roman"/>
          <w:szCs w:val="24"/>
        </w:rPr>
        <w:t xml:space="preserve"> </w:t>
      </w:r>
      <w:r w:rsidR="0035011A">
        <w:rPr>
          <w:rFonts w:cs="Times New Roman"/>
          <w:szCs w:val="24"/>
        </w:rPr>
        <w:t>(from everywhere)-expenses</w:t>
      </w:r>
      <w:r>
        <w:rPr>
          <w:rFonts w:cs="Times New Roman"/>
          <w:szCs w:val="24"/>
        </w:rPr>
        <w:t xml:space="preserve"> </w:t>
      </w:r>
      <w:r w:rsidR="0035011A">
        <w:rPr>
          <w:rFonts w:cs="Times New Roman"/>
          <w:szCs w:val="24"/>
        </w:rPr>
        <w:t>(</w:t>
      </w:r>
      <w:r>
        <w:rPr>
          <w:rFonts w:cs="Times New Roman"/>
          <w:szCs w:val="24"/>
        </w:rPr>
        <w:t>which may be direct, indirect, everything</w:t>
      </w:r>
      <w:r w:rsidR="0035011A">
        <w:rPr>
          <w:rFonts w:cs="Times New Roman"/>
          <w:szCs w:val="24"/>
        </w:rPr>
        <w:t xml:space="preserve"> which is spent).</w:t>
      </w:r>
    </w:p>
    <w:p w14:paraId="000A5558" w14:textId="447FE465" w:rsidR="00BB79EC" w:rsidRPr="0095297F" w:rsidRDefault="00BB79EC" w:rsidP="00BF75DD">
      <w:pPr>
        <w:autoSpaceDE w:val="0"/>
        <w:autoSpaceDN w:val="0"/>
        <w:adjustRightInd w:val="0"/>
        <w:spacing w:line="276" w:lineRule="auto"/>
        <w:rPr>
          <w:rFonts w:cs="Times New Roman"/>
          <w:szCs w:val="24"/>
          <w:u w:val="single"/>
        </w:rPr>
      </w:pPr>
    </w:p>
    <w:p w14:paraId="7969DC4A" w14:textId="328D3A82" w:rsidR="00805597" w:rsidRPr="0095297F" w:rsidRDefault="00805597" w:rsidP="00BF75DD">
      <w:pPr>
        <w:autoSpaceDE w:val="0"/>
        <w:autoSpaceDN w:val="0"/>
        <w:adjustRightInd w:val="0"/>
        <w:spacing w:line="276" w:lineRule="auto"/>
        <w:rPr>
          <w:rFonts w:cs="Times New Roman"/>
          <w:b/>
          <w:bCs/>
          <w:szCs w:val="24"/>
          <w:u w:val="single"/>
        </w:rPr>
      </w:pPr>
      <w:r w:rsidRPr="0095297F">
        <w:rPr>
          <w:rFonts w:cs="Times New Roman"/>
          <w:b/>
          <w:bCs/>
          <w:szCs w:val="24"/>
          <w:u w:val="single"/>
          <w:shd w:val="clear" w:color="auto" w:fill="FFFFFF"/>
        </w:rPr>
        <w:t>Cost of goods sold</w:t>
      </w:r>
      <w:r w:rsidRPr="0095297F">
        <w:rPr>
          <w:rFonts w:cs="Times New Roman"/>
          <w:b/>
          <w:bCs/>
          <w:szCs w:val="24"/>
          <w:u w:val="single"/>
          <w:shd w:val="clear" w:color="auto" w:fill="FFFFFF"/>
        </w:rPr>
        <w:t>:</w:t>
      </w:r>
    </w:p>
    <w:p w14:paraId="2784A091" w14:textId="3D459B47" w:rsidR="00805597" w:rsidRPr="0095297F" w:rsidRDefault="00805597" w:rsidP="00BF75DD">
      <w:pPr>
        <w:autoSpaceDE w:val="0"/>
        <w:autoSpaceDN w:val="0"/>
        <w:adjustRightInd w:val="0"/>
        <w:spacing w:line="276" w:lineRule="auto"/>
        <w:rPr>
          <w:rFonts w:cs="Times New Roman"/>
          <w:b/>
          <w:bCs/>
          <w:szCs w:val="24"/>
        </w:rPr>
      </w:pPr>
      <w:r w:rsidRPr="0095297F">
        <w:rPr>
          <w:rFonts w:cs="Times New Roman"/>
          <w:szCs w:val="24"/>
          <w:shd w:val="clear" w:color="auto" w:fill="FFFFFF"/>
        </w:rPr>
        <w:t xml:space="preserve">Cost of goods sold (COGS) refers to the direct costs of producing the goods sold by a company. This amount includes the cost of the materials and labor directly used to create the good. It </w:t>
      </w:r>
      <w:r w:rsidRPr="0095297F">
        <w:rPr>
          <w:rFonts w:cs="Times New Roman"/>
          <w:b/>
          <w:bCs/>
          <w:szCs w:val="24"/>
          <w:shd w:val="clear" w:color="auto" w:fill="FFFFFF"/>
        </w:rPr>
        <w:t>excludes</w:t>
      </w:r>
      <w:r w:rsidRPr="0095297F">
        <w:rPr>
          <w:rFonts w:cs="Times New Roman"/>
          <w:szCs w:val="24"/>
          <w:shd w:val="clear" w:color="auto" w:fill="FFFFFF"/>
        </w:rPr>
        <w:t xml:space="preserve"> indirect expenses, such as </w:t>
      </w:r>
      <w:r w:rsidRPr="0095297F">
        <w:rPr>
          <w:rFonts w:cs="Times New Roman"/>
          <w:b/>
          <w:bCs/>
          <w:szCs w:val="24"/>
          <w:shd w:val="clear" w:color="auto" w:fill="FFFFFF"/>
        </w:rPr>
        <w:t>distribution costs and sales force costs.</w:t>
      </w:r>
    </w:p>
    <w:p w14:paraId="52045589" w14:textId="6BF68FD0" w:rsidR="00805597" w:rsidRPr="0095297F" w:rsidRDefault="00805597" w:rsidP="00805597">
      <w:pPr>
        <w:autoSpaceDE w:val="0"/>
        <w:autoSpaceDN w:val="0"/>
        <w:adjustRightInd w:val="0"/>
        <w:spacing w:line="240" w:lineRule="auto"/>
        <w:rPr>
          <w:rFonts w:cs="Times New Roman"/>
          <w:szCs w:val="24"/>
        </w:rPr>
      </w:pPr>
      <w:r w:rsidRPr="0095297F">
        <w:rPr>
          <w:rFonts w:cs="Times New Roman"/>
          <w:b/>
          <w:bCs/>
          <w:szCs w:val="24"/>
        </w:rPr>
        <w:t>From book:</w:t>
      </w:r>
      <w:r w:rsidRPr="0095297F">
        <w:rPr>
          <w:rFonts w:cs="Times New Roman"/>
          <w:b/>
          <w:bCs/>
          <w:szCs w:val="24"/>
        </w:rPr>
        <w:sym w:font="Wingdings" w:char="F0E0"/>
      </w:r>
      <w:r w:rsidRPr="0095297F">
        <w:rPr>
          <w:rFonts w:cs="Times New Roman"/>
          <w:szCs w:val="24"/>
        </w:rPr>
        <w:t xml:space="preserve"> </w:t>
      </w:r>
      <w:r w:rsidRPr="0095297F">
        <w:rPr>
          <w:rFonts w:cs="Times New Roman"/>
          <w:szCs w:val="24"/>
        </w:rPr>
        <w:t>The largest expense for a typical manufacturing firm is the</w:t>
      </w:r>
    </w:p>
    <w:p w14:paraId="0B5247C8" w14:textId="77777777" w:rsidR="00805597" w:rsidRPr="0095297F" w:rsidRDefault="00805597" w:rsidP="00805597">
      <w:pPr>
        <w:autoSpaceDE w:val="0"/>
        <w:autoSpaceDN w:val="0"/>
        <w:adjustRightInd w:val="0"/>
        <w:spacing w:line="240" w:lineRule="auto"/>
        <w:rPr>
          <w:rFonts w:cs="Times New Roman"/>
          <w:szCs w:val="24"/>
        </w:rPr>
      </w:pPr>
      <w:r w:rsidRPr="0095297F">
        <w:rPr>
          <w:rFonts w:cs="Times New Roman"/>
          <w:szCs w:val="24"/>
        </w:rPr>
        <w:t>expense it incurs in making a product (such as labor, materials, and overhead), called</w:t>
      </w:r>
    </w:p>
    <w:p w14:paraId="7EC2F24D" w14:textId="6E98836B" w:rsidR="00890AAD" w:rsidRPr="0095297F" w:rsidRDefault="00805597" w:rsidP="00805597">
      <w:pPr>
        <w:autoSpaceDE w:val="0"/>
        <w:autoSpaceDN w:val="0"/>
        <w:adjustRightInd w:val="0"/>
        <w:spacing w:line="276" w:lineRule="auto"/>
        <w:rPr>
          <w:rFonts w:cs="Times New Roman"/>
          <w:b/>
          <w:bCs/>
          <w:szCs w:val="24"/>
        </w:rPr>
      </w:pPr>
      <w:r w:rsidRPr="0095297F">
        <w:rPr>
          <w:rFonts w:cs="Times New Roman"/>
          <w:szCs w:val="24"/>
        </w:rPr>
        <w:t xml:space="preserve">the </w:t>
      </w:r>
      <w:r w:rsidRPr="0095297F">
        <w:rPr>
          <w:rFonts w:cs="Times New Roman"/>
          <w:b/>
          <w:bCs/>
          <w:szCs w:val="24"/>
        </w:rPr>
        <w:t xml:space="preserve">cost of revenue </w:t>
      </w:r>
      <w:r w:rsidRPr="0095297F">
        <w:rPr>
          <w:rFonts w:cs="Times New Roman"/>
          <w:szCs w:val="24"/>
        </w:rPr>
        <w:t>(or cost of goods sold).</w:t>
      </w:r>
    </w:p>
    <w:p w14:paraId="7A242B3F" w14:textId="4DCA665F" w:rsidR="00805597" w:rsidRPr="0095297F" w:rsidRDefault="00805597" w:rsidP="00BF75DD">
      <w:pPr>
        <w:autoSpaceDE w:val="0"/>
        <w:autoSpaceDN w:val="0"/>
        <w:adjustRightInd w:val="0"/>
        <w:spacing w:line="276" w:lineRule="auto"/>
        <w:rPr>
          <w:rFonts w:cs="Times New Roman"/>
          <w:b/>
          <w:bCs/>
          <w:szCs w:val="24"/>
        </w:rPr>
      </w:pPr>
    </w:p>
    <w:p w14:paraId="68C6215A" w14:textId="0862FDEA" w:rsidR="00805597" w:rsidRPr="0095297F" w:rsidRDefault="00805597" w:rsidP="00BF75DD">
      <w:pPr>
        <w:autoSpaceDE w:val="0"/>
        <w:autoSpaceDN w:val="0"/>
        <w:adjustRightInd w:val="0"/>
        <w:spacing w:line="276" w:lineRule="auto"/>
        <w:rPr>
          <w:rFonts w:cs="Times New Roman"/>
          <w:b/>
          <w:bCs/>
          <w:szCs w:val="24"/>
          <w:u w:val="single"/>
        </w:rPr>
      </w:pPr>
      <w:r w:rsidRPr="0095297F">
        <w:rPr>
          <w:rFonts w:cs="Times New Roman"/>
          <w:b/>
          <w:bCs/>
          <w:szCs w:val="24"/>
          <w:u w:val="single"/>
          <w:shd w:val="clear" w:color="auto" w:fill="FFFFFF"/>
        </w:rPr>
        <w:t>Gross profit</w:t>
      </w:r>
      <w:r w:rsidRPr="0095297F">
        <w:rPr>
          <w:rFonts w:cs="Times New Roman"/>
          <w:b/>
          <w:bCs/>
          <w:szCs w:val="24"/>
          <w:u w:val="single"/>
          <w:shd w:val="clear" w:color="auto" w:fill="FFFFFF"/>
        </w:rPr>
        <w:t>:</w:t>
      </w:r>
    </w:p>
    <w:p w14:paraId="11CFC949" w14:textId="6B69BEDF" w:rsidR="00785AC2" w:rsidRDefault="00805597" w:rsidP="00BF75DD">
      <w:pPr>
        <w:autoSpaceDE w:val="0"/>
        <w:autoSpaceDN w:val="0"/>
        <w:adjustRightInd w:val="0"/>
        <w:spacing w:line="276" w:lineRule="auto"/>
        <w:rPr>
          <w:rFonts w:cs="Times New Roman"/>
          <w:szCs w:val="24"/>
          <w:shd w:val="clear" w:color="auto" w:fill="FFFFFF"/>
        </w:rPr>
      </w:pPr>
      <w:r w:rsidRPr="0095297F">
        <w:rPr>
          <w:rFonts w:cs="Times New Roman"/>
          <w:szCs w:val="24"/>
          <w:shd w:val="clear" w:color="auto" w:fill="FFFFFF"/>
        </w:rPr>
        <w:t>Gross profit will appear on a company's income statement and can be calculated by subtracting the cost of goods sold (</w:t>
      </w:r>
      <w:hyperlink r:id="rId9" w:history="1">
        <w:r w:rsidRPr="0095297F">
          <w:rPr>
            <w:rStyle w:val="Hyperlink"/>
            <w:rFonts w:cs="Times New Roman"/>
            <w:color w:val="auto"/>
            <w:szCs w:val="24"/>
            <w:shd w:val="clear" w:color="auto" w:fill="FFFFFF"/>
          </w:rPr>
          <w:t>COGS</w:t>
        </w:r>
      </w:hyperlink>
      <w:r w:rsidRPr="0095297F">
        <w:rPr>
          <w:rFonts w:cs="Times New Roman"/>
          <w:szCs w:val="24"/>
          <w:shd w:val="clear" w:color="auto" w:fill="FFFFFF"/>
        </w:rPr>
        <w:t>) from revenue (sales). These figures can be found on a company's income statement.</w:t>
      </w:r>
    </w:p>
    <w:p w14:paraId="306C024B" w14:textId="3AA0BD6B" w:rsidR="0095297F" w:rsidRDefault="0095297F" w:rsidP="00BF75DD">
      <w:pPr>
        <w:autoSpaceDE w:val="0"/>
        <w:autoSpaceDN w:val="0"/>
        <w:adjustRightInd w:val="0"/>
        <w:spacing w:line="276" w:lineRule="auto"/>
        <w:rPr>
          <w:rFonts w:cs="Times New Roman"/>
          <w:szCs w:val="24"/>
          <w:shd w:val="clear" w:color="auto" w:fill="FFFFFF"/>
        </w:rPr>
      </w:pPr>
    </w:p>
    <w:p w14:paraId="438F7C9D" w14:textId="65B0CAFB" w:rsidR="0095297F" w:rsidRPr="00543F3D" w:rsidRDefault="00543F3D" w:rsidP="00BF75DD">
      <w:pPr>
        <w:autoSpaceDE w:val="0"/>
        <w:autoSpaceDN w:val="0"/>
        <w:adjustRightInd w:val="0"/>
        <w:spacing w:line="276" w:lineRule="auto"/>
        <w:rPr>
          <w:rFonts w:cs="Times New Roman"/>
          <w:b/>
          <w:bCs/>
          <w:szCs w:val="24"/>
          <w:u w:val="single"/>
          <w:shd w:val="clear" w:color="auto" w:fill="FFFFFF"/>
        </w:rPr>
      </w:pPr>
      <w:r w:rsidRPr="00543F3D">
        <w:rPr>
          <w:rFonts w:cs="Times New Roman"/>
          <w:b/>
          <w:bCs/>
          <w:szCs w:val="24"/>
          <w:u w:val="single"/>
          <w:shd w:val="clear" w:color="auto" w:fill="FFFFFF"/>
        </w:rPr>
        <w:t>Gross Margin:</w:t>
      </w:r>
    </w:p>
    <w:p w14:paraId="4A67E563" w14:textId="015A7F3F" w:rsidR="00543F3D" w:rsidRDefault="00543F3D" w:rsidP="00BF75DD">
      <w:pPr>
        <w:autoSpaceDE w:val="0"/>
        <w:autoSpaceDN w:val="0"/>
        <w:adjustRightInd w:val="0"/>
        <w:spacing w:line="276"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Gross margin is the difference between revenue and cost of goods sold divided by revenue. Gross margin is expressed as a percentage. Generally, it is calculated as the selling price of an item, less the cost of goods sold</w:t>
      </w:r>
      <w:r w:rsidR="00E31D02" w:rsidRPr="00E31D02">
        <w:rPr>
          <w:rFonts w:ascii="Arial" w:hAnsi="Arial" w:cs="Arial"/>
          <w:color w:val="222222"/>
          <w:sz w:val="21"/>
          <w:szCs w:val="21"/>
          <w:shd w:val="clear" w:color="auto" w:fill="FFFFFF"/>
        </w:rPr>
        <w:t xml:space="preserve"> </w:t>
      </w:r>
      <w:r w:rsidR="00E31D02">
        <w:rPr>
          <w:rFonts w:ascii="Arial" w:hAnsi="Arial" w:cs="Arial"/>
          <w:color w:val="222222"/>
          <w:sz w:val="21"/>
          <w:szCs w:val="21"/>
          <w:shd w:val="clear" w:color="auto" w:fill="FFFFFF"/>
        </w:rPr>
        <w:t>(e.g. production or acquisition costs, not including indirect fixed costs like office expenses, rent, or administrative costs)</w:t>
      </w:r>
      <w:r>
        <w:rPr>
          <w:rFonts w:ascii="Arial" w:hAnsi="Arial" w:cs="Arial"/>
          <w:color w:val="222222"/>
          <w:sz w:val="21"/>
          <w:szCs w:val="21"/>
          <w:shd w:val="clear" w:color="auto" w:fill="FFFFFF"/>
        </w:rPr>
        <w:t>. Gross Margin is often used interchangeably with Gross Profit, but the terms are different.</w:t>
      </w:r>
    </w:p>
    <w:p w14:paraId="07D05694" w14:textId="466CCBB0" w:rsidR="00E31D02" w:rsidRDefault="00E31D02" w:rsidP="00BF75DD">
      <w:pPr>
        <w:autoSpaceDE w:val="0"/>
        <w:autoSpaceDN w:val="0"/>
        <w:adjustRightInd w:val="0"/>
        <w:spacing w:line="276" w:lineRule="auto"/>
        <w:rPr>
          <w:rFonts w:cs="Times New Roman"/>
          <w:szCs w:val="24"/>
          <w:shd w:val="clear" w:color="auto" w:fill="FFFFFF"/>
        </w:rPr>
      </w:pPr>
      <w:r>
        <w:rPr>
          <w:rFonts w:ascii="Arial" w:hAnsi="Arial" w:cs="Arial"/>
          <w:color w:val="222222"/>
          <w:sz w:val="21"/>
          <w:szCs w:val="21"/>
          <w:shd w:val="clear" w:color="auto" w:fill="FFFFFF"/>
        </w:rPr>
        <w:t>When speaking about a monetary amount, it is technically correct to use the term Gross Profit; when referring to a percentage or ratio, it is correct to use Gross Margin. In other words, Gross Margin is a percentage value, while Gross Profit is a monetary value.</w:t>
      </w:r>
    </w:p>
    <w:p w14:paraId="5A0AD3DE" w14:textId="6C6ED06D" w:rsidR="0095297F" w:rsidRDefault="0095297F" w:rsidP="00BF75DD">
      <w:pPr>
        <w:autoSpaceDE w:val="0"/>
        <w:autoSpaceDN w:val="0"/>
        <w:adjustRightInd w:val="0"/>
        <w:spacing w:line="276" w:lineRule="auto"/>
        <w:rPr>
          <w:rFonts w:cs="Times New Roman"/>
          <w:szCs w:val="24"/>
          <w:shd w:val="clear" w:color="auto" w:fill="FFFFFF"/>
        </w:rPr>
      </w:pPr>
    </w:p>
    <w:p w14:paraId="4F31E373" w14:textId="77777777" w:rsidR="00785AC2" w:rsidRDefault="00785AC2" w:rsidP="00BF75DD">
      <w:pPr>
        <w:autoSpaceDE w:val="0"/>
        <w:autoSpaceDN w:val="0"/>
        <w:adjustRightInd w:val="0"/>
        <w:spacing w:line="276" w:lineRule="auto"/>
        <w:rPr>
          <w:rFonts w:cs="Times New Roman"/>
          <w:b/>
          <w:bCs/>
          <w:szCs w:val="24"/>
        </w:rPr>
      </w:pPr>
    </w:p>
    <w:p w14:paraId="163A61D6" w14:textId="15815BFD" w:rsidR="00457ABD" w:rsidRPr="0095297F" w:rsidRDefault="00DF72D2" w:rsidP="00BF75DD">
      <w:pPr>
        <w:autoSpaceDE w:val="0"/>
        <w:autoSpaceDN w:val="0"/>
        <w:adjustRightInd w:val="0"/>
        <w:spacing w:line="276" w:lineRule="auto"/>
        <w:rPr>
          <w:rFonts w:cs="Times New Roman"/>
          <w:szCs w:val="24"/>
        </w:rPr>
      </w:pPr>
      <w:r w:rsidRPr="0095297F">
        <w:rPr>
          <w:rFonts w:cs="Times New Roman"/>
          <w:szCs w:val="24"/>
        </w:rPr>
        <w:t>Liquidity ratio:</w:t>
      </w:r>
    </w:p>
    <w:p w14:paraId="447C284F" w14:textId="425ADE2E" w:rsidR="00AB07AC" w:rsidRPr="0095297F" w:rsidRDefault="00AB07AC" w:rsidP="00BF75DD">
      <w:pPr>
        <w:autoSpaceDE w:val="0"/>
        <w:autoSpaceDN w:val="0"/>
        <w:adjustRightInd w:val="0"/>
        <w:spacing w:line="276" w:lineRule="auto"/>
        <w:rPr>
          <w:rFonts w:cs="Times New Roman"/>
          <w:szCs w:val="24"/>
        </w:rPr>
      </w:pPr>
      <w:r w:rsidRPr="0095297F">
        <w:rPr>
          <w:rFonts w:cs="Times New Roman"/>
          <w:szCs w:val="24"/>
        </w:rPr>
        <w:t xml:space="preserve"> </w:t>
      </w:r>
      <w:r w:rsidR="0003592B" w:rsidRPr="0095297F">
        <w:rPr>
          <w:rFonts w:cs="Times New Roman"/>
          <w:szCs w:val="24"/>
        </w:rPr>
        <w:t>Current Ratio:</w:t>
      </w:r>
    </w:p>
    <w:p w14:paraId="330A6B85" w14:textId="1EB2ADBD" w:rsidR="0003592B" w:rsidRPr="0095297F" w:rsidRDefault="00DF72D2" w:rsidP="00BF75DD">
      <w:pPr>
        <w:autoSpaceDE w:val="0"/>
        <w:autoSpaceDN w:val="0"/>
        <w:adjustRightInd w:val="0"/>
        <w:spacing w:line="276" w:lineRule="auto"/>
        <w:rPr>
          <w:rFonts w:cs="Times New Roman"/>
          <w:szCs w:val="24"/>
        </w:rPr>
      </w:pPr>
      <w:r w:rsidRPr="0095297F">
        <w:rPr>
          <w:rFonts w:cs="Times New Roman"/>
          <w:szCs w:val="24"/>
        </w:rPr>
        <w:t>Indicates whether it can return the loan in the short time.</w:t>
      </w:r>
    </w:p>
    <w:p w14:paraId="47BFE14F" w14:textId="355C8344" w:rsidR="00DF72D2" w:rsidRPr="0095297F" w:rsidRDefault="00DF72D2" w:rsidP="00BF75DD">
      <w:pPr>
        <w:autoSpaceDE w:val="0"/>
        <w:autoSpaceDN w:val="0"/>
        <w:adjustRightInd w:val="0"/>
        <w:spacing w:line="276" w:lineRule="auto"/>
        <w:rPr>
          <w:rFonts w:cs="Times New Roman"/>
          <w:szCs w:val="24"/>
        </w:rPr>
      </w:pPr>
      <w:r w:rsidRPr="0095297F">
        <w:rPr>
          <w:rFonts w:cs="Times New Roman"/>
          <w:szCs w:val="24"/>
        </w:rPr>
        <w:t>Quick Ratio:</w:t>
      </w:r>
    </w:p>
    <w:p w14:paraId="3924A19E" w14:textId="58E39068" w:rsidR="00DF72D2" w:rsidRPr="0095297F" w:rsidRDefault="00DF72D2" w:rsidP="00BF75DD">
      <w:pPr>
        <w:autoSpaceDE w:val="0"/>
        <w:autoSpaceDN w:val="0"/>
        <w:adjustRightInd w:val="0"/>
        <w:spacing w:line="276" w:lineRule="auto"/>
        <w:rPr>
          <w:rFonts w:cs="Times New Roman"/>
          <w:szCs w:val="24"/>
        </w:rPr>
      </w:pPr>
      <w:r w:rsidRPr="0095297F">
        <w:rPr>
          <w:rFonts w:cs="Times New Roman"/>
          <w:szCs w:val="24"/>
        </w:rPr>
        <w:t>Return in very short period.</w:t>
      </w:r>
    </w:p>
    <w:p w14:paraId="2D27CB29" w14:textId="23676600" w:rsidR="00DF72D2" w:rsidRPr="0095297F" w:rsidRDefault="00DF72D2" w:rsidP="00BF75DD">
      <w:pPr>
        <w:autoSpaceDE w:val="0"/>
        <w:autoSpaceDN w:val="0"/>
        <w:adjustRightInd w:val="0"/>
        <w:spacing w:line="276" w:lineRule="auto"/>
        <w:rPr>
          <w:rFonts w:cs="Times New Roman"/>
          <w:szCs w:val="24"/>
        </w:rPr>
      </w:pPr>
      <w:r w:rsidRPr="0095297F">
        <w:rPr>
          <w:rFonts w:cs="Times New Roman"/>
          <w:szCs w:val="24"/>
        </w:rPr>
        <w:t>Show if it has most liquid so that on emergency it can return the loan.</w:t>
      </w:r>
    </w:p>
    <w:sectPr w:rsidR="00DF72D2" w:rsidRPr="0095297F" w:rsidSect="00F80AE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1B105" w14:textId="77777777" w:rsidR="00706A7D" w:rsidRDefault="00706A7D" w:rsidP="005A558E">
      <w:pPr>
        <w:spacing w:line="240" w:lineRule="auto"/>
      </w:pPr>
      <w:r>
        <w:separator/>
      </w:r>
    </w:p>
  </w:endnote>
  <w:endnote w:type="continuationSeparator" w:id="0">
    <w:p w14:paraId="5D575095" w14:textId="77777777" w:rsidR="00706A7D" w:rsidRDefault="00706A7D" w:rsidP="005A5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C31E" w14:textId="77777777" w:rsidR="00706A7D" w:rsidRDefault="00706A7D" w:rsidP="005A558E">
      <w:pPr>
        <w:spacing w:line="240" w:lineRule="auto"/>
      </w:pPr>
      <w:r>
        <w:separator/>
      </w:r>
    </w:p>
  </w:footnote>
  <w:footnote w:type="continuationSeparator" w:id="0">
    <w:p w14:paraId="1F82B6C3" w14:textId="77777777" w:rsidR="00706A7D" w:rsidRDefault="00706A7D" w:rsidP="005A55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7D20"/>
    <w:multiLevelType w:val="hybridMultilevel"/>
    <w:tmpl w:val="257C5960"/>
    <w:lvl w:ilvl="0" w:tplc="58681F38">
      <w:start w:val="1"/>
      <w:numFmt w:val="lowerLetter"/>
      <w:lvlText w:val="%1."/>
      <w:lvlJc w:val="left"/>
      <w:pPr>
        <w:ind w:left="1080" w:hanging="360"/>
      </w:pPr>
      <w:rPr>
        <w:rFonts w:ascii="Times-Bold" w:hAnsi="Times-Bold" w:cs="Times-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41A2B"/>
    <w:multiLevelType w:val="hybridMultilevel"/>
    <w:tmpl w:val="D0DADD48"/>
    <w:lvl w:ilvl="0" w:tplc="9FAE7F72">
      <w:start w:val="1"/>
      <w:numFmt w:val="lowerLetter"/>
      <w:lvlText w:val="%1."/>
      <w:lvlJc w:val="left"/>
      <w:pPr>
        <w:ind w:left="1080" w:hanging="360"/>
      </w:pPr>
      <w:rPr>
        <w:rFonts w:ascii="Times-Bold" w:hAnsi="Times-Bold" w:cs="Times-Bol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9399D"/>
    <w:multiLevelType w:val="hybridMultilevel"/>
    <w:tmpl w:val="5D8C3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00D56"/>
    <w:multiLevelType w:val="hybridMultilevel"/>
    <w:tmpl w:val="DEF85004"/>
    <w:lvl w:ilvl="0" w:tplc="3D10E814">
      <w:start w:val="1"/>
      <w:numFmt w:val="decimal"/>
      <w:lvlText w:val="%1."/>
      <w:lvlJc w:val="left"/>
      <w:pPr>
        <w:ind w:left="720" w:hanging="360"/>
      </w:pPr>
      <w:rPr>
        <w:rFonts w:ascii="Times-Roman" w:hAnsi="Times-Roman" w:cs="Times-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30CC5"/>
    <w:multiLevelType w:val="hybridMultilevel"/>
    <w:tmpl w:val="67BCFF92"/>
    <w:lvl w:ilvl="0" w:tplc="0D92EE5E">
      <w:start w:val="1"/>
      <w:numFmt w:val="lowerLetter"/>
      <w:lvlText w:val="%1."/>
      <w:lvlJc w:val="left"/>
      <w:pPr>
        <w:ind w:left="1080" w:hanging="360"/>
      </w:pPr>
      <w:rPr>
        <w:rFonts w:ascii="Times-Italic" w:eastAsiaTheme="minorHAnsi" w:hAnsi="Times-Italic" w:cs="Times-Ital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243B96"/>
    <w:multiLevelType w:val="hybridMultilevel"/>
    <w:tmpl w:val="5D8C3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A494B"/>
    <w:multiLevelType w:val="hybridMultilevel"/>
    <w:tmpl w:val="CC240C2E"/>
    <w:lvl w:ilvl="0" w:tplc="0B96E59A">
      <w:start w:val="1"/>
      <w:numFmt w:val="lowerLetter"/>
      <w:lvlText w:val="%1."/>
      <w:lvlJc w:val="left"/>
      <w:pPr>
        <w:ind w:left="720" w:hanging="360"/>
      </w:pPr>
      <w:rPr>
        <w:rFonts w:ascii="Times-Bold" w:hAnsi="Times-Bold" w:cs="Times-Bold" w:hint="default"/>
        <w:b/>
        <w:color w:val="00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811AC"/>
    <w:multiLevelType w:val="multilevel"/>
    <w:tmpl w:val="5394CD2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8" w15:restartNumberingAfterBreak="0">
    <w:nsid w:val="648E60F8"/>
    <w:multiLevelType w:val="hybridMultilevel"/>
    <w:tmpl w:val="696A6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82639"/>
    <w:multiLevelType w:val="hybridMultilevel"/>
    <w:tmpl w:val="F6908092"/>
    <w:lvl w:ilvl="0" w:tplc="DFE617DC">
      <w:start w:val="1"/>
      <w:numFmt w:val="lowerLetter"/>
      <w:lvlText w:val="%1."/>
      <w:lvlJc w:val="left"/>
      <w:pPr>
        <w:ind w:left="720" w:hanging="360"/>
      </w:pPr>
      <w:rPr>
        <w:rFonts w:ascii="Times-Bold" w:hAnsi="Times-Bold" w:cs="Times-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D3010"/>
    <w:multiLevelType w:val="hybridMultilevel"/>
    <w:tmpl w:val="88CED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8"/>
  </w:num>
  <w:num w:numId="7">
    <w:abstractNumId w:val="1"/>
  </w:num>
  <w:num w:numId="8">
    <w:abstractNumId w:val="9"/>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14"/>
    <w:rsid w:val="0003592B"/>
    <w:rsid w:val="00093F82"/>
    <w:rsid w:val="000F2AF6"/>
    <w:rsid w:val="0010164B"/>
    <w:rsid w:val="00134615"/>
    <w:rsid w:val="00164981"/>
    <w:rsid w:val="001B54B6"/>
    <w:rsid w:val="00242265"/>
    <w:rsid w:val="00255CF6"/>
    <w:rsid w:val="00336C5D"/>
    <w:rsid w:val="0035011A"/>
    <w:rsid w:val="003A6AF3"/>
    <w:rsid w:val="003D7FEE"/>
    <w:rsid w:val="003E2921"/>
    <w:rsid w:val="003E2C9B"/>
    <w:rsid w:val="004336D1"/>
    <w:rsid w:val="00457ABD"/>
    <w:rsid w:val="00475CC0"/>
    <w:rsid w:val="00543F3D"/>
    <w:rsid w:val="00583F52"/>
    <w:rsid w:val="005A558E"/>
    <w:rsid w:val="00706A7D"/>
    <w:rsid w:val="00750AA9"/>
    <w:rsid w:val="00785AC2"/>
    <w:rsid w:val="007A3FBD"/>
    <w:rsid w:val="00805597"/>
    <w:rsid w:val="00890AAD"/>
    <w:rsid w:val="008A0A14"/>
    <w:rsid w:val="008D19CF"/>
    <w:rsid w:val="0095297F"/>
    <w:rsid w:val="00971103"/>
    <w:rsid w:val="0097383C"/>
    <w:rsid w:val="0098707C"/>
    <w:rsid w:val="009B2481"/>
    <w:rsid w:val="009E09E1"/>
    <w:rsid w:val="00A07C19"/>
    <w:rsid w:val="00AB07AC"/>
    <w:rsid w:val="00AB1C46"/>
    <w:rsid w:val="00B22923"/>
    <w:rsid w:val="00BB79EC"/>
    <w:rsid w:val="00BF75DD"/>
    <w:rsid w:val="00C26A5A"/>
    <w:rsid w:val="00C46F96"/>
    <w:rsid w:val="00C72CA8"/>
    <w:rsid w:val="00C96AB9"/>
    <w:rsid w:val="00D05A70"/>
    <w:rsid w:val="00D8724B"/>
    <w:rsid w:val="00DE4E5A"/>
    <w:rsid w:val="00DF0545"/>
    <w:rsid w:val="00DF72D2"/>
    <w:rsid w:val="00E31D02"/>
    <w:rsid w:val="00E46BCB"/>
    <w:rsid w:val="00EA2338"/>
    <w:rsid w:val="00EA7F10"/>
    <w:rsid w:val="00F80AE6"/>
    <w:rsid w:val="00F862C9"/>
    <w:rsid w:val="00F87848"/>
    <w:rsid w:val="00FC23A1"/>
    <w:rsid w:val="00FF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7DB7"/>
  <w15:chartTrackingRefBased/>
  <w15:docId w15:val="{3020BD74-9C3D-45AC-A672-F99E66EE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7AB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14"/>
    <w:pPr>
      <w:ind w:left="720"/>
      <w:contextualSpacing/>
    </w:pPr>
  </w:style>
  <w:style w:type="character" w:customStyle="1" w:styleId="Heading2Char">
    <w:name w:val="Heading 2 Char"/>
    <w:basedOn w:val="DefaultParagraphFont"/>
    <w:link w:val="Heading2"/>
    <w:uiPriority w:val="9"/>
    <w:rsid w:val="00457ABD"/>
    <w:rPr>
      <w:rFonts w:eastAsia="Times New Roman" w:cs="Times New Roman"/>
      <w:b/>
      <w:bCs/>
      <w:sz w:val="36"/>
      <w:szCs w:val="36"/>
    </w:rPr>
  </w:style>
  <w:style w:type="paragraph" w:styleId="NormalWeb">
    <w:name w:val="Normal (Web)"/>
    <w:basedOn w:val="Normal"/>
    <w:uiPriority w:val="99"/>
    <w:semiHidden/>
    <w:unhideWhenUsed/>
    <w:rsid w:val="00457AB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457ABD"/>
    <w:rPr>
      <w:i/>
      <w:iCs/>
    </w:rPr>
  </w:style>
  <w:style w:type="character" w:styleId="Hyperlink">
    <w:name w:val="Hyperlink"/>
    <w:basedOn w:val="DefaultParagraphFont"/>
    <w:uiPriority w:val="99"/>
    <w:semiHidden/>
    <w:unhideWhenUsed/>
    <w:rsid w:val="00C72CA8"/>
    <w:rPr>
      <w:color w:val="0000FF"/>
      <w:u w:val="single"/>
    </w:rPr>
  </w:style>
  <w:style w:type="paragraph" w:customStyle="1" w:styleId="nw-pull-quote--quote">
    <w:name w:val="nw-pull-quote--quote"/>
    <w:basedOn w:val="Normal"/>
    <w:rsid w:val="00BB79E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5A558E"/>
    <w:pPr>
      <w:tabs>
        <w:tab w:val="center" w:pos="4680"/>
        <w:tab w:val="right" w:pos="9360"/>
      </w:tabs>
      <w:spacing w:line="240" w:lineRule="auto"/>
    </w:pPr>
  </w:style>
  <w:style w:type="character" w:customStyle="1" w:styleId="HeaderChar">
    <w:name w:val="Header Char"/>
    <w:basedOn w:val="DefaultParagraphFont"/>
    <w:link w:val="Header"/>
    <w:uiPriority w:val="99"/>
    <w:rsid w:val="005A558E"/>
  </w:style>
  <w:style w:type="paragraph" w:styleId="Footer">
    <w:name w:val="footer"/>
    <w:basedOn w:val="Normal"/>
    <w:link w:val="FooterChar"/>
    <w:uiPriority w:val="99"/>
    <w:unhideWhenUsed/>
    <w:rsid w:val="005A558E"/>
    <w:pPr>
      <w:tabs>
        <w:tab w:val="center" w:pos="4680"/>
        <w:tab w:val="right" w:pos="9360"/>
      </w:tabs>
      <w:spacing w:line="240" w:lineRule="auto"/>
    </w:pPr>
  </w:style>
  <w:style w:type="character" w:customStyle="1" w:styleId="FooterChar">
    <w:name w:val="Footer Char"/>
    <w:basedOn w:val="DefaultParagraphFont"/>
    <w:link w:val="Footer"/>
    <w:uiPriority w:val="99"/>
    <w:rsid w:val="005A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44803">
      <w:bodyDiv w:val="1"/>
      <w:marLeft w:val="0"/>
      <w:marRight w:val="0"/>
      <w:marTop w:val="0"/>
      <w:marBottom w:val="0"/>
      <w:divBdr>
        <w:top w:val="none" w:sz="0" w:space="0" w:color="auto"/>
        <w:left w:val="none" w:sz="0" w:space="0" w:color="auto"/>
        <w:bottom w:val="none" w:sz="0" w:space="0" w:color="auto"/>
        <w:right w:val="none" w:sz="0" w:space="0" w:color="auto"/>
      </w:divBdr>
      <w:divsChild>
        <w:div w:id="439033302">
          <w:blockQuote w:val="1"/>
          <w:marLeft w:val="0"/>
          <w:marRight w:val="0"/>
          <w:marTop w:val="150"/>
          <w:marBottom w:val="330"/>
          <w:divBdr>
            <w:top w:val="none" w:sz="0" w:space="0" w:color="auto"/>
            <w:left w:val="single" w:sz="24" w:space="27" w:color="005FB9"/>
            <w:bottom w:val="none" w:sz="0" w:space="0" w:color="auto"/>
            <w:right w:val="none" w:sz="0" w:space="0" w:color="auto"/>
          </w:divBdr>
        </w:div>
      </w:divsChild>
    </w:div>
    <w:div w:id="154671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coach.com/blog/what-is-a-stockholder" TargetMode="External"/><Relationship Id="rId3" Type="http://schemas.openxmlformats.org/officeDocument/2006/relationships/settings" Target="settings.xml"/><Relationship Id="rId7" Type="http://schemas.openxmlformats.org/officeDocument/2006/relationships/hyperlink" Target="https://www.accountingcoach.com/blog/what-is-a-divid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c/cog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45</cp:revision>
  <dcterms:created xsi:type="dcterms:W3CDTF">2019-03-30T05:52:00Z</dcterms:created>
  <dcterms:modified xsi:type="dcterms:W3CDTF">2020-02-16T13:55:00Z</dcterms:modified>
</cp:coreProperties>
</file>