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04800415039062"/>
          <w:szCs w:val="84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04800415039062"/>
          <w:szCs w:val="84.04800415039062"/>
          <w:u w:val="none"/>
          <w:shd w:fill="auto" w:val="clear"/>
          <w:vertAlign w:val="baseline"/>
          <w:rtl w:val="0"/>
        </w:rPr>
        <w:t xml:space="preserve">Hydraulic and Pneumatic System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K. Darlami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darlami.kd@gmail.com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Feb 2018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Aircraft Maintenance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Objectives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General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Size,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Safety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Ccompetition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Size and Complexity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Size : the new kind of aircraft becomes very big. For example, the A380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could accommodate as many as 840 passengers, and the A380 would offer 30% - 50% more seating than the Boeing 747-400. The plane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7999750773112"/>
          <w:szCs w:val="73.27999750773112"/>
          <w:u w:val="none"/>
          <w:shd w:fill="auto" w:val="clear"/>
          <w:vertAlign w:val="subscript"/>
          <w:rtl w:val="0"/>
        </w:rPr>
        <w:t xml:space="preserve">fly nearly 15,000 kilometers without stopping. So Boeing will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competitors to the A380 in the future production.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Complexity: the allocation of component redundancy is a way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improving the reliability of a system. Industrial standby safety systems,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7999750773112"/>
          <w:szCs w:val="73.27999750773112"/>
          <w:u w:val="none"/>
          <w:shd w:fill="auto" w:val="clear"/>
          <w:vertAlign w:val="subscript"/>
          <w:rtl w:val="0"/>
        </w:rPr>
        <w:t xml:space="preserve">for example, are usually formed by two or three. In addition, 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 lot of safety/emergency systems or equipment in the aircraft.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So, maintenance becomes more and more difficulty and necessary.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world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year billions of dollars are spent on equipment maintenance around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Landing &amp;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Navigation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Crew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airlines the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prove kinds that of costs.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can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2,000,000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been 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dollars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Competition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industry, 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of and machines,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is estimated systems,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billion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that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approximately people.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plant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80% of this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to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chronic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1970,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British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Kingdom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(UK)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was 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Working Party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£3000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annually.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that maintenance • Annually,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11%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cost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spent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$1.6 million;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activities.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approximately •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to 10%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plant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force: in 1969,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persons 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1981, 1 to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persons.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from 5 •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infrastructure, 42,000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miles with a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physical land,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i.e., 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roughly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valued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steward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the at size 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world’s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state $570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Virginia. 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on 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fiscal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year 1997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on the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of $79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billion.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the U.S. Department of Defense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Annually,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maintenance and others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(1%).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equipment: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spends 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Navy (59%),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$12 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Air 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(27%),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Army (13%),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1968, it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£300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annually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lost 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U.K.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unavailability.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have saved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Competition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Manufacturers need reduce the DMC ( direct maintenance cost)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make the aircraft popular, and sale more aircrafts 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Airlines need make the maintenance easily and quickly to 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availability and reduce cost. Thus ticket price will be low, and make more profit.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Passengers want low ticket price (fare) 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For civil aircraft, safety is important all along.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7999750773112"/>
          <w:szCs w:val="7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FAA (Federal Aviation Administration ), EASA (European Aviation 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Agency ) and CAAC (Civil Aviation Administration of China ) have made many regulations and Requirements about safety. all the measures have an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7999750773112"/>
          <w:szCs w:val="73.27999750773112"/>
          <w:u w:val="none"/>
          <w:shd w:fill="auto" w:val="clear"/>
          <w:vertAlign w:val="subscript"/>
          <w:rtl w:val="0"/>
        </w:rPr>
        <w:t xml:space="preserve">on safety.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 experience, Operational safety can be guaranteed when aircraft is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perfect condition, so it is inevitable to be for maintenance to ensure safety.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(especially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Revolution,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aircraft )in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field has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challenge.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complexity,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impressive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competition.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 an 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manner,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size, cost,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Needless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today’s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manufacturing,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suppliers,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so 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driven,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or 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implication.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may present an immediate environmental, performance,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Thus,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maintenance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profitability,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as practices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safety,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reliable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product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delivery.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quality, positively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speed 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innovation, critical success price,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Aircraft Maintenance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Background Definition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10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Objectives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General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ATA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Cost and Relia.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ATA (Air Transport Association of America)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ATA100 is a criterion constituted by Air Transport Association of America.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criterion is for signing the systems, subsystems and parts of the aircraft with uniform number, in order to make communication easy among designer, maintenance men, manufactories and airlines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(ATA)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ATA TITLE ATA TITLE ATA TITLE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Air Conditioning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Navigation 80 Starting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Auto Flight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Oxygen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Pneumatic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Electrical Power 45 Central Maintain System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Equipment/Furnishings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Airborne Power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Fire Protection 52 Doors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Flight Controls 54 Nacelles/Pylons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Fuel 57 wings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Hydraulic Power 71 Power Plant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Ice and Rain Protection 75 Bleed Air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Indication/Recording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77 Engine Indicating Systems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Landing Gear 78 Engine Exhaust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Lights 79 Engine Oil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Reliability is the probability that the machine will perform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intended function for a specified interval of time under stated operating conditions.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3cc"/>
          <w:sz w:val="36"/>
          <w:szCs w:val="36"/>
          <w:u w:val="none"/>
          <w:shd w:fill="auto" w:val="clear"/>
          <w:vertAlign w:val="baseline"/>
          <w:rtl w:val="0"/>
        </w:rPr>
        <w:t xml:space="preserve">We will learn “reliability” in detail in following lecture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Operational Reliability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99.5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98.5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Years in service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Industry measure of aircraft availability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Operational Reliability is a synergy of reliability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maintainability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Airlines usually have the requirement: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The reliability of BITE (Built-In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Equipment 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systems shall be at least one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target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operational reliability, attributable to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The target for engine in-flight shut down The No Fault Found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shall be 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ratio in equipment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0.005 per 1000 removals shall be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engine hours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of magnitude higher than the significantly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monitored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systems design, shall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99% (1 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per 100 take- offs)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Maintenance is a series of specific actions taken to restore a machine to full 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status. These actions may include servicing, troubleshooting, inspection, adjustment,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removal and replacement, or in-place repair of components or systems on a machine.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Lubrication/ServicingInspection/Functional Check * General Visual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0"/>
          <w:szCs w:val="60"/>
          <w:u w:val="none"/>
          <w:shd w:fill="auto" w:val="clear"/>
          <w:vertAlign w:val="subscript"/>
          <w:rtl w:val="0"/>
        </w:rPr>
        <w:t xml:space="preserve">Operational/Visual Check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Inspection * Detailed Inspection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* Special Detailed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Inspection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0"/>
          <w:szCs w:val="60"/>
          <w:u w:val="none"/>
          <w:shd w:fill="auto" w:val="clear"/>
          <w:vertAlign w:val="subscript"/>
          <w:rtl w:val="0"/>
        </w:rPr>
        <w:t xml:space="preserve">Restoration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Discard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Preventive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refers to the actions taken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retain a machine at a specified level of performance. It includes routine servicing and replacement of parts that are likely to fail during the next operational cycle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Corrective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represents actions taken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restore a machine to an operational state after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disabled due to a part or system failure.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Frequency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Preventive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Corrective (repair)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Material Costs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Unscheduled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0"/>
          <w:szCs w:val="2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Labour Costs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691731772"/>
          <w:szCs w:val="160.08000691731772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0"/>
          <w:szCs w:val="220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cost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Direct Maintenance Cost (DMC)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Airframe maintenance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Powerplant maintenance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Indirect Maintenance Cost (IMC)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Commercial cleaning and painting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Customer Modifications/SBs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Non productive staff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Ground support equipment (GSE)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Spares holding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Facilities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Shipping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DMC projections by ATA Chapter (Airframe)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per FH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Cabin/Cargo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Engines not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Air Conditioning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Flight Controls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Line Landing Gear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5 21 22 23 24 25 26 27 28 29 30 31 32 33 34 35 36 38 42 44 45 46 49 50 52 53 54 55 56 57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ATA Chapter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Maintainability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simple repair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equipment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safely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maintainability?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maintainability in the least amount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ease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definitions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time. with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useful.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you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designed-in ability 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tools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qualitatively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and characteristic maintained support equipment,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with that 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maintainability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imparts and person-hours reduced to a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and risks. an skill inherent levels,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removal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probability restored properly procedures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quantitatively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to or that and that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tools. a a condition machine machine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can to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servicing.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operational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kept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in an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according time 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following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to you condition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prescribed failure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it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or or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Maintainability is often confused with maintenance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Good maintainability concerns 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Ease of Maintenance (Accessibility - Skills)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Effective Fault Diagnosis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Efficient Ground Support Equipment and Tools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Human Factors: maintenance friendly, reduce maintenance faults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1a0b9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a0b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how not to do it!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Generic Maintainability Overview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analysis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reviews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reviews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Flight test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Demo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Demo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 Demo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 service operation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 service operation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 service operation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 service operation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Design iterations Modifications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Cost and Reliability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Aircraft Maintenance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Definition ME Objectives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28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General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Maintenance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Objectives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External Objectives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3232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2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Maintain Airworthiness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Management Objectives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achieve External Objectives at lowest reasonable costs (resources, overheads, etc.)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High Availability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7ae2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ae2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High Safety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Low 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Costs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6.8000030517578"/>
          <w:szCs w:val="146.80000305175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Maintenance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Objectives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Airworthiness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Airworthiness: Fit to fly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certificate for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flying.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plane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of airworthiness,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has passed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test,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is illegal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 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to fly, except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Availability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Availability :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3530934651693"/>
          <w:szCs w:val="61.3353093465169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MTTF+MTTR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MTTF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427398681640625"/>
          <w:szCs w:val="35.4273986816406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3530934651693"/>
          <w:szCs w:val="61.3353093465169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256439208984375"/>
          <w:szCs w:val="21.25643920898437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256439208984375"/>
          <w:szCs w:val="21.25643920898437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23855209350586"/>
          <w:szCs w:val="55.23855209350586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6439208984375"/>
          <w:szCs w:val="21.25643920898437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427398681640625"/>
          <w:szCs w:val="35.427398681640625"/>
          <w:u w:val="none"/>
          <w:shd w:fill="auto" w:val="clear"/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400116920471191"/>
          <w:szCs w:val="15.40011692047119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3530934651693"/>
          <w:szCs w:val="61.33530934651693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3530934651693"/>
          <w:szCs w:val="61.3353093465169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427398681640625"/>
          <w:szCs w:val="35.42739868164062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33530934651693"/>
          <w:szCs w:val="61.3353093465169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801185607910156"/>
          <w:szCs w:val="36.8011856079101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427398681640625"/>
          <w:szCs w:val="35.4273986816406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427398681640625"/>
          <w:szCs w:val="35.427398681640625"/>
          <w:u w:val="none"/>
          <w:shd w:fill="auto" w:val="clear"/>
          <w:vertAlign w:val="subscript"/>
          <w:rtl w:val="0"/>
        </w:rPr>
        <w:t xml:space="preserve">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MTTF: Mean Time To 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MTTR: Mean Time to Repair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schedules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availability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owner's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requirements.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depends on their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Aircraft Maintenance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Objectives ME General Model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31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Authorities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Customer Services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Airlines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Requirements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Design Process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Airline participation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Design Review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Characteristics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Team Work Service Experience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77ae2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7ae2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Programme development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33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33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Logistics Support Inputs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ME - Maintenance 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data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how the 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including: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needs to be maintained to • Check Interval Framework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• On Condition/Condition Monitoring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Line Maintenance Philosophy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Fault Diagnosis (OMS)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Operational Reliability objectives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Maintenance Cost objectives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Maintainability Features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Guidance for GSE/tools and Airport Facilities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Maintenance Requirements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caijing@nuaa.edu.cn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NUAA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Detail Maintenance Requirements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Delay rate Task times LRU change NFF Component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Fault Classification BITE concept Servicing ACM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loading Access Validation Labour Skills Deferred maintenance GSE/Tools Documentation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Top Level Aircraft Requirements (TLARs)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Concept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Maintenance Requirements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Top Level Maintenance Requirements derived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Maintenance Concept focusing on the major items required to fulfil airline expectations such as: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Maintenance Programme Check Intervals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Operational Reliability and Maintenance Cost A/C Targets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Certification Maintenance Requirement issues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Basic Maintainability and Repair features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Detailed Maintenance Requirements are cascaded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from Top Level and presented under ATA Chapter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 – Service Experience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mistakes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“Lessons Learned” culture so as not to repeat same • 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experience from manufacturer’s • For new aircraft take benefit from similar aircraft types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General Model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ME – Service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Most significant in-service problems (excluding engines) are: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Passenger Cabin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Lavatories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Air Conditioning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Fuel and Hydraulic Leaks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Landing Gear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Cargo Compartment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Electrical Generation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Aircraft Maintenance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Objectives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ME General Model ME Development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40"/>
          <w:szCs w:val="40"/>
          <w:u w:val="none"/>
          <w:shd w:fill="auto" w:val="clear"/>
          <w:vertAlign w:val="subscript"/>
          <w:rtl w:val="0"/>
        </w:rPr>
        <w:t xml:space="preserve">38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Development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15b"/>
          <w:sz w:val="53.20000012715658"/>
          <w:szCs w:val="5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Corrective Preventive CBM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15b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Condition-Based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15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15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ME Development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0.8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K. Darlami Basic Aircraft and Airframe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