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ACCESS CONTROL AUDIT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-ACAC-001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Auditor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Audit Date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Related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Controls A.5.15-A.5.18, A.8.2, A.8.3, A.8.5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Field checklist for auditing access control. Tests the</w:t>
      </w:r>
    </w:p>
    <w:p>
      <w:pPr>
        <w:spacing w:after="120"/>
        <w:ind w:left="360"/>
      </w:pPr>
      <w:r>
        <w:rPr>
          <w:b w:val="0"/>
          <w:i/>
        </w:rPr>
        <w:t>access control controls (A.5.15-A.5.18 identity/authentication/access</w:t>
      </w:r>
    </w:p>
    <w:p>
      <w:pPr>
        <w:spacing w:after="120"/>
        <w:ind w:left="360"/>
      </w:pPr>
      <w:r>
        <w:rPr>
          <w:b w:val="0"/>
          <w:i/>
        </w:rPr>
        <w:t>rights, A.8.2 privileged access, A.8.3 information access restriction,</w:t>
      </w:r>
    </w:p>
    <w:p>
      <w:pPr>
        <w:spacing w:after="120"/>
        <w:ind w:left="360"/>
      </w:pPr>
      <w:r>
        <w:rPr>
          <w:b w:val="0"/>
          <w:i/>
        </w:rPr>
        <w:t>A.8.5 secure authentication) with concrete verification steps.</w:t>
      </w:r>
    </w:p>
    <w:p>
      <w:pPr>
        <w:spacing w:after="120"/>
        <w:ind w:left="360"/>
      </w:pPr>
      <w:r>
        <w:rPr>
          <w:b/>
          <w:i/>
        </w:rPr>
        <w:t>How to use this template: work through each check, record evidence</w:t>
      </w:r>
    </w:p>
    <w:p>
      <w:pPr>
        <w:spacing w:after="120"/>
        <w:ind w:left="360"/>
      </w:pPr>
      <w:r>
        <w:rPr>
          <w:b w:val="0"/>
          <w:i/>
        </w:rPr>
        <w:t>(config exports, screenshots, interview notes), and mark the result.</w:t>
      </w:r>
    </w:p>
    <w:p>
      <w:pPr>
        <w:spacing w:after="120"/>
        <w:ind w:left="360"/>
      </w:pPr>
      <w:r>
        <w:rPr>
          <w:b w:val="0"/>
          <w:i/>
        </w:rPr>
        <w:t>"Sample" checks require testing a representative sample (e.g., 10</w:t>
      </w:r>
    </w:p>
    <w:p>
      <w:pPr>
        <w:spacing w:after="120"/>
        <w:ind w:left="360"/>
      </w:pPr>
      <w:r>
        <w:rPr>
          <w:b w:val="0"/>
          <w:i/>
        </w:rPr>
        <w:t>access reviews, 5 terminations).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POLICY AND PROCESS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Access control policy exists and is current (A.5.15)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Roles and responsibilities for access management defined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Access review process defined and documented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Account lifecycle process defined (provision, change, revoke)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IDENTITY AND AUTHENTICATION (A.5.16, A.5.17, A.8.5)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Unique user IDs for all accounts (no shared accounts without justification)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MFA enforced for privileged and remote access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Password policy enforced (length, complexity, rotation)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Default passwords changed on all systems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Authentication information stored securely (hashed, never plaintext)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Inactive accounts disabled after </w:t>
      </w:r>
      <w:r>
        <w:rPr>
          <w:b w:val="0"/>
          <w:i w:val="0"/>
        </w:rPr>
        <w:t>[90]</w:t>
      </w:r>
      <w:r>
        <w:rPr>
          <w:b w:val="0"/>
          <w:i w:val="0"/>
        </w:rPr>
        <w:t xml:space="preserve"> days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ACCESS RIGHTS (A.5.18, A.8.3)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Least privilege applied — rights match role requirements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Access reviews completed per schedule (sample: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</w:rPr>
        <w:t xml:space="preserve"> of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</w:rPr>
        <w:t xml:space="preserve"> reviews)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Terminations: access revoked within </w:t>
      </w:r>
      <w:r>
        <w:rPr>
          <w:b w:val="0"/>
          <w:i w:val="0"/>
        </w:rPr>
        <w:t>[24]</w:t>
      </w:r>
      <w:r>
        <w:rPr>
          <w:b w:val="0"/>
          <w:i w:val="0"/>
        </w:rPr>
        <w:t xml:space="preserve"> hours (sample: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</w:rPr>
        <w:t xml:space="preserve"> of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</w:rPr>
        <w:t>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Transfers: access adjusted to new role (sample: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</w:rPr>
        <w:t xml:space="preserve"> of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</w:rPr>
        <w:t>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Temporary access has expiry dates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PRIVILEGED ACCESS (A.8.2)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Privileged accounts inventoried and owners assigned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Privileged access requires MFA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Privileged activity logged and monitored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Standing privileges reviewed quarterly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Break-glass / emergency access process documented and tested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TECHNICAL VERIFICATION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Directory query: no orphaned accounts in </w:t>
      </w:r>
      <w:r>
        <w:rPr>
          <w:b w:val="0"/>
          <w:i w:val="0"/>
        </w:rPr>
        <w:t xml:space="preserve">system: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Admin group membership matches authorized list (sample: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</w:rPr>
        <w:t xml:space="preserve"> of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</w:rPr>
        <w:t>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Failed-login monitoring active and alerting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Remote access requires MFA + VPN/ZTNA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Segregation of duties enforced for </w:t>
      </w:r>
      <w:r>
        <w:rPr>
          <w:b w:val="0"/>
          <w:i w:val="0"/>
        </w:rPr>
        <w:t xml:space="preserve">high-risk functions: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6. FINDINGS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Ref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Finding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Severity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fldChar w:fldCharType="begin"/>
              <w:fldPr>
                <w:ffData>
                  <w:ffName w:val="Major"/>
                  <w:ffName w:val="Minor"/>
                  <w:ffName w:val="Observation"/>
                </w:ffData>
              </w:fldPr>
              <w:instrText xml:space="preserve"> FORMDROPDOWN </w:instrText>
              <w:fldChar w:fldCharType="separate"/>
              <w:t>Major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 xml:space="preserve">A.5.18 /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Auditor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Auditee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</w:t>
      </w:r>
    </w:p>
    <w:p>
      <w:pPr>
        <w:spacing w:after="80" w:before="0"/>
      </w:pPr>
      <w:r>
        <w:rPr>
          <w:b w:val="0"/>
          <w:i w:val="0"/>
          <w:sz w:val="21"/>
        </w:rPr>
        <w:t>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