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Cоздание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Налобин</w:t>
      </w:r>
      <w:r>
        <w:t xml:space="preserve"> </w:t>
      </w:r>
      <w:r>
        <w:t xml:space="preserve">Михаил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компиляции и сборки программ, написанных на ассемблере NASM.</w:t>
      </w:r>
    </w:p>
    <w:bookmarkEnd w:id="20"/>
    <w:bookmarkStart w:id="73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Перешли в каталог с лабораторной работой №4, создали текстовый файл hello.asm с помощью команды touch и открыли этот текстовый файл с использованием gedit(рис.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14632"/>
            <wp:effectExtent b="0" l="0" r="0" t="0"/>
            <wp:docPr descr="Figure 1: Создание и открытие файла формата .asm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и открытие файла формата .asm</w:t>
      </w:r>
    </w:p>
    <w:bookmarkEnd w:id="0"/>
    <w:p>
      <w:pPr>
        <w:pStyle w:val="BodyText"/>
      </w:pPr>
      <w:r>
        <w:t xml:space="preserve">В текстовом редакторе gedit ввели необходимые команды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4622800" cy="3987800"/>
            <wp:effectExtent b="0" l="0" r="0" t="0"/>
            <wp:docPr descr="Figure 2: Заполнение файла командам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398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Заполнение файла командами</w:t>
      </w:r>
    </w:p>
    <w:bookmarkEnd w:id="0"/>
    <w:p>
      <w:pPr>
        <w:pStyle w:val="BodyText"/>
      </w:pPr>
      <w:r>
        <w:t xml:space="preserve">Превратили текст программы в объективный код с использованием NASM и проверили корректность выполнения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257800" cy="749300"/>
            <wp:effectExtent b="0" l="0" r="0" t="0"/>
            <wp:docPr descr="Figure 3: Компиляция программы hello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Компиляция программы hello</w:t>
      </w:r>
    </w:p>
    <w:bookmarkEnd w:id="0"/>
    <w:p>
      <w:pPr>
        <w:pStyle w:val="BodyText"/>
      </w:pPr>
      <w:r>
        <w:t xml:space="preserve">Путем применения расширенного синтаксиса командной строки NASM выполнили команду компиляции файла hello.o в obj.o, после чего убедились в том, что все файлы были созданы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50262"/>
            <wp:effectExtent b="0" l="0" r="0" t="0"/>
            <wp:docPr descr="Figure 4: Компиляция программы полным вариантом командной строки NASM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Компиляция программы полным вариантом командной строки NASM</w:t>
      </w:r>
    </w:p>
    <w:bookmarkEnd w:id="0"/>
    <w:p>
      <w:pPr>
        <w:pStyle w:val="BodyText"/>
      </w:pPr>
      <w:r>
        <w:t xml:space="preserve">Передали объектный файл hello.o на обработку компоновщику ld и проверили выполнение командой ls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50262"/>
            <wp:effectExtent b="0" l="0" r="0" t="0"/>
            <wp:docPr descr="Figure 5: Передача компоновщику файла hello.o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Передача компоновщику файла hello.o</w:t>
      </w:r>
    </w:p>
    <w:bookmarkEnd w:id="0"/>
    <w:p>
      <w:pPr>
        <w:pStyle w:val="BodyText"/>
      </w:pPr>
      <w:r>
        <w:t xml:space="preserve">Передали объектный файл obj.o в ходе получим исполняемый файл с именем main, далее снова проверяем выполнение обработки компоновщика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58102"/>
            <wp:effectExtent b="0" l="0" r="0" t="0"/>
            <wp:docPr descr="Figure 6: Передача компоновщику файла obj.o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Передача компоновщику файла obj.o</w:t>
      </w:r>
    </w:p>
    <w:bookmarkEnd w:id="0"/>
    <w:p>
      <w:pPr>
        <w:pStyle w:val="BodyText"/>
      </w:pPr>
      <w:r>
        <w:t xml:space="preserve">Запустили на выполнение созданный исполняемый файл, набрав в командой строке ./hello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3860800" cy="533400"/>
            <wp:effectExtent b="0" l="0" r="0" t="0"/>
            <wp:docPr descr="Figure 7: Запуск исполняемого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исполняемого файла</w:t>
      </w:r>
    </w:p>
    <w:bookmarkEnd w:id="0"/>
    <w:p>
      <w:pPr>
        <w:pStyle w:val="BodyText"/>
      </w:pPr>
      <w:r>
        <w:t xml:space="preserve">##Самостоятельная работа</w:t>
      </w:r>
    </w:p>
    <w:p>
      <w:pPr>
        <w:pStyle w:val="BodyText"/>
      </w:pPr>
      <w:r>
        <w:t xml:space="preserve">Создали копию файла hello.asm с именем lab4.asm с помощью команды cp и проверили на наличие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998545"/>
            <wp:effectExtent b="0" l="0" r="0" t="0"/>
            <wp:docPr descr="Figure 8: Создание файла lab4.asm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8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файла lab4.asm</w:t>
      </w:r>
    </w:p>
    <w:bookmarkEnd w:id="0"/>
    <w:p>
      <w:pPr>
        <w:pStyle w:val="BodyText"/>
      </w:pPr>
      <w:r>
        <w:t xml:space="preserve">Пользуясь текстовым редактором gedit, внесли изменения в текст программы, в результате чего должны будем получить при выводе мои имя и фамилию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 </w:t>
      </w:r>
      <w:r>
        <w:t xml:space="preserve">и рис. ??).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4521200" cy="342900"/>
            <wp:effectExtent b="0" l="0" r="0" t="0"/>
            <wp:docPr descr="Figure 9: Редактирование файла lab4.asm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Редактирование файла lab4.asm</w:t>
      </w:r>
    </w:p>
    <w:bookmarkEnd w:id="0"/>
    <w:bookmarkStart w:id="0" w:name="fig:0010"/>
    <w:p>
      <w:pPr>
        <w:pStyle w:val="CaptionedFigure"/>
      </w:pPr>
      <w:bookmarkStart w:id="60" w:name="fig:0010"/>
      <w:r>
        <w:drawing>
          <wp:inline>
            <wp:extent cx="4978400" cy="3987800"/>
            <wp:effectExtent b="0" l="0" r="0" t="0"/>
            <wp:docPr descr="Figure 10: Вид отредактированного файл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98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Вид отредактированного файла</w:t>
      </w:r>
    </w:p>
    <w:bookmarkEnd w:id="0"/>
    <w:p>
      <w:pPr>
        <w:pStyle w:val="BodyText"/>
      </w:pPr>
      <w:r>
        <w:t xml:space="preserve">Оттранслировали полученный текст в объектный файл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21300" cy="1016000"/>
            <wp:effectExtent b="0" l="0" r="0" t="0"/>
            <wp:docPr descr="Figure 11: Компиляция программы lab4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Компиляция программы lab4</w:t>
      </w:r>
    </w:p>
    <w:bookmarkEnd w:id="0"/>
    <w:p>
      <w:pPr>
        <w:pStyle w:val="BodyText"/>
      </w:pPr>
      <w:r>
        <w:t xml:space="preserve">Выполнили компоновку объектного файла и запустили получившийся исполняемый файл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641430"/>
            <wp:effectExtent b="0" l="0" r="0" t="0"/>
            <wp:docPr descr="Figure 12: Передача компоновщику файла hello.o и просмотр результат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1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Передача компоновщику файла hello.o и просмотр результата</w:t>
      </w:r>
    </w:p>
    <w:bookmarkEnd w:id="0"/>
    <w:p>
      <w:pPr>
        <w:pStyle w:val="BodyText"/>
      </w:pPr>
      <w:r>
        <w:t xml:space="preserve">Загрузили все файлы на github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3350743"/>
            <wp:effectExtent b="0" l="0" r="0" t="0"/>
            <wp:docPr descr="Figure 13: Загрузка на Github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0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Загрузка на Github</w:t>
      </w:r>
    </w:p>
    <w:bookmarkEnd w:id="0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освоили процедуры компиляции и сборки программ, написанные на ассемблере NASM, на примере вывода сообщения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 </w:t>
      </w:r>
      <w:r>
        <w:t xml:space="preserve">и фамилией с именем.</w:t>
      </w:r>
    </w:p>
    <w:p>
      <w:pPr>
        <w:pStyle w:val="BodyText"/>
      </w:pPr>
      <w:r>
        <w:t xml:space="preserve">:::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Налобин Михаил Дмитриевич</dc:creator>
  <dc:language>ru-RU</dc:language>
  <cp:keywords/>
  <dcterms:created xsi:type="dcterms:W3CDTF">2023-10-21T22:27:05Z</dcterms:created>
  <dcterms:modified xsi:type="dcterms:W3CDTF">2023-10-21T22:27:05Z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Cоздание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