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Налобин</w:t>
      </w:r>
      <w:r>
        <w:t xml:space="preserve"> </w:t>
      </w:r>
      <w:r>
        <w:t xml:space="preserve">Михаил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навык работы с циклами и обработкой аргументов командой строки в программах на языке ассемблера NASM.</w:t>
      </w:r>
    </w:p>
    <w:bookmarkEnd w:id="20"/>
    <w:bookmarkStart w:id="93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Создали каталог lab08 для файлов лабораторной работы №8 и в нем файл lab8-1.asm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665291"/>
            <wp:effectExtent b="0" l="0" r="0" t="0"/>
            <wp:docPr descr="Figure 1: Создание каталога lab08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5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 lab08</w:t>
      </w:r>
    </w:p>
    <w:bookmarkEnd w:id="0"/>
    <w:p>
      <w:pPr>
        <w:pStyle w:val="BodyText"/>
      </w:pPr>
      <w:r>
        <w:t xml:space="preserve">Переписали в него текст из Листинга 8.1.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4165600" cy="8280400"/>
            <wp:effectExtent b="0" l="0" r="0" t="0"/>
            <wp:docPr descr="Figure 2: Код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828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Код программы lab8-1.asm</w:t>
      </w:r>
    </w:p>
    <w:bookmarkEnd w:id="0"/>
    <w:p>
      <w:pPr>
        <w:pStyle w:val="BodyText"/>
      </w:pPr>
      <w:r>
        <w:t xml:space="preserve">После чего создали исполняемый файл и запустили его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413510"/>
            <wp:effectExtent b="0" l="0" r="0" t="0"/>
            <wp:docPr descr="Figure 3: Запуск программы lab8-1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3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программы lab8-1</w:t>
      </w:r>
    </w:p>
    <w:bookmarkEnd w:id="0"/>
    <w:p>
      <w:pPr>
        <w:pStyle w:val="BodyText"/>
      </w:pPr>
      <w:r>
        <w:t xml:space="preserve">Далее изменяем содержание lab8-1.asm для демонстрации некорректной работы программы при использовании регистра ecx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2654300" cy="1689100"/>
            <wp:effectExtent b="0" l="0" r="0" t="0"/>
            <wp:docPr descr="Figure 4: Измененная часть кода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Измененная часть кода программы lab8-1.asm</w:t>
      </w:r>
    </w:p>
    <w:bookmarkEnd w:id="0"/>
    <w:p>
      <w:pPr>
        <w:pStyle w:val="BodyText"/>
      </w:pPr>
      <w:r>
        <w:t xml:space="preserve">Так же создали исполняемый файл и запустили его. В данной программе ecx принимает все значения, но до eax доходит половина, поэтому и число проходов сокращается вдвое(причем округление при получение десятичного числа в большую сторону), что мы видим при выводе, так как ecx за ход цикла убывает на 1 два раза (при sub и loop)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121044"/>
            <wp:effectExtent b="0" l="0" r="0" t="0"/>
            <wp:docPr descr="Figure 5: Запуск измененной программы lab8-1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1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измененной программы lab8-1</w:t>
      </w:r>
    </w:p>
    <w:bookmarkEnd w:id="0"/>
    <w:p>
      <w:pPr>
        <w:pStyle w:val="BodyText"/>
      </w:pPr>
      <w:r>
        <w:t xml:space="preserve">Затем снова изменили код программы lab8-1.asm, чтобы использовать регистр ecx и при этом сохранить корректную работу цикла, использовав стек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2603500" cy="2273300"/>
            <wp:effectExtent b="0" l="0" r="0" t="0"/>
            <wp:docPr descr="Figure 6: Повторно измененная часть кода программы lab8-1.asm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Повторно измененная часть кода программы lab8-1.asm</w:t>
      </w:r>
    </w:p>
    <w:bookmarkEnd w:id="0"/>
    <w:p>
      <w:pPr>
        <w:pStyle w:val="BodyText"/>
      </w:pPr>
      <w:r>
        <w:t xml:space="preserve">Создали исполняемый файл и запустили его. В результате получили соответствующее число проходов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409828"/>
            <wp:effectExtent b="0" l="0" r="0" t="0"/>
            <wp:docPr descr="Figure 7: Запуск повторно измененной программы lab8-1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9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повторно измененной программы lab8-1</w:t>
      </w:r>
    </w:p>
    <w:bookmarkEnd w:id="0"/>
    <w:p>
      <w:pPr>
        <w:pStyle w:val="BodyText"/>
      </w:pPr>
      <w:r>
        <w:t xml:space="preserve">Создали файл lab8-2.asm и заполнили его текстом из Листинга 8.2. после внимательного изучения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 </w:t>
      </w:r>
      <w:r>
        <w:t xml:space="preserve">и 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30410"/>
            <wp:effectExtent b="0" l="0" r="0" t="0"/>
            <wp:docPr descr="Figure 8: Создание файла lab8-2.asm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файла lab8-2.asm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3479800" cy="5816600"/>
            <wp:effectExtent b="0" l="0" r="0" t="0"/>
            <wp:docPr descr="Figure 9: Код программы lab8-2.asm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581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Код программы lab8-2.asm</w:t>
      </w:r>
    </w:p>
    <w:bookmarkEnd w:id="0"/>
    <w:p>
      <w:pPr>
        <w:pStyle w:val="BodyText"/>
      </w:pPr>
      <w:r>
        <w:t xml:space="preserve">Далее создали исполняемый файл и запустили его, указав аргументы. В итоге программой было выведино все три аргумента, следовательно, три аргумента было обработано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100808"/>
            <wp:effectExtent b="0" l="0" r="0" t="0"/>
            <wp:docPr descr="Figure 10: Запуск программы lab8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0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программы lab8-2</w:t>
      </w:r>
    </w:p>
    <w:bookmarkEnd w:id="0"/>
    <w:p>
      <w:pPr>
        <w:pStyle w:val="BodyText"/>
      </w:pPr>
      <w:r>
        <w:t xml:space="preserve">Создали файл lab8-3.asm и ввели в него текст Листинга 8.3.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 </w:t>
      </w:r>
      <w:r>
        <w:t xml:space="preserve">и 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266121"/>
            <wp:effectExtent b="0" l="0" r="0" t="0"/>
            <wp:docPr descr="Figure 11: Создание файла lab8-3.lst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Создание файла lab8-3.lst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2857500" cy="8483600"/>
            <wp:effectExtent b="0" l="0" r="0" t="0"/>
            <wp:docPr descr="Figure 12: Код программы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48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Код программы lab8-3.asm</w:t>
      </w:r>
    </w:p>
    <w:bookmarkEnd w:id="0"/>
    <w:p>
      <w:pPr>
        <w:pStyle w:val="BodyText"/>
      </w:pPr>
      <w:r>
        <w:t xml:space="preserve">Создали исполняемый файл и запустили его, указав приведенные аргументы для проверки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957614"/>
            <wp:effectExtent b="0" l="0" r="0" t="0"/>
            <wp:docPr descr="Figure 13: Запуск программы lab8-3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7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Запуск программы lab8-3</w:t>
      </w:r>
    </w:p>
    <w:bookmarkEnd w:id="0"/>
    <w:p>
      <w:pPr>
        <w:pStyle w:val="BodyText"/>
      </w:pPr>
      <w:r>
        <w:t xml:space="preserve">На этом этапе редактируем текст программы таким образом, чтобы она выводила произведение аргументов, создаем исполняемый файл и запускаем его, проверяя на работу при аргументах и их отсутствии.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 </w:t>
      </w:r>
      <w:r>
        <w:t xml:space="preserve">и 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2501900" cy="8648700"/>
            <wp:effectExtent b="0" l="0" r="0" t="0"/>
            <wp:docPr descr="Figure 14: Код измененной программы lab8-3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864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Код измененной программы lab8-3.asm</w:t>
      </w:r>
    </w:p>
    <w:bookmarkEnd w:id="0"/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939714"/>
            <wp:effectExtent b="0" l="0" r="0" t="0"/>
            <wp:docPr descr="Figure 15: Запуск измененной программы lab8-3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9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Запуск измененной программы lab8-3</w:t>
      </w:r>
    </w:p>
    <w:bookmarkEnd w:id="0"/>
    <w:p>
      <w:pPr>
        <w:pStyle w:val="BodyText"/>
      </w:pPr>
      <w:r>
        <w:t xml:space="preserve">##Самостоятельная работа</w:t>
      </w:r>
    </w:p>
    <w:p>
      <w:pPr>
        <w:pStyle w:val="BodyText"/>
      </w:pPr>
      <w:r>
        <w:t xml:space="preserve">Создали файл sr.asm и написали в нем программу, которая находит сумму значений для некоторой функции, в моем случае - 4x-3, при заданных аргументах.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 </w:t>
      </w:r>
      <w:r>
        <w:t xml:space="preserve">и 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268530"/>
            <wp:effectExtent b="0" l="0" r="0" t="0"/>
            <wp:docPr descr="Figure 16: Создание файла sr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Создание файла sr.asm</w:t>
      </w:r>
    </w:p>
    <w:bookmarkEnd w:id="0"/>
    <w:bookmarkStart w:id="0" w:name="fig:017"/>
    <w:p>
      <w:pPr>
        <w:pStyle w:val="CaptionedFigure"/>
      </w:pPr>
      <w:bookmarkStart w:id="88" w:name="fig:017"/>
      <w:r>
        <w:drawing>
          <wp:inline>
            <wp:extent cx="3797300" cy="11734800"/>
            <wp:effectExtent b="0" l="0" r="0" t="0"/>
            <wp:docPr descr="Figure 17: Код программы sr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1173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Код программы sr.asm</w:t>
      </w:r>
    </w:p>
    <w:bookmarkEnd w:id="0"/>
    <w:p>
      <w:pPr>
        <w:pStyle w:val="BodyText"/>
      </w:pPr>
      <w:r>
        <w:t xml:space="preserve">После создали исполняемый файл sr и проверили на корректность, используя два набора аргументов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92" w:name="fig:018"/>
      <w:r>
        <w:drawing>
          <wp:inline>
            <wp:extent cx="5334000" cy="2933197"/>
            <wp:effectExtent b="0" l="0" r="0" t="0"/>
            <wp:docPr descr="Figure 18: Запуск программы sr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3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Запуск программы sr</w:t>
      </w:r>
    </w:p>
    <w:bookmarkEnd w:id="0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приобрели навык использования циклов и обработки аргументов командной строки.</w:t>
      </w:r>
    </w:p>
    <w:p>
      <w:pPr>
        <w:pStyle w:val="BodyText"/>
      </w:pPr>
      <w:r>
        <w:t xml:space="preserve">:::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Налобин Михаил Дмитриевич</dc:creator>
  <dc:language>ru-RU</dc:language>
  <cp:keywords/>
  <dcterms:created xsi:type="dcterms:W3CDTF">2023-11-23T20:36:00Z</dcterms:created>
  <dcterms:modified xsi:type="dcterms:W3CDTF">2023-11-23T20:36:00Z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of">
    <vt:lpwstr>True</vt:lpwstr>
  </property>
  <property fmtid="{D5CDD505-2E9C-101B-9397-08002B2CF9AE}" pid="16" name="lofTitle">
    <vt:lpwstr>Список иллюстраций</vt:lpwstr>
  </property>
  <property fmtid="{D5CDD505-2E9C-101B-9397-08002B2CF9AE}" pid="17" name="lot">
    <vt:lpwstr>True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Программирование цикла. Обработка аргументов командной строки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