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 написания программ для работы с файлами на языке ассемблера NASM.</w:t>
      </w:r>
    </w:p>
    <w:bookmarkEnd w:id="20"/>
    <w:bookmarkStart w:id="5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Создали каталог lab10 для файлов лабораторной работы №10 и в нем файлы lab10-1.asm, readme-1.txt и 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9573"/>
            <wp:effectExtent b="0" l="0" r="0" t="0"/>
            <wp:docPr descr="Figure 1: Создание каталога lab10 и файлов в не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lab10 и файлов в нем</w:t>
      </w:r>
    </w:p>
    <w:bookmarkEnd w:id="0"/>
    <w:p>
      <w:pPr>
        <w:pStyle w:val="BodyText"/>
      </w:pPr>
      <w:r>
        <w:t xml:space="preserve">Открыли lab10-1.asm и переписали в него текст из Листинга 10.1.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443050"/>
            <wp:effectExtent b="0" l="0" r="0" t="0"/>
            <wp:docPr descr="Figure 2: Код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lab10-1.asm</w:t>
      </w:r>
    </w:p>
    <w:bookmarkEnd w:id="0"/>
    <w:p>
      <w:pPr>
        <w:pStyle w:val="BodyText"/>
      </w:pPr>
      <w:r>
        <w:t xml:space="preserve">После чего создали исполняемый файл, запустили его и на этапе проверки заметили, что файла readme.txt нет, так как мы его не создавали, а программа написана на открытие существующего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25480"/>
            <wp:effectExtent b="0" l="0" r="0" t="0"/>
            <wp:docPr descr="Figure 3: Запуск программы lab10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lab10-1</w:t>
      </w:r>
    </w:p>
    <w:bookmarkEnd w:id="0"/>
    <w:p>
      <w:pPr>
        <w:pStyle w:val="BodyText"/>
      </w:pPr>
      <w:r>
        <w:t xml:space="preserve">Чтобы это исправить, создадим файл readme.txt и снова проверим работу lab10-1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054600" cy="1206500"/>
            <wp:effectExtent b="0" l="0" r="0" t="0"/>
            <wp:docPr descr="Figure 4: Запуск программы lab10-1.asm после создания readme.tx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lab10-1.asm после создания readme.txt</w:t>
      </w:r>
    </w:p>
    <w:bookmarkEnd w:id="0"/>
    <w:p>
      <w:pPr>
        <w:pStyle w:val="BodyText"/>
      </w:pPr>
      <w:r>
        <w:t xml:space="preserve">Использовав команду chmod, запретили выполнение исполняемого файла lab10-1, после чего попробовав выполнить его и, очевидно, получили отказ, так как запрет выполнение ведет к невозможности выполнения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737100" cy="1003300"/>
            <wp:effectExtent b="0" l="0" r="0" t="0"/>
            <wp:docPr descr="Figure 5: Запуск программы lab10-1 с измененными правами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lab10-1 с измененными правами доступа</w:t>
      </w:r>
    </w:p>
    <w:bookmarkEnd w:id="0"/>
    <w:p>
      <w:pPr>
        <w:pStyle w:val="BodyText"/>
      </w:pPr>
      <w:r>
        <w:t xml:space="preserve">Затем снова с помощью chmod изменили права доступа, но к файлу lab10-1.asm, предоставив права на исполнение, и попытались исполнить его, что привело к множеству ошибок. Это произошло, потому что файл lab10-1.asm не предназначен для выполнения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07379"/>
            <wp:effectExtent b="0" l="0" r="0" t="0"/>
            <wp:docPr descr="Figure 6: Запуск файла lab10-1.asm с добавление прав на выполнени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файла lab10-1.asm с добавление прав на выполнение</w:t>
      </w:r>
    </w:p>
    <w:bookmarkEnd w:id="0"/>
    <w:p>
      <w:pPr>
        <w:pStyle w:val="BodyText"/>
      </w:pPr>
      <w:r>
        <w:t xml:space="preserve">Далее в соответствии с вариантом 6 предоставили права доступа для файлов readme-1.txt и readme-2.txt, переведя символьный и двоичный вид в восьмиричныйб и проверили правильность работы командой ls -l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236838"/>
            <wp:effectExtent b="0" l="0" r="0" t="0"/>
            <wp:docPr descr="Figure 7: Проверка на корректность предосталвения доступа для readme-1.txt и readme-2.tx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 на корректность предосталвения доступа для readme-1.txt и readme-2.txt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Написали программу работающую по предоставленному алгоритму и запустили ее, проверив два раза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8"/>
    <w:p>
      <w:pPr>
        <w:pStyle w:val="CaptionedFigure"/>
      </w:pPr>
      <w:bookmarkStart w:id="52" w:name="fig:08"/>
      <w:r>
        <w:drawing>
          <wp:inline>
            <wp:extent cx="4127500" cy="8509000"/>
            <wp:effectExtent b="0" l="0" r="0" t="0"/>
            <wp:docPr descr="Figure 8: Код программы sr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Код программы sr.asm</w:t>
      </w:r>
    </w:p>
    <w:bookmarkEnd w:id="0"/>
    <w:bookmarkStart w:id="0" w:name="fig:09"/>
    <w:p>
      <w:pPr>
        <w:pStyle w:val="CaptionedFigure"/>
      </w:pPr>
      <w:bookmarkStart w:id="56" w:name="fig:09"/>
      <w:r>
        <w:drawing>
          <wp:inline>
            <wp:extent cx="5334000" cy="2187478"/>
            <wp:effectExtent b="0" l="0" r="0" t="0"/>
            <wp:docPr descr="Figure 9: Запуск программы sr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sr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приобрели навык написания программ для работы с файлами.</w:t>
      </w:r>
    </w:p>
    <w:p>
      <w:pPr>
        <w:pStyle w:val="BodyText"/>
      </w:pPr>
      <w:r>
        <w:t xml:space="preserve">:::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Налобин Михаил Дмитриевич</dc:creator>
  <dc:language>ru-RU</dc:language>
  <cp:keywords/>
  <dcterms:created xsi:type="dcterms:W3CDTF">2023-11-26T15:01:28Z</dcterms:created>
  <dcterms:modified xsi:type="dcterms:W3CDTF">2023-11-26T15:01:28Z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