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Cronograma del proyecto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rtl w:val="0"/>
        </w:rPr>
        <w:t xml:space="preserve">Tema del proyecto</w:t>
      </w:r>
      <w:r w:rsidDel="00000000" w:rsidR="00000000" w:rsidRPr="00000000">
        <w:rPr>
          <w:rtl w:val="0"/>
        </w:rPr>
        <w:t xml:space="preserve">: Sistema web responsivo para la automatización inteligente de parqueaderos privados: MultiParking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rtl w:val="0"/>
        </w:rPr>
        <w:t xml:space="preserve">Tipo de proyecto</w:t>
      </w:r>
      <w:r w:rsidDel="00000000" w:rsidR="00000000" w:rsidRPr="00000000">
        <w:rPr>
          <w:rtl w:val="0"/>
        </w:rPr>
        <w:t xml:space="preserve">: Página web adaptable (responsive), desarrollada con React.js (frontend), Node.js + Express (backend), y MySQL con Prisma ORM. Se utilizará una metodología ágil (Scrum)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rtl w:val="0"/>
        </w:rPr>
        <w:t xml:space="preserve">Objetivo general</w:t>
      </w:r>
      <w:r w:rsidDel="00000000" w:rsidR="00000000" w:rsidRPr="00000000">
        <w:rPr>
          <w:rtl w:val="0"/>
        </w:rPr>
        <w:t xml:space="preserve">: Desarrollar un sistema web responsivo para la automatización de parqueaderos privados, que permita gestionar el ingreso, salida, asignación de espacios y cobro de tarifas mediante tecnologías accesibles como códigos QR y pagos digitales.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rtl w:val="0"/>
        </w:rPr>
        <w:t xml:space="preserve">Periodo</w:t>
      </w:r>
      <w:r w:rsidDel="00000000" w:rsidR="00000000" w:rsidRPr="00000000">
        <w:rPr>
          <w:rtl w:val="0"/>
        </w:rPr>
        <w:t xml:space="preserve">: enero 2025 – Julio 2026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rtl w:val="0"/>
        </w:rPr>
        <w:t xml:space="preserve">Integrantes del grupo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Kevin Ovalle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Jhorman Cortes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Kevin Pinto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Fase 1: Análisis (enero – abril 2025)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Problema y 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Establecer el alcance del proyecto y los objetivos general y específicos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Ovalle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 justificación y objetivos.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Recolección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Aplicación de observación directa (simulada) y encuestas a usuarios potenciales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Ovalle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Formatos (lista de chequeo y encuesta) y Aplicación de la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y Especificación de Requerimientos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 la información recolectada y listado detallado de requerimientos funcionales y no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requerimientos funcionales y no funcionales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Modelado de Requisitos y Riesgos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Historias de Usuario, definición de Reglas de Negocio, y elaboración de la Matriz de 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Historias de Usuario y Matriz de Riesgo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Modelado de Casos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Construir el Diagrama de Casos de Uso y la extensibilidad de los mismos (ej. CU001)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Ovalle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Casos de Uso y Documentación del Caso de Uso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entrega fase: abril 2025</w:t>
            </w:r>
          </w:p>
        </w:tc>
      </w:tr>
    </w:tbl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Fase 2: Planeación y Diseño (Mayo – Agosto 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Conceptual (Mockups)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Elaboración de prototipos visuales detallados (Mockups) para la web y las interfaces móviles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Ovalle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Prototipos (Mockups)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Modelado de Flujos y 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Diagramas de Actividades, Diagramas de Secuencias y Diagrama de Clases (Modelo de Dominio)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Diagramas de Actividades, Secuencias y Clases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Arquitectura y Metodología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de la arquitectura del software (Diagrama de Componentes) y la aplicación de la metodología ágil (Scrum)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Kevin Ovalle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Componentes y Documento de Arquitectura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Lógico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Determinar el tipo de bases de datos (MySQL), elaboración del Modelo Entidad-Relación (MER/ER) y el Diccionario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Datos Diagrama ER y Diccionario de Datos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entrega fase: agosto 2025</w:t>
            </w:r>
          </w:p>
        </w:tc>
      </w:tr>
    </w:tbl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Fase 3: Desarrollo (Septiembre 2025 – Abril 2026)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Construcción e Implementación de la 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del script de la base de datos (DDL/DML) y definición de esquemas de seguridad de los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de la Base de Datos y Esquemas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Backend y Servicios Web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Codificación de la lógica del servidor (Node.js/Express) y la API, incluyendo la implementación de los servicios web (ej. HTTP)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Ovalle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Fuente de los Módulos Backend y Servicios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Frontend Web Responsivo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Codificación de la interfaz de usuario (React.js, HTML, CSS, JavaScript) y aseguramiento de la responsividad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Ovalle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Módulos Frontend Funcionales.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Estándares y Control de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Aplicar estándares de codificación (ej. Camel Case) y utilizar herramientas de Control de Versiones (Git/GitHub)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Ovalle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Estándar de Codificación y Control de Versiones (Repositorio)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entrega de fase: abril 2026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Fase 4: Documentación y Entrega (Mayo – Julio 2026)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Encargados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Entregable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Planeación y Ejecución de 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pruebas a nivel unitario y de sistema, y ejecutar las pruebas funcionales y no funcionales.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Ovalle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 de Hallazgos de Pruebas (Unitarias y de Sistema)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Errores e Integración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los errores identificados en las pruebas y documentación de las correcciones y manejo de excepciones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Pinto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Jhorman Cortes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 correcciones y manejo de alertas/excepciones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de Despliegue e Implantación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 del Plan de Despliegue (Hosting, dominio, seguridad) y Plan de Implantación (plataformas tecnológicas, migración de datos)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de Despliegue e Implantación.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Final y Manual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el Manual del Usuario, copias de seguridad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Usuario (PDF)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 y Entrega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Sustentación y entrega formal del proyecto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completo y sustentado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entrega de fase: abril 2026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