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21EA" w:rsidRDefault="00A521EA" w:rsidP="00A521EA">
      <w:pPr>
        <w:spacing w:line="276" w:lineRule="auto"/>
        <w:rPr>
          <w:rFonts w:ascii="Arial" w:eastAsia="Arial" w:hAnsi="Arial"/>
        </w:rPr>
      </w:pPr>
    </w:p>
    <w:bookmarkStart w:id="0" w:name="_gjdgxs" w:colFirst="0" w:colLast="0"/>
    <w:bookmarkEnd w:id="0"/>
    <w:p w:rsidR="00630D33" w:rsidRPr="007A04E1" w:rsidRDefault="00553A3D" w:rsidP="00630D33">
      <w:pPr>
        <w:autoSpaceDE w:val="0"/>
        <w:autoSpaceDN w:val="0"/>
        <w:adjustRightInd w:val="0"/>
        <w:ind w:firstLine="0"/>
        <w:jc w:val="left"/>
        <w:rPr>
          <w:rFonts w:cs="Times New Roman"/>
          <w:i/>
          <w:iCs/>
          <w:szCs w:val="28"/>
        </w:rPr>
      </w:pPr>
      <w:r>
        <w:rPr>
          <w:rFonts w:cs="Times New Roman"/>
          <w:iCs/>
          <w:noProof/>
          <w:szCs w:val="28"/>
        </w:rPr>
        <w:object w:dxaOrig="9680" w:dyaOrig="3960" w14:anchorId="11E3AD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4pt;height:197.7pt;mso-width-percent:0;mso-height-percent:0;mso-width-percent:0;mso-height-percent:0" o:ole="">
            <v:imagedata r:id="rId7" o:title=""/>
          </v:shape>
          <o:OLEObject Type="Embed" ProgID="Word.Document.12" ShapeID="_x0000_i1025" DrawAspect="Content" ObjectID="_1650354935" r:id="rId8">
            <o:FieldCodes>\s</o:FieldCodes>
          </o:OLEObject>
        </w:object>
      </w:r>
    </w:p>
    <w:p w:rsidR="00630D33" w:rsidRPr="007A04E1" w:rsidRDefault="00630D33" w:rsidP="00630D33">
      <w:pPr>
        <w:autoSpaceDE w:val="0"/>
        <w:autoSpaceDN w:val="0"/>
        <w:adjustRightInd w:val="0"/>
        <w:jc w:val="left"/>
        <w:rPr>
          <w:rFonts w:cs="Times New Roman"/>
          <w:i/>
          <w:iCs/>
          <w:szCs w:val="28"/>
        </w:rPr>
      </w:pPr>
    </w:p>
    <w:p w:rsidR="00630D33" w:rsidRDefault="00630D33" w:rsidP="00630D33">
      <w:pPr>
        <w:autoSpaceDE w:val="0"/>
        <w:autoSpaceDN w:val="0"/>
        <w:adjustRightInd w:val="0"/>
        <w:jc w:val="left"/>
        <w:rPr>
          <w:rFonts w:cs="Times New Roman"/>
          <w:i/>
          <w:iCs/>
          <w:szCs w:val="28"/>
        </w:rPr>
      </w:pPr>
    </w:p>
    <w:p w:rsidR="0040331D" w:rsidRPr="007922A4" w:rsidRDefault="0040331D" w:rsidP="00630D33">
      <w:pPr>
        <w:autoSpaceDE w:val="0"/>
        <w:autoSpaceDN w:val="0"/>
        <w:adjustRightInd w:val="0"/>
        <w:jc w:val="left"/>
        <w:rPr>
          <w:rFonts w:cs="Times New Roman"/>
          <w:i/>
          <w:iCs/>
          <w:szCs w:val="28"/>
        </w:rPr>
      </w:pPr>
    </w:p>
    <w:p w:rsidR="00630D33" w:rsidRPr="007A04E1" w:rsidRDefault="00630D33" w:rsidP="00630D33">
      <w:pPr>
        <w:autoSpaceDE w:val="0"/>
        <w:autoSpaceDN w:val="0"/>
        <w:adjustRightInd w:val="0"/>
        <w:jc w:val="left"/>
        <w:rPr>
          <w:rFonts w:cs="Times New Roman"/>
          <w:i/>
          <w:iCs/>
          <w:szCs w:val="28"/>
        </w:rPr>
      </w:pPr>
    </w:p>
    <w:p w:rsidR="00630D33" w:rsidRPr="007A04E1" w:rsidRDefault="00630D33" w:rsidP="00630D33">
      <w:pPr>
        <w:autoSpaceDE w:val="0"/>
        <w:autoSpaceDN w:val="0"/>
        <w:adjustRightInd w:val="0"/>
        <w:jc w:val="left"/>
        <w:rPr>
          <w:rFonts w:cs="Times New Roman"/>
          <w:i/>
          <w:iCs/>
          <w:szCs w:val="28"/>
        </w:rPr>
      </w:pPr>
    </w:p>
    <w:p w:rsidR="00630D33" w:rsidRPr="007A04E1" w:rsidRDefault="00630D33" w:rsidP="00630D33">
      <w:pPr>
        <w:autoSpaceDE w:val="0"/>
        <w:autoSpaceDN w:val="0"/>
        <w:adjustRightInd w:val="0"/>
        <w:jc w:val="center"/>
        <w:rPr>
          <w:rFonts w:cs="Times New Roman"/>
          <w:b/>
          <w:bCs/>
          <w:sz w:val="32"/>
          <w:szCs w:val="32"/>
        </w:rPr>
      </w:pPr>
      <w:r w:rsidRPr="007A04E1">
        <w:rPr>
          <w:rFonts w:cs="Times New Roman"/>
          <w:b/>
          <w:bCs/>
          <w:sz w:val="32"/>
          <w:szCs w:val="32"/>
        </w:rPr>
        <w:t>ОТЧЕТ</w:t>
      </w:r>
    </w:p>
    <w:p w:rsidR="00630D33" w:rsidRPr="0040331D" w:rsidRDefault="00630D33" w:rsidP="00630D33">
      <w:pPr>
        <w:autoSpaceDE w:val="0"/>
        <w:autoSpaceDN w:val="0"/>
        <w:adjustRightInd w:val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</w:t>
      </w:r>
      <w:r w:rsidRPr="007A04E1">
        <w:rPr>
          <w:rFonts w:cs="Times New Roman"/>
          <w:sz w:val="32"/>
          <w:szCs w:val="32"/>
        </w:rPr>
        <w:t>о</w:t>
      </w:r>
      <w:r>
        <w:rPr>
          <w:rFonts w:cs="Times New Roman"/>
          <w:sz w:val="32"/>
          <w:szCs w:val="32"/>
        </w:rPr>
        <w:t xml:space="preserve"> лабораторной работе №</w:t>
      </w:r>
      <w:r w:rsidRPr="0040331D">
        <w:rPr>
          <w:rFonts w:cs="Times New Roman"/>
          <w:sz w:val="32"/>
          <w:szCs w:val="32"/>
        </w:rPr>
        <w:t>6</w:t>
      </w:r>
    </w:p>
    <w:p w:rsidR="00630D33" w:rsidRPr="006A51F9" w:rsidRDefault="00630D33" w:rsidP="00630D33">
      <w:pPr>
        <w:autoSpaceDE w:val="0"/>
        <w:autoSpaceDN w:val="0"/>
        <w:adjustRightInd w:val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40331D" w:rsidRPr="0040331D">
        <w:rPr>
          <w:rFonts w:cs="Times New Roman"/>
          <w:sz w:val="32"/>
          <w:szCs w:val="32"/>
        </w:rPr>
        <w:t>Предварительная оценка параметров программного проекта</w:t>
      </w:r>
      <w:r>
        <w:rPr>
          <w:rFonts w:cs="Times New Roman"/>
          <w:sz w:val="32"/>
          <w:szCs w:val="32"/>
        </w:rPr>
        <w:t>»</w:t>
      </w:r>
    </w:p>
    <w:p w:rsidR="00630D33" w:rsidRPr="007A04E1" w:rsidRDefault="00630D33" w:rsidP="00630D33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:rsidR="00630D33" w:rsidRDefault="00630D33" w:rsidP="00630D33">
      <w:pPr>
        <w:autoSpaceDE w:val="0"/>
        <w:autoSpaceDN w:val="0"/>
        <w:adjustRightInd w:val="0"/>
        <w:rPr>
          <w:rFonts w:cs="Times New Roman"/>
          <w:szCs w:val="28"/>
        </w:rPr>
      </w:pPr>
    </w:p>
    <w:p w:rsidR="0040331D" w:rsidRPr="007922A4" w:rsidRDefault="0040331D" w:rsidP="00630D33">
      <w:pPr>
        <w:autoSpaceDE w:val="0"/>
        <w:autoSpaceDN w:val="0"/>
        <w:adjustRightInd w:val="0"/>
        <w:rPr>
          <w:rFonts w:cs="Times New Roman"/>
          <w:szCs w:val="28"/>
        </w:rPr>
      </w:pPr>
    </w:p>
    <w:p w:rsidR="00630D33" w:rsidRPr="007A04E1" w:rsidRDefault="00630D33" w:rsidP="00630D33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</w:p>
    <w:p w:rsidR="00630D33" w:rsidRPr="00BE316C" w:rsidRDefault="00630D33" w:rsidP="00630D33">
      <w:pPr>
        <w:autoSpaceDE w:val="0"/>
        <w:autoSpaceDN w:val="0"/>
        <w:adjustRightInd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</w:t>
      </w:r>
      <w:proofErr w:type="gramStart"/>
      <w:r w:rsidRPr="007A04E1">
        <w:rPr>
          <w:rFonts w:cs="Times New Roman"/>
          <w:szCs w:val="28"/>
        </w:rPr>
        <w:t>Студент:</w:t>
      </w:r>
      <w:r>
        <w:rPr>
          <w:rFonts w:cs="Times New Roman"/>
          <w:szCs w:val="28"/>
        </w:rPr>
        <w:t xml:space="preserve">   </w:t>
      </w:r>
      <w:proofErr w:type="gramEnd"/>
      <w:r>
        <w:rPr>
          <w:rFonts w:cs="Times New Roman"/>
          <w:szCs w:val="28"/>
        </w:rPr>
        <w:t xml:space="preserve">      </w:t>
      </w:r>
      <w:r w:rsidRPr="007A04E1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                 Зыкин Д.А.</w:t>
      </w:r>
    </w:p>
    <w:p w:rsidR="00630D33" w:rsidRPr="007A04E1" w:rsidRDefault="00630D33" w:rsidP="00630D33">
      <w:pPr>
        <w:autoSpaceDE w:val="0"/>
        <w:autoSpaceDN w:val="0"/>
        <w:adjustRightInd w:val="0"/>
        <w:jc w:val="right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Группа:   </w:t>
      </w:r>
      <w:proofErr w:type="gramEnd"/>
      <w:r>
        <w:rPr>
          <w:rFonts w:cs="Times New Roman"/>
          <w:szCs w:val="28"/>
        </w:rPr>
        <w:t xml:space="preserve">                                  ИУ7-83</w:t>
      </w:r>
    </w:p>
    <w:p w:rsidR="00630D33" w:rsidRDefault="00630D33" w:rsidP="00630D33">
      <w:pPr>
        <w:autoSpaceDE w:val="0"/>
        <w:autoSpaceDN w:val="0"/>
        <w:adjustRightInd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Преподаватели</w:t>
      </w:r>
      <w:r w:rsidRPr="007A04E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Барышникова М.Ю.,</w:t>
      </w:r>
    </w:p>
    <w:p w:rsidR="00630D33" w:rsidRPr="007A04E1" w:rsidRDefault="00630D33" w:rsidP="00630D33">
      <w:pPr>
        <w:autoSpaceDE w:val="0"/>
        <w:autoSpaceDN w:val="0"/>
        <w:adjustRightInd w:val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Силантьева А.В.</w:t>
      </w:r>
      <w:r w:rsidRPr="007A04E1">
        <w:rPr>
          <w:rFonts w:cs="Times New Roman"/>
          <w:szCs w:val="28"/>
        </w:rPr>
        <w:t xml:space="preserve"> </w:t>
      </w:r>
    </w:p>
    <w:p w:rsidR="00630D33" w:rsidRPr="007A04E1" w:rsidRDefault="00630D33" w:rsidP="00630D33">
      <w:pPr>
        <w:autoSpaceDE w:val="0"/>
        <w:autoSpaceDN w:val="0"/>
        <w:adjustRightInd w:val="0"/>
        <w:jc w:val="right"/>
        <w:rPr>
          <w:rFonts w:cs="Times New Roman"/>
          <w:szCs w:val="28"/>
        </w:rPr>
      </w:pPr>
    </w:p>
    <w:p w:rsidR="00630D33" w:rsidRDefault="00630D33" w:rsidP="00630D33">
      <w:pPr>
        <w:autoSpaceDE w:val="0"/>
        <w:autoSpaceDN w:val="0"/>
        <w:adjustRightInd w:val="0"/>
        <w:rPr>
          <w:rFonts w:ascii="TimesNewRomanPSMT" w:hAnsi="TimesNewRomanPSMT" w:cs="TimesNewRomanPSMT"/>
          <w:szCs w:val="28"/>
        </w:rPr>
      </w:pPr>
    </w:p>
    <w:p w:rsidR="00630D33" w:rsidRDefault="00630D33" w:rsidP="00630D33">
      <w:pPr>
        <w:rPr>
          <w:rFonts w:ascii="TimesNewRomanPSMT" w:hAnsi="TimesNewRomanPSMT" w:cs="TimesNewRomanPSMT"/>
          <w:szCs w:val="28"/>
        </w:rPr>
      </w:pPr>
    </w:p>
    <w:p w:rsidR="00630D33" w:rsidRDefault="00630D33" w:rsidP="00630D33">
      <w:pPr>
        <w:jc w:val="center"/>
        <w:rPr>
          <w:rFonts w:ascii="TimesNewRomanPSMT" w:hAnsi="TimesNewRomanPSMT" w:cs="TimesNewRomanPSMT"/>
          <w:szCs w:val="28"/>
        </w:rPr>
      </w:pPr>
      <w:r>
        <w:rPr>
          <w:rFonts w:ascii="TimesNewRomanPSMT" w:hAnsi="TimesNewRomanPSMT" w:cs="TimesNewRomanPSMT"/>
          <w:szCs w:val="28"/>
        </w:rPr>
        <w:t>Москва, 2020 г.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b/>
          <w:bCs/>
          <w:szCs w:val="28"/>
        </w:rPr>
        <w:lastRenderedPageBreak/>
        <w:t>Цель работы:</w:t>
      </w:r>
      <w:r w:rsidRPr="00B4121C">
        <w:rPr>
          <w:rFonts w:cs="Times New Roman"/>
          <w:szCs w:val="28"/>
        </w:rPr>
        <w:t xml:space="preserve"> ознакомление с существующими методиками предварительной оценки параметров программного проекта и практическая оценка затрат на примере методики COCOMO (</w:t>
      </w:r>
      <w:proofErr w:type="spellStart"/>
      <w:r w:rsidRPr="00B4121C">
        <w:rPr>
          <w:rFonts w:cs="Times New Roman"/>
          <w:szCs w:val="28"/>
        </w:rPr>
        <w:t>COnstructive</w:t>
      </w:r>
      <w:proofErr w:type="spellEnd"/>
      <w:r w:rsidRPr="00B4121C">
        <w:rPr>
          <w:rFonts w:cs="Times New Roman"/>
          <w:szCs w:val="28"/>
        </w:rPr>
        <w:t xml:space="preserve"> </w:t>
      </w:r>
      <w:proofErr w:type="spellStart"/>
      <w:r w:rsidRPr="00B4121C">
        <w:rPr>
          <w:rFonts w:cs="Times New Roman"/>
          <w:szCs w:val="28"/>
        </w:rPr>
        <w:t>COst</w:t>
      </w:r>
      <w:proofErr w:type="spellEnd"/>
      <w:r w:rsidRPr="00B4121C">
        <w:rPr>
          <w:rFonts w:cs="Times New Roman"/>
          <w:szCs w:val="28"/>
        </w:rPr>
        <w:t xml:space="preserve"> </w:t>
      </w:r>
      <w:proofErr w:type="spellStart"/>
      <w:r w:rsidRPr="00B4121C">
        <w:rPr>
          <w:rFonts w:cs="Times New Roman"/>
          <w:szCs w:val="28"/>
        </w:rPr>
        <w:t>MOdel</w:t>
      </w:r>
      <w:proofErr w:type="spellEnd"/>
      <w:r w:rsidRPr="00B4121C">
        <w:rPr>
          <w:rFonts w:cs="Times New Roman"/>
          <w:szCs w:val="28"/>
        </w:rPr>
        <w:t xml:space="preserve"> — конструктивная модель стоимости).</w:t>
      </w:r>
    </w:p>
    <w:p w:rsidR="00A63622" w:rsidRPr="00B4121C" w:rsidRDefault="00A63622" w:rsidP="00A63622">
      <w:pPr>
        <w:rPr>
          <w:rFonts w:cs="Times New Roman"/>
          <w:szCs w:val="28"/>
        </w:rPr>
      </w:pP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b/>
          <w:bCs/>
          <w:szCs w:val="28"/>
        </w:rPr>
        <w:t>Содержание проекта:</w:t>
      </w:r>
      <w:r w:rsidRPr="00B4121C">
        <w:rPr>
          <w:rFonts w:cs="Times New Roman"/>
          <w:szCs w:val="28"/>
        </w:rPr>
        <w:t xml:space="preserve"> разработать инструмент (программное приложение) для расчета параметров проекта по методике COCOMO. Разрабатываемый инструмент должен позволять производить оценку трудозатрат и времени реализации проекта для различных наборов параметров, характеризующих проект (для основного, встроенного и промежуточного вариантов). С помощью разработанного инструмента произвести расчет параметров проекта в соответствии со своим вариантом задания, в том числе, распределение работ и времени по стадиям жизненного цикла и распределение работ по видам деятельности WBS (расчеты производить только для своего типа проекта). Дать заключение о применимости модели COCOMO для решения поставленной задачи с учетом своего варианта. В случае если более предпочтительными являются другие методы предварительного анализа параметров программного проекта обосновать свое мнение, подкрепив его разбором своего задания с применением альтернативной методики.</w:t>
      </w:r>
    </w:p>
    <w:p w:rsidR="00A63622" w:rsidRPr="00B4121C" w:rsidRDefault="00A63622" w:rsidP="00A63622">
      <w:pPr>
        <w:rPr>
          <w:rFonts w:cs="Times New Roman"/>
          <w:szCs w:val="28"/>
        </w:rPr>
      </w:pPr>
    </w:p>
    <w:p w:rsidR="00A63622" w:rsidRPr="00B4121C" w:rsidRDefault="00A63622" w:rsidP="00A63622">
      <w:pPr>
        <w:rPr>
          <w:rFonts w:cs="Times New Roman"/>
          <w:b/>
          <w:bCs/>
          <w:szCs w:val="28"/>
        </w:rPr>
      </w:pPr>
      <w:r w:rsidRPr="00B4121C">
        <w:rPr>
          <w:rFonts w:cs="Times New Roman"/>
          <w:b/>
          <w:bCs/>
          <w:szCs w:val="28"/>
        </w:rPr>
        <w:t>Содержание индивидуального задания:</w:t>
      </w:r>
    </w:p>
    <w:p w:rsidR="00956586" w:rsidRPr="00C4044B" w:rsidRDefault="00A63622" w:rsidP="00C4044B">
      <w:pPr>
        <w:rPr>
          <w:rFonts w:cs="Times New Roman"/>
          <w:szCs w:val="28"/>
        </w:rPr>
      </w:pPr>
      <w:r w:rsidRPr="00B4121C">
        <w:rPr>
          <w:rFonts w:cs="Times New Roman"/>
          <w:szCs w:val="28"/>
        </w:rPr>
        <w:t>Компания разрабатывает программную систему управления воздушным движением. Программа обрабатывает сигналы радара и ответчика и преобразовывает их в цифровые данные, позволяющие авиадиспетчерам назначать курсы, высоту и скорость полетов. Разработка ведется командой высококвалифицированных специалистов в рамках правительственного контракта. Предполагаемый размер разрабатываемой системы 430 000 строк кода. Система имеет высокие требования по надежности, жесткие ограничения на время выполнения и сроки разработки.</w:t>
      </w:r>
    </w:p>
    <w:p w:rsidR="008D2ABA" w:rsidRPr="00B4121C" w:rsidRDefault="00956586" w:rsidP="00D74949">
      <w:pPr>
        <w:rPr>
          <w:b/>
          <w:szCs w:val="28"/>
        </w:rPr>
      </w:pPr>
      <w:r w:rsidRPr="00B4121C">
        <w:rPr>
          <w:b/>
          <w:szCs w:val="28"/>
        </w:rPr>
        <w:lastRenderedPageBreak/>
        <w:t xml:space="preserve">Описание методики </w:t>
      </w:r>
      <w:r w:rsidRPr="00B4121C">
        <w:rPr>
          <w:b/>
          <w:szCs w:val="28"/>
          <w:lang w:val="en-US"/>
        </w:rPr>
        <w:t>COCOMO</w:t>
      </w:r>
    </w:p>
    <w:p w:rsidR="00956586" w:rsidRPr="00B4121C" w:rsidRDefault="00956586" w:rsidP="00D74949">
      <w:pPr>
        <w:rPr>
          <w:szCs w:val="28"/>
        </w:rPr>
      </w:pPr>
      <w:proofErr w:type="spellStart"/>
      <w:r w:rsidRPr="00B4121C">
        <w:rPr>
          <w:szCs w:val="28"/>
        </w:rPr>
        <w:t>COnstructive</w:t>
      </w:r>
      <w:proofErr w:type="spellEnd"/>
      <w:r w:rsidRPr="00B4121C">
        <w:rPr>
          <w:szCs w:val="28"/>
        </w:rPr>
        <w:t xml:space="preserve"> </w:t>
      </w:r>
      <w:proofErr w:type="spellStart"/>
      <w:r w:rsidRPr="00B4121C">
        <w:rPr>
          <w:szCs w:val="28"/>
        </w:rPr>
        <w:t>COst</w:t>
      </w:r>
      <w:proofErr w:type="spellEnd"/>
      <w:r w:rsidRPr="00B4121C">
        <w:rPr>
          <w:szCs w:val="28"/>
        </w:rPr>
        <w:t xml:space="preserve"> </w:t>
      </w:r>
      <w:proofErr w:type="spellStart"/>
      <w:r w:rsidRPr="00B4121C">
        <w:rPr>
          <w:szCs w:val="28"/>
        </w:rPr>
        <w:t>MOdel</w:t>
      </w:r>
      <w:proofErr w:type="spellEnd"/>
      <w:r w:rsidRPr="00B4121C">
        <w:rPr>
          <w:szCs w:val="28"/>
        </w:rPr>
        <w:t xml:space="preserve"> (COCOMO – модель издержек разработки) – это алгоритмическая модель оценки стоимости разработки программного обеспечения, которая использует простую формулу регрессии с параметрами, определенными из данных, собранных по ряду проектов.</w:t>
      </w:r>
    </w:p>
    <w:p w:rsidR="0040331D" w:rsidRPr="00B4121C" w:rsidRDefault="0040331D" w:rsidP="00D74949">
      <w:pPr>
        <w:rPr>
          <w:szCs w:val="28"/>
        </w:rPr>
      </w:pPr>
    </w:p>
    <w:p w:rsidR="00A63622" w:rsidRPr="00B4121C" w:rsidRDefault="00BE76AC" w:rsidP="00A63622">
      <w:pPr>
        <w:rPr>
          <w:szCs w:val="28"/>
        </w:rPr>
      </w:pPr>
      <w:r w:rsidRPr="00B4121C">
        <w:rPr>
          <w:szCs w:val="28"/>
        </w:rPr>
        <w:t xml:space="preserve">Базовый уровень рассчитывает трудоемкость и стоимость разработки как функцию от размера программы. Размер выражается в оценочных тысячах строк кода (KLOC - </w:t>
      </w:r>
      <w:proofErr w:type="spellStart"/>
      <w:r w:rsidRPr="00B4121C">
        <w:rPr>
          <w:szCs w:val="28"/>
        </w:rPr>
        <w:t>kilo</w:t>
      </w:r>
      <w:proofErr w:type="spellEnd"/>
      <w:r w:rsidRPr="00B4121C">
        <w:rPr>
          <w:szCs w:val="28"/>
        </w:rPr>
        <w:t xml:space="preserve"> </w:t>
      </w:r>
      <w:proofErr w:type="spellStart"/>
      <w:r w:rsidRPr="00B4121C">
        <w:rPr>
          <w:szCs w:val="28"/>
        </w:rPr>
        <w:t>lines</w:t>
      </w:r>
      <w:proofErr w:type="spellEnd"/>
      <w:r w:rsidRPr="00B4121C">
        <w:rPr>
          <w:szCs w:val="28"/>
        </w:rPr>
        <w:t xml:space="preserve"> </w:t>
      </w:r>
      <w:proofErr w:type="spellStart"/>
      <w:r w:rsidRPr="00B4121C">
        <w:rPr>
          <w:szCs w:val="28"/>
        </w:rPr>
        <w:t>of</w:t>
      </w:r>
      <w:proofErr w:type="spellEnd"/>
      <w:r w:rsidRPr="00B4121C">
        <w:rPr>
          <w:szCs w:val="28"/>
        </w:rPr>
        <w:t xml:space="preserve"> </w:t>
      </w:r>
      <w:proofErr w:type="spellStart"/>
      <w:r w:rsidRPr="00B4121C">
        <w:rPr>
          <w:szCs w:val="28"/>
        </w:rPr>
        <w:t>code</w:t>
      </w:r>
      <w:proofErr w:type="spellEnd"/>
      <w:r w:rsidRPr="00B4121C">
        <w:rPr>
          <w:szCs w:val="28"/>
        </w:rPr>
        <w:t>).</w:t>
      </w:r>
    </w:p>
    <w:p w:rsidR="000B71A8" w:rsidRPr="00B4121C" w:rsidRDefault="000B71A8" w:rsidP="00A63622">
      <w:pPr>
        <w:rPr>
          <w:szCs w:val="28"/>
        </w:rPr>
      </w:pPr>
    </w:p>
    <w:p w:rsidR="00A63622" w:rsidRPr="00B4121C" w:rsidRDefault="00A63622" w:rsidP="00A63622">
      <w:pPr>
        <w:rPr>
          <w:rFonts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Трудозатраты=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* </m:t>
          </m:r>
          <m:r>
            <w:rPr>
              <w:rFonts w:ascii="Cambria Math" w:hAnsi="Cambria Math" w:cs="Times New Roman"/>
              <w:szCs w:val="28"/>
              <w:lang w:val="en-US"/>
            </w:rPr>
            <m:t>EAF</m:t>
          </m:r>
          <m:r>
            <w:rPr>
              <w:rFonts w:ascii="Cambria Math" w:hAnsi="Cambria Math" w:cs="Times New Roman"/>
              <w:szCs w:val="28"/>
            </w:rPr>
            <m:t xml:space="preserve"> 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Размер</m:t>
                  </m:r>
                </m:e>
              </m:d>
            </m:e>
            <m: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sup>
          </m:sSup>
        </m:oMath>
      </m:oMathPara>
    </w:p>
    <w:p w:rsidR="00A63622" w:rsidRPr="00B4121C" w:rsidRDefault="00A63622" w:rsidP="00A63622">
      <w:pPr>
        <w:rPr>
          <w:rFonts w:cs="Times New Roman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</w:rPr>
            <m:t>Время=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8"/>
            </w:rPr>
            <m:t>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Трудозатраты</m:t>
                  </m:r>
                </m:e>
              </m:d>
            </m:e>
            <m: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sup>
          </m:sSup>
        </m:oMath>
      </m:oMathPara>
    </w:p>
    <w:p w:rsidR="00C537E5" w:rsidRDefault="00C537E5" w:rsidP="00A63622">
      <w:pPr>
        <w:rPr>
          <w:rFonts w:cs="Times New Roman"/>
          <w:i/>
          <w:iCs/>
          <w:szCs w:val="28"/>
        </w:rPr>
      </w:pP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</w:rPr>
        <w:t>Трудозатраты</w:t>
      </w:r>
      <w:r w:rsidRPr="00B4121C">
        <w:rPr>
          <w:rFonts w:cs="Times New Roman"/>
          <w:szCs w:val="28"/>
        </w:rPr>
        <w:t xml:space="preserve"> — количество человеко-месяцев.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</w:rPr>
        <w:t>Время</w:t>
      </w:r>
      <w:r w:rsidRPr="00B4121C">
        <w:rPr>
          <w:rFonts w:cs="Times New Roman"/>
          <w:szCs w:val="28"/>
        </w:rPr>
        <w:t xml:space="preserve"> — общее количество месяцев.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</w:rPr>
        <w:t>С1</w:t>
      </w:r>
      <w:r w:rsidRPr="00B4121C">
        <w:rPr>
          <w:rFonts w:cs="Times New Roman"/>
          <w:szCs w:val="28"/>
        </w:rPr>
        <w:t xml:space="preserve"> — масштабирующий коэффициент;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  <w:lang w:val="en-US"/>
        </w:rPr>
        <w:t>EAF</w:t>
      </w:r>
      <w:r w:rsidRPr="00B4121C">
        <w:rPr>
          <w:rFonts w:cs="Times New Roman"/>
          <w:szCs w:val="28"/>
        </w:rPr>
        <w:t xml:space="preserve"> — уточняющий фактор, характеризующий предметную область, персонал, среду и инструментарий, используемый для создания рабочих продуктов процесса; рассчитывается на основе 15 факторов (</w:t>
      </w:r>
      <w:r w:rsidRPr="00B4121C">
        <w:rPr>
          <w:rFonts w:cs="Times New Roman"/>
          <w:szCs w:val="28"/>
          <w:lang w:val="en-US"/>
        </w:rPr>
        <w:t>cost</w:t>
      </w:r>
      <w:r w:rsidRPr="00B4121C">
        <w:rPr>
          <w:rFonts w:cs="Times New Roman"/>
          <w:szCs w:val="28"/>
        </w:rPr>
        <w:t xml:space="preserve"> </w:t>
      </w:r>
      <w:r w:rsidRPr="00B4121C">
        <w:rPr>
          <w:rFonts w:cs="Times New Roman"/>
          <w:szCs w:val="28"/>
          <w:lang w:val="en-US"/>
        </w:rPr>
        <w:t>drivers</w:t>
      </w:r>
      <w:r w:rsidRPr="00B4121C">
        <w:rPr>
          <w:rFonts w:cs="Times New Roman"/>
          <w:szCs w:val="28"/>
        </w:rPr>
        <w:t>);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</w:rPr>
        <w:t>Размер</w:t>
      </w:r>
      <w:r w:rsidRPr="00B4121C">
        <w:rPr>
          <w:rFonts w:cs="Times New Roman"/>
          <w:szCs w:val="28"/>
        </w:rPr>
        <w:t xml:space="preserve"> — размер конечного продукта (кода, созданного человеком), измеряемый в исходных инструкциях (</w:t>
      </w:r>
      <w:r w:rsidRPr="00B4121C">
        <w:rPr>
          <w:rFonts w:cs="Times New Roman"/>
          <w:szCs w:val="28"/>
          <w:lang w:val="en-US"/>
        </w:rPr>
        <w:t>DSI</w:t>
      </w:r>
      <w:r w:rsidRPr="00B4121C">
        <w:rPr>
          <w:rFonts w:cs="Times New Roman"/>
          <w:szCs w:val="28"/>
        </w:rPr>
        <w:t xml:space="preserve">, </w:t>
      </w:r>
      <w:r w:rsidRPr="00B4121C">
        <w:rPr>
          <w:rFonts w:cs="Times New Roman"/>
          <w:szCs w:val="28"/>
          <w:lang w:val="en-US"/>
        </w:rPr>
        <w:t>delivered</w:t>
      </w:r>
      <w:r w:rsidRPr="00B4121C">
        <w:rPr>
          <w:rFonts w:cs="Times New Roman"/>
          <w:szCs w:val="28"/>
        </w:rPr>
        <w:t xml:space="preserve"> </w:t>
      </w:r>
      <w:r w:rsidRPr="00B4121C">
        <w:rPr>
          <w:rFonts w:cs="Times New Roman"/>
          <w:szCs w:val="28"/>
          <w:lang w:val="en-US"/>
        </w:rPr>
        <w:t>source</w:t>
      </w:r>
      <w:r w:rsidRPr="00B4121C">
        <w:rPr>
          <w:rFonts w:cs="Times New Roman"/>
          <w:szCs w:val="28"/>
        </w:rPr>
        <w:t xml:space="preserve"> </w:t>
      </w:r>
      <w:r w:rsidRPr="00B4121C">
        <w:rPr>
          <w:rFonts w:cs="Times New Roman"/>
          <w:szCs w:val="28"/>
          <w:lang w:val="en-US"/>
        </w:rPr>
        <w:t>instructions</w:t>
      </w:r>
      <w:r w:rsidRPr="00B4121C">
        <w:rPr>
          <w:rFonts w:cs="Times New Roman"/>
          <w:szCs w:val="28"/>
        </w:rPr>
        <w:t>).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  <w:lang w:val="en-US"/>
        </w:rPr>
        <w:t>p</w:t>
      </w:r>
      <w:r w:rsidRPr="00B4121C">
        <w:rPr>
          <w:rFonts w:cs="Times New Roman"/>
          <w:i/>
          <w:iCs/>
          <w:szCs w:val="28"/>
        </w:rPr>
        <w:t>1</w:t>
      </w:r>
      <w:r w:rsidRPr="00B4121C">
        <w:rPr>
          <w:rFonts w:cs="Times New Roman"/>
          <w:szCs w:val="28"/>
        </w:rPr>
        <w:t xml:space="preserve"> — показатель степени, характеризующий экономию при больших масштабах, присущую тому процессу, который используется для создания конечного продукта; в частности, способность процесса избегать непроизводительных видов деятельности.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</w:rPr>
        <w:t>С2</w:t>
      </w:r>
      <w:r w:rsidRPr="00B4121C">
        <w:rPr>
          <w:rFonts w:cs="Times New Roman"/>
          <w:szCs w:val="28"/>
        </w:rPr>
        <w:t xml:space="preserve"> — масштабирующий коэффициент для сроков исполнения</w:t>
      </w:r>
    </w:p>
    <w:p w:rsidR="00A63622" w:rsidRPr="00B4121C" w:rsidRDefault="00A63622" w:rsidP="00A63622">
      <w:pPr>
        <w:rPr>
          <w:rFonts w:cs="Times New Roman"/>
          <w:szCs w:val="28"/>
        </w:rPr>
      </w:pPr>
      <w:r w:rsidRPr="00B4121C">
        <w:rPr>
          <w:rFonts w:cs="Times New Roman"/>
          <w:i/>
          <w:iCs/>
          <w:szCs w:val="28"/>
          <w:lang w:val="en-US"/>
        </w:rPr>
        <w:t>p</w:t>
      </w:r>
      <w:r w:rsidRPr="00B4121C">
        <w:rPr>
          <w:rFonts w:cs="Times New Roman"/>
          <w:i/>
          <w:iCs/>
          <w:szCs w:val="28"/>
        </w:rPr>
        <w:t>2</w:t>
      </w:r>
      <w:r w:rsidRPr="00B4121C">
        <w:rPr>
          <w:rFonts w:cs="Times New Roman"/>
          <w:szCs w:val="28"/>
        </w:rPr>
        <w:t xml:space="preserve"> — показатель степени, который характеризует инерцию и распараллеливание, присущие управлению разработкой ПО.</w:t>
      </w:r>
    </w:p>
    <w:p w:rsidR="00A63622" w:rsidRPr="00B4121C" w:rsidRDefault="00A63622" w:rsidP="000B71A8">
      <w:pPr>
        <w:rPr>
          <w:rFonts w:cs="Times New Roman"/>
          <w:szCs w:val="28"/>
        </w:rPr>
      </w:pPr>
      <w:r w:rsidRPr="00B4121C">
        <w:rPr>
          <w:rFonts w:cs="Times New Roman"/>
          <w:szCs w:val="28"/>
        </w:rPr>
        <w:t xml:space="preserve">Коэффициенты </w:t>
      </w:r>
      <w:r w:rsidRPr="00B4121C">
        <w:rPr>
          <w:rFonts w:cs="Times New Roman"/>
          <w:szCs w:val="28"/>
          <w:lang w:val="en-US"/>
        </w:rPr>
        <w:t>C</w:t>
      </w:r>
      <w:r w:rsidRPr="00B4121C">
        <w:rPr>
          <w:rFonts w:cs="Times New Roman"/>
          <w:szCs w:val="28"/>
        </w:rPr>
        <w:t xml:space="preserve">1, </w:t>
      </w:r>
      <w:r w:rsidRPr="00B4121C">
        <w:rPr>
          <w:rFonts w:cs="Times New Roman"/>
          <w:szCs w:val="28"/>
          <w:lang w:val="en-US"/>
        </w:rPr>
        <w:t>C</w:t>
      </w:r>
      <w:r w:rsidRPr="00B4121C">
        <w:rPr>
          <w:rFonts w:cs="Times New Roman"/>
          <w:szCs w:val="28"/>
        </w:rPr>
        <w:t xml:space="preserve">2, </w:t>
      </w:r>
      <w:r w:rsidRPr="00B4121C">
        <w:rPr>
          <w:rFonts w:cs="Times New Roman"/>
          <w:szCs w:val="28"/>
          <w:lang w:val="en-US"/>
        </w:rPr>
        <w:t>P</w:t>
      </w:r>
      <w:r w:rsidRPr="00B4121C">
        <w:rPr>
          <w:rFonts w:cs="Times New Roman"/>
          <w:szCs w:val="28"/>
        </w:rPr>
        <w:t xml:space="preserve">1, </w:t>
      </w:r>
      <w:r w:rsidRPr="00B4121C">
        <w:rPr>
          <w:rFonts w:cs="Times New Roman"/>
          <w:szCs w:val="28"/>
          <w:lang w:val="en-US"/>
        </w:rPr>
        <w:t>P</w:t>
      </w:r>
      <w:r w:rsidRPr="00B4121C">
        <w:rPr>
          <w:rFonts w:cs="Times New Roman"/>
          <w:szCs w:val="28"/>
        </w:rPr>
        <w:t>2 зависят от режима проекта: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25"/>
        <w:gridCol w:w="1563"/>
        <w:gridCol w:w="3262"/>
        <w:gridCol w:w="2295"/>
      </w:tblGrid>
      <w:tr w:rsidR="00A63622" w:rsidRPr="00B4121C" w:rsidTr="00B57291">
        <w:tc>
          <w:tcPr>
            <w:tcW w:w="1809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1985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Размер проекта </w:t>
            </w:r>
          </w:p>
        </w:tc>
        <w:tc>
          <w:tcPr>
            <w:tcW w:w="4252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20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b/>
                <w:sz w:val="28"/>
                <w:szCs w:val="28"/>
              </w:rPr>
              <w:t>Среда разработки</w:t>
            </w:r>
          </w:p>
        </w:tc>
      </w:tr>
      <w:tr w:rsidR="00A63622" w:rsidRPr="00B4121C" w:rsidTr="00B57291">
        <w:tc>
          <w:tcPr>
            <w:tcW w:w="1809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1985" w:type="dxa"/>
          </w:tcPr>
          <w:p w:rsidR="00A63622" w:rsidRPr="00C537E5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До 50</w:t>
            </w:r>
            <w:r w:rsidRPr="00B412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 xml:space="preserve"> LOC</w:t>
            </w:r>
          </w:p>
        </w:tc>
        <w:tc>
          <w:tcPr>
            <w:tcW w:w="4252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Некрупный проект разрабатывается небольшой командой, для которой нехарактерны нововведения, разработчики знакомы с инструментами и языком программирования</w:t>
            </w:r>
          </w:p>
        </w:tc>
        <w:tc>
          <w:tcPr>
            <w:tcW w:w="220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Стабильная</w:t>
            </w:r>
          </w:p>
        </w:tc>
      </w:tr>
      <w:tr w:rsidR="00A63622" w:rsidRPr="00B4121C" w:rsidTr="00B57291">
        <w:tc>
          <w:tcPr>
            <w:tcW w:w="1809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Промежуточный</w:t>
            </w:r>
          </w:p>
        </w:tc>
        <w:tc>
          <w:tcPr>
            <w:tcW w:w="1985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B412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 xml:space="preserve"> – 500</w:t>
            </w:r>
            <w:r w:rsidRPr="00B412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 xml:space="preserve"> LOC</w:t>
            </w:r>
          </w:p>
        </w:tc>
        <w:tc>
          <w:tcPr>
            <w:tcW w:w="4252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Относительно небольшая команда занимается проектом среднего размера, в процессе разработки необходимы определенные инновации</w:t>
            </w:r>
          </w:p>
        </w:tc>
        <w:tc>
          <w:tcPr>
            <w:tcW w:w="220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Среда характеризуется незначительной нестабильностью</w:t>
            </w:r>
          </w:p>
        </w:tc>
      </w:tr>
      <w:tr w:rsidR="00A63622" w:rsidRPr="00B4121C" w:rsidTr="00B57291">
        <w:tc>
          <w:tcPr>
            <w:tcW w:w="1809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Встроенный</w:t>
            </w:r>
          </w:p>
        </w:tc>
        <w:tc>
          <w:tcPr>
            <w:tcW w:w="1985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Более 500</w:t>
            </w:r>
            <w:r w:rsidRPr="00B412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 xml:space="preserve"> LOC</w:t>
            </w:r>
          </w:p>
        </w:tc>
        <w:tc>
          <w:tcPr>
            <w:tcW w:w="4252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Большая команда разработчиков трудится над крупным проектом, необходим значительный объем инноваций</w:t>
            </w:r>
          </w:p>
        </w:tc>
        <w:tc>
          <w:tcPr>
            <w:tcW w:w="220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 xml:space="preserve">Среда состоит из множества нестабильных </w:t>
            </w:r>
          </w:p>
        </w:tc>
      </w:tr>
    </w:tbl>
    <w:p w:rsidR="0040331D" w:rsidRPr="00B4121C" w:rsidRDefault="0040331D" w:rsidP="00C537E5">
      <w:pPr>
        <w:ind w:firstLine="0"/>
        <w:rPr>
          <w:rFonts w:cs="Times New Roman"/>
          <w:szCs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25"/>
        <w:gridCol w:w="605"/>
        <w:gridCol w:w="716"/>
        <w:gridCol w:w="605"/>
        <w:gridCol w:w="716"/>
      </w:tblGrid>
      <w:tr w:rsidR="00A63622" w:rsidRPr="00B4121C" w:rsidTr="00B57291">
        <w:tc>
          <w:tcPr>
            <w:tcW w:w="1891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b/>
                <w:szCs w:val="28"/>
              </w:rPr>
            </w:pPr>
            <w:r w:rsidRPr="00B4121C">
              <w:rPr>
                <w:rFonts w:cs="Times New Roman"/>
                <w:b/>
                <w:szCs w:val="28"/>
              </w:rPr>
              <w:t>Режим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b/>
                <w:szCs w:val="28"/>
                <w:lang w:val="en-US"/>
              </w:rPr>
            </w:pPr>
            <w:r w:rsidRPr="00B4121C">
              <w:rPr>
                <w:rFonts w:cs="Times New Roman"/>
                <w:b/>
                <w:szCs w:val="28"/>
                <w:lang w:val="en-US"/>
              </w:rPr>
              <w:t>C1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b/>
                <w:szCs w:val="28"/>
                <w:lang w:val="en-US"/>
              </w:rPr>
            </w:pPr>
            <w:r w:rsidRPr="00B4121C">
              <w:rPr>
                <w:rFonts w:cs="Times New Roman"/>
                <w:b/>
                <w:szCs w:val="28"/>
                <w:lang w:val="en-US"/>
              </w:rPr>
              <w:t>p1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b/>
                <w:szCs w:val="28"/>
                <w:lang w:val="en-US"/>
              </w:rPr>
            </w:pPr>
            <w:r w:rsidRPr="00B4121C">
              <w:rPr>
                <w:rFonts w:cs="Times New Roman"/>
                <w:b/>
                <w:szCs w:val="28"/>
                <w:lang w:val="en-US"/>
              </w:rPr>
              <w:t>C2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b/>
                <w:szCs w:val="28"/>
                <w:lang w:val="en-US"/>
              </w:rPr>
            </w:pPr>
            <w:r w:rsidRPr="00B4121C">
              <w:rPr>
                <w:rFonts w:cs="Times New Roman"/>
                <w:b/>
                <w:szCs w:val="28"/>
                <w:lang w:val="en-US"/>
              </w:rPr>
              <w:t>P2</w:t>
            </w:r>
          </w:p>
        </w:tc>
      </w:tr>
      <w:tr w:rsidR="00A63622" w:rsidRPr="00B4121C" w:rsidTr="00B57291">
        <w:tc>
          <w:tcPr>
            <w:tcW w:w="189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Обычный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3.2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1.05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2.5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0.38</w:t>
            </w:r>
          </w:p>
        </w:tc>
      </w:tr>
      <w:tr w:rsidR="00A63622" w:rsidRPr="00B4121C" w:rsidTr="00B57291">
        <w:tc>
          <w:tcPr>
            <w:tcW w:w="189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Промежуточный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2.0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1.12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2.5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0.35</w:t>
            </w:r>
          </w:p>
        </w:tc>
      </w:tr>
      <w:tr w:rsidR="00A63622" w:rsidRPr="00B4121C" w:rsidTr="00B57291">
        <w:tc>
          <w:tcPr>
            <w:tcW w:w="1891" w:type="dxa"/>
          </w:tcPr>
          <w:p w:rsidR="00A63622" w:rsidRPr="00B4121C" w:rsidRDefault="00A63622" w:rsidP="00B57291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B4121C">
              <w:rPr>
                <w:rFonts w:ascii="Times New Roman" w:hAnsi="Times New Roman" w:cs="Times New Roman"/>
                <w:sz w:val="28"/>
                <w:szCs w:val="28"/>
              </w:rPr>
              <w:t>Встроенный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2.8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1.2</w:t>
            </w:r>
          </w:p>
        </w:tc>
        <w:tc>
          <w:tcPr>
            <w:tcW w:w="605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2.5</w:t>
            </w:r>
          </w:p>
        </w:tc>
        <w:tc>
          <w:tcPr>
            <w:tcW w:w="716" w:type="dxa"/>
          </w:tcPr>
          <w:p w:rsidR="00A63622" w:rsidRPr="00B4121C" w:rsidRDefault="00A63622" w:rsidP="00B5729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B4121C">
              <w:rPr>
                <w:rFonts w:cs="Times New Roman"/>
                <w:szCs w:val="28"/>
                <w:lang w:val="en-US"/>
              </w:rPr>
              <w:t>0.32</w:t>
            </w:r>
          </w:p>
        </w:tc>
      </w:tr>
    </w:tbl>
    <w:p w:rsidR="0040331D" w:rsidRPr="00B4121C" w:rsidRDefault="0040331D" w:rsidP="00A63622">
      <w:pPr>
        <w:ind w:firstLine="0"/>
        <w:rPr>
          <w:szCs w:val="28"/>
        </w:rPr>
      </w:pPr>
    </w:p>
    <w:p w:rsidR="0040331D" w:rsidRPr="00B4121C" w:rsidRDefault="00BE76AC" w:rsidP="00C4044B">
      <w:pPr>
        <w:rPr>
          <w:szCs w:val="28"/>
        </w:rPr>
      </w:pPr>
      <w:r w:rsidRPr="00B4121C">
        <w:rPr>
          <w:szCs w:val="28"/>
        </w:rPr>
        <w:t>Базовый уровень COCOMO хорош для быстрой оценки стоимости разработки. Однако он не принимает во внимание различия в аппаратных ограничениях, качестве и опыте персонала, а также использованию современных техник и средств разработки и других факторов.</w:t>
      </w:r>
    </w:p>
    <w:p w:rsidR="00DB6448" w:rsidRPr="00593880" w:rsidRDefault="00BE76AC" w:rsidP="00593880">
      <w:pPr>
        <w:rPr>
          <w:szCs w:val="28"/>
        </w:rPr>
      </w:pPr>
      <w:r w:rsidRPr="00B4121C">
        <w:rPr>
          <w:szCs w:val="28"/>
        </w:rPr>
        <w:t xml:space="preserve">Средний уровень рассчитывает трудоемкость разработки как функцию от размера программы и множества «факторов стоимости», включающих субъективные оценки характеристик продукта, проекта, персонала и </w:t>
      </w:r>
      <w:r w:rsidRPr="00B4121C">
        <w:rPr>
          <w:szCs w:val="28"/>
        </w:rPr>
        <w:lastRenderedPageBreak/>
        <w:t>аппаратного обеспечения. Это расширение включает в себя множество из четырёх факторов, каждый из которых имеет несколько дочерних характеристик.</w:t>
      </w:r>
    </w:p>
    <w:p w:rsidR="00BE76AC" w:rsidRPr="00B4121C" w:rsidRDefault="00BE76AC" w:rsidP="00593880">
      <w:pPr>
        <w:jc w:val="left"/>
        <w:rPr>
          <w:b/>
          <w:szCs w:val="28"/>
        </w:rPr>
      </w:pPr>
      <w:r w:rsidRPr="00B4121C">
        <w:rPr>
          <w:b/>
          <w:szCs w:val="28"/>
        </w:rPr>
        <w:t>Применение методики для конкретной задачи</w:t>
      </w:r>
    </w:p>
    <w:p w:rsidR="0086193D" w:rsidRPr="00B4121C" w:rsidRDefault="00D85208" w:rsidP="00A63622">
      <w:pPr>
        <w:keepNext/>
        <w:ind w:firstLine="0"/>
        <w:jc w:val="left"/>
        <w:rPr>
          <w:szCs w:val="28"/>
        </w:rPr>
      </w:pPr>
      <w:r w:rsidRPr="00D85208">
        <w:rPr>
          <w:noProof/>
          <w:szCs w:val="28"/>
        </w:rPr>
        <w:drawing>
          <wp:inline distT="0" distB="0" distL="0" distR="0" wp14:anchorId="6B5E2F5B" wp14:editId="6DBA7942">
            <wp:extent cx="5940425" cy="63861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3D" w:rsidRPr="00B4121C" w:rsidRDefault="0086193D" w:rsidP="0040331D">
      <w:pPr>
        <w:pStyle w:val="a3"/>
        <w:jc w:val="center"/>
        <w:rPr>
          <w:color w:val="auto"/>
          <w:sz w:val="28"/>
          <w:szCs w:val="28"/>
        </w:rPr>
      </w:pPr>
      <w:r w:rsidRPr="00B4121C">
        <w:rPr>
          <w:color w:val="auto"/>
          <w:sz w:val="28"/>
          <w:szCs w:val="28"/>
        </w:rPr>
        <w:t xml:space="preserve">Рисунок </w:t>
      </w:r>
      <w:r w:rsidR="001D5DD1" w:rsidRPr="00B4121C">
        <w:rPr>
          <w:color w:val="auto"/>
          <w:sz w:val="28"/>
          <w:szCs w:val="28"/>
        </w:rPr>
        <w:t>1</w:t>
      </w:r>
      <w:r w:rsidRPr="00B4121C">
        <w:rPr>
          <w:color w:val="auto"/>
          <w:sz w:val="28"/>
          <w:szCs w:val="28"/>
        </w:rPr>
        <w:t>. Входные данные</w:t>
      </w:r>
    </w:p>
    <w:p w:rsidR="00C4044B" w:rsidRDefault="00593880" w:rsidP="00DB6448">
      <w:pPr>
        <w:ind w:firstLine="0"/>
        <w:rPr>
          <w:szCs w:val="28"/>
        </w:rPr>
      </w:pPr>
      <w:r w:rsidRPr="00B4121C">
        <w:rPr>
          <w:rFonts w:cs="Times New Roman"/>
          <w:szCs w:val="28"/>
        </w:rPr>
        <w:t>Система имеет высокие требования по надежности</w:t>
      </w:r>
      <w:r w:rsidR="002C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RELY</w:t>
      </w:r>
      <w:r>
        <w:rPr>
          <w:rFonts w:cs="Times New Roman"/>
          <w:szCs w:val="28"/>
        </w:rPr>
        <w:t>)</w:t>
      </w:r>
      <w:r w:rsidRPr="00B4121C">
        <w:rPr>
          <w:rFonts w:cs="Times New Roman"/>
          <w:szCs w:val="28"/>
        </w:rPr>
        <w:t>, жесткие ограничения на время выполнения</w:t>
      </w:r>
      <w:r w:rsidR="004669D1">
        <w:rPr>
          <w:rFonts w:cs="Times New Roman"/>
          <w:szCs w:val="28"/>
        </w:rPr>
        <w:t xml:space="preserve"> </w:t>
      </w:r>
      <w:r w:rsidRPr="005938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TIME</w:t>
      </w:r>
      <w:r w:rsidRPr="00593880">
        <w:rPr>
          <w:rFonts w:cs="Times New Roman"/>
          <w:szCs w:val="28"/>
        </w:rPr>
        <w:t>)</w:t>
      </w:r>
      <w:r w:rsidRPr="00B4121C">
        <w:rPr>
          <w:rFonts w:cs="Times New Roman"/>
          <w:szCs w:val="28"/>
        </w:rPr>
        <w:t xml:space="preserve"> и сроки разработки</w:t>
      </w:r>
      <w:r w:rsidR="004669D1">
        <w:rPr>
          <w:rFonts w:cs="Times New Roman"/>
          <w:szCs w:val="28"/>
        </w:rPr>
        <w:t xml:space="preserve"> </w:t>
      </w:r>
      <w:r w:rsidRPr="0059388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SCED</w:t>
      </w:r>
      <w:r w:rsidRPr="00593880">
        <w:rPr>
          <w:rFonts w:cs="Times New Roman"/>
          <w:szCs w:val="28"/>
        </w:rPr>
        <w:t>)</w:t>
      </w:r>
      <w:r w:rsidRPr="00B4121C">
        <w:rPr>
          <w:rFonts w:cs="Times New Roman"/>
          <w:szCs w:val="28"/>
        </w:rPr>
        <w:t>.</w:t>
      </w:r>
      <w:r w:rsidRPr="00593880">
        <w:rPr>
          <w:szCs w:val="28"/>
        </w:rPr>
        <w:t xml:space="preserve"> </w:t>
      </w:r>
    </w:p>
    <w:p w:rsidR="0040331D" w:rsidRPr="00593880" w:rsidRDefault="00593880" w:rsidP="00DB6448">
      <w:pPr>
        <w:ind w:firstLine="0"/>
        <w:rPr>
          <w:szCs w:val="28"/>
        </w:rPr>
      </w:pPr>
      <w:r>
        <w:rPr>
          <w:szCs w:val="28"/>
        </w:rPr>
        <w:t>В соответствии с индивидуальным заданием задаем входные данные (рис. 1)</w:t>
      </w:r>
      <w:r w:rsidR="003E4F86">
        <w:rPr>
          <w:szCs w:val="28"/>
        </w:rPr>
        <w:t xml:space="preserve">. </w:t>
      </w:r>
      <w:r w:rsidR="00DB6448">
        <w:rPr>
          <w:szCs w:val="28"/>
        </w:rPr>
        <w:t xml:space="preserve"> </w:t>
      </w:r>
      <w:r w:rsidR="003E4F86">
        <w:rPr>
          <w:szCs w:val="28"/>
        </w:rPr>
        <w:t>Д</w:t>
      </w:r>
      <w:r>
        <w:rPr>
          <w:szCs w:val="28"/>
        </w:rPr>
        <w:t xml:space="preserve">ля </w:t>
      </w:r>
      <w:r w:rsidR="00DB6448">
        <w:rPr>
          <w:szCs w:val="28"/>
        </w:rPr>
        <w:t xml:space="preserve">выполнения расчётов необходимо нажать на кнопку «Рассчитать».  </w:t>
      </w:r>
    </w:p>
    <w:p w:rsidR="0086193D" w:rsidRPr="00B4121C" w:rsidRDefault="00D85208" w:rsidP="00A63622">
      <w:pPr>
        <w:keepNext/>
        <w:ind w:firstLine="0"/>
        <w:rPr>
          <w:szCs w:val="28"/>
        </w:rPr>
      </w:pPr>
      <w:r w:rsidRPr="00D85208">
        <w:rPr>
          <w:noProof/>
          <w:szCs w:val="28"/>
        </w:rPr>
        <w:lastRenderedPageBreak/>
        <w:drawing>
          <wp:inline distT="0" distB="0" distL="0" distR="0" wp14:anchorId="339BC11A" wp14:editId="79A769A6">
            <wp:extent cx="5940425" cy="42779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80" w:rsidRDefault="0086193D" w:rsidP="00593880">
      <w:pPr>
        <w:pStyle w:val="a3"/>
        <w:jc w:val="center"/>
        <w:rPr>
          <w:color w:val="auto"/>
          <w:sz w:val="28"/>
          <w:szCs w:val="28"/>
        </w:rPr>
      </w:pPr>
      <w:r w:rsidRPr="00B4121C">
        <w:rPr>
          <w:color w:val="auto"/>
          <w:sz w:val="28"/>
          <w:szCs w:val="28"/>
        </w:rPr>
        <w:t xml:space="preserve">Рисунок </w:t>
      </w:r>
      <w:r w:rsidR="001D5DD1" w:rsidRPr="00B4121C">
        <w:rPr>
          <w:color w:val="auto"/>
          <w:sz w:val="28"/>
          <w:szCs w:val="28"/>
        </w:rPr>
        <w:t>2</w:t>
      </w:r>
      <w:r w:rsidRPr="00B4121C">
        <w:rPr>
          <w:color w:val="auto"/>
          <w:sz w:val="28"/>
          <w:szCs w:val="28"/>
        </w:rPr>
        <w:t xml:space="preserve">. </w:t>
      </w:r>
      <w:r w:rsidR="001D5DD1" w:rsidRPr="00B4121C">
        <w:rPr>
          <w:color w:val="auto"/>
          <w:sz w:val="28"/>
          <w:szCs w:val="28"/>
        </w:rPr>
        <w:t>Декомпозиция работ</w:t>
      </w:r>
    </w:p>
    <w:p w:rsidR="001D5DD1" w:rsidRPr="00B4121C" w:rsidRDefault="00D85208" w:rsidP="00C4044B">
      <w:pPr>
        <w:pStyle w:val="a3"/>
        <w:ind w:firstLine="0"/>
        <w:rPr>
          <w:sz w:val="28"/>
          <w:szCs w:val="28"/>
        </w:rPr>
      </w:pPr>
      <w:r w:rsidRPr="00D85208">
        <w:rPr>
          <w:noProof/>
          <w:szCs w:val="28"/>
        </w:rPr>
        <w:drawing>
          <wp:inline distT="0" distB="0" distL="0" distR="0" wp14:anchorId="0316AC0D" wp14:editId="03008171">
            <wp:extent cx="5940425" cy="3538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D1" w:rsidRPr="00B4121C" w:rsidRDefault="001D5DD1" w:rsidP="001D5DD1">
      <w:pPr>
        <w:pStyle w:val="a3"/>
        <w:jc w:val="center"/>
        <w:rPr>
          <w:color w:val="auto"/>
          <w:sz w:val="28"/>
          <w:szCs w:val="28"/>
        </w:rPr>
      </w:pPr>
      <w:r w:rsidRPr="00B4121C">
        <w:rPr>
          <w:color w:val="auto"/>
          <w:sz w:val="28"/>
          <w:szCs w:val="28"/>
        </w:rPr>
        <w:t>Рисунок 3. Распределение работ</w:t>
      </w:r>
    </w:p>
    <w:p w:rsidR="0086193D" w:rsidRPr="00B4121C" w:rsidRDefault="00D85208" w:rsidP="00A63622">
      <w:pPr>
        <w:keepNext/>
        <w:ind w:firstLine="0"/>
        <w:rPr>
          <w:szCs w:val="28"/>
        </w:rPr>
      </w:pPr>
      <w:r w:rsidRPr="00D85208">
        <w:rPr>
          <w:noProof/>
          <w:szCs w:val="28"/>
        </w:rPr>
        <w:lastRenderedPageBreak/>
        <w:drawing>
          <wp:inline distT="0" distB="0" distL="0" distR="0" wp14:anchorId="4F938D2A" wp14:editId="34155473">
            <wp:extent cx="5940425" cy="33489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D1" w:rsidRPr="00C4044B" w:rsidRDefault="001D5DD1" w:rsidP="00C4044B">
      <w:pPr>
        <w:pStyle w:val="a3"/>
        <w:jc w:val="center"/>
        <w:rPr>
          <w:color w:val="auto"/>
          <w:sz w:val="28"/>
          <w:szCs w:val="28"/>
        </w:rPr>
      </w:pPr>
      <w:r w:rsidRPr="00B4121C">
        <w:rPr>
          <w:color w:val="auto"/>
          <w:sz w:val="28"/>
          <w:szCs w:val="28"/>
        </w:rPr>
        <w:t>Рисунок 4. Диаграмма привлечения сотрудников</w:t>
      </w:r>
    </w:p>
    <w:p w:rsidR="00340765" w:rsidRPr="00B4121C" w:rsidRDefault="001D5DD1" w:rsidP="00340765">
      <w:pPr>
        <w:rPr>
          <w:b/>
          <w:szCs w:val="28"/>
        </w:rPr>
      </w:pPr>
      <w:r w:rsidRPr="00B4121C">
        <w:rPr>
          <w:b/>
          <w:szCs w:val="28"/>
        </w:rPr>
        <w:t>Выводы:</w:t>
      </w:r>
    </w:p>
    <w:p w:rsidR="00340765" w:rsidRPr="00B4121C" w:rsidRDefault="00340765" w:rsidP="00340765">
      <w:pPr>
        <w:rPr>
          <w:szCs w:val="28"/>
        </w:rPr>
      </w:pPr>
      <w:r w:rsidRPr="00B4121C">
        <w:rPr>
          <w:szCs w:val="28"/>
        </w:rPr>
        <w:t>Данная методика позволяет дос</w:t>
      </w:r>
      <w:r w:rsidR="001D5DD1" w:rsidRPr="00B4121C">
        <w:rPr>
          <w:szCs w:val="28"/>
        </w:rPr>
        <w:t>тат</w:t>
      </w:r>
      <w:r w:rsidRPr="00B4121C">
        <w:rPr>
          <w:szCs w:val="28"/>
        </w:rPr>
        <w:t xml:space="preserve">очно быстро оценить длительность и трудозатраты проекта, основываясь на субъективных данных. В ситуациях, когда нет возможности получить однозначные объективные значения сложности проекта, </w:t>
      </w:r>
      <w:r w:rsidRPr="00B4121C">
        <w:rPr>
          <w:szCs w:val="28"/>
          <w:lang w:val="en-US"/>
        </w:rPr>
        <w:t>COCOMO</w:t>
      </w:r>
      <w:r w:rsidRPr="00B4121C">
        <w:rPr>
          <w:szCs w:val="28"/>
        </w:rPr>
        <w:t xml:space="preserve"> может оказаться весьма удобной. Однако не могу не обратить внимания, что </w:t>
      </w:r>
      <w:r w:rsidR="00FE30AA" w:rsidRPr="00B4121C">
        <w:rPr>
          <w:szCs w:val="28"/>
        </w:rPr>
        <w:t xml:space="preserve">расчётные значения, используемые </w:t>
      </w:r>
      <w:r w:rsidR="007648D5" w:rsidRPr="00B4121C">
        <w:rPr>
          <w:szCs w:val="28"/>
        </w:rPr>
        <w:t>в методике,</w:t>
      </w:r>
      <w:r w:rsidR="00FE30AA" w:rsidRPr="00B4121C">
        <w:rPr>
          <w:szCs w:val="28"/>
        </w:rPr>
        <w:t xml:space="preserve"> были получены в результате статистического исследования нескольких проектов. Возможно, что существует некоторые типы проектов, которые невозможно оценить по данной методике в связи с наличием принципиально иных значений данных параметров.</w:t>
      </w:r>
    </w:p>
    <w:sectPr w:rsidR="00340765" w:rsidRPr="00B412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53A3D" w:rsidRDefault="00553A3D" w:rsidP="001D5DD1">
      <w:pPr>
        <w:spacing w:line="240" w:lineRule="auto"/>
      </w:pPr>
      <w:r>
        <w:separator/>
      </w:r>
    </w:p>
  </w:endnote>
  <w:endnote w:type="continuationSeparator" w:id="0">
    <w:p w:rsidR="00553A3D" w:rsidRDefault="00553A3D" w:rsidP="001D5D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53A3D" w:rsidRDefault="00553A3D" w:rsidP="001D5DD1">
      <w:pPr>
        <w:spacing w:line="240" w:lineRule="auto"/>
      </w:pPr>
      <w:r>
        <w:separator/>
      </w:r>
    </w:p>
  </w:footnote>
  <w:footnote w:type="continuationSeparator" w:id="0">
    <w:p w:rsidR="00553A3D" w:rsidRDefault="00553A3D" w:rsidP="001D5D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217B8A"/>
    <w:multiLevelType w:val="hybridMultilevel"/>
    <w:tmpl w:val="505897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CD5"/>
    <w:rsid w:val="00023C3C"/>
    <w:rsid w:val="000B71A8"/>
    <w:rsid w:val="000C7B45"/>
    <w:rsid w:val="001A1860"/>
    <w:rsid w:val="001D5DD1"/>
    <w:rsid w:val="00205A70"/>
    <w:rsid w:val="002C0D5C"/>
    <w:rsid w:val="00333CD5"/>
    <w:rsid w:val="00340765"/>
    <w:rsid w:val="003E4F86"/>
    <w:rsid w:val="0040331D"/>
    <w:rsid w:val="004669D1"/>
    <w:rsid w:val="00553A3D"/>
    <w:rsid w:val="0058685F"/>
    <w:rsid w:val="00593880"/>
    <w:rsid w:val="005F0B00"/>
    <w:rsid w:val="00630D33"/>
    <w:rsid w:val="00694D00"/>
    <w:rsid w:val="006D4CED"/>
    <w:rsid w:val="007648D5"/>
    <w:rsid w:val="0086193D"/>
    <w:rsid w:val="008D2ABA"/>
    <w:rsid w:val="00956586"/>
    <w:rsid w:val="00A521EA"/>
    <w:rsid w:val="00A63622"/>
    <w:rsid w:val="00B37491"/>
    <w:rsid w:val="00B4121C"/>
    <w:rsid w:val="00BE76AC"/>
    <w:rsid w:val="00C15F5C"/>
    <w:rsid w:val="00C202EB"/>
    <w:rsid w:val="00C4044B"/>
    <w:rsid w:val="00C537E5"/>
    <w:rsid w:val="00D74949"/>
    <w:rsid w:val="00D85208"/>
    <w:rsid w:val="00DB6448"/>
    <w:rsid w:val="00E00F4B"/>
    <w:rsid w:val="00EC6F0C"/>
    <w:rsid w:val="00FD2C5E"/>
    <w:rsid w:val="00FE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9E4E0"/>
  <w15:chartTrackingRefBased/>
  <w15:docId w15:val="{3CE257E4-C30A-41D9-8949-C8FAE9F57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1EA"/>
    <w:pPr>
      <w:spacing w:after="0" w:line="360" w:lineRule="auto"/>
      <w:ind w:firstLine="709"/>
      <w:jc w:val="both"/>
    </w:pPr>
    <w:rPr>
      <w:rFonts w:ascii="Times New Roman" w:eastAsia="Calibri" w:hAnsi="Times New Roman" w:cs="Arial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521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Код"/>
    <w:basedOn w:val="a"/>
    <w:link w:val="a5"/>
    <w:qFormat/>
    <w:rsid w:val="005868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  <w:contextualSpacing/>
    </w:pPr>
    <w:rPr>
      <w:rFonts w:ascii="Courier New" w:hAnsi="Courier New" w:cs="Courier New"/>
      <w:sz w:val="24"/>
      <w:szCs w:val="24"/>
    </w:rPr>
  </w:style>
  <w:style w:type="character" w:customStyle="1" w:styleId="a5">
    <w:name w:val="Код Знак"/>
    <w:basedOn w:val="a0"/>
    <w:link w:val="a4"/>
    <w:rsid w:val="0058685F"/>
    <w:rPr>
      <w:rFonts w:ascii="Courier New" w:eastAsia="Calibri" w:hAnsi="Courier New" w:cs="Courier New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956586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40331D"/>
    <w:pPr>
      <w:ind w:left="720"/>
      <w:contextualSpacing/>
    </w:pPr>
  </w:style>
  <w:style w:type="paragraph" w:styleId="a8">
    <w:name w:val="No Spacing"/>
    <w:uiPriority w:val="1"/>
    <w:qFormat/>
    <w:rsid w:val="00A63622"/>
    <w:pPr>
      <w:spacing w:after="0" w:line="240" w:lineRule="auto"/>
    </w:pPr>
    <w:rPr>
      <w:rFonts w:eastAsiaTheme="minorEastAsia"/>
      <w:lang w:eastAsia="ru-RU"/>
    </w:rPr>
  </w:style>
  <w:style w:type="table" w:styleId="a9">
    <w:name w:val="Table Grid"/>
    <w:basedOn w:val="a1"/>
    <w:uiPriority w:val="59"/>
    <w:rsid w:val="00A6362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1D5D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D5DD1"/>
    <w:rPr>
      <w:rFonts w:ascii="Times New Roman" w:eastAsia="Calibri" w:hAnsi="Times New Roman" w:cs="Arial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1D5DD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D5DD1"/>
    <w:rPr>
      <w:rFonts w:ascii="Times New Roman" w:eastAsia="Calibri" w:hAnsi="Times New Roman" w:cs="Arial"/>
      <w:sz w:val="28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4044B"/>
    <w:pPr>
      <w:spacing w:line="240" w:lineRule="auto"/>
    </w:pPr>
    <w:rPr>
      <w:rFonts w:cs="Times New Roman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4044B"/>
    <w:rPr>
      <w:rFonts w:ascii="Times New Roman" w:eastAsia="Calibri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Word.doc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5</cp:revision>
  <cp:lastPrinted>2020-04-29T06:20:00Z</cp:lastPrinted>
  <dcterms:created xsi:type="dcterms:W3CDTF">2020-04-29T06:20:00Z</dcterms:created>
  <dcterms:modified xsi:type="dcterms:W3CDTF">2020-05-07T06:09:00Z</dcterms:modified>
</cp:coreProperties>
</file>