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f4e79" w:val="clear"/>
        <w:spacing w:after="280" w:before="280" w:lineRule="auto"/>
        <w:jc w:val="center"/>
        <w:rPr/>
      </w:pPr>
      <w:r w:rsidDel="00000000" w:rsidR="00000000" w:rsidRPr="00000000">
        <w:rPr>
          <w:b w:val="1"/>
          <w:bCs w:val="1"/>
          <w:color w:val="ffffff"/>
          <w:sz w:val="40"/>
          <w:szCs w:val="40"/>
          <w:rtl w:val="0"/>
        </w:rPr>
        <w:t xml:space="preserve">Ciclos de Vida y Eventos en Scripts de Unity</w:t>
      </w:r>
      <w:r w:rsidDel="00000000" w:rsidR="00000000" w:rsidRPr="00000000">
        <w:rPr>
          <w:rtl w:val="0"/>
        </w:rPr>
      </w:r>
    </w:p>
    <w:p w:rsidR="00000000" w:rsidDel="00000000" w:rsidP="00000000" w:rsidRDefault="00000000" w:rsidRPr="00000000" w14:paraId="00000002">
      <w:pPr>
        <w:shd w:fill="2e75b6" w:val="clear"/>
        <w:spacing w:after="320" w:before="120" w:lineRule="auto"/>
        <w:jc w:val="center"/>
        <w:rPr>
          <w:i w:val="1"/>
          <w:iCs w:val="1"/>
          <w:color w:val="ffffff"/>
          <w:sz w:val="22"/>
          <w:szCs w:val="22"/>
        </w:rPr>
      </w:pPr>
      <w:r w:rsidDel="00000000" w:rsidR="00000000" w:rsidRPr="00000000">
        <w:rPr>
          <w:i w:val="1"/>
          <w:iCs w:val="1"/>
          <w:color w:val="ffffff"/>
          <w:sz w:val="22"/>
          <w:szCs w:val="22"/>
          <w:rtl w:val="0"/>
        </w:rPr>
        <w:t xml:space="preserve">Análisis de scripts: PlayerMovement · MoveCamera · GrapplingGun</w:t>
      </w:r>
    </w:p>
    <w:p w:rsidR="00000000" w:rsidDel="00000000" w:rsidP="00000000" w:rsidRDefault="00000000" w:rsidRPr="00000000" w14:paraId="00000003">
      <w:pPr>
        <w:shd w:fill="2e75b6" w:val="clear"/>
        <w:spacing w:after="320" w:before="120" w:lineRule="auto"/>
        <w:jc w:val="center"/>
        <w:rPr>
          <w:i w:val="1"/>
          <w:iCs w:val="1"/>
          <w:color w:val="ffffff"/>
        </w:rPr>
      </w:pPr>
      <w:r w:rsidDel="00000000" w:rsidR="00000000" w:rsidRPr="00000000">
        <w:rPr>
          <w:i w:val="1"/>
          <w:iCs w:val="1"/>
          <w:color w:val="ffffff"/>
          <w:rtl w:val="0"/>
        </w:rPr>
        <w:t xml:space="preserve">Por Emmanuel Moreno Rueda y john Eduardo Ortiz Castellanos</w:t>
      </w:r>
    </w:p>
    <w:p w:rsidR="00000000" w:rsidDel="00000000" w:rsidP="00000000" w:rsidRDefault="00000000" w:rsidRPr="00000000" w14:paraId="00000004">
      <w:pPr>
        <w:spacing w:after="240" w:lineRule="auto"/>
        <w:rPr/>
      </w:pPr>
      <w:r w:rsidDel="00000000" w:rsidR="00000000" w:rsidRPr="00000000">
        <w:rPr>
          <w:sz w:val="21"/>
          <w:szCs w:val="21"/>
          <w:rtl w:val="0"/>
        </w:rPr>
        <w:t xml:space="preserve">Este documento describe los eventos del ciclo de vida de Unity (MonoBehaviour) presentes en cada uno de los tres scripts analizados. Los métodos de ciclo de vida son funciones especiales que Unity invoca automáticamente en momentos específicos durante la ejecución del juego.</w:t>
      </w:r>
      <w:r w:rsidDel="00000000" w:rsidR="00000000" w:rsidRPr="00000000">
        <w:rPr>
          <w:rtl w:val="0"/>
        </w:rPr>
      </w:r>
    </w:p>
    <w:p w:rsidR="00000000" w:rsidDel="00000000" w:rsidP="00000000" w:rsidRDefault="00000000" w:rsidRPr="00000000" w14:paraId="00000005">
      <w:pPr>
        <w:pBdr>
          <w:bottom w:color="4a90d9" w:space="1" w:sz="6" w:val="single"/>
        </w:pBdr>
        <w:spacing w:after="0" w:before="0" w:lineRule="auto"/>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color w:val="1f4e79"/>
          <w:rtl w:val="0"/>
        </w:rPr>
        <w:t xml:space="preserve">1. PlayerMovement.cs</w:t>
      </w: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sz w:val="21"/>
          <w:szCs w:val="21"/>
          <w:rtl w:val="0"/>
        </w:rPr>
        <w:t xml:space="preserve">Script principal de movimiento del jugador. Controla desplazamiento, salto, agacharse, deslizarse y la rotación de la cámara mediante fuerzas físicas aplicadas al Rigidbody.</w:t>
      </w: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f4e79" w:val="clear"/>
          </w:tcPr>
          <w:p w:rsidR="00000000" w:rsidDel="00000000" w:rsidP="00000000" w:rsidRDefault="00000000" w:rsidRPr="00000000" w14:paraId="00000009">
            <w:pPr>
              <w:rPr/>
            </w:pPr>
            <w:r w:rsidDel="00000000" w:rsidR="00000000" w:rsidRPr="00000000">
              <w:rPr>
                <w:b w:val="1"/>
                <w:bCs w:val="1"/>
                <w:color w:val="ffffff"/>
                <w:sz w:val="20"/>
                <w:szCs w:val="20"/>
                <w:rtl w:val="0"/>
              </w:rPr>
              <w:t xml:space="preserve">Evento / Método</w:t>
            </w:r>
            <w:r w:rsidDel="00000000" w:rsidR="00000000" w:rsidRPr="00000000">
              <w:rPr>
                <w:rtl w:val="0"/>
              </w:rPr>
            </w:r>
          </w:p>
        </w:tc>
        <w:tc>
          <w:tcPr>
            <w:shd w:fill="1f4e79" w:val="clear"/>
          </w:tcPr>
          <w:p w:rsidR="00000000" w:rsidDel="00000000" w:rsidP="00000000" w:rsidRDefault="00000000" w:rsidRPr="00000000" w14:paraId="0000000A">
            <w:pPr>
              <w:rPr/>
            </w:pPr>
            <w:r w:rsidDel="00000000" w:rsidR="00000000" w:rsidRPr="00000000">
              <w:rPr>
                <w:b w:val="1"/>
                <w:bCs w:val="1"/>
                <w:color w:val="ffffff"/>
                <w:sz w:val="20"/>
                <w:szCs w:val="20"/>
                <w:rtl w:val="0"/>
              </w:rPr>
              <w:t xml:space="preserve">Tipo</w:t>
            </w:r>
            <w:r w:rsidDel="00000000" w:rsidR="00000000" w:rsidRPr="00000000">
              <w:rPr>
                <w:rtl w:val="0"/>
              </w:rPr>
            </w:r>
          </w:p>
        </w:tc>
        <w:tc>
          <w:tcPr>
            <w:shd w:fill="1f4e79" w:val="clear"/>
          </w:tcPr>
          <w:p w:rsidR="00000000" w:rsidDel="00000000" w:rsidP="00000000" w:rsidRDefault="00000000" w:rsidRPr="00000000" w14:paraId="0000000B">
            <w:pP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0C">
            <w:pPr>
              <w:rPr/>
            </w:pPr>
            <w:r w:rsidDel="00000000" w:rsidR="00000000" w:rsidRPr="00000000">
              <w:rPr>
                <w:b w:val="1"/>
                <w:bCs w:val="1"/>
                <w:color w:val="1f4e79"/>
                <w:sz w:val="19"/>
                <w:szCs w:val="19"/>
                <w:rtl w:val="0"/>
              </w:rPr>
              <w:t xml:space="preserve">Awake()</w:t>
            </w:r>
            <w:r w:rsidDel="00000000" w:rsidR="00000000" w:rsidRPr="00000000">
              <w:rPr>
                <w:rtl w:val="0"/>
              </w:rPr>
            </w:r>
          </w:p>
        </w:tc>
        <w:tc>
          <w:tcPr>
            <w:shd w:fill="ffffff" w:val="clear"/>
          </w:tcPr>
          <w:p w:rsidR="00000000" w:rsidDel="00000000" w:rsidP="00000000" w:rsidRDefault="00000000" w:rsidRPr="00000000" w14:paraId="0000000D">
            <w:pPr>
              <w:rPr/>
            </w:pPr>
            <w:r w:rsidDel="00000000" w:rsidR="00000000" w:rsidRPr="00000000">
              <w:rPr>
                <w:i w:val="1"/>
                <w:iCs w:val="1"/>
                <w:color w:val="7030a0"/>
                <w:sz w:val="19"/>
                <w:szCs w:val="19"/>
                <w:rtl w:val="0"/>
              </w:rPr>
              <w:t xml:space="preserve">Ciclo de vida</w:t>
            </w:r>
            <w:r w:rsidDel="00000000" w:rsidR="00000000" w:rsidRPr="00000000">
              <w:rPr>
                <w:rtl w:val="0"/>
              </w:rPr>
            </w:r>
          </w:p>
        </w:tc>
        <w:tc>
          <w:tcPr>
            <w:shd w:fill="ffffff" w:val="clear"/>
          </w:tcPr>
          <w:p w:rsidR="00000000" w:rsidDel="00000000" w:rsidP="00000000" w:rsidRDefault="00000000" w:rsidRPr="00000000" w14:paraId="0000000E">
            <w:pPr>
              <w:rPr/>
            </w:pPr>
            <w:r w:rsidDel="00000000" w:rsidR="00000000" w:rsidRPr="00000000">
              <w:rPr>
                <w:sz w:val="19"/>
                <w:szCs w:val="19"/>
                <w:rtl w:val="0"/>
              </w:rPr>
              <w:t xml:space="preserve">Se ejecuta al instanciar el objeto, antes de Start(). Obtiene la referencia al componente Rigidbody con GetComponent&lt;Rigidbody&gt;().</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0F">
            <w:pPr>
              <w:rPr/>
            </w:pPr>
            <w:r w:rsidDel="00000000" w:rsidR="00000000" w:rsidRPr="00000000">
              <w:rPr>
                <w:b w:val="1"/>
                <w:bCs w:val="1"/>
                <w:color w:val="1f4e79"/>
                <w:sz w:val="19"/>
                <w:szCs w:val="19"/>
                <w:rtl w:val="0"/>
              </w:rPr>
              <w:t xml:space="preserve">Start()</w:t>
            </w:r>
            <w:r w:rsidDel="00000000" w:rsidR="00000000" w:rsidRPr="00000000">
              <w:rPr>
                <w:rtl w:val="0"/>
              </w:rPr>
            </w:r>
          </w:p>
        </w:tc>
        <w:tc>
          <w:tcPr>
            <w:shd w:fill="dce6f1" w:val="clear"/>
          </w:tcPr>
          <w:p w:rsidR="00000000" w:rsidDel="00000000" w:rsidP="00000000" w:rsidRDefault="00000000" w:rsidRPr="00000000" w14:paraId="00000010">
            <w:pPr>
              <w:rPr/>
            </w:pPr>
            <w:r w:rsidDel="00000000" w:rsidR="00000000" w:rsidRPr="00000000">
              <w:rPr>
                <w:i w:val="1"/>
                <w:iCs w:val="1"/>
                <w:color w:val="7030a0"/>
                <w:sz w:val="19"/>
                <w:szCs w:val="19"/>
                <w:rtl w:val="0"/>
              </w:rPr>
              <w:t xml:space="preserve">Ciclo de vida</w:t>
            </w:r>
            <w:r w:rsidDel="00000000" w:rsidR="00000000" w:rsidRPr="00000000">
              <w:rPr>
                <w:rtl w:val="0"/>
              </w:rPr>
            </w:r>
          </w:p>
        </w:tc>
        <w:tc>
          <w:tcPr>
            <w:shd w:fill="dce6f1" w:val="clear"/>
          </w:tcPr>
          <w:p w:rsidR="00000000" w:rsidDel="00000000" w:rsidP="00000000" w:rsidRDefault="00000000" w:rsidRPr="00000000" w14:paraId="00000011">
            <w:pPr>
              <w:rPr/>
            </w:pPr>
            <w:r w:rsidDel="00000000" w:rsidR="00000000" w:rsidRPr="00000000">
              <w:rPr>
                <w:sz w:val="19"/>
                <w:szCs w:val="19"/>
                <w:rtl w:val="0"/>
              </w:rPr>
              <w:t xml:space="preserve">Se ejecuta una sola vez al inicio de la escena. Guarda la escala original del jugador, bloquea y oculta el cursor.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2">
            <w:pPr>
              <w:rPr/>
            </w:pPr>
            <w:r w:rsidDel="00000000" w:rsidR="00000000" w:rsidRPr="00000000">
              <w:rPr>
                <w:b w:val="1"/>
                <w:bCs w:val="1"/>
                <w:color w:val="1f4e79"/>
                <w:sz w:val="19"/>
                <w:szCs w:val="19"/>
                <w:rtl w:val="0"/>
              </w:rPr>
              <w:t xml:space="preserve">Update()</w:t>
            </w:r>
            <w:r w:rsidDel="00000000" w:rsidR="00000000" w:rsidRPr="00000000">
              <w:rPr>
                <w:rtl w:val="0"/>
              </w:rPr>
            </w:r>
          </w:p>
        </w:tc>
        <w:tc>
          <w:tcPr>
            <w:shd w:fill="ffffff" w:val="clear"/>
          </w:tcPr>
          <w:p w:rsidR="00000000" w:rsidDel="00000000" w:rsidP="00000000" w:rsidRDefault="00000000" w:rsidRPr="00000000" w14:paraId="00000013">
            <w:pPr>
              <w:rPr/>
            </w:pPr>
            <w:r w:rsidDel="00000000" w:rsidR="00000000" w:rsidRPr="00000000">
              <w:rPr>
                <w:i w:val="1"/>
                <w:iCs w:val="1"/>
                <w:color w:val="7030a0"/>
                <w:sz w:val="19"/>
                <w:szCs w:val="19"/>
                <w:rtl w:val="0"/>
              </w:rPr>
              <w:t xml:space="preserve">Ciclo de vida</w:t>
            </w:r>
            <w:r w:rsidDel="00000000" w:rsidR="00000000" w:rsidRPr="00000000">
              <w:rPr>
                <w:rtl w:val="0"/>
              </w:rPr>
            </w:r>
          </w:p>
        </w:tc>
        <w:tc>
          <w:tcPr>
            <w:shd w:fill="ffffff" w:val="clear"/>
          </w:tcPr>
          <w:p w:rsidR="00000000" w:rsidDel="00000000" w:rsidP="00000000" w:rsidRDefault="00000000" w:rsidRPr="00000000" w14:paraId="00000014">
            <w:pPr>
              <w:rPr/>
            </w:pPr>
            <w:r w:rsidDel="00000000" w:rsidR="00000000" w:rsidRPr="00000000">
              <w:rPr>
                <w:sz w:val="19"/>
                <w:szCs w:val="19"/>
                <w:rtl w:val="0"/>
              </w:rPr>
              <w:t xml:space="preserve">Se llama una vez por frame. Captura la entrada del jugador (MyInput) y actualiza la rotación de la cámara (Look).</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15">
            <w:pPr>
              <w:rPr/>
            </w:pPr>
            <w:r w:rsidDel="00000000" w:rsidR="00000000" w:rsidRPr="00000000">
              <w:rPr>
                <w:b w:val="1"/>
                <w:bCs w:val="1"/>
                <w:color w:val="1f4e79"/>
                <w:sz w:val="19"/>
                <w:szCs w:val="19"/>
                <w:rtl w:val="0"/>
              </w:rPr>
              <w:t xml:space="preserve">FixedUpdate()</w:t>
            </w:r>
            <w:r w:rsidDel="00000000" w:rsidR="00000000" w:rsidRPr="00000000">
              <w:rPr>
                <w:rtl w:val="0"/>
              </w:rPr>
            </w:r>
          </w:p>
        </w:tc>
        <w:tc>
          <w:tcPr>
            <w:shd w:fill="dce6f1" w:val="clear"/>
          </w:tcPr>
          <w:p w:rsidR="00000000" w:rsidDel="00000000" w:rsidP="00000000" w:rsidRDefault="00000000" w:rsidRPr="00000000" w14:paraId="00000016">
            <w:pPr>
              <w:rPr/>
            </w:pPr>
            <w:r w:rsidDel="00000000" w:rsidR="00000000" w:rsidRPr="00000000">
              <w:rPr>
                <w:i w:val="1"/>
                <w:iCs w:val="1"/>
                <w:color w:val="7030a0"/>
                <w:sz w:val="19"/>
                <w:szCs w:val="19"/>
                <w:rtl w:val="0"/>
              </w:rPr>
              <w:t xml:space="preserve">Ciclo de vida</w:t>
            </w:r>
            <w:r w:rsidDel="00000000" w:rsidR="00000000" w:rsidRPr="00000000">
              <w:rPr>
                <w:rtl w:val="0"/>
              </w:rPr>
            </w:r>
          </w:p>
        </w:tc>
        <w:tc>
          <w:tcPr>
            <w:shd w:fill="dce6f1" w:val="clear"/>
          </w:tcPr>
          <w:p w:rsidR="00000000" w:rsidDel="00000000" w:rsidP="00000000" w:rsidRDefault="00000000" w:rsidRPr="00000000" w14:paraId="00000017">
            <w:pPr>
              <w:rPr/>
            </w:pPr>
            <w:r w:rsidDel="00000000" w:rsidR="00000000" w:rsidRPr="00000000">
              <w:rPr>
                <w:sz w:val="19"/>
                <w:szCs w:val="19"/>
                <w:rtl w:val="0"/>
              </w:rPr>
              <w:t xml:space="preserve">Se llama a intervalos fijos de tiempo (sincronizado con la física). Aplica fuerzas de movimiento al Rigidbody a través de Movement().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8">
            <w:pPr>
              <w:rPr/>
            </w:pPr>
            <w:r w:rsidDel="00000000" w:rsidR="00000000" w:rsidRPr="00000000">
              <w:rPr>
                <w:b w:val="1"/>
                <w:bCs w:val="1"/>
                <w:color w:val="1f4e79"/>
                <w:sz w:val="19"/>
                <w:szCs w:val="19"/>
                <w:rtl w:val="0"/>
              </w:rPr>
              <w:t xml:space="preserve">OnCollisionStay()</w:t>
            </w:r>
            <w:r w:rsidDel="00000000" w:rsidR="00000000" w:rsidRPr="00000000">
              <w:rPr>
                <w:rtl w:val="0"/>
              </w:rPr>
            </w:r>
          </w:p>
        </w:tc>
        <w:tc>
          <w:tcPr>
            <w:shd w:fill="ffffff" w:val="clear"/>
          </w:tcPr>
          <w:p w:rsidR="00000000" w:rsidDel="00000000" w:rsidP="00000000" w:rsidRDefault="00000000" w:rsidRPr="00000000" w14:paraId="00000019">
            <w:pPr>
              <w:rPr/>
            </w:pPr>
            <w:r w:rsidDel="00000000" w:rsidR="00000000" w:rsidRPr="00000000">
              <w:rPr>
                <w:i w:val="1"/>
                <w:iCs w:val="1"/>
                <w:color w:val="7030a0"/>
                <w:sz w:val="19"/>
                <w:szCs w:val="19"/>
                <w:rtl w:val="0"/>
              </w:rPr>
              <w:t xml:space="preserve">Evento físico</w:t>
            </w:r>
            <w:r w:rsidDel="00000000" w:rsidR="00000000" w:rsidRPr="00000000">
              <w:rPr>
                <w:rtl w:val="0"/>
              </w:rPr>
            </w:r>
          </w:p>
        </w:tc>
        <w:tc>
          <w:tcPr>
            <w:shd w:fill="ffffff" w:val="clear"/>
          </w:tcPr>
          <w:p w:rsidR="00000000" w:rsidDel="00000000" w:rsidP="00000000" w:rsidRDefault="00000000" w:rsidRPr="00000000" w14:paraId="0000001A">
            <w:pPr>
              <w:rPr/>
            </w:pPr>
            <w:r w:rsidDel="00000000" w:rsidR="00000000" w:rsidRPr="00000000">
              <w:rPr>
                <w:sz w:val="19"/>
                <w:szCs w:val="19"/>
                <w:rtl w:val="0"/>
              </w:rPr>
              <w:t xml:space="preserve">Se dispara cada frame mientras el jugador está en contacto con otro collider. Detecta si la superficie es suelo válido y gestiona el estado grounded.</w:t>
            </w:r>
            <w:r w:rsidDel="00000000" w:rsidR="00000000" w:rsidRPr="00000000">
              <w:rPr>
                <w:rtl w:val="0"/>
              </w:rPr>
            </w:r>
          </w:p>
        </w:tc>
      </w:tr>
    </w:tbl>
    <w:p w:rsidR="00000000" w:rsidDel="00000000" w:rsidP="00000000" w:rsidRDefault="00000000" w:rsidRPr="00000000" w14:paraId="0000001B">
      <w:pPr>
        <w:spacing w:after="240" w:before="120" w:lineRule="auto"/>
        <w:rPr/>
      </w:pPr>
      <w:r w:rsidDel="00000000" w:rsidR="00000000" w:rsidRPr="00000000">
        <w:rPr>
          <w:i w:val="1"/>
          <w:iCs w:val="1"/>
          <w:color w:val="595959"/>
          <w:sz w:val="18"/>
          <w:szCs w:val="18"/>
          <w:rtl w:val="0"/>
        </w:rPr>
        <w:t xml:space="preserve">⚠ Métodos auxiliares internos: MyInput(), Look(), Movement(), Jump(), CounterMovement(), FindVelRelativeToLook(), IsFloor(), ResetJump() y StopGrounded() no son eventos de Unity; son llamados manualmente desde los métodos de ciclo de vida.</w:t>
      </w:r>
      <w:r w:rsidDel="00000000" w:rsidR="00000000" w:rsidRPr="00000000">
        <w:rPr>
          <w:rtl w:val="0"/>
        </w:rPr>
      </w:r>
    </w:p>
    <w:p w:rsidR="00000000" w:rsidDel="00000000" w:rsidP="00000000" w:rsidRDefault="00000000" w:rsidRPr="00000000" w14:paraId="0000001C">
      <w:pPr>
        <w:pBdr>
          <w:bottom w:color="4a90d9" w:space="1" w:sz="6" w:val="single"/>
        </w:pBdr>
        <w:spacing w:after="0" w:before="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color w:val="1f4e79"/>
          <w:rtl w:val="0"/>
        </w:rPr>
        <w:t xml:space="preserve">2. MoveCamera.cs</w:t>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sz w:val="21"/>
          <w:szCs w:val="21"/>
          <w:rtl w:val="0"/>
        </w:rPr>
        <w:t xml:space="preserve">Script minimalista cuya única responsabilidad es sincronizar la posición de la cámara con la posición del jugador en cada frame.</w:t>
      </w: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f4e79" w:val="clear"/>
          </w:tcPr>
          <w:p w:rsidR="00000000" w:rsidDel="00000000" w:rsidP="00000000" w:rsidRDefault="00000000" w:rsidRPr="00000000" w14:paraId="00000020">
            <w:pPr>
              <w:rPr/>
            </w:pPr>
            <w:r w:rsidDel="00000000" w:rsidR="00000000" w:rsidRPr="00000000">
              <w:rPr>
                <w:b w:val="1"/>
                <w:bCs w:val="1"/>
                <w:color w:val="ffffff"/>
                <w:sz w:val="20"/>
                <w:szCs w:val="20"/>
                <w:rtl w:val="0"/>
              </w:rPr>
              <w:t xml:space="preserve">Evento / Método</w:t>
            </w:r>
            <w:r w:rsidDel="00000000" w:rsidR="00000000" w:rsidRPr="00000000">
              <w:rPr>
                <w:rtl w:val="0"/>
              </w:rPr>
            </w:r>
          </w:p>
        </w:tc>
        <w:tc>
          <w:tcPr>
            <w:shd w:fill="1f4e79" w:val="clear"/>
          </w:tcPr>
          <w:p w:rsidR="00000000" w:rsidDel="00000000" w:rsidP="00000000" w:rsidRDefault="00000000" w:rsidRPr="00000000" w14:paraId="00000021">
            <w:pPr>
              <w:rPr/>
            </w:pPr>
            <w:r w:rsidDel="00000000" w:rsidR="00000000" w:rsidRPr="00000000">
              <w:rPr>
                <w:b w:val="1"/>
                <w:bCs w:val="1"/>
                <w:color w:val="ffffff"/>
                <w:sz w:val="20"/>
                <w:szCs w:val="20"/>
                <w:rtl w:val="0"/>
              </w:rPr>
              <w:t xml:space="preserve">Tipo</w:t>
            </w:r>
            <w:r w:rsidDel="00000000" w:rsidR="00000000" w:rsidRPr="00000000">
              <w:rPr>
                <w:rtl w:val="0"/>
              </w:rPr>
            </w:r>
          </w:p>
        </w:tc>
        <w:tc>
          <w:tcPr>
            <w:shd w:fill="1f4e79" w:val="clear"/>
          </w:tcPr>
          <w:p w:rsidR="00000000" w:rsidDel="00000000" w:rsidP="00000000" w:rsidRDefault="00000000" w:rsidRPr="00000000" w14:paraId="00000022">
            <w:pP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3">
            <w:pPr>
              <w:rPr/>
            </w:pPr>
            <w:r w:rsidDel="00000000" w:rsidR="00000000" w:rsidRPr="00000000">
              <w:rPr>
                <w:b w:val="1"/>
                <w:bCs w:val="1"/>
                <w:color w:val="1f4e79"/>
                <w:sz w:val="19"/>
                <w:szCs w:val="19"/>
                <w:rtl w:val="0"/>
              </w:rPr>
              <w:t xml:space="preserve">Update()</w:t>
            </w:r>
            <w:r w:rsidDel="00000000" w:rsidR="00000000" w:rsidRPr="00000000">
              <w:rPr>
                <w:rtl w:val="0"/>
              </w:rPr>
            </w:r>
          </w:p>
        </w:tc>
        <w:tc>
          <w:tcPr>
            <w:shd w:fill="ffffff" w:val="clear"/>
          </w:tcPr>
          <w:p w:rsidR="00000000" w:rsidDel="00000000" w:rsidP="00000000" w:rsidRDefault="00000000" w:rsidRPr="00000000" w14:paraId="00000024">
            <w:pPr>
              <w:rPr/>
            </w:pPr>
            <w:r w:rsidDel="00000000" w:rsidR="00000000" w:rsidRPr="00000000">
              <w:rPr>
                <w:i w:val="1"/>
                <w:iCs w:val="1"/>
                <w:color w:val="7030a0"/>
                <w:sz w:val="19"/>
                <w:szCs w:val="19"/>
                <w:rtl w:val="0"/>
              </w:rPr>
              <w:t xml:space="preserve">Ciclo de vida</w:t>
            </w:r>
            <w:r w:rsidDel="00000000" w:rsidR="00000000" w:rsidRPr="00000000">
              <w:rPr>
                <w:rtl w:val="0"/>
              </w:rPr>
            </w:r>
          </w:p>
        </w:tc>
        <w:tc>
          <w:tcPr>
            <w:shd w:fill="ffffff" w:val="clear"/>
          </w:tcPr>
          <w:p w:rsidR="00000000" w:rsidDel="00000000" w:rsidP="00000000" w:rsidRDefault="00000000" w:rsidRPr="00000000" w14:paraId="00000025">
            <w:pPr>
              <w:rPr/>
            </w:pPr>
            <w:r w:rsidDel="00000000" w:rsidR="00000000" w:rsidRPr="00000000">
              <w:rPr>
                <w:sz w:val="19"/>
                <w:szCs w:val="19"/>
                <w:rtl w:val="0"/>
              </w:rPr>
              <w:t xml:space="preserve">Se ejecuta una vez por frame. Copia la posición del Transform del jugador al Transform de la cámara, logrando que ambos se muevan al unísono.</w:t>
            </w:r>
            <w:r w:rsidDel="00000000" w:rsidR="00000000" w:rsidRPr="00000000">
              <w:rPr>
                <w:rtl w:val="0"/>
              </w:rPr>
            </w:r>
          </w:p>
        </w:tc>
      </w:tr>
    </w:tbl>
    <w:p w:rsidR="00000000" w:rsidDel="00000000" w:rsidP="00000000" w:rsidRDefault="00000000" w:rsidRPr="00000000" w14:paraId="00000026">
      <w:pPr>
        <w:spacing w:after="240" w:before="120" w:lineRule="auto"/>
        <w:rPr/>
      </w:pPr>
      <w:r w:rsidDel="00000000" w:rsidR="00000000" w:rsidRPr="00000000">
        <w:rPr>
          <w:i w:val="1"/>
          <w:iCs w:val="1"/>
          <w:color w:val="595959"/>
          <w:sz w:val="18"/>
          <w:szCs w:val="18"/>
          <w:rtl w:val="0"/>
        </w:rPr>
        <w:t xml:space="preserve">Este script utiliza únicamente Update(). No requiere Awake() ni Start() porque no inicializa componentes propios; solo lee y escribe posiciones.</w:t>
      </w:r>
      <w:r w:rsidDel="00000000" w:rsidR="00000000" w:rsidRPr="00000000">
        <w:rPr>
          <w:rtl w:val="0"/>
        </w:rPr>
      </w:r>
    </w:p>
    <w:p w:rsidR="00000000" w:rsidDel="00000000" w:rsidP="00000000" w:rsidRDefault="00000000" w:rsidRPr="00000000" w14:paraId="00000027">
      <w:pPr>
        <w:pBdr>
          <w:bottom w:color="4a90d9" w:space="1" w:sz="6" w:val="single"/>
        </w:pBdr>
        <w:spacing w:after="0" w:before="0" w:lineRule="auto"/>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color w:val="1f4e79"/>
          <w:rtl w:val="0"/>
        </w:rPr>
        <w:t xml:space="preserve">3. GrapplingGun.cs</w:t>
      </w:r>
      <w:r w:rsidDel="00000000" w:rsidR="00000000" w:rsidRPr="00000000">
        <w:rPr>
          <w:rtl w:val="0"/>
        </w:rPr>
      </w:r>
    </w:p>
    <w:p w:rsidR="00000000" w:rsidDel="00000000" w:rsidP="00000000" w:rsidRDefault="00000000" w:rsidRPr="00000000" w14:paraId="0000002A">
      <w:pPr>
        <w:spacing w:after="160" w:lineRule="auto"/>
        <w:rPr/>
      </w:pPr>
      <w:r w:rsidDel="00000000" w:rsidR="00000000" w:rsidRPr="00000000">
        <w:rPr>
          <w:sz w:val="21"/>
          <w:szCs w:val="21"/>
          <w:rtl w:val="0"/>
        </w:rPr>
        <w:t xml:space="preserve">Script de gancho de agarre. Lanza un rayo (Raycast) al hacer clic, crea un SpringJoint para jalar al jugador hacia el punto impactado y dibuja la cuerda con un LineRenderer.</w:t>
      </w: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f4e79" w:val="clear"/>
          </w:tcPr>
          <w:p w:rsidR="00000000" w:rsidDel="00000000" w:rsidP="00000000" w:rsidRDefault="00000000" w:rsidRPr="00000000" w14:paraId="0000002B">
            <w:pPr>
              <w:rPr/>
            </w:pPr>
            <w:r w:rsidDel="00000000" w:rsidR="00000000" w:rsidRPr="00000000">
              <w:rPr>
                <w:b w:val="1"/>
                <w:bCs w:val="1"/>
                <w:color w:val="ffffff"/>
                <w:sz w:val="20"/>
                <w:szCs w:val="20"/>
                <w:rtl w:val="0"/>
              </w:rPr>
              <w:t xml:space="preserve">Evento / Método</w:t>
            </w:r>
            <w:r w:rsidDel="00000000" w:rsidR="00000000" w:rsidRPr="00000000">
              <w:rPr>
                <w:rtl w:val="0"/>
              </w:rPr>
            </w:r>
          </w:p>
        </w:tc>
        <w:tc>
          <w:tcPr>
            <w:shd w:fill="1f4e79" w:val="clear"/>
          </w:tcPr>
          <w:p w:rsidR="00000000" w:rsidDel="00000000" w:rsidP="00000000" w:rsidRDefault="00000000" w:rsidRPr="00000000" w14:paraId="0000002C">
            <w:pPr>
              <w:rPr/>
            </w:pPr>
            <w:r w:rsidDel="00000000" w:rsidR="00000000" w:rsidRPr="00000000">
              <w:rPr>
                <w:b w:val="1"/>
                <w:bCs w:val="1"/>
                <w:color w:val="ffffff"/>
                <w:sz w:val="20"/>
                <w:szCs w:val="20"/>
                <w:rtl w:val="0"/>
              </w:rPr>
              <w:t xml:space="preserve">Tipo</w:t>
            </w:r>
            <w:r w:rsidDel="00000000" w:rsidR="00000000" w:rsidRPr="00000000">
              <w:rPr>
                <w:rtl w:val="0"/>
              </w:rPr>
            </w:r>
          </w:p>
        </w:tc>
        <w:tc>
          <w:tcPr>
            <w:shd w:fill="1f4e79" w:val="clear"/>
          </w:tcPr>
          <w:p w:rsidR="00000000" w:rsidDel="00000000" w:rsidP="00000000" w:rsidRDefault="00000000" w:rsidRPr="00000000" w14:paraId="0000002D">
            <w:pP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E">
            <w:pPr>
              <w:rPr/>
            </w:pPr>
            <w:r w:rsidDel="00000000" w:rsidR="00000000" w:rsidRPr="00000000">
              <w:rPr>
                <w:b w:val="1"/>
                <w:bCs w:val="1"/>
                <w:color w:val="1f4e79"/>
                <w:sz w:val="19"/>
                <w:szCs w:val="19"/>
                <w:rtl w:val="0"/>
              </w:rPr>
              <w:t xml:space="preserve">Awake()</w:t>
            </w:r>
            <w:r w:rsidDel="00000000" w:rsidR="00000000" w:rsidRPr="00000000">
              <w:rPr>
                <w:rtl w:val="0"/>
              </w:rPr>
            </w:r>
          </w:p>
        </w:tc>
        <w:tc>
          <w:tcPr>
            <w:shd w:fill="ffffff" w:val="clear"/>
          </w:tcPr>
          <w:p w:rsidR="00000000" w:rsidDel="00000000" w:rsidP="00000000" w:rsidRDefault="00000000" w:rsidRPr="00000000" w14:paraId="0000002F">
            <w:pPr>
              <w:rPr/>
            </w:pPr>
            <w:r w:rsidDel="00000000" w:rsidR="00000000" w:rsidRPr="00000000">
              <w:rPr>
                <w:i w:val="1"/>
                <w:iCs w:val="1"/>
                <w:color w:val="7030a0"/>
                <w:sz w:val="19"/>
                <w:szCs w:val="19"/>
                <w:rtl w:val="0"/>
              </w:rPr>
              <w:t xml:space="preserve">Ciclo de vida</w:t>
            </w:r>
            <w:r w:rsidDel="00000000" w:rsidR="00000000" w:rsidRPr="00000000">
              <w:rPr>
                <w:rtl w:val="0"/>
              </w:rPr>
            </w:r>
          </w:p>
        </w:tc>
        <w:tc>
          <w:tcPr>
            <w:shd w:fill="ffffff" w:val="clear"/>
          </w:tcPr>
          <w:p w:rsidR="00000000" w:rsidDel="00000000" w:rsidP="00000000" w:rsidRDefault="00000000" w:rsidRPr="00000000" w14:paraId="00000030">
            <w:pPr>
              <w:rPr/>
            </w:pPr>
            <w:r w:rsidDel="00000000" w:rsidR="00000000" w:rsidRPr="00000000">
              <w:rPr>
                <w:sz w:val="19"/>
                <w:szCs w:val="19"/>
                <w:rtl w:val="0"/>
              </w:rPr>
              <w:t xml:space="preserve">Se ejecuta antes de Start(). Obtiene la referencia al componente LineRenderer con GetComponent&lt;LineRenderer&gt;().</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31">
            <w:pPr>
              <w:rPr/>
            </w:pPr>
            <w:r w:rsidDel="00000000" w:rsidR="00000000" w:rsidRPr="00000000">
              <w:rPr>
                <w:b w:val="1"/>
                <w:bCs w:val="1"/>
                <w:color w:val="1f4e79"/>
                <w:sz w:val="19"/>
                <w:szCs w:val="19"/>
                <w:rtl w:val="0"/>
              </w:rPr>
              <w:t xml:space="preserve">Update()</w:t>
            </w:r>
            <w:r w:rsidDel="00000000" w:rsidR="00000000" w:rsidRPr="00000000">
              <w:rPr>
                <w:rtl w:val="0"/>
              </w:rPr>
            </w:r>
          </w:p>
        </w:tc>
        <w:tc>
          <w:tcPr>
            <w:shd w:fill="dce6f1" w:val="clear"/>
          </w:tcPr>
          <w:p w:rsidR="00000000" w:rsidDel="00000000" w:rsidP="00000000" w:rsidRDefault="00000000" w:rsidRPr="00000000" w14:paraId="00000032">
            <w:pPr>
              <w:rPr/>
            </w:pPr>
            <w:r w:rsidDel="00000000" w:rsidR="00000000" w:rsidRPr="00000000">
              <w:rPr>
                <w:i w:val="1"/>
                <w:iCs w:val="1"/>
                <w:color w:val="7030a0"/>
                <w:sz w:val="19"/>
                <w:szCs w:val="19"/>
                <w:rtl w:val="0"/>
              </w:rPr>
              <w:t xml:space="preserve">Ciclo de vida</w:t>
            </w:r>
            <w:r w:rsidDel="00000000" w:rsidR="00000000" w:rsidRPr="00000000">
              <w:rPr>
                <w:rtl w:val="0"/>
              </w:rPr>
            </w:r>
          </w:p>
        </w:tc>
        <w:tc>
          <w:tcPr>
            <w:shd w:fill="dce6f1" w:val="clear"/>
          </w:tcPr>
          <w:p w:rsidR="00000000" w:rsidDel="00000000" w:rsidP="00000000" w:rsidRDefault="00000000" w:rsidRPr="00000000" w14:paraId="00000033">
            <w:pPr>
              <w:rPr/>
            </w:pPr>
            <w:r w:rsidDel="00000000" w:rsidR="00000000" w:rsidRPr="00000000">
              <w:rPr>
                <w:sz w:val="19"/>
                <w:szCs w:val="19"/>
                <w:rtl w:val="0"/>
              </w:rPr>
              <w:t xml:space="preserve">Se llama por frame. Detecta el clic izquierdo del ratón para iniciar (StartGrapple) o detener (StopGrapple) el gancho.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4">
            <w:pPr>
              <w:rPr/>
            </w:pPr>
            <w:r w:rsidDel="00000000" w:rsidR="00000000" w:rsidRPr="00000000">
              <w:rPr>
                <w:b w:val="1"/>
                <w:bCs w:val="1"/>
                <w:color w:val="1f4e79"/>
                <w:sz w:val="19"/>
                <w:szCs w:val="19"/>
                <w:rtl w:val="0"/>
              </w:rPr>
              <w:t xml:space="preserve">LateUpdate()</w:t>
            </w:r>
            <w:r w:rsidDel="00000000" w:rsidR="00000000" w:rsidRPr="00000000">
              <w:rPr>
                <w:rtl w:val="0"/>
              </w:rPr>
            </w:r>
          </w:p>
        </w:tc>
        <w:tc>
          <w:tcPr>
            <w:shd w:fill="ffffff" w:val="clear"/>
          </w:tcPr>
          <w:p w:rsidR="00000000" w:rsidDel="00000000" w:rsidP="00000000" w:rsidRDefault="00000000" w:rsidRPr="00000000" w14:paraId="00000035">
            <w:pPr>
              <w:rPr/>
            </w:pPr>
            <w:r w:rsidDel="00000000" w:rsidR="00000000" w:rsidRPr="00000000">
              <w:rPr>
                <w:i w:val="1"/>
                <w:iCs w:val="1"/>
                <w:color w:val="7030a0"/>
                <w:sz w:val="19"/>
                <w:szCs w:val="19"/>
                <w:rtl w:val="0"/>
              </w:rPr>
              <w:t xml:space="preserve">Ciclo de vida</w:t>
            </w:r>
            <w:r w:rsidDel="00000000" w:rsidR="00000000" w:rsidRPr="00000000">
              <w:rPr>
                <w:rtl w:val="0"/>
              </w:rPr>
            </w:r>
          </w:p>
        </w:tc>
        <w:tc>
          <w:tcPr>
            <w:shd w:fill="ffffff" w:val="clear"/>
          </w:tcPr>
          <w:p w:rsidR="00000000" w:rsidDel="00000000" w:rsidP="00000000" w:rsidRDefault="00000000" w:rsidRPr="00000000" w14:paraId="00000036">
            <w:pPr>
              <w:rPr/>
            </w:pPr>
            <w:r w:rsidDel="00000000" w:rsidR="00000000" w:rsidRPr="00000000">
              <w:rPr>
                <w:sz w:val="19"/>
                <w:szCs w:val="19"/>
                <w:rtl w:val="0"/>
              </w:rPr>
              <w:t xml:space="preserve">Se ejecuta después de que todos los Update() han terminado en el mismo frame. Llama a DrawRope() para actualizar la posición visual de la cuerda con datos de física ya calculados.</w:t>
            </w:r>
            <w:r w:rsidDel="00000000" w:rsidR="00000000" w:rsidRPr="00000000">
              <w:rPr>
                <w:rtl w:val="0"/>
              </w:rPr>
            </w:r>
          </w:p>
        </w:tc>
      </w:tr>
    </w:tbl>
    <w:p w:rsidR="00000000" w:rsidDel="00000000" w:rsidP="00000000" w:rsidRDefault="00000000" w:rsidRPr="00000000" w14:paraId="00000037">
      <w:pPr>
        <w:spacing w:after="320" w:before="120" w:lineRule="auto"/>
        <w:rPr/>
      </w:pPr>
      <w:r w:rsidDel="00000000" w:rsidR="00000000" w:rsidRPr="00000000">
        <w:rPr>
          <w:i w:val="1"/>
          <w:iCs w:val="1"/>
          <w:color w:val="595959"/>
          <w:sz w:val="18"/>
          <w:szCs w:val="18"/>
          <w:rtl w:val="0"/>
        </w:rPr>
        <w:t xml:space="preserve">⚠ Métodos auxiliares: StartGrapple(), StopGrapple(), DrawRope(), IsGrappling() y GetGrapplePoint() son métodos propios llamados desde los eventos de ciclo de vida, no son eventos de Unity directamente. LateUpdate() se usa aquí a propósito para evitar jitter visual, ya que garantiza que la física del frame haya sido procesada antes de redibujar la cuerda.</w:t>
      </w:r>
      <w:r w:rsidDel="00000000" w:rsidR="00000000" w:rsidRPr="00000000">
        <w:rPr>
          <w:rtl w:val="0"/>
        </w:rPr>
      </w:r>
    </w:p>
    <w:p w:rsidR="00000000" w:rsidDel="00000000" w:rsidP="00000000" w:rsidRDefault="00000000" w:rsidRPr="00000000" w14:paraId="00000038">
      <w:pPr>
        <w:pBdr>
          <w:bottom w:color="4a90d9" w:space="1" w:sz="6" w:val="single"/>
        </w:pBdr>
        <w:spacing w:after="0" w:before="0" w:lineRule="auto"/>
        <w:rPr/>
      </w:pP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color w:val="1f4e79"/>
          <w:rtl w:val="0"/>
        </w:rPr>
        <w:t xml:space="preserve">Resumen comparativo</w:t>
      </w:r>
      <w:r w:rsidDel="00000000" w:rsidR="00000000" w:rsidRPr="00000000">
        <w:rPr>
          <w:rtl w:val="0"/>
        </w:rPr>
      </w:r>
    </w:p>
    <w:p w:rsidR="00000000" w:rsidDel="00000000" w:rsidP="00000000" w:rsidRDefault="00000000" w:rsidRPr="00000000" w14:paraId="0000003C">
      <w:pPr>
        <w:spacing w:after="160" w:lineRule="auto"/>
        <w:rPr/>
      </w:pPr>
      <w:r w:rsidDel="00000000" w:rsidR="00000000" w:rsidRPr="00000000">
        <w:rPr>
          <w:sz w:val="21"/>
          <w:szCs w:val="21"/>
          <w:rtl w:val="0"/>
        </w:rPr>
        <w:t xml:space="preserve">Eventos de ciclo de vida presentes en cada script:</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1f4e79" w:val="clear"/>
          </w:tcPr>
          <w:p w:rsidR="00000000" w:rsidDel="00000000" w:rsidP="00000000" w:rsidRDefault="00000000" w:rsidRPr="00000000" w14:paraId="0000003D">
            <w:pPr>
              <w:rPr/>
            </w:pPr>
            <w:r w:rsidDel="00000000" w:rsidR="00000000" w:rsidRPr="00000000">
              <w:rPr>
                <w:b w:val="1"/>
                <w:bCs w:val="1"/>
                <w:color w:val="ffffff"/>
                <w:sz w:val="19"/>
                <w:szCs w:val="19"/>
                <w:rtl w:val="0"/>
              </w:rPr>
              <w:t xml:space="preserve">Script</w:t>
            </w:r>
            <w:r w:rsidDel="00000000" w:rsidR="00000000" w:rsidRPr="00000000">
              <w:rPr>
                <w:rtl w:val="0"/>
              </w:rPr>
            </w:r>
          </w:p>
        </w:tc>
        <w:tc>
          <w:tcPr>
            <w:shd w:fill="1f4e79" w:val="clear"/>
          </w:tcPr>
          <w:p w:rsidR="00000000" w:rsidDel="00000000" w:rsidP="00000000" w:rsidRDefault="00000000" w:rsidRPr="00000000" w14:paraId="0000003E">
            <w:pPr>
              <w:rPr/>
            </w:pPr>
            <w:r w:rsidDel="00000000" w:rsidR="00000000" w:rsidRPr="00000000">
              <w:rPr>
                <w:b w:val="1"/>
                <w:bCs w:val="1"/>
                <w:color w:val="ffffff"/>
                <w:sz w:val="19"/>
                <w:szCs w:val="19"/>
                <w:rtl w:val="0"/>
              </w:rPr>
              <w:t xml:space="preserve">Awake()</w:t>
            </w:r>
            <w:r w:rsidDel="00000000" w:rsidR="00000000" w:rsidRPr="00000000">
              <w:rPr>
                <w:rtl w:val="0"/>
              </w:rPr>
            </w:r>
          </w:p>
        </w:tc>
        <w:tc>
          <w:tcPr>
            <w:shd w:fill="1f4e79" w:val="clear"/>
          </w:tcPr>
          <w:p w:rsidR="00000000" w:rsidDel="00000000" w:rsidP="00000000" w:rsidRDefault="00000000" w:rsidRPr="00000000" w14:paraId="0000003F">
            <w:pPr>
              <w:rPr/>
            </w:pPr>
            <w:r w:rsidDel="00000000" w:rsidR="00000000" w:rsidRPr="00000000">
              <w:rPr>
                <w:b w:val="1"/>
                <w:bCs w:val="1"/>
                <w:color w:val="ffffff"/>
                <w:sz w:val="19"/>
                <w:szCs w:val="19"/>
                <w:rtl w:val="0"/>
              </w:rPr>
              <w:t xml:space="preserve">Start()</w:t>
            </w:r>
            <w:r w:rsidDel="00000000" w:rsidR="00000000" w:rsidRPr="00000000">
              <w:rPr>
                <w:rtl w:val="0"/>
              </w:rPr>
            </w:r>
          </w:p>
        </w:tc>
        <w:tc>
          <w:tcPr>
            <w:shd w:fill="1f4e79" w:val="clear"/>
          </w:tcPr>
          <w:p w:rsidR="00000000" w:rsidDel="00000000" w:rsidP="00000000" w:rsidRDefault="00000000" w:rsidRPr="00000000" w14:paraId="00000040">
            <w:pPr>
              <w:rPr/>
            </w:pPr>
            <w:r w:rsidDel="00000000" w:rsidR="00000000" w:rsidRPr="00000000">
              <w:rPr>
                <w:b w:val="1"/>
                <w:bCs w:val="1"/>
                <w:color w:val="ffffff"/>
                <w:sz w:val="19"/>
                <w:szCs w:val="19"/>
                <w:rtl w:val="0"/>
              </w:rPr>
              <w:t xml:space="preserve">Update()</w:t>
            </w:r>
            <w:r w:rsidDel="00000000" w:rsidR="00000000" w:rsidRPr="00000000">
              <w:rPr>
                <w:rtl w:val="0"/>
              </w:rPr>
            </w:r>
          </w:p>
        </w:tc>
        <w:tc>
          <w:tcPr>
            <w:shd w:fill="1f4e79" w:val="clear"/>
          </w:tcPr>
          <w:p w:rsidR="00000000" w:rsidDel="00000000" w:rsidP="00000000" w:rsidRDefault="00000000" w:rsidRPr="00000000" w14:paraId="00000041">
            <w:pPr>
              <w:rPr/>
            </w:pPr>
            <w:r w:rsidDel="00000000" w:rsidR="00000000" w:rsidRPr="00000000">
              <w:rPr>
                <w:b w:val="1"/>
                <w:bCs w:val="1"/>
                <w:color w:val="ffffff"/>
                <w:sz w:val="19"/>
                <w:szCs w:val="19"/>
                <w:rtl w:val="0"/>
              </w:rPr>
              <w:t xml:space="preserve">FixedUpdate()</w:t>
            </w:r>
            <w:r w:rsidDel="00000000" w:rsidR="00000000" w:rsidRPr="00000000">
              <w:rPr>
                <w:rtl w:val="0"/>
              </w:rPr>
            </w:r>
          </w:p>
        </w:tc>
        <w:tc>
          <w:tcPr>
            <w:shd w:fill="1f4e79" w:val="clear"/>
          </w:tcPr>
          <w:p w:rsidR="00000000" w:rsidDel="00000000" w:rsidP="00000000" w:rsidRDefault="00000000" w:rsidRPr="00000000" w14:paraId="00000042">
            <w:pPr>
              <w:rPr/>
            </w:pPr>
            <w:r w:rsidDel="00000000" w:rsidR="00000000" w:rsidRPr="00000000">
              <w:rPr>
                <w:b w:val="1"/>
                <w:bCs w:val="1"/>
                <w:color w:val="ffffff"/>
                <w:sz w:val="19"/>
                <w:szCs w:val="19"/>
                <w:rtl w:val="0"/>
              </w:rPr>
              <w:t xml:space="preserve">LateUpdate()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3">
            <w:pPr>
              <w:rPr/>
            </w:pPr>
            <w:r w:rsidDel="00000000" w:rsidR="00000000" w:rsidRPr="00000000">
              <w:rPr>
                <w:b w:val="1"/>
                <w:bCs w:val="1"/>
                <w:color w:val="000000"/>
                <w:sz w:val="19"/>
                <w:szCs w:val="19"/>
                <w:rtl w:val="0"/>
              </w:rPr>
              <w:t xml:space="preserve">PlayerMovement</w:t>
            </w:r>
            <w:r w:rsidDel="00000000" w:rsidR="00000000" w:rsidRPr="00000000">
              <w:rPr>
                <w:rtl w:val="0"/>
              </w:rPr>
            </w:r>
          </w:p>
        </w:tc>
        <w:tc>
          <w:tcPr>
            <w:shd w:fill="ffffff" w:val="clear"/>
          </w:tcPr>
          <w:p w:rsidR="00000000" w:rsidDel="00000000" w:rsidP="00000000" w:rsidRDefault="00000000" w:rsidRPr="00000000" w14:paraId="00000044">
            <w:pPr>
              <w:rPr/>
            </w:pPr>
            <w:r w:rsidDel="00000000" w:rsidR="00000000" w:rsidRPr="00000000">
              <w:rPr>
                <w:color w:val="2e7d32"/>
                <w:sz w:val="19"/>
                <w:szCs w:val="19"/>
                <w:rtl w:val="0"/>
              </w:rPr>
              <w:t xml:space="preserve">✔</w:t>
            </w:r>
            <w:r w:rsidDel="00000000" w:rsidR="00000000" w:rsidRPr="00000000">
              <w:rPr>
                <w:rtl w:val="0"/>
              </w:rPr>
            </w:r>
          </w:p>
        </w:tc>
        <w:tc>
          <w:tcPr>
            <w:shd w:fill="ffffff" w:val="clear"/>
          </w:tcPr>
          <w:p w:rsidR="00000000" w:rsidDel="00000000" w:rsidP="00000000" w:rsidRDefault="00000000" w:rsidRPr="00000000" w14:paraId="00000045">
            <w:pPr>
              <w:rPr/>
            </w:pPr>
            <w:r w:rsidDel="00000000" w:rsidR="00000000" w:rsidRPr="00000000">
              <w:rPr>
                <w:color w:val="2e7d32"/>
                <w:sz w:val="19"/>
                <w:szCs w:val="19"/>
                <w:rtl w:val="0"/>
              </w:rPr>
              <w:t xml:space="preserve">✔</w:t>
            </w:r>
            <w:r w:rsidDel="00000000" w:rsidR="00000000" w:rsidRPr="00000000">
              <w:rPr>
                <w:rtl w:val="0"/>
              </w:rPr>
            </w:r>
          </w:p>
        </w:tc>
        <w:tc>
          <w:tcPr>
            <w:shd w:fill="ffffff" w:val="clear"/>
          </w:tcPr>
          <w:p w:rsidR="00000000" w:rsidDel="00000000" w:rsidP="00000000" w:rsidRDefault="00000000" w:rsidRPr="00000000" w14:paraId="00000046">
            <w:pPr>
              <w:rPr/>
            </w:pPr>
            <w:r w:rsidDel="00000000" w:rsidR="00000000" w:rsidRPr="00000000">
              <w:rPr>
                <w:color w:val="2e7d32"/>
                <w:sz w:val="19"/>
                <w:szCs w:val="19"/>
                <w:rtl w:val="0"/>
              </w:rPr>
              <w:t xml:space="preserve">✔</w:t>
            </w:r>
            <w:r w:rsidDel="00000000" w:rsidR="00000000" w:rsidRPr="00000000">
              <w:rPr>
                <w:rtl w:val="0"/>
              </w:rPr>
            </w:r>
          </w:p>
        </w:tc>
        <w:tc>
          <w:tcPr>
            <w:shd w:fill="ffffff" w:val="clear"/>
          </w:tcPr>
          <w:p w:rsidR="00000000" w:rsidDel="00000000" w:rsidP="00000000" w:rsidRDefault="00000000" w:rsidRPr="00000000" w14:paraId="00000047">
            <w:pPr>
              <w:rPr/>
            </w:pPr>
            <w:r w:rsidDel="00000000" w:rsidR="00000000" w:rsidRPr="00000000">
              <w:rPr>
                <w:color w:val="2e7d32"/>
                <w:sz w:val="19"/>
                <w:szCs w:val="19"/>
                <w:rtl w:val="0"/>
              </w:rPr>
              <w:t xml:space="preserve">✔</w:t>
            </w:r>
            <w:r w:rsidDel="00000000" w:rsidR="00000000" w:rsidRPr="00000000">
              <w:rPr>
                <w:rtl w:val="0"/>
              </w:rPr>
            </w:r>
          </w:p>
        </w:tc>
        <w:tc>
          <w:tcPr>
            <w:shd w:fill="ffffff" w:val="clear"/>
          </w:tcPr>
          <w:p w:rsidR="00000000" w:rsidDel="00000000" w:rsidP="00000000" w:rsidRDefault="00000000" w:rsidRPr="00000000" w14:paraId="00000048">
            <w:pPr>
              <w:rPr/>
            </w:pPr>
            <w:r w:rsidDel="00000000" w:rsidR="00000000" w:rsidRPr="00000000">
              <w:rPr>
                <w:color w:val="c62828"/>
                <w:sz w:val="19"/>
                <w:szCs w:val="19"/>
                <w:rtl w:val="0"/>
              </w:rPr>
              <w:t xml:space="preserve">—</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49">
            <w:pPr>
              <w:rPr/>
            </w:pPr>
            <w:r w:rsidDel="00000000" w:rsidR="00000000" w:rsidRPr="00000000">
              <w:rPr>
                <w:b w:val="1"/>
                <w:bCs w:val="1"/>
                <w:color w:val="000000"/>
                <w:sz w:val="19"/>
                <w:szCs w:val="19"/>
                <w:rtl w:val="0"/>
              </w:rPr>
              <w:t xml:space="preserve">MoveCamera</w:t>
            </w:r>
            <w:r w:rsidDel="00000000" w:rsidR="00000000" w:rsidRPr="00000000">
              <w:rPr>
                <w:rtl w:val="0"/>
              </w:rPr>
            </w:r>
          </w:p>
        </w:tc>
        <w:tc>
          <w:tcPr>
            <w:shd w:fill="dce6f1" w:val="clear"/>
          </w:tcPr>
          <w:p w:rsidR="00000000" w:rsidDel="00000000" w:rsidP="00000000" w:rsidRDefault="00000000" w:rsidRPr="00000000" w14:paraId="0000004A">
            <w:pPr>
              <w:rPr/>
            </w:pPr>
            <w:r w:rsidDel="00000000" w:rsidR="00000000" w:rsidRPr="00000000">
              <w:rPr>
                <w:color w:val="c62828"/>
                <w:sz w:val="19"/>
                <w:szCs w:val="19"/>
                <w:rtl w:val="0"/>
              </w:rPr>
              <w:t xml:space="preserve">—</w:t>
            </w:r>
            <w:r w:rsidDel="00000000" w:rsidR="00000000" w:rsidRPr="00000000">
              <w:rPr>
                <w:rtl w:val="0"/>
              </w:rPr>
            </w:r>
          </w:p>
        </w:tc>
        <w:tc>
          <w:tcPr>
            <w:shd w:fill="dce6f1" w:val="clear"/>
          </w:tcPr>
          <w:p w:rsidR="00000000" w:rsidDel="00000000" w:rsidP="00000000" w:rsidRDefault="00000000" w:rsidRPr="00000000" w14:paraId="0000004B">
            <w:pPr>
              <w:rPr/>
            </w:pPr>
            <w:r w:rsidDel="00000000" w:rsidR="00000000" w:rsidRPr="00000000">
              <w:rPr>
                <w:color w:val="c62828"/>
                <w:sz w:val="19"/>
                <w:szCs w:val="19"/>
                <w:rtl w:val="0"/>
              </w:rPr>
              <w:t xml:space="preserve">—</w:t>
            </w:r>
            <w:r w:rsidDel="00000000" w:rsidR="00000000" w:rsidRPr="00000000">
              <w:rPr>
                <w:rtl w:val="0"/>
              </w:rPr>
            </w:r>
          </w:p>
        </w:tc>
        <w:tc>
          <w:tcPr>
            <w:shd w:fill="dce6f1" w:val="clear"/>
          </w:tcPr>
          <w:p w:rsidR="00000000" w:rsidDel="00000000" w:rsidP="00000000" w:rsidRDefault="00000000" w:rsidRPr="00000000" w14:paraId="0000004C">
            <w:pPr>
              <w:rPr/>
            </w:pPr>
            <w:r w:rsidDel="00000000" w:rsidR="00000000" w:rsidRPr="00000000">
              <w:rPr>
                <w:color w:val="2e7d32"/>
                <w:sz w:val="19"/>
                <w:szCs w:val="19"/>
                <w:rtl w:val="0"/>
              </w:rPr>
              <w:t xml:space="preserve">✔</w:t>
            </w:r>
            <w:r w:rsidDel="00000000" w:rsidR="00000000" w:rsidRPr="00000000">
              <w:rPr>
                <w:rtl w:val="0"/>
              </w:rPr>
            </w:r>
          </w:p>
        </w:tc>
        <w:tc>
          <w:tcPr>
            <w:shd w:fill="dce6f1" w:val="clear"/>
          </w:tcPr>
          <w:p w:rsidR="00000000" w:rsidDel="00000000" w:rsidP="00000000" w:rsidRDefault="00000000" w:rsidRPr="00000000" w14:paraId="0000004D">
            <w:pPr>
              <w:rPr/>
            </w:pPr>
            <w:r w:rsidDel="00000000" w:rsidR="00000000" w:rsidRPr="00000000">
              <w:rPr>
                <w:color w:val="c62828"/>
                <w:sz w:val="19"/>
                <w:szCs w:val="19"/>
                <w:rtl w:val="0"/>
              </w:rPr>
              <w:t xml:space="preserve">—</w:t>
            </w:r>
            <w:r w:rsidDel="00000000" w:rsidR="00000000" w:rsidRPr="00000000">
              <w:rPr>
                <w:rtl w:val="0"/>
              </w:rPr>
            </w:r>
          </w:p>
        </w:tc>
        <w:tc>
          <w:tcPr>
            <w:shd w:fill="dce6f1" w:val="clear"/>
          </w:tcPr>
          <w:p w:rsidR="00000000" w:rsidDel="00000000" w:rsidP="00000000" w:rsidRDefault="00000000" w:rsidRPr="00000000" w14:paraId="0000004E">
            <w:pPr>
              <w:rPr/>
            </w:pPr>
            <w:r w:rsidDel="00000000" w:rsidR="00000000" w:rsidRPr="00000000">
              <w:rPr>
                <w:color w:val="c62828"/>
                <w:sz w:val="19"/>
                <w:szCs w:val="19"/>
                <w:rtl w:val="0"/>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F">
            <w:pPr>
              <w:rPr/>
            </w:pPr>
            <w:r w:rsidDel="00000000" w:rsidR="00000000" w:rsidRPr="00000000">
              <w:rPr>
                <w:b w:val="1"/>
                <w:bCs w:val="1"/>
                <w:color w:val="000000"/>
                <w:sz w:val="19"/>
                <w:szCs w:val="19"/>
                <w:rtl w:val="0"/>
              </w:rPr>
              <w:t xml:space="preserve">GrapplingGun</w:t>
            </w:r>
            <w:r w:rsidDel="00000000" w:rsidR="00000000" w:rsidRPr="00000000">
              <w:rPr>
                <w:rtl w:val="0"/>
              </w:rPr>
            </w:r>
          </w:p>
        </w:tc>
        <w:tc>
          <w:tcPr>
            <w:shd w:fill="ffffff" w:val="clear"/>
          </w:tcPr>
          <w:p w:rsidR="00000000" w:rsidDel="00000000" w:rsidP="00000000" w:rsidRDefault="00000000" w:rsidRPr="00000000" w14:paraId="00000050">
            <w:pPr>
              <w:rPr/>
            </w:pPr>
            <w:r w:rsidDel="00000000" w:rsidR="00000000" w:rsidRPr="00000000">
              <w:rPr>
                <w:color w:val="2e7d32"/>
                <w:sz w:val="19"/>
                <w:szCs w:val="19"/>
                <w:rtl w:val="0"/>
              </w:rPr>
              <w:t xml:space="preserve">✔</w:t>
            </w:r>
            <w:r w:rsidDel="00000000" w:rsidR="00000000" w:rsidRPr="00000000">
              <w:rPr>
                <w:rtl w:val="0"/>
              </w:rPr>
            </w:r>
          </w:p>
        </w:tc>
        <w:tc>
          <w:tcPr>
            <w:shd w:fill="ffffff" w:val="clear"/>
          </w:tcPr>
          <w:p w:rsidR="00000000" w:rsidDel="00000000" w:rsidP="00000000" w:rsidRDefault="00000000" w:rsidRPr="00000000" w14:paraId="00000051">
            <w:pPr>
              <w:rPr/>
            </w:pPr>
            <w:r w:rsidDel="00000000" w:rsidR="00000000" w:rsidRPr="00000000">
              <w:rPr>
                <w:color w:val="c62828"/>
                <w:sz w:val="19"/>
                <w:szCs w:val="19"/>
                <w:rtl w:val="0"/>
              </w:rPr>
              <w:t xml:space="preserve">—</w:t>
            </w:r>
            <w:r w:rsidDel="00000000" w:rsidR="00000000" w:rsidRPr="00000000">
              <w:rPr>
                <w:rtl w:val="0"/>
              </w:rPr>
            </w:r>
          </w:p>
        </w:tc>
        <w:tc>
          <w:tcPr>
            <w:shd w:fill="ffffff" w:val="clear"/>
          </w:tcPr>
          <w:p w:rsidR="00000000" w:rsidDel="00000000" w:rsidP="00000000" w:rsidRDefault="00000000" w:rsidRPr="00000000" w14:paraId="00000052">
            <w:pPr>
              <w:rPr/>
            </w:pPr>
            <w:r w:rsidDel="00000000" w:rsidR="00000000" w:rsidRPr="00000000">
              <w:rPr>
                <w:color w:val="2e7d32"/>
                <w:sz w:val="19"/>
                <w:szCs w:val="19"/>
                <w:rtl w:val="0"/>
              </w:rPr>
              <w:t xml:space="preserve">✔</w:t>
            </w:r>
            <w:r w:rsidDel="00000000" w:rsidR="00000000" w:rsidRPr="00000000">
              <w:rPr>
                <w:rtl w:val="0"/>
              </w:rPr>
            </w:r>
          </w:p>
        </w:tc>
        <w:tc>
          <w:tcPr>
            <w:shd w:fill="ffffff" w:val="clear"/>
          </w:tcPr>
          <w:p w:rsidR="00000000" w:rsidDel="00000000" w:rsidP="00000000" w:rsidRDefault="00000000" w:rsidRPr="00000000" w14:paraId="00000053">
            <w:pPr>
              <w:rPr/>
            </w:pPr>
            <w:r w:rsidDel="00000000" w:rsidR="00000000" w:rsidRPr="00000000">
              <w:rPr>
                <w:color w:val="c62828"/>
                <w:sz w:val="19"/>
                <w:szCs w:val="19"/>
                <w:rtl w:val="0"/>
              </w:rPr>
              <w:t xml:space="preserve">—</w:t>
            </w:r>
            <w:r w:rsidDel="00000000" w:rsidR="00000000" w:rsidRPr="00000000">
              <w:rPr>
                <w:rtl w:val="0"/>
              </w:rPr>
            </w:r>
          </w:p>
        </w:tc>
        <w:tc>
          <w:tcPr>
            <w:shd w:fill="ffffff" w:val="clear"/>
          </w:tcPr>
          <w:p w:rsidR="00000000" w:rsidDel="00000000" w:rsidP="00000000" w:rsidRDefault="00000000" w:rsidRPr="00000000" w14:paraId="00000054">
            <w:pPr>
              <w:rPr/>
            </w:pPr>
            <w:r w:rsidDel="00000000" w:rsidR="00000000" w:rsidRPr="00000000">
              <w:rPr>
                <w:color w:val="2e7d32"/>
                <w:sz w:val="19"/>
                <w:szCs w:val="19"/>
                <w:rtl w:val="0"/>
              </w:rPr>
              <w:t xml:space="preserve">✔</w:t>
            </w:r>
            <w:r w:rsidDel="00000000" w:rsidR="00000000" w:rsidRPr="00000000">
              <w:rPr>
                <w:rtl w:val="0"/>
              </w:rPr>
            </w:r>
          </w:p>
        </w:tc>
      </w:tr>
    </w:tbl>
    <w:p w:rsidR="00000000" w:rsidDel="00000000" w:rsidP="00000000" w:rsidRDefault="00000000" w:rsidRPr="00000000" w14:paraId="00000055">
      <w:pPr>
        <w:rPr/>
      </w:pPr>
      <w:r w:rsidDel="00000000" w:rsidR="00000000" w:rsidRPr="00000000">
        <w:rPr>
          <w:i w:val="1"/>
          <w:iCs w:val="1"/>
          <w:color w:val="595959"/>
          <w:sz w:val="18"/>
          <w:szCs w:val="18"/>
          <w:rtl w:val="0"/>
        </w:rPr>
        <w:br w:type="textWrapping"/>
        <w:t xml:space="preserve">✔ = presente   —  = no utilizado   | OnCollisionStay() (PlayerMovement) es un evento físico adicional no incluido en la tabla de resumen.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