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0" w:lineRule="auto"/>
        <w:jc w:val="center"/>
        <w:rPr>
          <w:rFonts w:ascii="宋体" w:hAnsi="宋体"/>
          <w:b/>
          <w:color w:val="3F3F3F"/>
          <w:sz w:val="48"/>
          <w:szCs w:val="48"/>
        </w:rPr>
      </w:pPr>
      <w:r>
        <w:rPr>
          <w:rFonts w:hint="eastAsia" w:ascii="宋体" w:hAnsi="宋体"/>
          <w:b/>
          <w:color w:val="3F3F3F"/>
          <w:sz w:val="48"/>
          <w:szCs w:val="48"/>
        </w:rPr>
        <w:t>个人简历</w:t>
      </w:r>
    </w:p>
    <w:p>
      <w:pPr>
        <w:spacing w:line="276" w:lineRule="auto"/>
        <w:rPr>
          <w:rFonts w:ascii="宋体" w:hAnsi="宋体"/>
          <w:b/>
          <w:color w:val="2E5E92"/>
          <w:szCs w:val="21"/>
          <w:shd w:val="pct10" w:color="auto" w:fill="FFFFFF"/>
        </w:rPr>
      </w:pPr>
    </w:p>
    <w:p>
      <w:pPr>
        <w:spacing w:line="276" w:lineRule="auto"/>
        <w:rPr>
          <w:rFonts w:ascii="宋体" w:hAnsi="宋体"/>
          <w:b/>
          <w:color w:val="3F3F3F"/>
          <w:sz w:val="28"/>
          <w:szCs w:val="28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个人信息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姓    名:</w:t>
      </w:r>
      <w:r>
        <w:rPr>
          <w:rFonts w:hint="eastAsia" w:ascii="宋体" w:hAnsi="宋体"/>
          <w:color w:val="3F3F3F"/>
          <w:szCs w:val="21"/>
        </w:rPr>
        <w:t xml:space="preserve"> 谢世同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 xml:space="preserve">籍    贯: </w:t>
      </w:r>
      <w:r>
        <w:rPr>
          <w:rFonts w:hint="eastAsia" w:ascii="宋体" w:hAnsi="宋体"/>
          <w:color w:val="3F3F3F"/>
          <w:szCs w:val="21"/>
        </w:rPr>
        <w:t>广西南宁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 xml:space="preserve">工作年限: </w:t>
      </w:r>
      <w:r>
        <w:rPr>
          <w:rFonts w:hint="eastAsia" w:ascii="宋体" w:hAnsi="宋体"/>
          <w:bCs/>
          <w:color w:val="3F3F3F"/>
          <w:szCs w:val="21"/>
        </w:rPr>
        <w:t>8</w:t>
      </w:r>
      <w:r>
        <w:rPr>
          <w:rFonts w:hint="eastAsia" w:ascii="宋体" w:hAnsi="宋体"/>
          <w:color w:val="3F3F3F"/>
          <w:szCs w:val="21"/>
        </w:rPr>
        <w:t>年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 xml:space="preserve">联系电话: </w:t>
      </w:r>
      <w:r>
        <w:rPr>
          <w:rFonts w:hint="eastAsia" w:ascii="宋体" w:hAnsi="宋体"/>
          <w:color w:val="3F3F3F"/>
          <w:szCs w:val="21"/>
        </w:rPr>
        <w:t>18923400863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学    历:</w:t>
      </w:r>
      <w:r>
        <w:rPr>
          <w:rFonts w:hint="eastAsia" w:ascii="宋体" w:hAnsi="宋体"/>
          <w:color w:val="3F3F3F"/>
          <w:szCs w:val="21"/>
        </w:rPr>
        <w:t xml:space="preserve"> 本科</w:t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color w:val="3F3F3F"/>
          <w:szCs w:val="21"/>
        </w:rPr>
        <w:tab/>
      </w:r>
      <w:r>
        <w:rPr>
          <w:rFonts w:hint="eastAsia" w:ascii="宋体" w:hAnsi="宋体"/>
          <w:b/>
          <w:color w:val="3F3F3F"/>
          <w:szCs w:val="21"/>
        </w:rPr>
        <w:t>邮箱地址:</w:t>
      </w:r>
      <w:r>
        <w:rPr>
          <w:rFonts w:hint="eastAsia" w:ascii="宋体" w:hAnsi="宋体"/>
          <w:color w:val="3F3F3F"/>
          <w:szCs w:val="21"/>
        </w:rPr>
        <w:t xml:space="preserve"> xie_shitong@163.com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求职意向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期望职业：</w:t>
      </w:r>
      <w:r>
        <w:rPr>
          <w:rFonts w:ascii="宋体" w:hAnsi="宋体"/>
          <w:color w:val="3F3F3F"/>
          <w:szCs w:val="21"/>
        </w:rPr>
        <w:t xml:space="preserve"> </w:t>
      </w:r>
      <w:r>
        <w:rPr>
          <w:rFonts w:hint="eastAsia" w:ascii="宋体" w:hAnsi="宋体"/>
          <w:color w:val="3F3F3F"/>
          <w:szCs w:val="21"/>
        </w:rPr>
        <w:t>软件测试工程师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教育经历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2004/09—2008/07</w:t>
      </w:r>
      <w:r>
        <w:rPr>
          <w:rFonts w:hint="eastAsia" w:ascii="宋体" w:hAnsi="宋体"/>
          <w:color w:val="3F3F3F"/>
          <w:szCs w:val="21"/>
        </w:rPr>
        <w:t xml:space="preserve">  电子科技大学</w:t>
      </w:r>
      <w:r>
        <w:rPr>
          <w:rFonts w:ascii="宋体" w:hAnsi="宋体"/>
          <w:color w:val="3F3F3F"/>
          <w:szCs w:val="21"/>
        </w:rPr>
        <w:t xml:space="preserve"> | </w:t>
      </w:r>
      <w:r>
        <w:rPr>
          <w:rFonts w:hint="eastAsia" w:ascii="宋体" w:hAnsi="宋体"/>
          <w:color w:val="3F3F3F"/>
          <w:szCs w:val="21"/>
        </w:rPr>
        <w:t xml:space="preserve">自动化 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专业技能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熟悉软件测试流程、常用测试用例设计方法；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熟练使用JMeter、L</w:t>
      </w:r>
      <w:r>
        <w:rPr>
          <w:rFonts w:ascii="宋体" w:hAnsi="宋体"/>
          <w:color w:val="3F3F3F"/>
          <w:szCs w:val="21"/>
        </w:rPr>
        <w:t>oad</w:t>
      </w:r>
      <w:r>
        <w:rPr>
          <w:rFonts w:hint="eastAsia" w:ascii="宋体" w:hAnsi="宋体"/>
          <w:color w:val="3F3F3F"/>
          <w:szCs w:val="21"/>
        </w:rPr>
        <w:t>R</w:t>
      </w:r>
      <w:r>
        <w:rPr>
          <w:rFonts w:ascii="宋体" w:hAnsi="宋体"/>
          <w:color w:val="3F3F3F"/>
          <w:szCs w:val="21"/>
        </w:rPr>
        <w:t>unner</w:t>
      </w:r>
      <w:r>
        <w:rPr>
          <w:rFonts w:hint="eastAsia" w:ascii="宋体" w:hAnsi="宋体"/>
          <w:color w:val="3F3F3F"/>
          <w:szCs w:val="21"/>
        </w:rPr>
        <w:t>测试工具；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熟练使用Bugfree、SVN、Xmind、Teambition、QC、TeskLink、Redmine等软件测试相关工具；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</w:t>
      </w:r>
      <w:r>
        <w:rPr>
          <w:rFonts w:ascii="宋体" w:hAnsi="宋体"/>
          <w:color w:val="3F3F3F"/>
          <w:szCs w:val="21"/>
        </w:rPr>
        <w:t>Java</w:t>
      </w:r>
      <w:r>
        <w:rPr>
          <w:rFonts w:hint="eastAsia" w:ascii="宋体" w:hAnsi="宋体"/>
          <w:color w:val="3F3F3F"/>
          <w:szCs w:val="21"/>
        </w:rPr>
        <w:t>、</w:t>
      </w:r>
      <w:r>
        <w:rPr>
          <w:rFonts w:ascii="宋体" w:hAnsi="宋体"/>
          <w:color w:val="3F3F3F"/>
          <w:szCs w:val="21"/>
        </w:rPr>
        <w:t>C</w:t>
      </w:r>
      <w:r>
        <w:rPr>
          <w:rFonts w:hint="eastAsia" w:ascii="宋体" w:hAnsi="宋体"/>
          <w:color w:val="3F3F3F"/>
          <w:szCs w:val="21"/>
        </w:rPr>
        <w:t>、Python；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熟练掌握Netbeans、Eclipse、Sublime Text、Keil C、AD09等开发工具；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熟悉Linux系统基本操作、Xshell远程连接工具和Vmvare虚拟机管理工具；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熟悉Oracle、DB2、MySQL、SQLServer、PostgreSQL、Sybase、人大金仓、达梦等数据库SQL语句和PLSQL、DBeaver、SQLyog等客户端工具；</w:t>
      </w:r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了解HTML语言和Httpwatch、Wireshark测试分析工具。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工作经历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</w:t>
      </w:r>
      <w:r>
        <w:rPr>
          <w:rFonts w:hint="eastAsia" w:ascii="宋体" w:hAnsi="宋体"/>
          <w:color w:val="3F3F3F"/>
          <w:szCs w:val="21"/>
          <w:lang w:val="en-US" w:eastAsia="zh-CN"/>
        </w:rPr>
        <w:t>6</w:t>
      </w:r>
      <w:r>
        <w:rPr>
          <w:rFonts w:hint="eastAsia" w:ascii="宋体" w:hAnsi="宋体"/>
          <w:color w:val="3F3F3F"/>
          <w:szCs w:val="21"/>
        </w:rPr>
        <w:t>/0</w:t>
      </w:r>
      <w:r>
        <w:rPr>
          <w:rFonts w:hint="eastAsia" w:ascii="宋体" w:hAnsi="宋体"/>
          <w:color w:val="3F3F3F"/>
          <w:szCs w:val="21"/>
          <w:lang w:val="en-US" w:eastAsia="zh-CN"/>
        </w:rPr>
        <w:t>3</w:t>
      </w:r>
      <w:r>
        <w:rPr>
          <w:rFonts w:hint="eastAsia" w:ascii="宋体" w:hAnsi="宋体"/>
          <w:color w:val="3F3F3F"/>
          <w:szCs w:val="21"/>
        </w:rPr>
        <w:t>—至今     深圳</w:t>
      </w:r>
      <w:r>
        <w:rPr>
          <w:rFonts w:hint="eastAsia" w:ascii="宋体" w:hAnsi="宋体"/>
          <w:color w:val="3F3F3F"/>
          <w:szCs w:val="21"/>
          <w:lang w:val="en-US" w:eastAsia="zh-CN"/>
        </w:rPr>
        <w:t>市笨鸟海淘互联网</w:t>
      </w:r>
      <w:r>
        <w:rPr>
          <w:rFonts w:hint="eastAsia" w:ascii="宋体" w:hAnsi="宋体"/>
          <w:color w:val="3F3F3F"/>
          <w:szCs w:val="21"/>
        </w:rPr>
        <w:t>有限公司 | 测试组长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2015/06—</w:t>
      </w:r>
      <w:r>
        <w:rPr>
          <w:rFonts w:hint="eastAsia" w:ascii="宋体" w:hAnsi="宋体"/>
          <w:color w:val="3F3F3F"/>
          <w:szCs w:val="21"/>
          <w:lang w:val="en-US" w:eastAsia="zh-CN"/>
        </w:rPr>
        <w:t>2016/03</w:t>
      </w:r>
      <w:r>
        <w:rPr>
          <w:rFonts w:hint="eastAsia" w:ascii="宋体" w:hAnsi="宋体"/>
          <w:color w:val="3F3F3F"/>
          <w:szCs w:val="21"/>
        </w:rPr>
        <w:t xml:space="preserve">  深圳车友援信息技术有限公司 | 测试组长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2013/08—2015/06  迈科龙电子有限公司 | 软件测试工程师</w:t>
      </w:r>
    </w:p>
    <w:p>
      <w:pPr>
        <w:pStyle w:val="15"/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2011/09</w:t>
      </w:r>
      <w:r>
        <w:rPr>
          <w:rFonts w:ascii="宋体" w:hAnsi="宋体"/>
          <w:color w:val="3F3F3F"/>
          <w:szCs w:val="21"/>
        </w:rPr>
        <w:t>—</w:t>
      </w:r>
      <w:r>
        <w:rPr>
          <w:rFonts w:hint="eastAsia" w:ascii="宋体" w:hAnsi="宋体"/>
          <w:color w:val="3F3F3F"/>
          <w:szCs w:val="21"/>
        </w:rPr>
        <w:t>2013/07  深圳市世纪奇创信息技术有限公司 | 软件测试工程师</w:t>
      </w:r>
    </w:p>
    <w:p>
      <w:pPr>
        <w:pStyle w:val="15"/>
        <w:numPr>
          <w:ilvl w:val="0"/>
          <w:numId w:val="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ascii="宋体" w:hAnsi="宋体"/>
          <w:color w:val="3F3F3F"/>
          <w:szCs w:val="21"/>
        </w:rPr>
        <w:t>2008/</w:t>
      </w:r>
      <w:r>
        <w:rPr>
          <w:rFonts w:hint="eastAsia" w:ascii="宋体" w:hAnsi="宋体"/>
          <w:color w:val="3F3F3F"/>
          <w:szCs w:val="21"/>
        </w:rPr>
        <w:t>11</w:t>
      </w:r>
      <w:r>
        <w:rPr>
          <w:rFonts w:ascii="宋体" w:hAnsi="宋体"/>
          <w:color w:val="3F3F3F"/>
          <w:szCs w:val="21"/>
        </w:rPr>
        <w:t>—2011/0</w:t>
      </w:r>
      <w:r>
        <w:rPr>
          <w:rFonts w:hint="eastAsia" w:ascii="宋体" w:hAnsi="宋体"/>
          <w:color w:val="3F3F3F"/>
          <w:szCs w:val="21"/>
        </w:rPr>
        <w:t xml:space="preserve">8  策维科技有限公司 | 软件工程师 </w:t>
      </w:r>
      <w:r>
        <w:rPr>
          <w:rFonts w:hint="eastAsia" w:ascii="宋体" w:hAnsi="宋体"/>
          <w:b/>
          <w:color w:val="3F3F3F"/>
          <w:szCs w:val="21"/>
        </w:rPr>
        <w:t xml:space="preserve">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项目经验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  <w:lang w:val="en-US" w:eastAsia="zh-CN"/>
        </w:rPr>
        <w:t>项目：Birdex_V2.0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项目包括：后台管理界面：OSS；Web客户端：三方仓；App客户端：IOS%Andriod；致力于为海淘个人、买手、跨境电商提供优质物流仓储管理以及代理清关等服务。平台服务端主要有4个独立模块，Oms负责订单管理（Java），Xms负责渠道分配和身份验证（Java），Ops负责仓库操作（Go），Billing负责计费（Scala）。系统采用分布式部署方式，模块之间通过WebService、RabbitMQ和KafkaMQ进行交互，数据存储使用PostgreSQL。三方仓和App可以管理客户商品库、预报单、转运单等。</w:t>
      </w:r>
    </w:p>
    <w:p>
      <w:pPr>
        <w:pStyle w:val="15"/>
        <w:spacing w:line="276" w:lineRule="auto"/>
        <w:ind w:left="454" w:firstLine="0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项目职责：</w:t>
      </w:r>
    </w:p>
    <w:p>
      <w:pPr>
        <w:pStyle w:val="15"/>
        <w:numPr>
          <w:ilvl w:val="0"/>
          <w:numId w:val="5"/>
        </w:numPr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制定测试计划、绘制业务流程。</w:t>
      </w:r>
    </w:p>
    <w:p>
      <w:pPr>
        <w:pStyle w:val="15"/>
        <w:numPr>
          <w:ilvl w:val="0"/>
          <w:numId w:val="5"/>
        </w:numPr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编写服务端测试用例。</w:t>
      </w:r>
    </w:p>
    <w:p>
      <w:pPr>
        <w:pStyle w:val="15"/>
        <w:numPr>
          <w:ilvl w:val="0"/>
          <w:numId w:val="5"/>
        </w:numPr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部署局域网测试环境。</w:t>
      </w:r>
    </w:p>
    <w:p>
      <w:pPr>
        <w:pStyle w:val="15"/>
        <w:numPr>
          <w:ilvl w:val="0"/>
          <w:numId w:val="5"/>
        </w:numPr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执行服务端接口功能测试。</w:t>
      </w:r>
    </w:p>
    <w:p>
      <w:pPr>
        <w:pStyle w:val="15"/>
        <w:numPr>
          <w:ilvl w:val="0"/>
          <w:numId w:val="5"/>
        </w:numPr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编写服务端接口自动化测试脚本（Python）。</w:t>
      </w:r>
    </w:p>
    <w:p>
      <w:pPr>
        <w:pStyle w:val="15"/>
        <w:numPr>
          <w:ilvl w:val="0"/>
          <w:numId w:val="5"/>
        </w:numPr>
        <w:spacing w:line="276" w:lineRule="auto"/>
        <w:ind w:left="845" w:leftChars="0" w:hanging="425" w:firstLineChars="0"/>
        <w:rPr>
          <w:rFonts w:hint="eastAsia" w:ascii="宋体" w:hAnsi="宋体"/>
          <w:color w:val="3F3F3F"/>
          <w:szCs w:val="21"/>
          <w:lang w:val="en-US" w:eastAsia="zh-CN"/>
        </w:rPr>
      </w:pPr>
      <w:r>
        <w:rPr>
          <w:rFonts w:hint="eastAsia" w:ascii="宋体" w:hAnsi="宋体"/>
          <w:color w:val="3F3F3F"/>
          <w:szCs w:val="21"/>
          <w:lang w:val="en-US" w:eastAsia="zh-CN"/>
        </w:rPr>
        <w:t>使用JIRA进行Bug管理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项目：车友援汽车救援服务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项目包括服务端：车友援管理平台；客户端</w:t>
      </w:r>
      <w:r>
        <w:rPr>
          <w:rFonts w:hint="eastAsia" w:ascii="宋体" w:hAnsi="宋体"/>
          <w:color w:val="3F3F3F"/>
          <w:szCs w:val="21"/>
          <w:lang w:val="en-US" w:eastAsia="zh-CN"/>
        </w:rPr>
        <w:t>App</w:t>
      </w:r>
      <w:r>
        <w:rPr>
          <w:rFonts w:hint="eastAsia" w:ascii="宋体" w:hAnsi="宋体"/>
          <w:color w:val="3F3F3F"/>
          <w:szCs w:val="21"/>
        </w:rPr>
        <w:t>：iOS&amp;Andriod。项目主要为保险公司、服务员和车主提供全方位、综合性专业服务,使车险服务和汽车服务更加高效便捷。保险公司可以提高理赔效率和客户满意度；公估公司、救援公司 可以获得更多订单；车主可以随时了解车辆状况，查询附近的查勘、救援、维修等汽车服务资源。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参与软件产品需求评审。</w:t>
      </w:r>
    </w:p>
    <w:p>
      <w:pPr>
        <w:pStyle w:val="15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编写测试计划，分派测试任务。</w:t>
      </w:r>
    </w:p>
    <w:p>
      <w:pPr>
        <w:pStyle w:val="15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使用TestLink编写测试用例。</w:t>
      </w:r>
    </w:p>
    <w:p>
      <w:pPr>
        <w:pStyle w:val="15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完成管理平台和App功能测试。</w:t>
      </w:r>
    </w:p>
    <w:p>
      <w:pPr>
        <w:pStyle w:val="15"/>
        <w:numPr>
          <w:ilvl w:val="0"/>
          <w:numId w:val="6"/>
        </w:numPr>
        <w:spacing w:line="276" w:lineRule="auto"/>
        <w:ind w:left="0" w:firstLine="420"/>
        <w:rPr>
          <w:rFonts w:hint="eastAsia"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使用Teambition团队合作平台、Redmine缺陷管理系统提交、管理、分析Bug。</w:t>
      </w:r>
    </w:p>
    <w:p>
      <w:pPr>
        <w:pStyle w:val="15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</w:t>
      </w:r>
      <w:r>
        <w:rPr>
          <w:rFonts w:ascii="宋体" w:hAnsi="宋体"/>
          <w:bCs/>
          <w:color w:val="3F3F3F"/>
          <w:szCs w:val="21"/>
        </w:rPr>
        <w:t>Selenium</w:t>
      </w:r>
      <w:r>
        <w:rPr>
          <w:rFonts w:hint="eastAsia" w:ascii="宋体" w:hAnsi="宋体"/>
          <w:bCs/>
          <w:color w:val="3F3F3F"/>
          <w:szCs w:val="21"/>
        </w:rPr>
        <w:t>和</w:t>
      </w:r>
      <w:r>
        <w:rPr>
          <w:rFonts w:ascii="宋体" w:hAnsi="宋体"/>
          <w:bCs/>
          <w:color w:val="3F3F3F"/>
          <w:szCs w:val="21"/>
        </w:rPr>
        <w:t>TestNG</w:t>
      </w:r>
      <w:r>
        <w:rPr>
          <w:rFonts w:hint="eastAsia" w:ascii="宋体" w:hAnsi="宋体"/>
          <w:bCs/>
          <w:color w:val="3F3F3F"/>
          <w:szCs w:val="21"/>
        </w:rPr>
        <w:t>完成管理平台主流程</w:t>
      </w:r>
      <w:r>
        <w:rPr>
          <w:rFonts w:ascii="宋体" w:hAnsi="宋体"/>
          <w:bCs/>
          <w:color w:val="3F3F3F"/>
          <w:szCs w:val="21"/>
        </w:rPr>
        <w:t>Web</w:t>
      </w:r>
      <w:r>
        <w:rPr>
          <w:rFonts w:hint="eastAsia" w:ascii="宋体" w:hAnsi="宋体"/>
          <w:bCs/>
          <w:color w:val="3F3F3F"/>
          <w:szCs w:val="21"/>
        </w:rPr>
        <w:t>自动化测试​</w:t>
      </w:r>
    </w:p>
    <w:p>
      <w:pPr>
        <w:pStyle w:val="15"/>
        <w:numPr>
          <w:ilvl w:val="0"/>
          <w:numId w:val="6"/>
        </w:numPr>
        <w:spacing w:line="276" w:lineRule="auto"/>
        <w:ind w:left="0"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使用Jmeter完成App和Server端Socket连接性能测试。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项目：数据库安全网关——防火墙系统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454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防火墙系统是一款基于B/S架构的数据库安全软件，主要用于保护用户数据库安全，监测或阻断对受保护数据库的非法操作，并记录阻断和监测日志。主要功能模块有会话、监测日志、统计报告、策略设置、审计、环境配置。可以阻断或监测select、update、insert、delete、truncate等基本SQL语句。支持的数据库有Oracle、DB2、MySQL、SQLServer、Sybase、人大金仓、达梦和南大通用8a、8t、8s等多种数据库。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编写测试计划完成《兼容性测试方案》。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编写测试用例。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搭建测试环境。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完成功能测试和基于JMeter的压力测试。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编写《数据库安全网关用户手册-防火墙》。</w:t>
      </w:r>
    </w:p>
    <w:p>
      <w:pPr>
        <w:pStyle w:val="15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项目：数据库安全网关——加解密系统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 xml:space="preserve">加解密系统基于B/S架构主要用于对数据库中的表数据进行加密。主要功能模块有首页、安全配置、  </w:t>
      </w:r>
    </w:p>
    <w:p>
      <w:pPr>
        <w:pStyle w:val="15"/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设备。支持静态加解密和动态加解密；支持常用字段加解密：char、varchar、int、numeric、date、</w:t>
      </w:r>
    </w:p>
    <w:p>
      <w:pPr>
        <w:pStyle w:val="15"/>
        <w:spacing w:line="276" w:lineRule="auto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time等。支持多种数据库：Oracle、MySQL、SQLServer、人大金仓和达梦等。</w:t>
      </w:r>
    </w:p>
    <w:p>
      <w:pPr>
        <w:pStyle w:val="15"/>
        <w:spacing w:line="276" w:lineRule="auto"/>
        <w:ind w:firstLine="454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8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8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编写测试计划完成。</w:t>
      </w:r>
    </w:p>
    <w:p>
      <w:pPr>
        <w:pStyle w:val="15"/>
        <w:numPr>
          <w:ilvl w:val="0"/>
          <w:numId w:val="8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编写测试用例。</w:t>
      </w:r>
    </w:p>
    <w:p>
      <w:pPr>
        <w:pStyle w:val="15"/>
        <w:numPr>
          <w:ilvl w:val="0"/>
          <w:numId w:val="8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搭建测试环境</w:t>
      </w:r>
    </w:p>
    <w:p>
      <w:pPr>
        <w:pStyle w:val="15"/>
        <w:numPr>
          <w:ilvl w:val="0"/>
          <w:numId w:val="8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完成功能测试和基于JMeter的性能测试。</w:t>
      </w:r>
    </w:p>
    <w:p>
      <w:pPr>
        <w:pStyle w:val="15"/>
        <w:numPr>
          <w:ilvl w:val="0"/>
          <w:numId w:val="8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编写《数据库安全网关用户手册-加解密》。</w:t>
      </w:r>
    </w:p>
    <w:p>
      <w:pPr>
        <w:pStyle w:val="15"/>
        <w:numPr>
          <w:ilvl w:val="0"/>
          <w:numId w:val="8"/>
        </w:numPr>
        <w:tabs>
          <w:tab w:val="left" w:pos="425"/>
        </w:tabs>
        <w:spacing w:line="276" w:lineRule="auto"/>
        <w:ind w:firstLine="420"/>
        <w:rPr>
          <w:rFonts w:ascii="宋体" w:hAnsi="宋体"/>
          <w:bCs/>
          <w:color w:val="3F3F3F"/>
          <w:szCs w:val="21"/>
        </w:rPr>
      </w:pPr>
      <w:r>
        <w:rPr>
          <w:rFonts w:hint="eastAsia" w:ascii="宋体" w:hAnsi="宋体"/>
          <w:bCs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4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项目：图德创新管理系统</w:t>
      </w:r>
    </w:p>
    <w:p>
      <w:pPr>
        <w:pStyle w:val="15"/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图德创新管理系统是一款C/S架构的系统，主要用于公司内各种集成IC和电子元器件信息的管理。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主要功能模块有：采购申请、物料查询、使用申请。</w:t>
      </w:r>
    </w:p>
    <w:p>
      <w:pPr>
        <w:pStyle w:val="15"/>
        <w:spacing w:line="276" w:lineRule="auto"/>
        <w:ind w:left="420" w:firstLine="0"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参与编写测试计划。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编写物料查询模块测试用例。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执行测试用例。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使用</w:t>
      </w:r>
      <w:r>
        <w:rPr>
          <w:rFonts w:ascii="宋体" w:hAnsi="宋体"/>
          <w:color w:val="3F3F3F"/>
          <w:szCs w:val="21"/>
        </w:rPr>
        <w:t>Bugfree</w:t>
      </w:r>
      <w:r>
        <w:rPr>
          <w:rFonts w:hint="eastAsia" w:ascii="宋体" w:hAnsi="宋体"/>
          <w:color w:val="3F3F3F"/>
          <w:szCs w:val="21"/>
        </w:rPr>
        <w:t>提交Bug。</w:t>
      </w:r>
    </w:p>
    <w:p>
      <w:pPr>
        <w:pStyle w:val="15"/>
        <w:numPr>
          <w:ilvl w:val="0"/>
          <w:numId w:val="9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项目：TOD企业班车管理系统</w:t>
      </w:r>
    </w:p>
    <w:p>
      <w:pPr>
        <w:pStyle w:val="15"/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主要对公司内部各个生产厂区之间，班车使用情况进行综合管理达到全面掌握车辆信息、轻松处理车</w:t>
      </w:r>
    </w:p>
    <w:p>
      <w:pPr>
        <w:pStyle w:val="15"/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辆调度，提高车辆的使用效率。主要功能模块有：车辆新增、用车申请、出车管理、故障管理。</w:t>
      </w:r>
    </w:p>
    <w:p>
      <w:pPr>
        <w:pStyle w:val="15"/>
        <w:spacing w:line="276" w:lineRule="auto"/>
        <w:ind w:left="420" w:firstLine="0"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参与测试需求评审。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参与编写测试计划。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编写出车模块测试用例。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执行测试用例。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在Bugfree中，提交Bug。</w:t>
      </w:r>
    </w:p>
    <w:p>
      <w:pPr>
        <w:pStyle w:val="15"/>
        <w:numPr>
          <w:ilvl w:val="0"/>
          <w:numId w:val="11"/>
        </w:numPr>
        <w:spacing w:line="276" w:lineRule="auto"/>
        <w:ind w:firstLineChars="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参与编写测试报告。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项目：QT0治具设计调试——QT0 Fixture</w:t>
      </w:r>
    </w:p>
    <w:p>
      <w:pPr>
        <w:spacing w:line="276" w:lineRule="auto"/>
        <w:ind w:left="1533" w:leftChars="200" w:hanging="1113" w:hangingChars="49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left="1449" w:leftChars="200" w:hanging="1029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基于Keil μVersion4环境的程序设计完成IO扩展、电机控制、音频输出和采集处理。</w:t>
      </w:r>
    </w:p>
    <w:p>
      <w:pPr>
        <w:spacing w:line="276" w:lineRule="auto"/>
        <w:ind w:firstLine="454" w:firstLineChars="20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12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完成单片机代码编程，实现数据采集、处理。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pStyle w:val="15"/>
        <w:numPr>
          <w:ilvl w:val="0"/>
          <w:numId w:val="12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完成治具的原理图设计、芯片选型，PCB板Layout。</w:t>
      </w:r>
    </w:p>
    <w:p>
      <w:pPr>
        <w:pStyle w:val="15"/>
        <w:numPr>
          <w:ilvl w:val="0"/>
          <w:numId w:val="12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指导完成治具布局、模块连接工作。</w:t>
      </w:r>
    </w:p>
    <w:p>
      <w:pPr>
        <w:pStyle w:val="15"/>
        <w:numPr>
          <w:ilvl w:val="0"/>
          <w:numId w:val="12"/>
        </w:numPr>
        <w:spacing w:line="276" w:lineRule="auto"/>
        <w:ind w:left="0"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完成整机调试工作。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项目：水波纹设备设计调试——Pooling</w:t>
      </w:r>
    </w:p>
    <w:p>
      <w:pPr>
        <w:spacing w:line="276" w:lineRule="auto"/>
        <w:ind w:left="1533" w:leftChars="200" w:hanging="1113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  <w:r>
        <w:rPr>
          <w:rFonts w:hint="eastAsia" w:ascii="宋体" w:hAnsi="宋体"/>
          <w:color w:val="3F3F3F"/>
          <w:szCs w:val="21"/>
        </w:rPr>
        <w:t>基于Netbeans5.5开发环境的Java上位机编程，控制伺服电机、步进电机、工业相机、数显表和Loadcell对IPad或IPhone的屏幕压力波纹进行数据采集分析。</w:t>
      </w:r>
    </w:p>
    <w:p>
      <w:pPr>
        <w:spacing w:line="276" w:lineRule="auto"/>
        <w:ind w:left="1533" w:leftChars="200" w:hanging="1113" w:hangingChars="49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spacing w:line="276" w:lineRule="auto"/>
        <w:ind w:left="878" w:leftChars="418" w:firstLine="802" w:firstLineChars="382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软件环境：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硬件环境：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  <w:r>
        <w:rPr>
          <w:rFonts w:hint="eastAsia" w:ascii="宋体" w:hAnsi="宋体"/>
          <w:vanish/>
          <w:color w:val="3F3F3F"/>
          <w:szCs w:val="21"/>
        </w:rPr>
        <w:t>开发工具：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完成雷赛运动控制卡DMC2410B的IO调试。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完成松下伺服电机驱动器的参数设计与电机运动调试。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完成工业相机与电脑的联机配置、参数设定和图像调试。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完成数显表（XST系列单输入通道数字式智能仪表）的参数设定与Loadcell的串口通信调试。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完成DMC2410B运动控制代码编程和UI界面代码编程（Java语言）。</w:t>
      </w:r>
    </w:p>
    <w:p>
      <w:pPr>
        <w:pStyle w:val="15"/>
        <w:numPr>
          <w:ilvl w:val="1"/>
          <w:numId w:val="13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完成整机调试。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项目：正斜压治具设计调试——</w:t>
      </w:r>
      <w:r>
        <w:rPr>
          <w:rFonts w:hint="eastAsia" w:ascii="宋体" w:hAnsi="宋体"/>
          <w:b/>
          <w:color w:val="3F3F3F"/>
          <w:w w:val="150"/>
          <w:szCs w:val="21"/>
        </w:rPr>
        <w:t>M</w:t>
      </w:r>
      <w:r>
        <w:rPr>
          <w:rFonts w:hint="eastAsia" w:ascii="宋体" w:hAnsi="宋体"/>
          <w:b/>
          <w:color w:val="3F3F3F"/>
          <w:szCs w:val="21"/>
        </w:rPr>
        <w:t>ic PSA Press Fixture</w:t>
      </w:r>
    </w:p>
    <w:p>
      <w:pPr>
        <w:spacing w:line="276" w:lineRule="auto"/>
        <w:ind w:left="1529" w:leftChars="200" w:hanging="1109" w:hangingChars="488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left="1445" w:leftChars="200" w:hanging="1025" w:hangingChars="488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基于Keil μVersion4环境的程序设计,控制气缸、电磁阀完成IPad的Mic头组装压合操作，基于</w:t>
      </w:r>
    </w:p>
    <w:p>
      <w:pPr>
        <w:spacing w:line="276" w:lineRule="auto"/>
        <w:ind w:left="1445" w:leftChars="200" w:hanging="1025" w:hangingChars="488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BK_SU1的拇指PLC控制治具完成IPadMic头组装压合操作。</w:t>
      </w:r>
    </w:p>
    <w:p>
      <w:pPr>
        <w:spacing w:line="276" w:lineRule="auto"/>
        <w:ind w:left="420" w:leftChars="200" w:firstLine="643" w:firstLineChars="283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软件环境：</w:t>
      </w:r>
    </w:p>
    <w:p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硬件环境：</w:t>
      </w:r>
    </w:p>
    <w:p>
      <w:pPr>
        <w:spacing w:line="276" w:lineRule="auto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开发工具：</w:t>
      </w:r>
    </w:p>
    <w:p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完成TOD自制PLC的原理图设计与PCB板Layout。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完成TOD自制PLC控制治具代码编程（C语言）,程序通过控制光耦PS2801完成与外围设备通信。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完成基于BK_SU1环境的欧姆龙拇指PLC的程序编程。</w:t>
      </w:r>
    </w:p>
    <w:p>
      <w:pPr>
        <w:numPr>
          <w:ilvl w:val="0"/>
          <w:numId w:val="14"/>
        </w:numPr>
        <w:spacing w:line="276" w:lineRule="auto"/>
        <w:ind w:left="420" w:leftChars="20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完成正斜压治具的整机调试。</w:t>
      </w:r>
    </w:p>
    <w:p>
      <w:pPr>
        <w:pStyle w:val="15"/>
        <w:numPr>
          <w:ilvl w:val="0"/>
          <w:numId w:val="10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项目：IPad音频、闪光测试，室内温湿度测试（QT3），路由器接口测试（PT1）</w:t>
      </w:r>
    </w:p>
    <w:p>
      <w:pPr>
        <w:spacing w:line="276" w:lineRule="auto"/>
        <w:ind w:firstLine="42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项目描述：</w:t>
      </w:r>
    </w:p>
    <w:p>
      <w:pPr>
        <w:spacing w:line="276" w:lineRule="auto"/>
        <w:ind w:firstLine="42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熟悉各个治具测试功能，完成治具更新、调试及客户产线维护。</w:t>
      </w:r>
    </w:p>
    <w:p>
      <w:pPr>
        <w:spacing w:line="276" w:lineRule="auto"/>
        <w:ind w:left="420" w:leftChars="200" w:firstLine="42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软件环境：</w:t>
      </w:r>
    </w:p>
    <w:p>
      <w:pPr>
        <w:spacing w:line="276" w:lineRule="auto"/>
        <w:ind w:left="420" w:leftChars="20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硬件环境：</w:t>
      </w:r>
    </w:p>
    <w:p>
      <w:pPr>
        <w:spacing w:line="276" w:lineRule="auto"/>
        <w:ind w:left="420" w:leftChars="200"/>
        <w:rPr>
          <w:rFonts w:ascii="宋体" w:hAnsi="宋体"/>
          <w:b/>
          <w:vanish/>
          <w:color w:val="3F3F3F"/>
          <w:szCs w:val="21"/>
        </w:rPr>
      </w:pPr>
      <w:r>
        <w:rPr>
          <w:rFonts w:hint="eastAsia" w:ascii="宋体" w:hAnsi="宋体"/>
          <w:b/>
          <w:vanish/>
          <w:color w:val="3F3F3F"/>
          <w:szCs w:val="21"/>
        </w:rPr>
        <w:t>开发工具：</w:t>
      </w:r>
    </w:p>
    <w:p>
      <w:pPr>
        <w:spacing w:line="276" w:lineRule="auto"/>
        <w:ind w:left="420" w:leftChars="200"/>
        <w:rPr>
          <w:rFonts w:ascii="宋体" w:hAnsi="宋体"/>
          <w:b/>
          <w:color w:val="3F3F3F"/>
          <w:szCs w:val="21"/>
        </w:rPr>
      </w:pPr>
      <w:r>
        <w:rPr>
          <w:rFonts w:hint="eastAsia" w:ascii="宋体" w:hAnsi="宋体"/>
          <w:b/>
          <w:color w:val="3F3F3F"/>
          <w:szCs w:val="21"/>
        </w:rPr>
        <w:t>项目职责：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完成IPad项目Current板的Layout工作。</w:t>
      </w:r>
      <w:bookmarkStart w:id="0" w:name="_GoBack"/>
      <w:bookmarkEnd w:id="0"/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协助完成IPad Fixture对成品的音频、闪光测试。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参与完成Ipad的物料选型代码编程。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参与完成PT1的代码更新，治具制作，整机调试。</w:t>
      </w:r>
    </w:p>
    <w:p>
      <w:pPr>
        <w:pStyle w:val="15"/>
        <w:numPr>
          <w:ilvl w:val="0"/>
          <w:numId w:val="15"/>
        </w:numPr>
        <w:spacing w:line="276" w:lineRule="auto"/>
        <w:ind w:firstLineChars="0"/>
        <w:rPr>
          <w:rFonts w:hint="eastAsia"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Ipad、QT3、PT1线上成品测试、维护工作。</w:t>
      </w:r>
    </w:p>
    <w:p>
      <w:pPr>
        <w:pStyle w:val="15"/>
        <w:spacing w:line="276" w:lineRule="auto"/>
        <w:ind w:left="840" w:firstLine="0" w:firstLineChars="0"/>
        <w:rPr>
          <w:rFonts w:ascii="宋体" w:hAnsi="宋体"/>
          <w:color w:val="3F3F3F"/>
          <w:szCs w:val="21"/>
        </w:rPr>
      </w:pP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自我评价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善于接受新事物，有较强的团队合作能力和沟通能力，有责任心，工作细心</w:t>
      </w:r>
      <w:r>
        <w:rPr>
          <w:rFonts w:ascii="宋体" w:hAnsi="宋体"/>
          <w:color w:val="3F3F3F"/>
          <w:szCs w:val="21"/>
        </w:rPr>
        <w:t xml:space="preserve"> </w:t>
      </w:r>
    </w:p>
    <w:p>
      <w:pPr>
        <w:spacing w:line="276" w:lineRule="auto"/>
        <w:rPr>
          <w:rFonts w:ascii="宋体" w:hAnsi="宋体"/>
          <w:b/>
          <w:color w:val="2E5E92"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color w:val="2E5E92"/>
          <w:sz w:val="28"/>
          <w:szCs w:val="28"/>
          <w:shd w:val="pct10" w:color="auto" w:fill="FFFFFF"/>
        </w:rPr>
        <w:t>兴趣爱好</w:t>
      </w:r>
    </w:p>
    <w:p>
      <w:pPr>
        <w:spacing w:line="276" w:lineRule="auto"/>
        <w:rPr>
          <w:rFonts w:ascii="宋体" w:hAnsi="宋体"/>
          <w:color w:val="3F3F3F"/>
          <w:szCs w:val="21"/>
        </w:rPr>
      </w:pPr>
      <w:r>
        <w:rPr>
          <w:rFonts w:hint="eastAsia" w:ascii="宋体" w:hAnsi="宋体"/>
          <w:color w:val="3F3F3F"/>
          <w:szCs w:val="21"/>
        </w:rPr>
        <w:t>足球、羽毛球、电影。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color w:val="2E5E92"/>
          <w:szCs w:val="21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spacing w:line="276" w:lineRule="auto"/>
        <w:rPr>
          <w:rFonts w:ascii="宋体" w:hAnsi="宋体"/>
          <w:vanish/>
          <w:color w:val="3F3F3F"/>
          <w:szCs w:val="21"/>
        </w:rPr>
      </w:pPr>
    </w:p>
    <w:p>
      <w:pPr>
        <w:spacing w:line="276" w:lineRule="auto"/>
        <w:rPr>
          <w:rFonts w:ascii="宋体" w:hAnsi="宋体"/>
          <w:vanish/>
          <w:szCs w:val="21"/>
        </w:rPr>
      </w:pPr>
      <w:r>
        <w:rPr>
          <w:rFonts w:ascii="宋体" w:hAnsi="宋体"/>
          <w:vanish/>
          <w:color w:val="3F3F3F"/>
          <w:szCs w:val="21"/>
        </w:rPr>
        <w:t xml:space="preserve">| </w:t>
      </w:r>
    </w:p>
    <w:sectPr>
      <w:pgSz w:w="11906" w:h="16838"/>
      <w:pgMar w:top="403" w:right="1134" w:bottom="403" w:left="1134" w:header="499" w:footer="49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888"/>
    <w:multiLevelType w:val="multilevel"/>
    <w:tmpl w:val="01375888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0E01475"/>
    <w:multiLevelType w:val="multilevel"/>
    <w:tmpl w:val="10E0147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92F9E"/>
    <w:multiLevelType w:val="multilevel"/>
    <w:tmpl w:val="19492F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EB72D7"/>
    <w:multiLevelType w:val="multilevel"/>
    <w:tmpl w:val="19EB72D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4B7490C"/>
    <w:multiLevelType w:val="multilevel"/>
    <w:tmpl w:val="24B7490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C2D64DC"/>
    <w:multiLevelType w:val="multilevel"/>
    <w:tmpl w:val="2C2D64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D60EEE"/>
    <w:multiLevelType w:val="multilevel"/>
    <w:tmpl w:val="44D60E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14F79B7"/>
    <w:multiLevelType w:val="multilevel"/>
    <w:tmpl w:val="514F79B7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FD8A0F"/>
    <w:multiLevelType w:val="multilevel"/>
    <w:tmpl w:val="52FD8A0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9">
    <w:nsid w:val="557FEE86"/>
    <w:multiLevelType w:val="multilevel"/>
    <w:tmpl w:val="557FEE8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5801D55"/>
    <w:multiLevelType w:val="singleLevel"/>
    <w:tmpl w:val="55801D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580259C"/>
    <w:multiLevelType w:val="singleLevel"/>
    <w:tmpl w:val="558025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437DBB"/>
    <w:multiLevelType w:val="multilevel"/>
    <w:tmpl w:val="56437DB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57636136"/>
    <w:multiLevelType w:val="singleLevel"/>
    <w:tmpl w:val="576361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64112D8E"/>
    <w:multiLevelType w:val="multilevel"/>
    <w:tmpl w:val="64112D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535" w:hanging="480"/>
      </w:pPr>
    </w:lvl>
    <w:lvl w:ilvl="2" w:tentative="0">
      <w:start w:val="1"/>
      <w:numFmt w:val="lowerRoman"/>
      <w:lvlText w:val="%3."/>
      <w:lvlJc w:val="right"/>
      <w:pPr>
        <w:ind w:left="1015" w:hanging="480"/>
      </w:pPr>
    </w:lvl>
    <w:lvl w:ilvl="3" w:tentative="0">
      <w:start w:val="1"/>
      <w:numFmt w:val="decimal"/>
      <w:lvlText w:val="%4."/>
      <w:lvlJc w:val="left"/>
      <w:pPr>
        <w:ind w:left="1495" w:hanging="480"/>
      </w:pPr>
    </w:lvl>
    <w:lvl w:ilvl="4" w:tentative="0">
      <w:start w:val="1"/>
      <w:numFmt w:val="lowerLetter"/>
      <w:lvlText w:val="%5)"/>
      <w:lvlJc w:val="left"/>
      <w:pPr>
        <w:ind w:left="1975" w:hanging="480"/>
      </w:pPr>
    </w:lvl>
    <w:lvl w:ilvl="5" w:tentative="0">
      <w:start w:val="1"/>
      <w:numFmt w:val="lowerRoman"/>
      <w:lvlText w:val="%6."/>
      <w:lvlJc w:val="right"/>
      <w:pPr>
        <w:ind w:left="2455" w:hanging="480"/>
      </w:pPr>
    </w:lvl>
    <w:lvl w:ilvl="6" w:tentative="0">
      <w:start w:val="1"/>
      <w:numFmt w:val="decimal"/>
      <w:lvlText w:val="%7."/>
      <w:lvlJc w:val="left"/>
      <w:pPr>
        <w:ind w:left="2935" w:hanging="480"/>
      </w:pPr>
    </w:lvl>
    <w:lvl w:ilvl="7" w:tentative="0">
      <w:start w:val="1"/>
      <w:numFmt w:val="lowerLetter"/>
      <w:lvlText w:val="%8)"/>
      <w:lvlJc w:val="left"/>
      <w:pPr>
        <w:ind w:left="3415" w:hanging="480"/>
      </w:pPr>
    </w:lvl>
    <w:lvl w:ilvl="8" w:tentative="0">
      <w:start w:val="1"/>
      <w:numFmt w:val="lowerRoman"/>
      <w:lvlText w:val="%9."/>
      <w:lvlJc w:val="right"/>
      <w:pPr>
        <w:ind w:left="3895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14"/>
  </w:num>
  <w:num w:numId="9">
    <w:abstractNumId w:val="5"/>
  </w:num>
  <w:num w:numId="10">
    <w:abstractNumId w:val="12"/>
  </w:num>
  <w:num w:numId="11">
    <w:abstractNumId w:val="2"/>
  </w:num>
  <w:num w:numId="12">
    <w:abstractNumId w:val="11"/>
  </w:num>
  <w:num w:numId="13">
    <w:abstractNumId w:val="7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E67"/>
    <w:rsid w:val="00066284"/>
    <w:rsid w:val="00076BA2"/>
    <w:rsid w:val="00096C39"/>
    <w:rsid w:val="000C2C39"/>
    <w:rsid w:val="000C2C8B"/>
    <w:rsid w:val="000C468A"/>
    <w:rsid w:val="000D21F4"/>
    <w:rsid w:val="000E6A40"/>
    <w:rsid w:val="0011565E"/>
    <w:rsid w:val="00123EBB"/>
    <w:rsid w:val="00135E6F"/>
    <w:rsid w:val="00145F3E"/>
    <w:rsid w:val="00161A6D"/>
    <w:rsid w:val="00163F87"/>
    <w:rsid w:val="00172A27"/>
    <w:rsid w:val="001A3B4B"/>
    <w:rsid w:val="001A3D9F"/>
    <w:rsid w:val="001A6DF4"/>
    <w:rsid w:val="001B5A73"/>
    <w:rsid w:val="001C1C94"/>
    <w:rsid w:val="001D087A"/>
    <w:rsid w:val="001D4442"/>
    <w:rsid w:val="00212807"/>
    <w:rsid w:val="00223446"/>
    <w:rsid w:val="00247835"/>
    <w:rsid w:val="00252D39"/>
    <w:rsid w:val="00282AC1"/>
    <w:rsid w:val="00291F0B"/>
    <w:rsid w:val="00292088"/>
    <w:rsid w:val="002B7534"/>
    <w:rsid w:val="002C1F93"/>
    <w:rsid w:val="002D75A9"/>
    <w:rsid w:val="002F54EB"/>
    <w:rsid w:val="00305B09"/>
    <w:rsid w:val="00325D42"/>
    <w:rsid w:val="00326E8D"/>
    <w:rsid w:val="003A1382"/>
    <w:rsid w:val="003A7293"/>
    <w:rsid w:val="003B5E91"/>
    <w:rsid w:val="00461388"/>
    <w:rsid w:val="004948CC"/>
    <w:rsid w:val="004A7A8D"/>
    <w:rsid w:val="004C5674"/>
    <w:rsid w:val="00501AA1"/>
    <w:rsid w:val="005303A7"/>
    <w:rsid w:val="005459AC"/>
    <w:rsid w:val="00552FE5"/>
    <w:rsid w:val="005553E4"/>
    <w:rsid w:val="00555CB1"/>
    <w:rsid w:val="00567301"/>
    <w:rsid w:val="00577C6A"/>
    <w:rsid w:val="00582CC6"/>
    <w:rsid w:val="005A2806"/>
    <w:rsid w:val="005B09A2"/>
    <w:rsid w:val="005B1319"/>
    <w:rsid w:val="005C46AC"/>
    <w:rsid w:val="005C66CC"/>
    <w:rsid w:val="00602E28"/>
    <w:rsid w:val="0064139B"/>
    <w:rsid w:val="006825E3"/>
    <w:rsid w:val="00690681"/>
    <w:rsid w:val="00690F76"/>
    <w:rsid w:val="006A141C"/>
    <w:rsid w:val="006B0E5A"/>
    <w:rsid w:val="006B54B2"/>
    <w:rsid w:val="00701C08"/>
    <w:rsid w:val="0071027F"/>
    <w:rsid w:val="00717B63"/>
    <w:rsid w:val="007367FA"/>
    <w:rsid w:val="00740A4B"/>
    <w:rsid w:val="00770338"/>
    <w:rsid w:val="00783083"/>
    <w:rsid w:val="007913A3"/>
    <w:rsid w:val="007A383B"/>
    <w:rsid w:val="007B0301"/>
    <w:rsid w:val="007B2C1A"/>
    <w:rsid w:val="007B3EBF"/>
    <w:rsid w:val="007E023D"/>
    <w:rsid w:val="007F7CB4"/>
    <w:rsid w:val="00822AA0"/>
    <w:rsid w:val="008230A6"/>
    <w:rsid w:val="008233EA"/>
    <w:rsid w:val="00833FC8"/>
    <w:rsid w:val="00863C87"/>
    <w:rsid w:val="00870C47"/>
    <w:rsid w:val="008B3947"/>
    <w:rsid w:val="008D028C"/>
    <w:rsid w:val="008D7988"/>
    <w:rsid w:val="008E03B5"/>
    <w:rsid w:val="00935A73"/>
    <w:rsid w:val="00964A46"/>
    <w:rsid w:val="009667B0"/>
    <w:rsid w:val="00990407"/>
    <w:rsid w:val="0099079B"/>
    <w:rsid w:val="009B505B"/>
    <w:rsid w:val="009E75FA"/>
    <w:rsid w:val="009F16B4"/>
    <w:rsid w:val="00A058F1"/>
    <w:rsid w:val="00A26330"/>
    <w:rsid w:val="00A44319"/>
    <w:rsid w:val="00A5449B"/>
    <w:rsid w:val="00A663FD"/>
    <w:rsid w:val="00A73A32"/>
    <w:rsid w:val="00A741B2"/>
    <w:rsid w:val="00A74CF5"/>
    <w:rsid w:val="00A83E9F"/>
    <w:rsid w:val="00AB5BB6"/>
    <w:rsid w:val="00AE5647"/>
    <w:rsid w:val="00B52189"/>
    <w:rsid w:val="00B96A81"/>
    <w:rsid w:val="00BD4A31"/>
    <w:rsid w:val="00BE33A4"/>
    <w:rsid w:val="00BE6A7A"/>
    <w:rsid w:val="00C01CBC"/>
    <w:rsid w:val="00C11EFE"/>
    <w:rsid w:val="00C30EC4"/>
    <w:rsid w:val="00C36A14"/>
    <w:rsid w:val="00C374A3"/>
    <w:rsid w:val="00C41521"/>
    <w:rsid w:val="00C42A8C"/>
    <w:rsid w:val="00C53439"/>
    <w:rsid w:val="00C96437"/>
    <w:rsid w:val="00CB51CF"/>
    <w:rsid w:val="00CD757C"/>
    <w:rsid w:val="00CF7E4B"/>
    <w:rsid w:val="00D006E9"/>
    <w:rsid w:val="00D11C62"/>
    <w:rsid w:val="00D14F1D"/>
    <w:rsid w:val="00D60211"/>
    <w:rsid w:val="00D67AD4"/>
    <w:rsid w:val="00D70BF7"/>
    <w:rsid w:val="00DB3C1C"/>
    <w:rsid w:val="00DC2C21"/>
    <w:rsid w:val="00E60469"/>
    <w:rsid w:val="00E9327A"/>
    <w:rsid w:val="00E951F6"/>
    <w:rsid w:val="00EA0C9F"/>
    <w:rsid w:val="00EC7944"/>
    <w:rsid w:val="00ED12DD"/>
    <w:rsid w:val="00ED137A"/>
    <w:rsid w:val="00EE09B8"/>
    <w:rsid w:val="00EF2157"/>
    <w:rsid w:val="00F0455B"/>
    <w:rsid w:val="00F141B0"/>
    <w:rsid w:val="00F27886"/>
    <w:rsid w:val="00F52FE7"/>
    <w:rsid w:val="00F74C96"/>
    <w:rsid w:val="00F87A79"/>
    <w:rsid w:val="00FA5035"/>
    <w:rsid w:val="00FC6093"/>
    <w:rsid w:val="00FD57E7"/>
    <w:rsid w:val="00FD6067"/>
    <w:rsid w:val="00FF16F6"/>
    <w:rsid w:val="00FF763B"/>
    <w:rsid w:val="04841272"/>
    <w:rsid w:val="097D5DA0"/>
    <w:rsid w:val="1031557B"/>
    <w:rsid w:val="164F7C07"/>
    <w:rsid w:val="1A95222B"/>
    <w:rsid w:val="342915AC"/>
    <w:rsid w:val="42F567E9"/>
    <w:rsid w:val="56893008"/>
    <w:rsid w:val="599C1311"/>
    <w:rsid w:val="59BE18AD"/>
    <w:rsid w:val="69C211A4"/>
    <w:rsid w:val="6B2F50E5"/>
    <w:rsid w:val="765B603D"/>
    <w:rsid w:val="78AC47D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unhideWhenUsed/>
    <w:uiPriority w:val="0"/>
    <w:rPr>
      <w:b/>
      <w:bCs/>
    </w:rPr>
  </w:style>
  <w:style w:type="paragraph" w:styleId="3">
    <w:name w:val="annotation text"/>
    <w:basedOn w:val="1"/>
    <w:link w:val="19"/>
    <w:unhideWhenUsed/>
    <w:qFormat/>
    <w:uiPriority w:val="0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1"/>
    <w:unhideWhenUsed/>
    <w:qFormat/>
    <w:uiPriority w:val="99"/>
    <w:pPr>
      <w:widowControl/>
      <w:jc w:val="left"/>
    </w:pPr>
    <w:rPr>
      <w:kern w:val="0"/>
      <w:sz w:val="20"/>
      <w:szCs w:val="20"/>
    </w:rPr>
  </w:style>
  <w:style w:type="character" w:styleId="9">
    <w:name w:val="FollowedHyperlink"/>
    <w:unhideWhenUsed/>
    <w:qFormat/>
    <w:uiPriority w:val="99"/>
    <w:rPr>
      <w:color w:val="800080"/>
      <w:u w:val="single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character" w:styleId="11">
    <w:name w:val="annotation reference"/>
    <w:unhideWhenUsed/>
    <w:qFormat/>
    <w:uiPriority w:val="0"/>
    <w:rPr>
      <w:sz w:val="21"/>
      <w:szCs w:val="21"/>
    </w:rPr>
  </w:style>
  <w:style w:type="table" w:styleId="13">
    <w:name w:val="Medium Shading 2 Accent 5"/>
    <w:basedOn w:val="12"/>
    <w:qFormat/>
    <w:uiPriority w:val="64"/>
    <w:rPr>
      <w:rFonts w:ascii="Calibri" w:hAnsi="Calibri"/>
      <w:sz w:val="22"/>
      <w:szCs w:val="22"/>
    </w:r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>
        <w:tblLayout w:type="fixed"/>
      </w:tblPr>
      <w:tcPr>
        <w:shd w:val="clear" w:color="auto" w:fill="D8D8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4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link w:val="4"/>
    <w:qFormat/>
    <w:uiPriority w:val="99"/>
    <w:rPr>
      <w:sz w:val="18"/>
      <w:szCs w:val="18"/>
    </w:rPr>
  </w:style>
  <w:style w:type="character" w:customStyle="1" w:styleId="17">
    <w:name w:val="页眉字符"/>
    <w:link w:val="6"/>
    <w:uiPriority w:val="99"/>
    <w:rPr>
      <w:sz w:val="18"/>
      <w:szCs w:val="18"/>
    </w:rPr>
  </w:style>
  <w:style w:type="character" w:customStyle="1" w:styleId="18">
    <w:name w:val="页脚字符"/>
    <w:link w:val="5"/>
    <w:qFormat/>
    <w:uiPriority w:val="99"/>
    <w:rPr>
      <w:sz w:val="18"/>
      <w:szCs w:val="18"/>
    </w:rPr>
  </w:style>
  <w:style w:type="character" w:customStyle="1" w:styleId="19">
    <w:name w:val="注释文本字符"/>
    <w:link w:val="3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0">
    <w:name w:val="批注主题字符"/>
    <w:link w:val="2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1">
    <w:name w:val="脚注文本字符"/>
    <w:basedOn w:val="8"/>
    <w:link w:val="7"/>
    <w:qFormat/>
    <w:uiPriority w:val="99"/>
    <w:rPr>
      <w:rFonts w:ascii="Calibri" w:hAnsi="Calibri" w:eastAsia="宋体"/>
    </w:rPr>
  </w:style>
  <w:style w:type="character" w:customStyle="1" w:styleId="22">
    <w:name w:val="不明显强调1"/>
    <w:basedOn w:val="8"/>
    <w:qFormat/>
    <w:uiPriority w:val="19"/>
    <w:rPr>
      <w:rFonts w:eastAsia="宋体"/>
      <w:i/>
      <w:iCs/>
      <w:color w:val="7F7F7F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4</Pages>
  <Words>459</Words>
  <Characters>2619</Characters>
  <Lines>21</Lines>
  <Paragraphs>6</Paragraphs>
  <ScaleCrop>false</ScaleCrop>
  <LinksUpToDate>false</LinksUpToDate>
  <CharactersWithSpaces>3072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2016-02-16T02:10:00Z</dcterms:created>
  <dc:creator>xestone</dc:creator>
  <cp:lastModifiedBy>Administrator</cp:lastModifiedBy>
  <dcterms:modified xsi:type="dcterms:W3CDTF">2016-06-17T02:29:29Z</dcterms:modified>
  <dc:title>软件测试工程师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