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652FFDEB"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w:t>
      </w:r>
      <w:r w:rsidR="0068000C" w:rsidRPr="0068000C">
        <w:rPr>
          <w:i/>
          <w:iCs/>
          <w:u w:val="single"/>
          <w:lang w:eastAsia="ru-RU"/>
        </w:rPr>
        <w:t xml:space="preserve">                                                                                                                 </w:t>
      </w:r>
      <w:r w:rsidR="0068000C">
        <w:rPr>
          <w:i/>
          <w:iCs/>
          <w:u w:val="single"/>
          <w:lang w:eastAsia="ru-RU"/>
        </w:rPr>
        <w:t xml:space="preserve">  </w:t>
      </w:r>
      <w:r w:rsidR="0068000C" w:rsidRPr="0068000C">
        <w:rPr>
          <w:i/>
          <w:iCs/>
          <w:u w:val="single"/>
          <w:lang w:eastAsia="ru-RU"/>
        </w:rPr>
        <w:t xml:space="preserve">   </w:t>
      </w:r>
      <w:r w:rsidR="00833B77" w:rsidRPr="00865489">
        <w:rPr>
          <w:i/>
          <w:iCs/>
          <w:u w:val="single"/>
          <w:lang w:eastAsia="ru-RU"/>
        </w:rPr>
        <w:t>ИТКН</w:t>
      </w:r>
    </w:p>
    <w:p w14:paraId="3CDC4F5F" w14:textId="20441A4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833B77" w:rsidRPr="00833B77">
        <w:rPr>
          <w:rFonts w:eastAsia="Times New Roman" w:cs="Times New Roman"/>
          <w:i/>
          <w:szCs w:val="20"/>
          <w:u w:val="single"/>
          <w:lang w:eastAsia="ru-RU"/>
        </w:rPr>
        <w:t>ИНЖЕНЕРНОЙ КИБЕРНЕТИКИ</w:t>
      </w:r>
    </w:p>
    <w:p w14:paraId="6ADDBD36" w14:textId="30B260CD"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44F193F9"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F73F6" w:rsidRPr="000F73F6">
        <w:rPr>
          <w:rFonts w:eastAsia="Times New Roman" w:cs="Times New Roman"/>
          <w:i/>
          <w:szCs w:val="20"/>
          <w:u w:val="single"/>
          <w:lang w:eastAsia="ru-RU"/>
        </w:rPr>
        <w:t>Д. А. Новицкий</w:t>
      </w:r>
    </w:p>
    <w:p w14:paraId="17A1C266" w14:textId="18AF4C0A"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0E7B6BF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C86E49" w:rsidRPr="00C86E49">
        <w:rPr>
          <w:rFonts w:eastAsia="Times New Roman" w:cs="Times New Roman"/>
          <w:i/>
          <w:szCs w:val="20"/>
          <w:u w:val="single"/>
          <w:lang w:eastAsia="ru-RU"/>
        </w:rPr>
        <w:t>А. С. Островская</w:t>
      </w:r>
    </w:p>
    <w:p w14:paraId="52C13EA8" w14:textId="32B238B5"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1FFCE6CD"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А. Р. Ефимов</w:t>
      </w:r>
    </w:p>
    <w:p w14:paraId="4326F1A3" w14:textId="5DB29D59"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42CE8D95" w:rsidR="00902305" w:rsidRPr="00902305" w:rsidRDefault="00E64FA6" w:rsidP="00D07DBA">
      <w:pPr>
        <w:numPr>
          <w:ilvl w:val="0"/>
          <w:numId w:val="3"/>
        </w:numPr>
        <w:contextualSpacing/>
        <w:jc w:val="left"/>
        <w:rPr>
          <w:rFonts w:eastAsia="Times New Roman" w:cs="Times New Roman"/>
          <w:sz w:val="20"/>
          <w:szCs w:val="20"/>
          <w:lang w:eastAsia="ru-RU"/>
        </w:rPr>
      </w:pPr>
      <w:r>
        <w:rPr>
          <w:rFonts w:eastAsia="Times New Roman" w:cs="Times New Roman"/>
          <w:noProof/>
          <w:sz w:val="20"/>
          <w:szCs w:val="20"/>
          <w:lang w:eastAsia="ru-RU"/>
        </w:rPr>
        <mc:AlternateContent>
          <mc:Choice Requires="wps">
            <w:drawing>
              <wp:anchor distT="0" distB="0" distL="114300" distR="114300" simplePos="0" relativeHeight="251667456" behindDoc="0" locked="0" layoutInCell="1" allowOverlap="1" wp14:anchorId="091A6DB7" wp14:editId="16702372">
                <wp:simplePos x="0" y="0"/>
                <wp:positionH relativeFrom="margin">
                  <wp:align>center</wp:align>
                </wp:positionH>
                <wp:positionV relativeFrom="paragraph">
                  <wp:posOffset>1203325</wp:posOffset>
                </wp:positionV>
                <wp:extent cx="295275" cy="247650"/>
                <wp:effectExtent l="0" t="0" r="28575" b="19050"/>
                <wp:wrapNone/>
                <wp:docPr id="13" name="Прямоугольник 13"/>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428F7" id="Прямоугольник 13" o:spid="_x0000_s1026" style="position:absolute;margin-left:0;margin-top:94.75pt;width:23.25pt;height:19.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" fillcolor="white [3212]" strokecolor="white [3212]" strokeweight="1pt">
                <w10:wrap anchorx="margin"/>
              </v:rect>
            </w:pict>
          </mc:Fallback>
        </mc:AlternateContent>
      </w:r>
      <w:r w:rsidR="00902305" w:rsidRPr="00902305">
        <w:rPr>
          <w:rFonts w:eastAsia="Times New Roman" w:cs="Times New Roman"/>
          <w:sz w:val="20"/>
          <w:szCs w:val="20"/>
          <w:lang w:eastAsia="ru-RU"/>
        </w:rPr>
        <w:t xml:space="preserve">Е. Ю. </w:t>
      </w:r>
      <w:proofErr w:type="spellStart"/>
      <w:r w:rsidR="00902305" w:rsidRPr="00902305">
        <w:rPr>
          <w:rFonts w:eastAsia="Times New Roman" w:cs="Times New Roman"/>
          <w:sz w:val="20"/>
          <w:szCs w:val="20"/>
          <w:lang w:eastAsia="ru-RU"/>
        </w:rPr>
        <w:t>Корлякова</w:t>
      </w:r>
      <w:proofErr w:type="spellEnd"/>
      <w:r w:rsidR="00902305" w:rsidRPr="00902305">
        <w:rPr>
          <w:rFonts w:eastAsia="Times New Roman" w:cs="Times New Roman"/>
          <w:sz w:val="20"/>
          <w:szCs w:val="20"/>
          <w:lang w:eastAsia="ru-RU"/>
        </w:rPr>
        <w:t xml:space="preserve">, М. О. </w:t>
      </w:r>
      <w:proofErr w:type="spellStart"/>
      <w:r w:rsidR="00902305" w:rsidRPr="00902305">
        <w:rPr>
          <w:rFonts w:eastAsia="Times New Roman" w:cs="Times New Roman"/>
          <w:sz w:val="20"/>
          <w:szCs w:val="20"/>
          <w:lang w:eastAsia="ru-RU"/>
        </w:rPr>
        <w:t>Корлякова</w:t>
      </w:r>
      <w:proofErr w:type="spellEnd"/>
      <w:r w:rsidR="00902305"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00902305" w:rsidRPr="00902305">
        <w:rPr>
          <w:rFonts w:eastAsia="Times New Roman" w:cs="Times New Roman"/>
          <w:sz w:val="20"/>
          <w:szCs w:val="20"/>
          <w:lang w:eastAsia="ru-RU"/>
        </w:rPr>
        <w:t>приборо</w:t>
      </w:r>
      <w:proofErr w:type="spellEnd"/>
      <w:r w:rsidR="00902305" w:rsidRPr="00902305">
        <w:rPr>
          <w:rFonts w:eastAsia="Times New Roman" w:cs="Times New Roman"/>
          <w:sz w:val="20"/>
          <w:szCs w:val="20"/>
          <w:lang w:eastAsia="ru-RU"/>
        </w:rPr>
        <w:t xml:space="preserve">-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w:t>
      </w:r>
      <w:proofErr w:type="gramStart"/>
      <w:r w:rsidR="00902305" w:rsidRPr="00902305">
        <w:rPr>
          <w:rFonts w:eastAsia="Times New Roman" w:cs="Times New Roman"/>
          <w:sz w:val="20"/>
          <w:szCs w:val="20"/>
          <w:lang w:eastAsia="ru-RU"/>
        </w:rPr>
        <w:t>23-24</w:t>
      </w:r>
      <w:proofErr w:type="gramEnd"/>
      <w:r w:rsidR="00902305"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lastRenderedPageBreak/>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1EED2038" w:rsidR="00E60676" w:rsidRDefault="00E64FA6">
      <w:pPr>
        <w:spacing w:after="160" w:line="259" w:lineRule="auto"/>
        <w:ind w:firstLine="0"/>
        <w:jc w:val="left"/>
        <w:rPr>
          <w:rFonts w:eastAsia="Times New Roman" w:cs="Times New Roman"/>
          <w:sz w:val="22"/>
          <w:szCs w:val="20"/>
          <w:lang w:eastAsia="ru-RU"/>
        </w:rPr>
      </w:pPr>
      <w:r>
        <w:rPr>
          <w:rFonts w:eastAsia="Times New Roman" w:cs="Times New Roman"/>
          <w:noProof/>
          <w:sz w:val="20"/>
          <w:szCs w:val="20"/>
          <w:lang w:eastAsia="ru-RU"/>
        </w:rPr>
        <mc:AlternateContent>
          <mc:Choice Requires="wps">
            <w:drawing>
              <wp:anchor distT="0" distB="0" distL="114300" distR="114300" simplePos="0" relativeHeight="251669504" behindDoc="0" locked="0" layoutInCell="1" allowOverlap="1" wp14:anchorId="46AF4093" wp14:editId="25DED188">
                <wp:simplePos x="0" y="0"/>
                <wp:positionH relativeFrom="margin">
                  <wp:align>center</wp:align>
                </wp:positionH>
                <wp:positionV relativeFrom="paragraph">
                  <wp:posOffset>2428240</wp:posOffset>
                </wp:positionV>
                <wp:extent cx="295275" cy="247650"/>
                <wp:effectExtent l="0" t="0" r="28575" b="19050"/>
                <wp:wrapNone/>
                <wp:docPr id="42" name="Прямоугольник 42"/>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C38E9" id="Прямоугольник 42" o:spid="_x0000_s1026" style="position:absolute;margin-left:0;margin-top:191.2pt;width:23.25pt;height:19.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" fillcolor="white [3212]" strokecolor="white [3212]" strokeweight="1pt">
                <w10:wrap anchorx="margin"/>
              </v:rect>
            </w:pict>
          </mc:Fallback>
        </mc:AlternateContent>
      </w:r>
      <w:r w:rsidR="00E60676"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sidR="00E60676">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220697F3" w:rsidR="00E60676" w:rsidRPr="00CB18A8"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r w:rsidR="00CB18A8" w:rsidRPr="00CB18A8">
        <w:t xml:space="preserve">, </w:t>
      </w:r>
      <w:r w:rsidR="00CB18A8">
        <w:t>СХЕМА</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proofErr w:type="spellStart"/>
      <w:r w:rsidR="00FA1298">
        <w:t>объектно</w:t>
      </w:r>
      <w:proofErr w:type="spellEnd"/>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652E641D" w:rsidR="00E60676" w:rsidRPr="00CB18A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r w:rsidR="00CB18A8" w:rsidRPr="00CB18A8">
        <w:rPr>
          <w:lang w:val="en-US"/>
        </w:rPr>
        <w:t xml:space="preserve">, </w:t>
      </w:r>
      <w:r w:rsidR="00CB18A8">
        <w:rPr>
          <w:lang w:val="en-US"/>
        </w:rPr>
        <w:t>SCHEME</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noProof/>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6E5C1995" w14:textId="61C045A7" w:rsidR="00DB6241" w:rsidRDefault="00DD0F22" w:rsidP="00DB6241">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4191982" w:history="1">
            <w:r w:rsidR="00DB6241" w:rsidRPr="000A687B">
              <w:rPr>
                <w:rStyle w:val="a9"/>
              </w:rPr>
              <w:t>СПИСОК ИСПОЛЬЗУЕМЫХ ОСНОВНЫХ СОКРАЩЕНИЙ</w:t>
            </w:r>
            <w:r w:rsidR="00DB6241">
              <w:rPr>
                <w:webHidden/>
              </w:rPr>
              <w:tab/>
            </w:r>
            <w:r w:rsidR="00DB6241">
              <w:rPr>
                <w:webHidden/>
              </w:rPr>
              <w:fldChar w:fldCharType="begin"/>
            </w:r>
            <w:r w:rsidR="00DB6241">
              <w:rPr>
                <w:webHidden/>
              </w:rPr>
              <w:instrText xml:space="preserve"> PAGEREF _Toc104191982 \h </w:instrText>
            </w:r>
            <w:r w:rsidR="00DB6241">
              <w:rPr>
                <w:webHidden/>
              </w:rPr>
            </w:r>
            <w:r w:rsidR="00DB6241">
              <w:rPr>
                <w:webHidden/>
              </w:rPr>
              <w:fldChar w:fldCharType="separate"/>
            </w:r>
            <w:r w:rsidR="00632200">
              <w:rPr>
                <w:webHidden/>
              </w:rPr>
              <w:t>8</w:t>
            </w:r>
            <w:r w:rsidR="00DB6241">
              <w:rPr>
                <w:webHidden/>
              </w:rPr>
              <w:fldChar w:fldCharType="end"/>
            </w:r>
          </w:hyperlink>
        </w:p>
        <w:p w14:paraId="5E4E5C5E" w14:textId="4676E979" w:rsidR="00DB6241" w:rsidRDefault="00DC5D0C" w:rsidP="00DB6241">
          <w:pPr>
            <w:pStyle w:val="af2"/>
            <w:rPr>
              <w:rFonts w:asciiTheme="minorHAnsi" w:eastAsiaTheme="minorEastAsia" w:hAnsiTheme="minorHAnsi"/>
              <w:sz w:val="22"/>
              <w:lang w:eastAsia="ru-RU"/>
            </w:rPr>
          </w:pPr>
          <w:hyperlink w:anchor="_Toc104191983" w:history="1">
            <w:r w:rsidR="00DB6241" w:rsidRPr="000A687B">
              <w:rPr>
                <w:rStyle w:val="a9"/>
              </w:rPr>
              <w:t>ВВЕДЕНИЕ</w:t>
            </w:r>
            <w:r w:rsidR="00DB6241">
              <w:rPr>
                <w:webHidden/>
              </w:rPr>
              <w:tab/>
            </w:r>
            <w:r w:rsidR="00DB6241">
              <w:rPr>
                <w:webHidden/>
              </w:rPr>
              <w:fldChar w:fldCharType="begin"/>
            </w:r>
            <w:r w:rsidR="00DB6241">
              <w:rPr>
                <w:webHidden/>
              </w:rPr>
              <w:instrText xml:space="preserve"> PAGEREF _Toc104191983 \h </w:instrText>
            </w:r>
            <w:r w:rsidR="00DB6241">
              <w:rPr>
                <w:webHidden/>
              </w:rPr>
            </w:r>
            <w:r w:rsidR="00DB6241">
              <w:rPr>
                <w:webHidden/>
              </w:rPr>
              <w:fldChar w:fldCharType="separate"/>
            </w:r>
            <w:r w:rsidR="00632200">
              <w:rPr>
                <w:webHidden/>
              </w:rPr>
              <w:t>9</w:t>
            </w:r>
            <w:r w:rsidR="00DB6241">
              <w:rPr>
                <w:webHidden/>
              </w:rPr>
              <w:fldChar w:fldCharType="end"/>
            </w:r>
          </w:hyperlink>
        </w:p>
        <w:p w14:paraId="7F3A6A12" w14:textId="050D4CE5" w:rsidR="00DB6241" w:rsidRDefault="00DC5D0C" w:rsidP="00DB6241">
          <w:pPr>
            <w:pStyle w:val="af2"/>
            <w:rPr>
              <w:rFonts w:asciiTheme="minorHAnsi" w:eastAsiaTheme="minorEastAsia" w:hAnsiTheme="minorHAnsi"/>
              <w:sz w:val="22"/>
              <w:lang w:eastAsia="ru-RU"/>
            </w:rPr>
          </w:pPr>
          <w:hyperlink w:anchor="_Toc104191984" w:history="1">
            <w:r w:rsidR="00DB6241" w:rsidRPr="000A687B">
              <w:rPr>
                <w:rStyle w:val="a9"/>
              </w:rPr>
              <w:t>1 АНАЛИТИЧЕСКИЙ ОБЗОР</w:t>
            </w:r>
            <w:r w:rsidR="00DB6241">
              <w:rPr>
                <w:webHidden/>
              </w:rPr>
              <w:tab/>
            </w:r>
            <w:r w:rsidR="00DB6241">
              <w:rPr>
                <w:webHidden/>
              </w:rPr>
              <w:fldChar w:fldCharType="begin"/>
            </w:r>
            <w:r w:rsidR="00DB6241">
              <w:rPr>
                <w:webHidden/>
              </w:rPr>
              <w:instrText xml:space="preserve"> PAGEREF _Toc104191984 \h </w:instrText>
            </w:r>
            <w:r w:rsidR="00DB6241">
              <w:rPr>
                <w:webHidden/>
              </w:rPr>
            </w:r>
            <w:r w:rsidR="00DB6241">
              <w:rPr>
                <w:webHidden/>
              </w:rPr>
              <w:fldChar w:fldCharType="separate"/>
            </w:r>
            <w:r w:rsidR="00632200">
              <w:rPr>
                <w:webHidden/>
              </w:rPr>
              <w:t>10</w:t>
            </w:r>
            <w:r w:rsidR="00DB6241">
              <w:rPr>
                <w:webHidden/>
              </w:rPr>
              <w:fldChar w:fldCharType="end"/>
            </w:r>
          </w:hyperlink>
        </w:p>
        <w:p w14:paraId="7F043244" w14:textId="723A3379" w:rsidR="00DB6241" w:rsidRDefault="00DC5D0C" w:rsidP="00DB6241">
          <w:pPr>
            <w:pStyle w:val="23"/>
            <w:rPr>
              <w:rFonts w:asciiTheme="minorHAnsi" w:eastAsiaTheme="minorEastAsia" w:hAnsiTheme="minorHAnsi"/>
              <w:sz w:val="22"/>
              <w:lang w:eastAsia="ru-RU"/>
            </w:rPr>
          </w:pPr>
          <w:hyperlink w:anchor="_Toc104191985" w:history="1">
            <w:r w:rsidR="00DB6241" w:rsidRPr="000A687B">
              <w:rPr>
                <w:rStyle w:val="a9"/>
              </w:rPr>
              <w:t>1.1 Обзор логических задач</w:t>
            </w:r>
            <w:r w:rsidR="00DB6241">
              <w:rPr>
                <w:webHidden/>
              </w:rPr>
              <w:tab/>
            </w:r>
            <w:r w:rsidR="00DB6241">
              <w:rPr>
                <w:webHidden/>
              </w:rPr>
              <w:fldChar w:fldCharType="begin"/>
            </w:r>
            <w:r w:rsidR="00DB6241">
              <w:rPr>
                <w:webHidden/>
              </w:rPr>
              <w:instrText xml:space="preserve"> PAGEREF _Toc104191985 \h </w:instrText>
            </w:r>
            <w:r w:rsidR="00DB6241">
              <w:rPr>
                <w:webHidden/>
              </w:rPr>
            </w:r>
            <w:r w:rsidR="00DB6241">
              <w:rPr>
                <w:webHidden/>
              </w:rPr>
              <w:fldChar w:fldCharType="separate"/>
            </w:r>
            <w:r w:rsidR="00632200">
              <w:rPr>
                <w:webHidden/>
              </w:rPr>
              <w:t>10</w:t>
            </w:r>
            <w:r w:rsidR="00DB6241">
              <w:rPr>
                <w:webHidden/>
              </w:rPr>
              <w:fldChar w:fldCharType="end"/>
            </w:r>
          </w:hyperlink>
        </w:p>
        <w:p w14:paraId="5F09531C" w14:textId="453DE44E" w:rsidR="00DB6241" w:rsidRDefault="00DC5D0C" w:rsidP="00DB6241">
          <w:pPr>
            <w:pStyle w:val="23"/>
            <w:rPr>
              <w:rFonts w:asciiTheme="minorHAnsi" w:eastAsiaTheme="minorEastAsia" w:hAnsiTheme="minorHAnsi"/>
              <w:sz w:val="22"/>
              <w:lang w:eastAsia="ru-RU"/>
            </w:rPr>
          </w:pPr>
          <w:hyperlink w:anchor="_Toc104191986" w:history="1">
            <w:r w:rsidR="00DB6241" w:rsidRPr="000A687B">
              <w:rPr>
                <w:rStyle w:val="a9"/>
              </w:rPr>
              <w:t>1.1.1 Виды головоломок</w:t>
            </w:r>
            <w:r w:rsidR="00DB6241">
              <w:rPr>
                <w:webHidden/>
              </w:rPr>
              <w:tab/>
            </w:r>
            <w:r w:rsidR="00DB6241">
              <w:rPr>
                <w:webHidden/>
              </w:rPr>
              <w:fldChar w:fldCharType="begin"/>
            </w:r>
            <w:r w:rsidR="00DB6241">
              <w:rPr>
                <w:webHidden/>
              </w:rPr>
              <w:instrText xml:space="preserve"> PAGEREF _Toc104191986 \h </w:instrText>
            </w:r>
            <w:r w:rsidR="00DB6241">
              <w:rPr>
                <w:webHidden/>
              </w:rPr>
            </w:r>
            <w:r w:rsidR="00DB6241">
              <w:rPr>
                <w:webHidden/>
              </w:rPr>
              <w:fldChar w:fldCharType="separate"/>
            </w:r>
            <w:r w:rsidR="00632200">
              <w:rPr>
                <w:webHidden/>
              </w:rPr>
              <w:t>11</w:t>
            </w:r>
            <w:r w:rsidR="00DB6241">
              <w:rPr>
                <w:webHidden/>
              </w:rPr>
              <w:fldChar w:fldCharType="end"/>
            </w:r>
          </w:hyperlink>
        </w:p>
        <w:p w14:paraId="03C6557B" w14:textId="4165E188" w:rsidR="00DB6241" w:rsidRDefault="00DC5D0C" w:rsidP="00DB6241">
          <w:pPr>
            <w:pStyle w:val="23"/>
            <w:rPr>
              <w:rFonts w:asciiTheme="minorHAnsi" w:eastAsiaTheme="minorEastAsia" w:hAnsiTheme="minorHAnsi"/>
              <w:sz w:val="22"/>
              <w:lang w:eastAsia="ru-RU"/>
            </w:rPr>
          </w:pPr>
          <w:hyperlink w:anchor="_Toc104191987" w:history="1">
            <w:r w:rsidR="00DB6241" w:rsidRPr="000A687B">
              <w:rPr>
                <w:rStyle w:val="a9"/>
              </w:rPr>
              <w:t>1.1.2 Выбор класса логических задач</w:t>
            </w:r>
            <w:r w:rsidR="00DB6241">
              <w:rPr>
                <w:webHidden/>
              </w:rPr>
              <w:tab/>
            </w:r>
            <w:r w:rsidR="00DB6241">
              <w:rPr>
                <w:webHidden/>
              </w:rPr>
              <w:fldChar w:fldCharType="begin"/>
            </w:r>
            <w:r w:rsidR="00DB6241">
              <w:rPr>
                <w:webHidden/>
              </w:rPr>
              <w:instrText xml:space="preserve"> PAGEREF _Toc104191987 \h </w:instrText>
            </w:r>
            <w:r w:rsidR="00DB6241">
              <w:rPr>
                <w:webHidden/>
              </w:rPr>
            </w:r>
            <w:r w:rsidR="00DB6241">
              <w:rPr>
                <w:webHidden/>
              </w:rPr>
              <w:fldChar w:fldCharType="separate"/>
            </w:r>
            <w:r w:rsidR="00632200">
              <w:rPr>
                <w:webHidden/>
              </w:rPr>
              <w:t>13</w:t>
            </w:r>
            <w:r w:rsidR="00DB6241">
              <w:rPr>
                <w:webHidden/>
              </w:rPr>
              <w:fldChar w:fldCharType="end"/>
            </w:r>
          </w:hyperlink>
        </w:p>
        <w:p w14:paraId="6ACA1045" w14:textId="5170384E" w:rsidR="00DB6241" w:rsidRDefault="00DC5D0C" w:rsidP="00DB6241">
          <w:pPr>
            <w:pStyle w:val="23"/>
            <w:rPr>
              <w:rFonts w:asciiTheme="minorHAnsi" w:eastAsiaTheme="minorEastAsia" w:hAnsiTheme="minorHAnsi"/>
              <w:sz w:val="22"/>
              <w:lang w:eastAsia="ru-RU"/>
            </w:rPr>
          </w:pPr>
          <w:hyperlink w:anchor="_Toc104191988" w:history="1">
            <w:r w:rsidR="00DB6241" w:rsidRPr="000A687B">
              <w:rPr>
                <w:rStyle w:val="a9"/>
              </w:rPr>
              <w:t>1.2 Обзор методов искусственного интеллекта</w:t>
            </w:r>
            <w:r w:rsidR="00DB6241">
              <w:rPr>
                <w:webHidden/>
              </w:rPr>
              <w:tab/>
            </w:r>
            <w:r w:rsidR="00DB6241">
              <w:rPr>
                <w:webHidden/>
              </w:rPr>
              <w:fldChar w:fldCharType="begin"/>
            </w:r>
            <w:r w:rsidR="00DB6241">
              <w:rPr>
                <w:webHidden/>
              </w:rPr>
              <w:instrText xml:space="preserve"> PAGEREF _Toc104191988 \h </w:instrText>
            </w:r>
            <w:r w:rsidR="00DB6241">
              <w:rPr>
                <w:webHidden/>
              </w:rPr>
            </w:r>
            <w:r w:rsidR="00DB6241">
              <w:rPr>
                <w:webHidden/>
              </w:rPr>
              <w:fldChar w:fldCharType="separate"/>
            </w:r>
            <w:r w:rsidR="00632200">
              <w:rPr>
                <w:webHidden/>
              </w:rPr>
              <w:t>14</w:t>
            </w:r>
            <w:r w:rsidR="00DB6241">
              <w:rPr>
                <w:webHidden/>
              </w:rPr>
              <w:fldChar w:fldCharType="end"/>
            </w:r>
          </w:hyperlink>
        </w:p>
        <w:p w14:paraId="64DF16EF" w14:textId="282D3E32" w:rsidR="00DB6241" w:rsidRDefault="00DC5D0C" w:rsidP="00DB6241">
          <w:pPr>
            <w:pStyle w:val="23"/>
            <w:rPr>
              <w:rFonts w:asciiTheme="minorHAnsi" w:eastAsiaTheme="minorEastAsia" w:hAnsiTheme="minorHAnsi"/>
              <w:sz w:val="22"/>
              <w:lang w:eastAsia="ru-RU"/>
            </w:rPr>
          </w:pPr>
          <w:hyperlink w:anchor="_Toc104191989" w:history="1">
            <w:r w:rsidR="00DB6241" w:rsidRPr="000A687B">
              <w:rPr>
                <w:rStyle w:val="a9"/>
              </w:rPr>
              <w:t>1.2.1 Искусственная нейронная сеть</w:t>
            </w:r>
            <w:r w:rsidR="00DB6241">
              <w:rPr>
                <w:webHidden/>
              </w:rPr>
              <w:tab/>
            </w:r>
            <w:r w:rsidR="00DB6241">
              <w:rPr>
                <w:webHidden/>
              </w:rPr>
              <w:fldChar w:fldCharType="begin"/>
            </w:r>
            <w:r w:rsidR="00DB6241">
              <w:rPr>
                <w:webHidden/>
              </w:rPr>
              <w:instrText xml:space="preserve"> PAGEREF _Toc104191989 \h </w:instrText>
            </w:r>
            <w:r w:rsidR="00DB6241">
              <w:rPr>
                <w:webHidden/>
              </w:rPr>
            </w:r>
            <w:r w:rsidR="00DB6241">
              <w:rPr>
                <w:webHidden/>
              </w:rPr>
              <w:fldChar w:fldCharType="separate"/>
            </w:r>
            <w:r w:rsidR="00632200">
              <w:rPr>
                <w:webHidden/>
              </w:rPr>
              <w:t>14</w:t>
            </w:r>
            <w:r w:rsidR="00DB6241">
              <w:rPr>
                <w:webHidden/>
              </w:rPr>
              <w:fldChar w:fldCharType="end"/>
            </w:r>
          </w:hyperlink>
        </w:p>
        <w:p w14:paraId="5D7FB001" w14:textId="2956EED9" w:rsidR="00DB6241" w:rsidRDefault="00DC5D0C" w:rsidP="00DB6241">
          <w:pPr>
            <w:pStyle w:val="23"/>
            <w:rPr>
              <w:rFonts w:asciiTheme="minorHAnsi" w:eastAsiaTheme="minorEastAsia" w:hAnsiTheme="minorHAnsi"/>
              <w:sz w:val="22"/>
              <w:lang w:eastAsia="ru-RU"/>
            </w:rPr>
          </w:pPr>
          <w:hyperlink w:anchor="_Toc104191990" w:history="1">
            <w:r w:rsidR="00DB6241" w:rsidRPr="000A687B">
              <w:rPr>
                <w:rStyle w:val="a9"/>
              </w:rPr>
              <w:t>1.2.2 Экспертная система</w:t>
            </w:r>
            <w:r w:rsidR="00DB6241">
              <w:rPr>
                <w:webHidden/>
              </w:rPr>
              <w:tab/>
            </w:r>
            <w:r w:rsidR="00DB6241">
              <w:rPr>
                <w:webHidden/>
              </w:rPr>
              <w:fldChar w:fldCharType="begin"/>
            </w:r>
            <w:r w:rsidR="00DB6241">
              <w:rPr>
                <w:webHidden/>
              </w:rPr>
              <w:instrText xml:space="preserve"> PAGEREF _Toc104191990 \h </w:instrText>
            </w:r>
            <w:r w:rsidR="00DB6241">
              <w:rPr>
                <w:webHidden/>
              </w:rPr>
            </w:r>
            <w:r w:rsidR="00DB6241">
              <w:rPr>
                <w:webHidden/>
              </w:rPr>
              <w:fldChar w:fldCharType="separate"/>
            </w:r>
            <w:r w:rsidR="00632200">
              <w:rPr>
                <w:webHidden/>
              </w:rPr>
              <w:t>16</w:t>
            </w:r>
            <w:r w:rsidR="00DB6241">
              <w:rPr>
                <w:webHidden/>
              </w:rPr>
              <w:fldChar w:fldCharType="end"/>
            </w:r>
          </w:hyperlink>
        </w:p>
        <w:p w14:paraId="069006C2" w14:textId="6B479F42" w:rsidR="00DB6241" w:rsidRDefault="00DC5D0C" w:rsidP="00DB6241">
          <w:pPr>
            <w:pStyle w:val="23"/>
            <w:rPr>
              <w:rFonts w:asciiTheme="minorHAnsi" w:eastAsiaTheme="minorEastAsia" w:hAnsiTheme="minorHAnsi"/>
              <w:sz w:val="22"/>
              <w:lang w:eastAsia="ru-RU"/>
            </w:rPr>
          </w:pPr>
          <w:hyperlink w:anchor="_Toc104191991" w:history="1">
            <w:r w:rsidR="00DB6241" w:rsidRPr="000A687B">
              <w:rPr>
                <w:rStyle w:val="a9"/>
              </w:rPr>
              <w:t>1.3 Сравнение процессов обучения человека и машины</w:t>
            </w:r>
            <w:r w:rsidR="00DB6241">
              <w:rPr>
                <w:webHidden/>
              </w:rPr>
              <w:tab/>
            </w:r>
            <w:r w:rsidR="00DB6241">
              <w:rPr>
                <w:webHidden/>
              </w:rPr>
              <w:fldChar w:fldCharType="begin"/>
            </w:r>
            <w:r w:rsidR="00DB6241">
              <w:rPr>
                <w:webHidden/>
              </w:rPr>
              <w:instrText xml:space="preserve"> PAGEREF _Toc104191991 \h </w:instrText>
            </w:r>
            <w:r w:rsidR="00DB6241">
              <w:rPr>
                <w:webHidden/>
              </w:rPr>
            </w:r>
            <w:r w:rsidR="00DB6241">
              <w:rPr>
                <w:webHidden/>
              </w:rPr>
              <w:fldChar w:fldCharType="separate"/>
            </w:r>
            <w:r w:rsidR="00632200">
              <w:rPr>
                <w:webHidden/>
              </w:rPr>
              <w:t>19</w:t>
            </w:r>
            <w:r w:rsidR="00DB6241">
              <w:rPr>
                <w:webHidden/>
              </w:rPr>
              <w:fldChar w:fldCharType="end"/>
            </w:r>
          </w:hyperlink>
        </w:p>
        <w:p w14:paraId="5E6005A2" w14:textId="125D3E2C" w:rsidR="00DB6241" w:rsidRDefault="00DC5D0C" w:rsidP="00DB6241">
          <w:pPr>
            <w:pStyle w:val="23"/>
            <w:rPr>
              <w:rFonts w:asciiTheme="minorHAnsi" w:eastAsiaTheme="minorEastAsia" w:hAnsiTheme="minorHAnsi"/>
              <w:sz w:val="22"/>
              <w:lang w:eastAsia="ru-RU"/>
            </w:rPr>
          </w:pPr>
          <w:hyperlink w:anchor="_Toc104191992" w:history="1">
            <w:r w:rsidR="00DB6241" w:rsidRPr="000A687B">
              <w:rPr>
                <w:rStyle w:val="a9"/>
              </w:rPr>
              <w:t>1.3.1 Процесс обучения у человека</w:t>
            </w:r>
            <w:r w:rsidR="00DB6241">
              <w:rPr>
                <w:webHidden/>
              </w:rPr>
              <w:tab/>
            </w:r>
            <w:r w:rsidR="00DB6241">
              <w:rPr>
                <w:webHidden/>
              </w:rPr>
              <w:fldChar w:fldCharType="begin"/>
            </w:r>
            <w:r w:rsidR="00DB6241">
              <w:rPr>
                <w:webHidden/>
              </w:rPr>
              <w:instrText xml:space="preserve"> PAGEREF _Toc104191992 \h </w:instrText>
            </w:r>
            <w:r w:rsidR="00DB6241">
              <w:rPr>
                <w:webHidden/>
              </w:rPr>
            </w:r>
            <w:r w:rsidR="00DB6241">
              <w:rPr>
                <w:webHidden/>
              </w:rPr>
              <w:fldChar w:fldCharType="separate"/>
            </w:r>
            <w:r w:rsidR="00632200">
              <w:rPr>
                <w:webHidden/>
              </w:rPr>
              <w:t>19</w:t>
            </w:r>
            <w:r w:rsidR="00DB6241">
              <w:rPr>
                <w:webHidden/>
              </w:rPr>
              <w:fldChar w:fldCharType="end"/>
            </w:r>
          </w:hyperlink>
        </w:p>
        <w:p w14:paraId="24C50ACB" w14:textId="52584C60" w:rsidR="00DB6241" w:rsidRDefault="00DC5D0C" w:rsidP="00DB6241">
          <w:pPr>
            <w:pStyle w:val="23"/>
            <w:rPr>
              <w:rFonts w:asciiTheme="minorHAnsi" w:eastAsiaTheme="minorEastAsia" w:hAnsiTheme="minorHAnsi"/>
              <w:sz w:val="22"/>
              <w:lang w:eastAsia="ru-RU"/>
            </w:rPr>
          </w:pPr>
          <w:hyperlink w:anchor="_Toc104191993" w:history="1">
            <w:r w:rsidR="00DB6241" w:rsidRPr="000A687B">
              <w:rPr>
                <w:rStyle w:val="a9"/>
              </w:rPr>
              <w:t>1.3.2 Процесс обучения у машины</w:t>
            </w:r>
            <w:r w:rsidR="00DB6241">
              <w:rPr>
                <w:webHidden/>
              </w:rPr>
              <w:tab/>
            </w:r>
            <w:r w:rsidR="00DB6241">
              <w:rPr>
                <w:webHidden/>
              </w:rPr>
              <w:fldChar w:fldCharType="begin"/>
            </w:r>
            <w:r w:rsidR="00DB6241">
              <w:rPr>
                <w:webHidden/>
              </w:rPr>
              <w:instrText xml:space="preserve"> PAGEREF _Toc104191993 \h </w:instrText>
            </w:r>
            <w:r w:rsidR="00DB6241">
              <w:rPr>
                <w:webHidden/>
              </w:rPr>
            </w:r>
            <w:r w:rsidR="00DB6241">
              <w:rPr>
                <w:webHidden/>
              </w:rPr>
              <w:fldChar w:fldCharType="separate"/>
            </w:r>
            <w:r w:rsidR="00632200">
              <w:rPr>
                <w:webHidden/>
              </w:rPr>
              <w:t>21</w:t>
            </w:r>
            <w:r w:rsidR="00DB6241">
              <w:rPr>
                <w:webHidden/>
              </w:rPr>
              <w:fldChar w:fldCharType="end"/>
            </w:r>
          </w:hyperlink>
        </w:p>
        <w:p w14:paraId="363BD9A6" w14:textId="0A8454BC" w:rsidR="00DB6241" w:rsidRDefault="00DC5D0C" w:rsidP="00DB6241">
          <w:pPr>
            <w:pStyle w:val="23"/>
            <w:rPr>
              <w:rFonts w:asciiTheme="minorHAnsi" w:eastAsiaTheme="minorEastAsia" w:hAnsiTheme="minorHAnsi"/>
              <w:sz w:val="22"/>
              <w:lang w:eastAsia="ru-RU"/>
            </w:rPr>
          </w:pPr>
          <w:hyperlink w:anchor="_Toc104191994" w:history="1">
            <w:r w:rsidR="00DB6241" w:rsidRPr="000A687B">
              <w:rPr>
                <w:rStyle w:val="a9"/>
              </w:rPr>
              <w:t>1.3.3 Сравнительный анализ</w:t>
            </w:r>
            <w:r w:rsidR="00DB6241">
              <w:rPr>
                <w:webHidden/>
              </w:rPr>
              <w:tab/>
            </w:r>
            <w:r w:rsidR="00DB6241">
              <w:rPr>
                <w:webHidden/>
              </w:rPr>
              <w:fldChar w:fldCharType="begin"/>
            </w:r>
            <w:r w:rsidR="00DB6241">
              <w:rPr>
                <w:webHidden/>
              </w:rPr>
              <w:instrText xml:space="preserve"> PAGEREF _Toc104191994 \h </w:instrText>
            </w:r>
            <w:r w:rsidR="00DB6241">
              <w:rPr>
                <w:webHidden/>
              </w:rPr>
            </w:r>
            <w:r w:rsidR="00DB6241">
              <w:rPr>
                <w:webHidden/>
              </w:rPr>
              <w:fldChar w:fldCharType="separate"/>
            </w:r>
            <w:r w:rsidR="00632200">
              <w:rPr>
                <w:webHidden/>
              </w:rPr>
              <w:t>24</w:t>
            </w:r>
            <w:r w:rsidR="00DB6241">
              <w:rPr>
                <w:webHidden/>
              </w:rPr>
              <w:fldChar w:fldCharType="end"/>
            </w:r>
          </w:hyperlink>
        </w:p>
        <w:p w14:paraId="31198F38" w14:textId="28EAE168" w:rsidR="00DB6241" w:rsidRDefault="00DC5D0C" w:rsidP="00DB6241">
          <w:pPr>
            <w:pStyle w:val="23"/>
            <w:rPr>
              <w:rFonts w:asciiTheme="minorHAnsi" w:eastAsiaTheme="minorEastAsia" w:hAnsiTheme="minorHAnsi"/>
              <w:sz w:val="22"/>
              <w:lang w:eastAsia="ru-RU"/>
            </w:rPr>
          </w:pPr>
          <w:hyperlink w:anchor="_Toc104191995" w:history="1">
            <w:r w:rsidR="00DB6241" w:rsidRPr="000A687B">
              <w:rPr>
                <w:rStyle w:val="a9"/>
              </w:rPr>
              <w:t>1.3.4 Общая модель системы с элементами самообучения</w:t>
            </w:r>
            <w:r w:rsidR="00DB6241">
              <w:rPr>
                <w:webHidden/>
              </w:rPr>
              <w:tab/>
            </w:r>
            <w:r w:rsidR="00DB6241">
              <w:rPr>
                <w:webHidden/>
              </w:rPr>
              <w:fldChar w:fldCharType="begin"/>
            </w:r>
            <w:r w:rsidR="00DB6241">
              <w:rPr>
                <w:webHidden/>
              </w:rPr>
              <w:instrText xml:space="preserve"> PAGEREF _Toc104191995 \h </w:instrText>
            </w:r>
            <w:r w:rsidR="00DB6241">
              <w:rPr>
                <w:webHidden/>
              </w:rPr>
            </w:r>
            <w:r w:rsidR="00DB6241">
              <w:rPr>
                <w:webHidden/>
              </w:rPr>
              <w:fldChar w:fldCharType="separate"/>
            </w:r>
            <w:r w:rsidR="00632200">
              <w:rPr>
                <w:webHidden/>
              </w:rPr>
              <w:t>28</w:t>
            </w:r>
            <w:r w:rsidR="00DB6241">
              <w:rPr>
                <w:webHidden/>
              </w:rPr>
              <w:fldChar w:fldCharType="end"/>
            </w:r>
          </w:hyperlink>
        </w:p>
        <w:p w14:paraId="3C982FFC" w14:textId="124FDA66" w:rsidR="00DB6241" w:rsidRDefault="00DC5D0C" w:rsidP="00DB6241">
          <w:pPr>
            <w:pStyle w:val="23"/>
            <w:rPr>
              <w:rFonts w:asciiTheme="minorHAnsi" w:eastAsiaTheme="minorEastAsia" w:hAnsiTheme="minorHAnsi"/>
              <w:sz w:val="22"/>
              <w:lang w:eastAsia="ru-RU"/>
            </w:rPr>
          </w:pPr>
          <w:hyperlink w:anchor="_Toc104191996" w:history="1">
            <w:r w:rsidR="00DB6241" w:rsidRPr="000A687B">
              <w:rPr>
                <w:rStyle w:val="a9"/>
              </w:rPr>
              <w:t>1.4 Методы решения игры «Сапёр»</w:t>
            </w:r>
            <w:r w:rsidR="00DB6241">
              <w:rPr>
                <w:webHidden/>
              </w:rPr>
              <w:tab/>
            </w:r>
            <w:r w:rsidR="00DB6241">
              <w:rPr>
                <w:webHidden/>
              </w:rPr>
              <w:fldChar w:fldCharType="begin"/>
            </w:r>
            <w:r w:rsidR="00DB6241">
              <w:rPr>
                <w:webHidden/>
              </w:rPr>
              <w:instrText xml:space="preserve"> PAGEREF _Toc104191996 \h </w:instrText>
            </w:r>
            <w:r w:rsidR="00DB6241">
              <w:rPr>
                <w:webHidden/>
              </w:rPr>
            </w:r>
            <w:r w:rsidR="00DB6241">
              <w:rPr>
                <w:webHidden/>
              </w:rPr>
              <w:fldChar w:fldCharType="separate"/>
            </w:r>
            <w:r w:rsidR="00632200">
              <w:rPr>
                <w:webHidden/>
              </w:rPr>
              <w:t>29</w:t>
            </w:r>
            <w:r w:rsidR="00DB6241">
              <w:rPr>
                <w:webHidden/>
              </w:rPr>
              <w:fldChar w:fldCharType="end"/>
            </w:r>
          </w:hyperlink>
        </w:p>
        <w:p w14:paraId="3575ABD1" w14:textId="14BCDB93" w:rsidR="00DB6241" w:rsidRDefault="00DC5D0C" w:rsidP="00DB6241">
          <w:pPr>
            <w:pStyle w:val="23"/>
            <w:rPr>
              <w:rFonts w:asciiTheme="minorHAnsi" w:eastAsiaTheme="minorEastAsia" w:hAnsiTheme="minorHAnsi"/>
              <w:sz w:val="22"/>
              <w:lang w:eastAsia="ru-RU"/>
            </w:rPr>
          </w:pPr>
          <w:hyperlink w:anchor="_Toc104191997" w:history="1">
            <w:r w:rsidR="00DB6241" w:rsidRPr="000A687B">
              <w:rPr>
                <w:rStyle w:val="a9"/>
              </w:rPr>
              <w:t>1.4.1 Гибридные модели анализа ситуаций</w:t>
            </w:r>
            <w:r w:rsidR="00DB6241">
              <w:rPr>
                <w:webHidden/>
              </w:rPr>
              <w:tab/>
            </w:r>
            <w:r w:rsidR="00DB6241">
              <w:rPr>
                <w:webHidden/>
              </w:rPr>
              <w:fldChar w:fldCharType="begin"/>
            </w:r>
            <w:r w:rsidR="00DB6241">
              <w:rPr>
                <w:webHidden/>
              </w:rPr>
              <w:instrText xml:space="preserve"> PAGEREF _Toc104191997 \h </w:instrText>
            </w:r>
            <w:r w:rsidR="00DB6241">
              <w:rPr>
                <w:webHidden/>
              </w:rPr>
            </w:r>
            <w:r w:rsidR="00DB6241">
              <w:rPr>
                <w:webHidden/>
              </w:rPr>
              <w:fldChar w:fldCharType="separate"/>
            </w:r>
            <w:r w:rsidR="00632200">
              <w:rPr>
                <w:webHidden/>
              </w:rPr>
              <w:t>29</w:t>
            </w:r>
            <w:r w:rsidR="00DB6241">
              <w:rPr>
                <w:webHidden/>
              </w:rPr>
              <w:fldChar w:fldCharType="end"/>
            </w:r>
          </w:hyperlink>
        </w:p>
        <w:p w14:paraId="7E4D3F86" w14:textId="3B619743" w:rsidR="00DB6241" w:rsidRDefault="00DC5D0C" w:rsidP="00DB6241">
          <w:pPr>
            <w:pStyle w:val="23"/>
            <w:rPr>
              <w:rFonts w:asciiTheme="minorHAnsi" w:eastAsiaTheme="minorEastAsia" w:hAnsiTheme="minorHAnsi"/>
              <w:sz w:val="22"/>
              <w:lang w:eastAsia="ru-RU"/>
            </w:rPr>
          </w:pPr>
          <w:hyperlink w:anchor="_Toc104191998" w:history="1">
            <w:r w:rsidR="00DB6241" w:rsidRPr="000A687B">
              <w:rPr>
                <w:rStyle w:val="a9"/>
              </w:rPr>
              <w:t>1.4.2 Сторонний алгоритм решения игры «Сапёр»</w:t>
            </w:r>
            <w:r w:rsidR="00DB6241">
              <w:rPr>
                <w:webHidden/>
              </w:rPr>
              <w:tab/>
            </w:r>
            <w:r w:rsidR="00DB6241">
              <w:rPr>
                <w:webHidden/>
              </w:rPr>
              <w:fldChar w:fldCharType="begin"/>
            </w:r>
            <w:r w:rsidR="00DB6241">
              <w:rPr>
                <w:webHidden/>
              </w:rPr>
              <w:instrText xml:space="preserve"> PAGEREF _Toc104191998 \h </w:instrText>
            </w:r>
            <w:r w:rsidR="00DB6241">
              <w:rPr>
                <w:webHidden/>
              </w:rPr>
            </w:r>
            <w:r w:rsidR="00DB6241">
              <w:rPr>
                <w:webHidden/>
              </w:rPr>
              <w:fldChar w:fldCharType="separate"/>
            </w:r>
            <w:r w:rsidR="00632200">
              <w:rPr>
                <w:webHidden/>
              </w:rPr>
              <w:t>31</w:t>
            </w:r>
            <w:r w:rsidR="00DB6241">
              <w:rPr>
                <w:webHidden/>
              </w:rPr>
              <w:fldChar w:fldCharType="end"/>
            </w:r>
          </w:hyperlink>
        </w:p>
        <w:p w14:paraId="748AE645" w14:textId="2BF5894B" w:rsidR="00DB6241" w:rsidRDefault="00DC5D0C" w:rsidP="00DB6241">
          <w:pPr>
            <w:pStyle w:val="23"/>
            <w:rPr>
              <w:rFonts w:asciiTheme="minorHAnsi" w:eastAsiaTheme="minorEastAsia" w:hAnsiTheme="minorHAnsi"/>
              <w:sz w:val="22"/>
              <w:lang w:eastAsia="ru-RU"/>
            </w:rPr>
          </w:pPr>
          <w:hyperlink w:anchor="_Toc104191999" w:history="1">
            <w:r w:rsidR="00DB6241" w:rsidRPr="000A687B">
              <w:rPr>
                <w:rStyle w:val="a9"/>
              </w:rPr>
              <w:t>1.4.3 Разработанный метод с элементами самообучения</w:t>
            </w:r>
            <w:r w:rsidR="00DB6241">
              <w:rPr>
                <w:webHidden/>
              </w:rPr>
              <w:tab/>
            </w:r>
            <w:r w:rsidR="00DB6241">
              <w:rPr>
                <w:webHidden/>
              </w:rPr>
              <w:fldChar w:fldCharType="begin"/>
            </w:r>
            <w:r w:rsidR="00DB6241">
              <w:rPr>
                <w:webHidden/>
              </w:rPr>
              <w:instrText xml:space="preserve"> PAGEREF _Toc104191999 \h </w:instrText>
            </w:r>
            <w:r w:rsidR="00DB6241">
              <w:rPr>
                <w:webHidden/>
              </w:rPr>
            </w:r>
            <w:r w:rsidR="00DB6241">
              <w:rPr>
                <w:webHidden/>
              </w:rPr>
              <w:fldChar w:fldCharType="separate"/>
            </w:r>
            <w:r w:rsidR="00632200">
              <w:rPr>
                <w:webHidden/>
              </w:rPr>
              <w:t>34</w:t>
            </w:r>
            <w:r w:rsidR="00DB6241">
              <w:rPr>
                <w:webHidden/>
              </w:rPr>
              <w:fldChar w:fldCharType="end"/>
            </w:r>
          </w:hyperlink>
        </w:p>
        <w:p w14:paraId="0FB0E92B" w14:textId="02905E90" w:rsidR="00DB6241" w:rsidRDefault="00DC5D0C" w:rsidP="00DB6241">
          <w:pPr>
            <w:pStyle w:val="23"/>
            <w:rPr>
              <w:rFonts w:asciiTheme="minorHAnsi" w:eastAsiaTheme="minorEastAsia" w:hAnsiTheme="minorHAnsi"/>
              <w:sz w:val="22"/>
              <w:lang w:eastAsia="ru-RU"/>
            </w:rPr>
          </w:pPr>
          <w:hyperlink w:anchor="_Toc104192000" w:history="1">
            <w:r w:rsidR="00DB6241" w:rsidRPr="000A687B">
              <w:rPr>
                <w:rStyle w:val="a9"/>
              </w:rPr>
              <w:t>1.4.4 Анализ алгоритмов построения самообучающихся систем</w:t>
            </w:r>
            <w:r w:rsidR="00DB6241">
              <w:rPr>
                <w:webHidden/>
              </w:rPr>
              <w:tab/>
            </w:r>
            <w:r w:rsidR="00DB6241">
              <w:rPr>
                <w:webHidden/>
              </w:rPr>
              <w:fldChar w:fldCharType="begin"/>
            </w:r>
            <w:r w:rsidR="00DB6241">
              <w:rPr>
                <w:webHidden/>
              </w:rPr>
              <w:instrText xml:space="preserve"> PAGEREF _Toc104192000 \h </w:instrText>
            </w:r>
            <w:r w:rsidR="00DB6241">
              <w:rPr>
                <w:webHidden/>
              </w:rPr>
            </w:r>
            <w:r w:rsidR="00DB6241">
              <w:rPr>
                <w:webHidden/>
              </w:rPr>
              <w:fldChar w:fldCharType="separate"/>
            </w:r>
            <w:r w:rsidR="00632200">
              <w:rPr>
                <w:webHidden/>
              </w:rPr>
              <w:t>39</w:t>
            </w:r>
            <w:r w:rsidR="00DB6241">
              <w:rPr>
                <w:webHidden/>
              </w:rPr>
              <w:fldChar w:fldCharType="end"/>
            </w:r>
          </w:hyperlink>
        </w:p>
        <w:p w14:paraId="10EDD317" w14:textId="4778951A" w:rsidR="00DB6241" w:rsidRDefault="00DC5D0C" w:rsidP="00DB6241">
          <w:pPr>
            <w:pStyle w:val="af2"/>
            <w:rPr>
              <w:rFonts w:asciiTheme="minorHAnsi" w:eastAsiaTheme="minorEastAsia" w:hAnsiTheme="minorHAnsi"/>
              <w:sz w:val="22"/>
              <w:lang w:eastAsia="ru-RU"/>
            </w:rPr>
          </w:pPr>
          <w:hyperlink w:anchor="_Toc104192001" w:history="1">
            <w:r w:rsidR="00DB6241" w:rsidRPr="000A687B">
              <w:rPr>
                <w:rStyle w:val="a9"/>
              </w:rPr>
              <w:t>2 СПЕЦИАЛЬНАЯ ЧАСТЬ</w:t>
            </w:r>
            <w:r w:rsidR="00DB6241">
              <w:rPr>
                <w:webHidden/>
              </w:rPr>
              <w:tab/>
            </w:r>
            <w:r w:rsidR="00DB6241">
              <w:rPr>
                <w:webHidden/>
              </w:rPr>
              <w:fldChar w:fldCharType="begin"/>
            </w:r>
            <w:r w:rsidR="00DB6241">
              <w:rPr>
                <w:webHidden/>
              </w:rPr>
              <w:instrText xml:space="preserve"> PAGEREF _Toc104192001 \h </w:instrText>
            </w:r>
            <w:r w:rsidR="00DB6241">
              <w:rPr>
                <w:webHidden/>
              </w:rPr>
            </w:r>
            <w:r w:rsidR="00DB6241">
              <w:rPr>
                <w:webHidden/>
              </w:rPr>
              <w:fldChar w:fldCharType="separate"/>
            </w:r>
            <w:r w:rsidR="00632200">
              <w:rPr>
                <w:webHidden/>
              </w:rPr>
              <w:t>40</w:t>
            </w:r>
            <w:r w:rsidR="00DB6241">
              <w:rPr>
                <w:webHidden/>
              </w:rPr>
              <w:fldChar w:fldCharType="end"/>
            </w:r>
          </w:hyperlink>
        </w:p>
        <w:p w14:paraId="0EC7E33D" w14:textId="39ED70EF" w:rsidR="00DB6241" w:rsidRDefault="00DC5D0C" w:rsidP="00DB6241">
          <w:pPr>
            <w:pStyle w:val="23"/>
            <w:rPr>
              <w:rFonts w:asciiTheme="minorHAnsi" w:eastAsiaTheme="minorEastAsia" w:hAnsiTheme="minorHAnsi"/>
              <w:sz w:val="22"/>
              <w:lang w:eastAsia="ru-RU"/>
            </w:rPr>
          </w:pPr>
          <w:hyperlink w:anchor="_Toc104192002" w:history="1">
            <w:r w:rsidR="00DB6241" w:rsidRPr="000A687B">
              <w:rPr>
                <w:rStyle w:val="a9"/>
              </w:rPr>
              <w:t>2.1 Постановка задачи исследования</w:t>
            </w:r>
            <w:r w:rsidR="00DB6241">
              <w:rPr>
                <w:webHidden/>
              </w:rPr>
              <w:tab/>
            </w:r>
            <w:r w:rsidR="00DB6241">
              <w:rPr>
                <w:webHidden/>
              </w:rPr>
              <w:fldChar w:fldCharType="begin"/>
            </w:r>
            <w:r w:rsidR="00DB6241">
              <w:rPr>
                <w:webHidden/>
              </w:rPr>
              <w:instrText xml:space="preserve"> PAGEREF _Toc104192002 \h </w:instrText>
            </w:r>
            <w:r w:rsidR="00DB6241">
              <w:rPr>
                <w:webHidden/>
              </w:rPr>
            </w:r>
            <w:r w:rsidR="00DB6241">
              <w:rPr>
                <w:webHidden/>
              </w:rPr>
              <w:fldChar w:fldCharType="separate"/>
            </w:r>
            <w:r w:rsidR="00632200">
              <w:rPr>
                <w:webHidden/>
              </w:rPr>
              <w:t>40</w:t>
            </w:r>
            <w:r w:rsidR="00DB6241">
              <w:rPr>
                <w:webHidden/>
              </w:rPr>
              <w:fldChar w:fldCharType="end"/>
            </w:r>
          </w:hyperlink>
        </w:p>
        <w:p w14:paraId="25655262" w14:textId="0D85EDEA" w:rsidR="00DB6241" w:rsidRDefault="00DC5D0C" w:rsidP="00DB6241">
          <w:pPr>
            <w:pStyle w:val="23"/>
            <w:rPr>
              <w:rFonts w:asciiTheme="minorHAnsi" w:eastAsiaTheme="minorEastAsia" w:hAnsiTheme="minorHAnsi"/>
              <w:sz w:val="22"/>
              <w:lang w:eastAsia="ru-RU"/>
            </w:rPr>
          </w:pPr>
          <w:hyperlink w:anchor="_Toc104192003" w:history="1">
            <w:r w:rsidR="00DB6241" w:rsidRPr="000A687B">
              <w:rPr>
                <w:rStyle w:val="a9"/>
              </w:rPr>
              <w:t>2.2 Содержательная постановка задачи</w:t>
            </w:r>
            <w:r w:rsidR="00DB6241">
              <w:rPr>
                <w:webHidden/>
              </w:rPr>
              <w:tab/>
            </w:r>
            <w:r w:rsidR="00DB6241">
              <w:rPr>
                <w:webHidden/>
              </w:rPr>
              <w:fldChar w:fldCharType="begin"/>
            </w:r>
            <w:r w:rsidR="00DB6241">
              <w:rPr>
                <w:webHidden/>
              </w:rPr>
              <w:instrText xml:space="preserve"> PAGEREF _Toc104192003 \h </w:instrText>
            </w:r>
            <w:r w:rsidR="00DB6241">
              <w:rPr>
                <w:webHidden/>
              </w:rPr>
            </w:r>
            <w:r w:rsidR="00DB6241">
              <w:rPr>
                <w:webHidden/>
              </w:rPr>
              <w:fldChar w:fldCharType="separate"/>
            </w:r>
            <w:r w:rsidR="00632200">
              <w:rPr>
                <w:webHidden/>
              </w:rPr>
              <w:t>40</w:t>
            </w:r>
            <w:r w:rsidR="00DB6241">
              <w:rPr>
                <w:webHidden/>
              </w:rPr>
              <w:fldChar w:fldCharType="end"/>
            </w:r>
          </w:hyperlink>
        </w:p>
        <w:p w14:paraId="3B164E6C" w14:textId="64416940" w:rsidR="00DB6241" w:rsidRDefault="00DC5D0C" w:rsidP="00DB6241">
          <w:pPr>
            <w:pStyle w:val="23"/>
            <w:rPr>
              <w:rFonts w:asciiTheme="minorHAnsi" w:eastAsiaTheme="minorEastAsia" w:hAnsiTheme="minorHAnsi"/>
              <w:sz w:val="22"/>
              <w:lang w:eastAsia="ru-RU"/>
            </w:rPr>
          </w:pPr>
          <w:hyperlink w:anchor="_Toc104192004" w:history="1">
            <w:r w:rsidR="00DB6241" w:rsidRPr="000A687B">
              <w:rPr>
                <w:rStyle w:val="a9"/>
              </w:rPr>
              <w:t>2.3 Математическая постановка задачи</w:t>
            </w:r>
            <w:r w:rsidR="00DB6241">
              <w:rPr>
                <w:webHidden/>
              </w:rPr>
              <w:tab/>
            </w:r>
            <w:r w:rsidR="00DB6241">
              <w:rPr>
                <w:webHidden/>
              </w:rPr>
              <w:fldChar w:fldCharType="begin"/>
            </w:r>
            <w:r w:rsidR="00DB6241">
              <w:rPr>
                <w:webHidden/>
              </w:rPr>
              <w:instrText xml:space="preserve"> PAGEREF _Toc104192004 \h </w:instrText>
            </w:r>
            <w:r w:rsidR="00DB6241">
              <w:rPr>
                <w:webHidden/>
              </w:rPr>
            </w:r>
            <w:r w:rsidR="00DB6241">
              <w:rPr>
                <w:webHidden/>
              </w:rPr>
              <w:fldChar w:fldCharType="separate"/>
            </w:r>
            <w:r w:rsidR="00632200">
              <w:rPr>
                <w:webHidden/>
              </w:rPr>
              <w:t>42</w:t>
            </w:r>
            <w:r w:rsidR="00DB6241">
              <w:rPr>
                <w:webHidden/>
              </w:rPr>
              <w:fldChar w:fldCharType="end"/>
            </w:r>
          </w:hyperlink>
        </w:p>
        <w:p w14:paraId="61CB5063" w14:textId="236A192A" w:rsidR="00DB6241" w:rsidRDefault="00DC5D0C" w:rsidP="00DB6241">
          <w:pPr>
            <w:pStyle w:val="23"/>
            <w:rPr>
              <w:rFonts w:asciiTheme="minorHAnsi" w:eastAsiaTheme="minorEastAsia" w:hAnsiTheme="minorHAnsi"/>
              <w:sz w:val="22"/>
              <w:lang w:eastAsia="ru-RU"/>
            </w:rPr>
          </w:pPr>
          <w:hyperlink w:anchor="_Toc104192005" w:history="1">
            <w:r w:rsidR="00DB6241" w:rsidRPr="000A687B">
              <w:rPr>
                <w:rStyle w:val="a9"/>
              </w:rPr>
              <w:t>2.3.1 Основные данные</w:t>
            </w:r>
            <w:r w:rsidR="00DB6241">
              <w:rPr>
                <w:webHidden/>
              </w:rPr>
              <w:tab/>
            </w:r>
            <w:r w:rsidR="00DB6241">
              <w:rPr>
                <w:webHidden/>
              </w:rPr>
              <w:fldChar w:fldCharType="begin"/>
            </w:r>
            <w:r w:rsidR="00DB6241">
              <w:rPr>
                <w:webHidden/>
              </w:rPr>
              <w:instrText xml:space="preserve"> PAGEREF _Toc104192005 \h </w:instrText>
            </w:r>
            <w:r w:rsidR="00DB6241">
              <w:rPr>
                <w:webHidden/>
              </w:rPr>
            </w:r>
            <w:r w:rsidR="00DB6241">
              <w:rPr>
                <w:webHidden/>
              </w:rPr>
              <w:fldChar w:fldCharType="separate"/>
            </w:r>
            <w:r w:rsidR="00632200">
              <w:rPr>
                <w:webHidden/>
              </w:rPr>
              <w:t>42</w:t>
            </w:r>
            <w:r w:rsidR="00DB6241">
              <w:rPr>
                <w:webHidden/>
              </w:rPr>
              <w:fldChar w:fldCharType="end"/>
            </w:r>
          </w:hyperlink>
        </w:p>
        <w:p w14:paraId="4FD7C6EC" w14:textId="0CC52221" w:rsidR="00DB6241" w:rsidRDefault="00DC5D0C" w:rsidP="00DB6241">
          <w:pPr>
            <w:pStyle w:val="23"/>
            <w:rPr>
              <w:rFonts w:asciiTheme="minorHAnsi" w:eastAsiaTheme="minorEastAsia" w:hAnsiTheme="minorHAnsi"/>
              <w:sz w:val="22"/>
              <w:lang w:eastAsia="ru-RU"/>
            </w:rPr>
          </w:pPr>
          <w:hyperlink w:anchor="_Toc104192006" w:history="1">
            <w:r w:rsidR="00DB6241" w:rsidRPr="000A687B">
              <w:rPr>
                <w:rStyle w:val="a9"/>
              </w:rPr>
              <w:t>2.3.2 Дополнительные данные</w:t>
            </w:r>
            <w:r w:rsidR="00DB6241">
              <w:rPr>
                <w:webHidden/>
              </w:rPr>
              <w:tab/>
            </w:r>
            <w:r w:rsidR="00DB6241">
              <w:rPr>
                <w:webHidden/>
              </w:rPr>
              <w:fldChar w:fldCharType="begin"/>
            </w:r>
            <w:r w:rsidR="00DB6241">
              <w:rPr>
                <w:webHidden/>
              </w:rPr>
              <w:instrText xml:space="preserve"> PAGEREF _Toc104192006 \h </w:instrText>
            </w:r>
            <w:r w:rsidR="00DB6241">
              <w:rPr>
                <w:webHidden/>
              </w:rPr>
            </w:r>
            <w:r w:rsidR="00DB6241">
              <w:rPr>
                <w:webHidden/>
              </w:rPr>
              <w:fldChar w:fldCharType="separate"/>
            </w:r>
            <w:r w:rsidR="00632200">
              <w:rPr>
                <w:webHidden/>
              </w:rPr>
              <w:t>47</w:t>
            </w:r>
            <w:r w:rsidR="00DB6241">
              <w:rPr>
                <w:webHidden/>
              </w:rPr>
              <w:fldChar w:fldCharType="end"/>
            </w:r>
          </w:hyperlink>
        </w:p>
        <w:p w14:paraId="23F72739" w14:textId="7BBF62BB" w:rsidR="00DB6241" w:rsidRDefault="00DC5D0C" w:rsidP="00DB6241">
          <w:pPr>
            <w:pStyle w:val="23"/>
            <w:rPr>
              <w:rFonts w:asciiTheme="minorHAnsi" w:eastAsiaTheme="minorEastAsia" w:hAnsiTheme="minorHAnsi"/>
              <w:sz w:val="22"/>
              <w:lang w:eastAsia="ru-RU"/>
            </w:rPr>
          </w:pPr>
          <w:hyperlink w:anchor="_Toc104192007" w:history="1">
            <w:r w:rsidR="00DB6241" w:rsidRPr="000A687B">
              <w:rPr>
                <w:rStyle w:val="a9"/>
              </w:rPr>
              <w:t>2.4 Методы поиска решения</w:t>
            </w:r>
            <w:r w:rsidR="00DB6241">
              <w:rPr>
                <w:webHidden/>
              </w:rPr>
              <w:tab/>
            </w:r>
            <w:r w:rsidR="00DB6241">
              <w:rPr>
                <w:webHidden/>
              </w:rPr>
              <w:fldChar w:fldCharType="begin"/>
            </w:r>
            <w:r w:rsidR="00DB6241">
              <w:rPr>
                <w:webHidden/>
              </w:rPr>
              <w:instrText xml:space="preserve"> PAGEREF _Toc104192007 \h </w:instrText>
            </w:r>
            <w:r w:rsidR="00DB6241">
              <w:rPr>
                <w:webHidden/>
              </w:rPr>
            </w:r>
            <w:r w:rsidR="00DB6241">
              <w:rPr>
                <w:webHidden/>
              </w:rPr>
              <w:fldChar w:fldCharType="separate"/>
            </w:r>
            <w:r w:rsidR="00632200">
              <w:rPr>
                <w:webHidden/>
              </w:rPr>
              <w:t>49</w:t>
            </w:r>
            <w:r w:rsidR="00DB6241">
              <w:rPr>
                <w:webHidden/>
              </w:rPr>
              <w:fldChar w:fldCharType="end"/>
            </w:r>
          </w:hyperlink>
        </w:p>
        <w:p w14:paraId="5BA8873A" w14:textId="20422100" w:rsidR="00DB6241" w:rsidRDefault="00DC5D0C" w:rsidP="00DB6241">
          <w:pPr>
            <w:pStyle w:val="23"/>
            <w:rPr>
              <w:rFonts w:asciiTheme="minorHAnsi" w:eastAsiaTheme="minorEastAsia" w:hAnsiTheme="minorHAnsi"/>
              <w:sz w:val="22"/>
              <w:lang w:eastAsia="ru-RU"/>
            </w:rPr>
          </w:pPr>
          <w:hyperlink w:anchor="_Toc104192008" w:history="1">
            <w:r w:rsidR="00DB6241" w:rsidRPr="000A687B">
              <w:rPr>
                <w:rStyle w:val="a9"/>
              </w:rPr>
              <w:t>2.4.1 Метод однозначного вычисления значений в соседних клетках</w:t>
            </w:r>
            <w:r w:rsidR="00DB6241">
              <w:rPr>
                <w:webHidden/>
              </w:rPr>
              <w:tab/>
            </w:r>
            <w:r w:rsidR="00DB6241">
              <w:rPr>
                <w:webHidden/>
              </w:rPr>
              <w:fldChar w:fldCharType="begin"/>
            </w:r>
            <w:r w:rsidR="00DB6241">
              <w:rPr>
                <w:webHidden/>
              </w:rPr>
              <w:instrText xml:space="preserve"> PAGEREF _Toc104192008 \h </w:instrText>
            </w:r>
            <w:r w:rsidR="00DB6241">
              <w:rPr>
                <w:webHidden/>
              </w:rPr>
            </w:r>
            <w:r w:rsidR="00DB6241">
              <w:rPr>
                <w:webHidden/>
              </w:rPr>
              <w:fldChar w:fldCharType="separate"/>
            </w:r>
            <w:r w:rsidR="00632200">
              <w:rPr>
                <w:webHidden/>
              </w:rPr>
              <w:t>50</w:t>
            </w:r>
            <w:r w:rsidR="00DB6241">
              <w:rPr>
                <w:webHidden/>
              </w:rPr>
              <w:fldChar w:fldCharType="end"/>
            </w:r>
          </w:hyperlink>
        </w:p>
        <w:p w14:paraId="6B58ADE2" w14:textId="16B98871" w:rsidR="00DB6241" w:rsidRDefault="00DC5D0C" w:rsidP="00DB6241">
          <w:pPr>
            <w:pStyle w:val="23"/>
            <w:rPr>
              <w:rFonts w:asciiTheme="minorHAnsi" w:eastAsiaTheme="minorEastAsia" w:hAnsiTheme="minorHAnsi"/>
              <w:sz w:val="22"/>
              <w:lang w:eastAsia="ru-RU"/>
            </w:rPr>
          </w:pPr>
          <w:hyperlink w:anchor="_Toc104192009" w:history="1">
            <w:r w:rsidR="00DB6241" w:rsidRPr="000A687B">
              <w:rPr>
                <w:rStyle w:val="a9"/>
              </w:rPr>
              <w:t>2.4.2 Метод гипотез</w:t>
            </w:r>
            <w:r w:rsidR="00DB6241">
              <w:rPr>
                <w:webHidden/>
              </w:rPr>
              <w:tab/>
            </w:r>
            <w:r w:rsidR="00DB6241">
              <w:rPr>
                <w:webHidden/>
              </w:rPr>
              <w:fldChar w:fldCharType="begin"/>
            </w:r>
            <w:r w:rsidR="00DB6241">
              <w:rPr>
                <w:webHidden/>
              </w:rPr>
              <w:instrText xml:space="preserve"> PAGEREF _Toc104192009 \h </w:instrText>
            </w:r>
            <w:r w:rsidR="00DB6241">
              <w:rPr>
                <w:webHidden/>
              </w:rPr>
            </w:r>
            <w:r w:rsidR="00DB6241">
              <w:rPr>
                <w:webHidden/>
              </w:rPr>
              <w:fldChar w:fldCharType="separate"/>
            </w:r>
            <w:r w:rsidR="00632200">
              <w:rPr>
                <w:webHidden/>
              </w:rPr>
              <w:t>52</w:t>
            </w:r>
            <w:r w:rsidR="00DB6241">
              <w:rPr>
                <w:webHidden/>
              </w:rPr>
              <w:fldChar w:fldCharType="end"/>
            </w:r>
          </w:hyperlink>
        </w:p>
        <w:p w14:paraId="4413B3EF" w14:textId="2809C06B" w:rsidR="00DB6241" w:rsidRDefault="00DC5D0C" w:rsidP="00DB6241">
          <w:pPr>
            <w:pStyle w:val="23"/>
            <w:rPr>
              <w:rFonts w:asciiTheme="minorHAnsi" w:eastAsiaTheme="minorEastAsia" w:hAnsiTheme="minorHAnsi"/>
              <w:sz w:val="22"/>
              <w:lang w:eastAsia="ru-RU"/>
            </w:rPr>
          </w:pPr>
          <w:hyperlink w:anchor="_Toc104192010" w:history="1">
            <w:r w:rsidR="00DB6241" w:rsidRPr="000A687B">
              <w:rPr>
                <w:rStyle w:val="a9"/>
              </w:rPr>
              <w:t>2.4.3 Метод связанных клеток 1</w:t>
            </w:r>
            <w:r w:rsidR="00DB6241">
              <w:rPr>
                <w:webHidden/>
              </w:rPr>
              <w:tab/>
            </w:r>
            <w:r w:rsidR="00DB6241">
              <w:rPr>
                <w:webHidden/>
              </w:rPr>
              <w:fldChar w:fldCharType="begin"/>
            </w:r>
            <w:r w:rsidR="00DB6241">
              <w:rPr>
                <w:webHidden/>
              </w:rPr>
              <w:instrText xml:space="preserve"> PAGEREF _Toc104192010 \h </w:instrText>
            </w:r>
            <w:r w:rsidR="00DB6241">
              <w:rPr>
                <w:webHidden/>
              </w:rPr>
            </w:r>
            <w:r w:rsidR="00DB6241">
              <w:rPr>
                <w:webHidden/>
              </w:rPr>
              <w:fldChar w:fldCharType="separate"/>
            </w:r>
            <w:r w:rsidR="00632200">
              <w:rPr>
                <w:webHidden/>
              </w:rPr>
              <w:t>54</w:t>
            </w:r>
            <w:r w:rsidR="00DB6241">
              <w:rPr>
                <w:webHidden/>
              </w:rPr>
              <w:fldChar w:fldCharType="end"/>
            </w:r>
          </w:hyperlink>
        </w:p>
        <w:p w14:paraId="42EAA2FA" w14:textId="1DE810D4" w:rsidR="00DB6241" w:rsidRDefault="00DC5D0C" w:rsidP="00DB6241">
          <w:pPr>
            <w:pStyle w:val="23"/>
            <w:rPr>
              <w:rFonts w:asciiTheme="minorHAnsi" w:eastAsiaTheme="minorEastAsia" w:hAnsiTheme="minorHAnsi"/>
              <w:sz w:val="22"/>
              <w:lang w:eastAsia="ru-RU"/>
            </w:rPr>
          </w:pPr>
          <w:hyperlink w:anchor="_Toc104192011" w:history="1">
            <w:r w:rsidR="00DB6241" w:rsidRPr="000A687B">
              <w:rPr>
                <w:rStyle w:val="a9"/>
              </w:rPr>
              <w:t>2.4.4 Метод связанных клеток 2</w:t>
            </w:r>
            <w:r w:rsidR="00DB6241">
              <w:rPr>
                <w:webHidden/>
              </w:rPr>
              <w:tab/>
            </w:r>
            <w:r w:rsidR="00DB6241">
              <w:rPr>
                <w:webHidden/>
              </w:rPr>
              <w:fldChar w:fldCharType="begin"/>
            </w:r>
            <w:r w:rsidR="00DB6241">
              <w:rPr>
                <w:webHidden/>
              </w:rPr>
              <w:instrText xml:space="preserve"> PAGEREF _Toc104192011 \h </w:instrText>
            </w:r>
            <w:r w:rsidR="00DB6241">
              <w:rPr>
                <w:webHidden/>
              </w:rPr>
            </w:r>
            <w:r w:rsidR="00DB6241">
              <w:rPr>
                <w:webHidden/>
              </w:rPr>
              <w:fldChar w:fldCharType="separate"/>
            </w:r>
            <w:r w:rsidR="00632200">
              <w:rPr>
                <w:webHidden/>
              </w:rPr>
              <w:t>57</w:t>
            </w:r>
            <w:r w:rsidR="00DB6241">
              <w:rPr>
                <w:webHidden/>
              </w:rPr>
              <w:fldChar w:fldCharType="end"/>
            </w:r>
          </w:hyperlink>
        </w:p>
        <w:p w14:paraId="3E7B31C7" w14:textId="5788687D" w:rsidR="00DB6241" w:rsidRDefault="00DC5D0C" w:rsidP="00DB6241">
          <w:pPr>
            <w:pStyle w:val="23"/>
            <w:rPr>
              <w:rFonts w:asciiTheme="minorHAnsi" w:eastAsiaTheme="minorEastAsia" w:hAnsiTheme="minorHAnsi"/>
              <w:sz w:val="22"/>
              <w:lang w:eastAsia="ru-RU"/>
            </w:rPr>
          </w:pPr>
          <w:hyperlink w:anchor="_Toc104192012" w:history="1">
            <w:r w:rsidR="00DB6241" w:rsidRPr="000A687B">
              <w:rPr>
                <w:rStyle w:val="a9"/>
              </w:rPr>
              <w:t>2.5 Связь между методами поиска решения</w:t>
            </w:r>
            <w:r w:rsidR="00DB6241">
              <w:rPr>
                <w:webHidden/>
              </w:rPr>
              <w:tab/>
            </w:r>
            <w:r w:rsidR="00DB6241">
              <w:rPr>
                <w:webHidden/>
              </w:rPr>
              <w:fldChar w:fldCharType="begin"/>
            </w:r>
            <w:r w:rsidR="00DB6241">
              <w:rPr>
                <w:webHidden/>
              </w:rPr>
              <w:instrText xml:space="preserve"> PAGEREF _Toc104192012 \h </w:instrText>
            </w:r>
            <w:r w:rsidR="00DB6241">
              <w:rPr>
                <w:webHidden/>
              </w:rPr>
            </w:r>
            <w:r w:rsidR="00DB6241">
              <w:rPr>
                <w:webHidden/>
              </w:rPr>
              <w:fldChar w:fldCharType="separate"/>
            </w:r>
            <w:r w:rsidR="00632200">
              <w:rPr>
                <w:webHidden/>
              </w:rPr>
              <w:t>58</w:t>
            </w:r>
            <w:r w:rsidR="00DB6241">
              <w:rPr>
                <w:webHidden/>
              </w:rPr>
              <w:fldChar w:fldCharType="end"/>
            </w:r>
          </w:hyperlink>
        </w:p>
        <w:p w14:paraId="17317AC9" w14:textId="306085F4" w:rsidR="00DB6241" w:rsidRDefault="00DC5D0C" w:rsidP="00DB6241">
          <w:pPr>
            <w:pStyle w:val="23"/>
            <w:rPr>
              <w:rFonts w:asciiTheme="minorHAnsi" w:eastAsiaTheme="minorEastAsia" w:hAnsiTheme="minorHAnsi"/>
              <w:sz w:val="22"/>
              <w:lang w:eastAsia="ru-RU"/>
            </w:rPr>
          </w:pPr>
          <w:hyperlink w:anchor="_Toc104192013" w:history="1">
            <w:r w:rsidR="00DB6241" w:rsidRPr="000A687B">
              <w:rPr>
                <w:rStyle w:val="a9"/>
              </w:rPr>
              <w:t>2.6 Методы повышения эффективности решения</w:t>
            </w:r>
            <w:r w:rsidR="00DB6241">
              <w:rPr>
                <w:webHidden/>
              </w:rPr>
              <w:tab/>
            </w:r>
            <w:r w:rsidR="00DB6241">
              <w:rPr>
                <w:webHidden/>
              </w:rPr>
              <w:fldChar w:fldCharType="begin"/>
            </w:r>
            <w:r w:rsidR="00DB6241">
              <w:rPr>
                <w:webHidden/>
              </w:rPr>
              <w:instrText xml:space="preserve"> PAGEREF _Toc104192013 \h </w:instrText>
            </w:r>
            <w:r w:rsidR="00DB6241">
              <w:rPr>
                <w:webHidden/>
              </w:rPr>
            </w:r>
            <w:r w:rsidR="00DB6241">
              <w:rPr>
                <w:webHidden/>
              </w:rPr>
              <w:fldChar w:fldCharType="separate"/>
            </w:r>
            <w:r w:rsidR="00632200">
              <w:rPr>
                <w:webHidden/>
              </w:rPr>
              <w:t>61</w:t>
            </w:r>
            <w:r w:rsidR="00DB6241">
              <w:rPr>
                <w:webHidden/>
              </w:rPr>
              <w:fldChar w:fldCharType="end"/>
            </w:r>
          </w:hyperlink>
        </w:p>
        <w:p w14:paraId="60401C2D" w14:textId="47B492CA" w:rsidR="00DB6241" w:rsidRDefault="00DC5D0C" w:rsidP="00DB6241">
          <w:pPr>
            <w:pStyle w:val="23"/>
            <w:rPr>
              <w:rFonts w:asciiTheme="minorHAnsi" w:eastAsiaTheme="minorEastAsia" w:hAnsiTheme="minorHAnsi"/>
              <w:sz w:val="22"/>
              <w:lang w:eastAsia="ru-RU"/>
            </w:rPr>
          </w:pPr>
          <w:hyperlink w:anchor="_Toc104192014" w:history="1">
            <w:r w:rsidR="00DB6241" w:rsidRPr="000A687B">
              <w:rPr>
                <w:rStyle w:val="a9"/>
              </w:rPr>
              <w:t>2.6.1 Очерёдность применения методов</w:t>
            </w:r>
            <w:r w:rsidR="00DB6241">
              <w:rPr>
                <w:webHidden/>
              </w:rPr>
              <w:tab/>
            </w:r>
            <w:r w:rsidR="00DB6241">
              <w:rPr>
                <w:webHidden/>
              </w:rPr>
              <w:fldChar w:fldCharType="begin"/>
            </w:r>
            <w:r w:rsidR="00DB6241">
              <w:rPr>
                <w:webHidden/>
              </w:rPr>
              <w:instrText xml:space="preserve"> PAGEREF _Toc104192014 \h </w:instrText>
            </w:r>
            <w:r w:rsidR="00DB6241">
              <w:rPr>
                <w:webHidden/>
              </w:rPr>
            </w:r>
            <w:r w:rsidR="00DB6241">
              <w:rPr>
                <w:webHidden/>
              </w:rPr>
              <w:fldChar w:fldCharType="separate"/>
            </w:r>
            <w:r w:rsidR="00632200">
              <w:rPr>
                <w:webHidden/>
              </w:rPr>
              <w:t>61</w:t>
            </w:r>
            <w:r w:rsidR="00DB6241">
              <w:rPr>
                <w:webHidden/>
              </w:rPr>
              <w:fldChar w:fldCharType="end"/>
            </w:r>
          </w:hyperlink>
        </w:p>
        <w:p w14:paraId="1685DC2B" w14:textId="6D573C72" w:rsidR="00DB6241" w:rsidRDefault="00DC5D0C" w:rsidP="00DB6241">
          <w:pPr>
            <w:pStyle w:val="23"/>
            <w:rPr>
              <w:rFonts w:asciiTheme="minorHAnsi" w:eastAsiaTheme="minorEastAsia" w:hAnsiTheme="minorHAnsi"/>
              <w:sz w:val="22"/>
              <w:lang w:eastAsia="ru-RU"/>
            </w:rPr>
          </w:pPr>
          <w:hyperlink w:anchor="_Toc104192015" w:history="1">
            <w:r w:rsidR="00DB6241" w:rsidRPr="000A687B">
              <w:rPr>
                <w:rStyle w:val="a9"/>
              </w:rPr>
              <w:t>2.6.2 Сбор и применение схем</w:t>
            </w:r>
            <w:r w:rsidR="00DB6241">
              <w:rPr>
                <w:webHidden/>
              </w:rPr>
              <w:tab/>
            </w:r>
            <w:r w:rsidR="00DB6241">
              <w:rPr>
                <w:webHidden/>
              </w:rPr>
              <w:fldChar w:fldCharType="begin"/>
            </w:r>
            <w:r w:rsidR="00DB6241">
              <w:rPr>
                <w:webHidden/>
              </w:rPr>
              <w:instrText xml:space="preserve"> PAGEREF _Toc104192015 \h </w:instrText>
            </w:r>
            <w:r w:rsidR="00DB6241">
              <w:rPr>
                <w:webHidden/>
              </w:rPr>
            </w:r>
            <w:r w:rsidR="00DB6241">
              <w:rPr>
                <w:webHidden/>
              </w:rPr>
              <w:fldChar w:fldCharType="separate"/>
            </w:r>
            <w:r w:rsidR="00632200">
              <w:rPr>
                <w:webHidden/>
              </w:rPr>
              <w:t>62</w:t>
            </w:r>
            <w:r w:rsidR="00DB6241">
              <w:rPr>
                <w:webHidden/>
              </w:rPr>
              <w:fldChar w:fldCharType="end"/>
            </w:r>
          </w:hyperlink>
        </w:p>
        <w:p w14:paraId="285C0DBA" w14:textId="6E6519E3" w:rsidR="00DB6241" w:rsidRDefault="00DC5D0C" w:rsidP="00DB6241">
          <w:pPr>
            <w:pStyle w:val="23"/>
            <w:rPr>
              <w:rFonts w:asciiTheme="minorHAnsi" w:eastAsiaTheme="minorEastAsia" w:hAnsiTheme="minorHAnsi"/>
              <w:sz w:val="22"/>
              <w:lang w:eastAsia="ru-RU"/>
            </w:rPr>
          </w:pPr>
          <w:hyperlink w:anchor="_Toc104192016" w:history="1">
            <w:r w:rsidR="00DB6241" w:rsidRPr="000A687B">
              <w:rPr>
                <w:rStyle w:val="a9"/>
              </w:rPr>
              <w:t>2.7 Описание программной реализации</w:t>
            </w:r>
            <w:r w:rsidR="00DB6241">
              <w:rPr>
                <w:webHidden/>
              </w:rPr>
              <w:tab/>
            </w:r>
            <w:r w:rsidR="00DB6241">
              <w:rPr>
                <w:webHidden/>
              </w:rPr>
              <w:fldChar w:fldCharType="begin"/>
            </w:r>
            <w:r w:rsidR="00DB6241">
              <w:rPr>
                <w:webHidden/>
              </w:rPr>
              <w:instrText xml:space="preserve"> PAGEREF _Toc104192016 \h </w:instrText>
            </w:r>
            <w:r w:rsidR="00DB6241">
              <w:rPr>
                <w:webHidden/>
              </w:rPr>
            </w:r>
            <w:r w:rsidR="00DB6241">
              <w:rPr>
                <w:webHidden/>
              </w:rPr>
              <w:fldChar w:fldCharType="separate"/>
            </w:r>
            <w:r w:rsidR="00632200">
              <w:rPr>
                <w:webHidden/>
              </w:rPr>
              <w:t>65</w:t>
            </w:r>
            <w:r w:rsidR="00DB6241">
              <w:rPr>
                <w:webHidden/>
              </w:rPr>
              <w:fldChar w:fldCharType="end"/>
            </w:r>
          </w:hyperlink>
        </w:p>
        <w:p w14:paraId="6E876392" w14:textId="6CF36EF0" w:rsidR="00DB6241" w:rsidRDefault="00DC5D0C" w:rsidP="00DB6241">
          <w:pPr>
            <w:pStyle w:val="23"/>
            <w:rPr>
              <w:rFonts w:asciiTheme="minorHAnsi" w:eastAsiaTheme="minorEastAsia" w:hAnsiTheme="minorHAnsi"/>
              <w:sz w:val="22"/>
              <w:lang w:eastAsia="ru-RU"/>
            </w:rPr>
          </w:pPr>
          <w:hyperlink w:anchor="_Toc104192017" w:history="1">
            <w:r w:rsidR="00DB6241" w:rsidRPr="000A687B">
              <w:rPr>
                <w:rStyle w:val="a9"/>
              </w:rPr>
              <w:t>2.7.1 Исходные данные</w:t>
            </w:r>
            <w:r w:rsidR="00DB6241">
              <w:rPr>
                <w:webHidden/>
              </w:rPr>
              <w:tab/>
            </w:r>
            <w:r w:rsidR="00DB6241">
              <w:rPr>
                <w:webHidden/>
              </w:rPr>
              <w:fldChar w:fldCharType="begin"/>
            </w:r>
            <w:r w:rsidR="00DB6241">
              <w:rPr>
                <w:webHidden/>
              </w:rPr>
              <w:instrText xml:space="preserve"> PAGEREF _Toc104192017 \h </w:instrText>
            </w:r>
            <w:r w:rsidR="00DB6241">
              <w:rPr>
                <w:webHidden/>
              </w:rPr>
            </w:r>
            <w:r w:rsidR="00DB6241">
              <w:rPr>
                <w:webHidden/>
              </w:rPr>
              <w:fldChar w:fldCharType="separate"/>
            </w:r>
            <w:r w:rsidR="00632200">
              <w:rPr>
                <w:webHidden/>
              </w:rPr>
              <w:t>66</w:t>
            </w:r>
            <w:r w:rsidR="00DB6241">
              <w:rPr>
                <w:webHidden/>
              </w:rPr>
              <w:fldChar w:fldCharType="end"/>
            </w:r>
          </w:hyperlink>
        </w:p>
        <w:p w14:paraId="5B03D16C" w14:textId="147F9752" w:rsidR="00DB6241" w:rsidRDefault="00DC5D0C" w:rsidP="00DB6241">
          <w:pPr>
            <w:pStyle w:val="23"/>
            <w:rPr>
              <w:rFonts w:asciiTheme="minorHAnsi" w:eastAsiaTheme="minorEastAsia" w:hAnsiTheme="minorHAnsi"/>
              <w:sz w:val="22"/>
              <w:lang w:eastAsia="ru-RU"/>
            </w:rPr>
          </w:pPr>
          <w:hyperlink w:anchor="_Toc104192018" w:history="1">
            <w:r w:rsidR="00DB6241" w:rsidRPr="000A687B">
              <w:rPr>
                <w:rStyle w:val="a9"/>
              </w:rPr>
              <w:t>2.7.2 Описание классов и методов программы</w:t>
            </w:r>
            <w:r w:rsidR="00DB6241">
              <w:rPr>
                <w:webHidden/>
              </w:rPr>
              <w:tab/>
            </w:r>
            <w:r w:rsidR="00DB6241">
              <w:rPr>
                <w:webHidden/>
              </w:rPr>
              <w:fldChar w:fldCharType="begin"/>
            </w:r>
            <w:r w:rsidR="00DB6241">
              <w:rPr>
                <w:webHidden/>
              </w:rPr>
              <w:instrText xml:space="preserve"> PAGEREF _Toc104192018 \h </w:instrText>
            </w:r>
            <w:r w:rsidR="00DB6241">
              <w:rPr>
                <w:webHidden/>
              </w:rPr>
            </w:r>
            <w:r w:rsidR="00DB6241">
              <w:rPr>
                <w:webHidden/>
              </w:rPr>
              <w:fldChar w:fldCharType="separate"/>
            </w:r>
            <w:r w:rsidR="00632200">
              <w:rPr>
                <w:webHidden/>
              </w:rPr>
              <w:t>67</w:t>
            </w:r>
            <w:r w:rsidR="00DB6241">
              <w:rPr>
                <w:webHidden/>
              </w:rPr>
              <w:fldChar w:fldCharType="end"/>
            </w:r>
          </w:hyperlink>
        </w:p>
        <w:p w14:paraId="3C85FFF7" w14:textId="1B1CA8FE" w:rsidR="00DB6241" w:rsidRDefault="00DC5D0C" w:rsidP="00DB6241">
          <w:pPr>
            <w:pStyle w:val="23"/>
            <w:rPr>
              <w:rFonts w:asciiTheme="minorHAnsi" w:eastAsiaTheme="minorEastAsia" w:hAnsiTheme="minorHAnsi"/>
              <w:sz w:val="22"/>
              <w:lang w:eastAsia="ru-RU"/>
            </w:rPr>
          </w:pPr>
          <w:hyperlink w:anchor="_Toc104192019" w:history="1">
            <w:r w:rsidR="00DB6241" w:rsidRPr="000A687B">
              <w:rPr>
                <w:rStyle w:val="a9"/>
              </w:rPr>
              <w:t>2.8 Результаты работы программы</w:t>
            </w:r>
            <w:r w:rsidR="00DB6241">
              <w:rPr>
                <w:webHidden/>
              </w:rPr>
              <w:tab/>
            </w:r>
            <w:r w:rsidR="00DB6241">
              <w:rPr>
                <w:webHidden/>
              </w:rPr>
              <w:fldChar w:fldCharType="begin"/>
            </w:r>
            <w:r w:rsidR="00DB6241">
              <w:rPr>
                <w:webHidden/>
              </w:rPr>
              <w:instrText xml:space="preserve"> PAGEREF _Toc104192019 \h </w:instrText>
            </w:r>
            <w:r w:rsidR="00DB6241">
              <w:rPr>
                <w:webHidden/>
              </w:rPr>
            </w:r>
            <w:r w:rsidR="00DB6241">
              <w:rPr>
                <w:webHidden/>
              </w:rPr>
              <w:fldChar w:fldCharType="separate"/>
            </w:r>
            <w:r w:rsidR="00632200">
              <w:rPr>
                <w:webHidden/>
              </w:rPr>
              <w:t>74</w:t>
            </w:r>
            <w:r w:rsidR="00DB6241">
              <w:rPr>
                <w:webHidden/>
              </w:rPr>
              <w:fldChar w:fldCharType="end"/>
            </w:r>
          </w:hyperlink>
        </w:p>
        <w:p w14:paraId="7BB97780" w14:textId="4FD20DE3" w:rsidR="00DB6241" w:rsidRDefault="00DC5D0C" w:rsidP="00DB6241">
          <w:pPr>
            <w:pStyle w:val="af2"/>
            <w:rPr>
              <w:rFonts w:asciiTheme="minorHAnsi" w:eastAsiaTheme="minorEastAsia" w:hAnsiTheme="minorHAnsi"/>
              <w:sz w:val="22"/>
              <w:lang w:eastAsia="ru-RU"/>
            </w:rPr>
          </w:pPr>
          <w:hyperlink w:anchor="_Toc104192020" w:history="1">
            <w:r w:rsidR="00DB6241" w:rsidRPr="000A687B">
              <w:rPr>
                <w:rStyle w:val="a9"/>
              </w:rPr>
              <w:t>ВЫВОДЫ</w:t>
            </w:r>
            <w:r w:rsidR="00DB6241">
              <w:rPr>
                <w:webHidden/>
              </w:rPr>
              <w:tab/>
            </w:r>
            <w:r w:rsidR="00DB6241">
              <w:rPr>
                <w:webHidden/>
              </w:rPr>
              <w:fldChar w:fldCharType="begin"/>
            </w:r>
            <w:r w:rsidR="00DB6241">
              <w:rPr>
                <w:webHidden/>
              </w:rPr>
              <w:instrText xml:space="preserve"> PAGEREF _Toc104192020 \h </w:instrText>
            </w:r>
            <w:r w:rsidR="00DB6241">
              <w:rPr>
                <w:webHidden/>
              </w:rPr>
            </w:r>
            <w:r w:rsidR="00DB6241">
              <w:rPr>
                <w:webHidden/>
              </w:rPr>
              <w:fldChar w:fldCharType="separate"/>
            </w:r>
            <w:r w:rsidR="00632200">
              <w:rPr>
                <w:webHidden/>
              </w:rPr>
              <w:t>75</w:t>
            </w:r>
            <w:r w:rsidR="00DB6241">
              <w:rPr>
                <w:webHidden/>
              </w:rPr>
              <w:fldChar w:fldCharType="end"/>
            </w:r>
          </w:hyperlink>
        </w:p>
        <w:p w14:paraId="152A625D" w14:textId="6202E3BB" w:rsidR="00DB6241" w:rsidRDefault="00DC5D0C" w:rsidP="00DB6241">
          <w:pPr>
            <w:pStyle w:val="af2"/>
            <w:rPr>
              <w:rFonts w:asciiTheme="minorHAnsi" w:eastAsiaTheme="minorEastAsia" w:hAnsiTheme="minorHAnsi"/>
              <w:sz w:val="22"/>
              <w:lang w:eastAsia="ru-RU"/>
            </w:rPr>
          </w:pPr>
          <w:hyperlink w:anchor="_Toc104192021" w:history="1">
            <w:r w:rsidR="00DB6241" w:rsidRPr="000A687B">
              <w:rPr>
                <w:rStyle w:val="a9"/>
              </w:rPr>
              <w:t>ТЕЗАУРУС</w:t>
            </w:r>
            <w:r w:rsidR="00DB6241">
              <w:rPr>
                <w:webHidden/>
              </w:rPr>
              <w:tab/>
            </w:r>
            <w:r w:rsidR="00DB6241">
              <w:rPr>
                <w:webHidden/>
              </w:rPr>
              <w:fldChar w:fldCharType="begin"/>
            </w:r>
            <w:r w:rsidR="00DB6241">
              <w:rPr>
                <w:webHidden/>
              </w:rPr>
              <w:instrText xml:space="preserve"> PAGEREF _Toc104192021 \h </w:instrText>
            </w:r>
            <w:r w:rsidR="00DB6241">
              <w:rPr>
                <w:webHidden/>
              </w:rPr>
            </w:r>
            <w:r w:rsidR="00DB6241">
              <w:rPr>
                <w:webHidden/>
              </w:rPr>
              <w:fldChar w:fldCharType="separate"/>
            </w:r>
            <w:r w:rsidR="00632200">
              <w:rPr>
                <w:webHidden/>
              </w:rPr>
              <w:t>76</w:t>
            </w:r>
            <w:r w:rsidR="00DB6241">
              <w:rPr>
                <w:webHidden/>
              </w:rPr>
              <w:fldChar w:fldCharType="end"/>
            </w:r>
          </w:hyperlink>
        </w:p>
        <w:p w14:paraId="160C3CD0" w14:textId="0045D595" w:rsidR="00DB6241" w:rsidRDefault="00DC5D0C" w:rsidP="00DB6241">
          <w:pPr>
            <w:pStyle w:val="af2"/>
            <w:rPr>
              <w:rFonts w:asciiTheme="minorHAnsi" w:eastAsiaTheme="minorEastAsia" w:hAnsiTheme="minorHAnsi"/>
              <w:sz w:val="22"/>
              <w:lang w:eastAsia="ru-RU"/>
            </w:rPr>
          </w:pPr>
          <w:hyperlink w:anchor="_Toc104192022" w:history="1">
            <w:r w:rsidR="00DB6241" w:rsidRPr="000A687B">
              <w:rPr>
                <w:rStyle w:val="a9"/>
              </w:rPr>
              <w:t>СПИСОК ИСПОЛЬЗОВАННЫХ ИСТОЧНИКОВ</w:t>
            </w:r>
            <w:r w:rsidR="00DB6241">
              <w:rPr>
                <w:webHidden/>
              </w:rPr>
              <w:tab/>
            </w:r>
            <w:r w:rsidR="00DB6241">
              <w:rPr>
                <w:webHidden/>
              </w:rPr>
              <w:fldChar w:fldCharType="begin"/>
            </w:r>
            <w:r w:rsidR="00DB6241">
              <w:rPr>
                <w:webHidden/>
              </w:rPr>
              <w:instrText xml:space="preserve"> PAGEREF _Toc104192022 \h </w:instrText>
            </w:r>
            <w:r w:rsidR="00DB6241">
              <w:rPr>
                <w:webHidden/>
              </w:rPr>
            </w:r>
            <w:r w:rsidR="00DB6241">
              <w:rPr>
                <w:webHidden/>
              </w:rPr>
              <w:fldChar w:fldCharType="separate"/>
            </w:r>
            <w:r w:rsidR="00632200">
              <w:rPr>
                <w:webHidden/>
              </w:rPr>
              <w:t>78</w:t>
            </w:r>
            <w:r w:rsidR="00DB6241">
              <w:rPr>
                <w:webHidden/>
              </w:rPr>
              <w:fldChar w:fldCharType="end"/>
            </w:r>
          </w:hyperlink>
        </w:p>
        <w:p w14:paraId="6E85C5C9" w14:textId="5C52B915" w:rsidR="00DB6241" w:rsidRDefault="00DC5D0C" w:rsidP="00DB6241">
          <w:pPr>
            <w:pStyle w:val="af2"/>
            <w:rPr>
              <w:rFonts w:asciiTheme="minorHAnsi" w:eastAsiaTheme="minorEastAsia" w:hAnsiTheme="minorHAnsi"/>
              <w:sz w:val="22"/>
              <w:lang w:eastAsia="ru-RU"/>
            </w:rPr>
          </w:pPr>
          <w:hyperlink w:anchor="_Toc104192023" w:history="1">
            <w:r w:rsidR="00DB6241" w:rsidRPr="000A687B">
              <w:rPr>
                <w:rStyle w:val="a9"/>
              </w:rPr>
              <w:t>ПРИЛОЖЕНИЕ А. Правила игры «</w:t>
            </w:r>
            <w:r w:rsidR="00DB6241" w:rsidRPr="000A687B">
              <w:rPr>
                <w:rStyle w:val="a9"/>
                <w:lang w:val="en-US"/>
              </w:rPr>
              <w:t>Minesweeper</w:t>
            </w:r>
            <w:r w:rsidR="00DB6241" w:rsidRPr="000A687B">
              <w:rPr>
                <w:rStyle w:val="a9"/>
              </w:rPr>
              <w:t>»/«Сапёр»</w:t>
            </w:r>
            <w:r w:rsidR="00DB6241">
              <w:rPr>
                <w:webHidden/>
              </w:rPr>
              <w:tab/>
            </w:r>
            <w:r w:rsidR="00DB6241">
              <w:rPr>
                <w:webHidden/>
              </w:rPr>
              <w:fldChar w:fldCharType="begin"/>
            </w:r>
            <w:r w:rsidR="00DB6241">
              <w:rPr>
                <w:webHidden/>
              </w:rPr>
              <w:instrText xml:space="preserve"> PAGEREF _Toc104192023 \h </w:instrText>
            </w:r>
            <w:r w:rsidR="00DB6241">
              <w:rPr>
                <w:webHidden/>
              </w:rPr>
            </w:r>
            <w:r w:rsidR="00DB6241">
              <w:rPr>
                <w:webHidden/>
              </w:rPr>
              <w:fldChar w:fldCharType="separate"/>
            </w:r>
            <w:r w:rsidR="00632200">
              <w:rPr>
                <w:webHidden/>
              </w:rPr>
              <w:t>80</w:t>
            </w:r>
            <w:r w:rsidR="00DB6241">
              <w:rPr>
                <w:webHidden/>
              </w:rPr>
              <w:fldChar w:fldCharType="end"/>
            </w:r>
          </w:hyperlink>
        </w:p>
        <w:p w14:paraId="3156C759" w14:textId="1D01A223" w:rsidR="00A94DAC" w:rsidRDefault="00DD0F22" w:rsidP="00DB6241">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6701E4">
      <w:pPr>
        <w:pStyle w:val="1"/>
        <w:ind w:firstLine="0"/>
        <w:jc w:val="center"/>
      </w:pPr>
      <w:bookmarkStart w:id="4" w:name="_Toc104191982"/>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28C9E30C" w:rsidR="00C3699A" w:rsidRDefault="00C3699A" w:rsidP="00ED1133">
      <w:pPr>
        <w:pStyle w:val="a1"/>
      </w:pPr>
      <w:r w:rsidRPr="00574222">
        <w:t>ИНС</w:t>
      </w:r>
      <w:r>
        <w:t xml:space="preserve"> – искусственные нейронные сети</w:t>
      </w:r>
      <w:r w:rsidR="00574222">
        <w:t>.</w:t>
      </w:r>
    </w:p>
    <w:p w14:paraId="4CF63AF7" w14:textId="0C5B9CBF" w:rsidR="00595535" w:rsidRDefault="00595535" w:rsidP="00ED1133">
      <w:pPr>
        <w:pStyle w:val="a1"/>
      </w:pPr>
      <w:r w:rsidRPr="00574222">
        <w:t>К</w:t>
      </w:r>
      <w:r w:rsidR="0095695A" w:rsidRPr="00574222">
        <w:t>Л</w:t>
      </w:r>
      <w:r w:rsidRPr="00574222">
        <w:t>И</w:t>
      </w:r>
      <w:r w:rsidR="0095695A">
        <w:t xml:space="preserve"> – </w:t>
      </w:r>
      <w:r w:rsidR="002F4FA4">
        <w:t>каузально</w:t>
      </w:r>
      <w:r>
        <w:t>-</w:t>
      </w:r>
      <w:r w:rsidR="0095695A">
        <w:t xml:space="preserve">логическая </w:t>
      </w:r>
      <w:r>
        <w:t>игра</w:t>
      </w:r>
      <w:r w:rsidR="00574222">
        <w:t>.</w:t>
      </w:r>
    </w:p>
    <w:p w14:paraId="52E9A504" w14:textId="55289973" w:rsidR="0013071A" w:rsidRDefault="0013071A" w:rsidP="00ED1133">
      <w:pPr>
        <w:pStyle w:val="a1"/>
      </w:pPr>
      <w:r w:rsidRPr="00574222">
        <w:t>СЭС</w:t>
      </w:r>
      <w:r>
        <w:rPr>
          <w:b/>
          <w:bCs/>
        </w:rPr>
        <w:t xml:space="preserve"> </w:t>
      </w:r>
      <w:r>
        <w:t>– система с элементами самообучения</w:t>
      </w:r>
      <w:r w:rsidR="00574222">
        <w:t>.</w:t>
      </w:r>
    </w:p>
    <w:p w14:paraId="5CE67118" w14:textId="14BDC53E" w:rsidR="00F84093" w:rsidRPr="00F84093" w:rsidRDefault="00B54AAC" w:rsidP="00ED1133">
      <w:pPr>
        <w:pStyle w:val="a1"/>
        <w:rPr>
          <w:lang w:val="en-US"/>
        </w:rPr>
      </w:pPr>
      <w:r w:rsidRPr="00574222">
        <w:t>ОДЗ</w:t>
      </w:r>
      <w:r>
        <w:rPr>
          <w:b/>
          <w:bCs/>
        </w:rPr>
        <w:t xml:space="preserve">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EF3477">
      <w:pPr>
        <w:pStyle w:val="1"/>
        <w:ind w:firstLine="0"/>
        <w:jc w:val="center"/>
      </w:pPr>
      <w:bookmarkStart w:id="5" w:name="_Toc104191983"/>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4191984"/>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4191985"/>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67FBE866" w:rsidR="002456B5" w:rsidRDefault="002456B5" w:rsidP="00A2472D">
      <w:pPr>
        <w:pStyle w:val="a1"/>
      </w:pPr>
      <w:r>
        <w:t>наличие однозначного решения</w:t>
      </w:r>
      <w:r w:rsidR="003E16D0">
        <w:t xml:space="preserve"> (детерминированность)</w:t>
      </w:r>
      <w:r w:rsidR="00DC7DF3">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4191986"/>
      <w:r w:rsidRPr="008F60CE">
        <w:t xml:space="preserve">1.1.1 </w:t>
      </w:r>
      <w:r w:rsidR="00AB368E">
        <w:t>Виды головоломок</w:t>
      </w:r>
      <w:bookmarkEnd w:id="8"/>
    </w:p>
    <w:p w14:paraId="0B6245CA" w14:textId="231C97C9"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lastRenderedPageBreak/>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2BC4A76E"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Pr>
          <w:lang w:val="en-US"/>
        </w:rPr>
        <w:t>[</w:t>
      </w:r>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632200">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lastRenderedPageBreak/>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4191987"/>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 xml:space="preserve">Также, при рассмотрении логических задач, чётко прослеживается причинно-следственная связь </w:t>
      </w:r>
      <w:r w:rsidR="00ED785B">
        <w:lastRenderedPageBreak/>
        <w:t>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4191988"/>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4191989"/>
      <w:r>
        <w:t>1.2.1 Искусственная нейронная сеть</w:t>
      </w:r>
      <w:bookmarkEnd w:id="11"/>
    </w:p>
    <w:p w14:paraId="7D340C39" w14:textId="4689D76C" w:rsidR="004C2267" w:rsidRDefault="004C2267" w:rsidP="00843349">
      <w:pPr>
        <w:pStyle w:val="a1"/>
        <w:numPr>
          <w:ilvl w:val="0"/>
          <w:numId w:val="0"/>
        </w:numPr>
        <w:ind w:firstLine="709"/>
      </w:pPr>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fldSimple w:instr=" SEQ Ссылка_на_рисунок \* ARABIC ">
        <w:r w:rsidR="00632200">
          <w:rPr>
            <w:noProof/>
          </w:rPr>
          <w:t>1</w:t>
        </w:r>
      </w:fldSimple>
      <w:r w:rsidR="00B05EFD">
        <w:t>.</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1CF594E5" w:rsidR="00B05EFD" w:rsidRDefault="00B05EFD" w:rsidP="00832573">
      <w:pPr>
        <w:pStyle w:val="a6"/>
        <w:keepNext/>
        <w:keepLines/>
      </w:pPr>
      <w:r>
        <w:t xml:space="preserve">Рисунок </w:t>
      </w:r>
      <w:fldSimple w:instr=" SEQ Рисунок \* ARABIC ">
        <w:r w:rsidR="00632200">
          <w:rPr>
            <w:noProof/>
          </w:rPr>
          <w:t>1</w:t>
        </w:r>
      </w:fldSimple>
      <w:r w:rsidR="00741FCA" w:rsidRPr="00741FCA">
        <w:t xml:space="preserve"> –</w:t>
      </w:r>
      <w:r>
        <w:t xml:space="preserve"> Структура искусственного нейрона</w:t>
      </w:r>
    </w:p>
    <w:p w14:paraId="6341DA6B" w14:textId="7E81B880" w:rsidR="00D32B09" w:rsidRDefault="00D32B09" w:rsidP="00843349">
      <w:pPr>
        <w:pStyle w:val="a1"/>
        <w:numPr>
          <w:ilvl w:val="0"/>
          <w:numId w:val="0"/>
        </w:numPr>
        <w:ind w:firstLine="709"/>
      </w:pPr>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632200" w:rsidRPr="00B07E4B">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fldSimple w:instr=" SEQ Ссылка_на_формулу \* ARABIC ">
        <w:r w:rsidR="00632200">
          <w:rPr>
            <w:noProof/>
          </w:rPr>
          <w:t>1</w:t>
        </w:r>
      </w:fldSimple>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DB6241"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DB6241" w:rsidRDefault="0004221C" w:rsidP="001702D6">
            <w:pPr>
              <w:rPr>
                <w:b w:val="0"/>
                <w:bCs w:val="0"/>
              </w:rPr>
            </w:pPr>
          </w:p>
        </w:tc>
        <w:tc>
          <w:tcPr>
            <w:tcW w:w="4000" w:type="pct"/>
          </w:tcPr>
          <w:p w14:paraId="3261DD8A" w14:textId="2FE5CD02" w:rsidR="0004221C" w:rsidRPr="00DB6241" w:rsidRDefault="00DB6241"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53F4499D" w:rsidR="0004221C" w:rsidRPr="00DB6241"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B6241">
              <w:rPr>
                <w:b w:val="0"/>
                <w:bCs w:val="0"/>
              </w:rPr>
              <w:t>(</w:t>
            </w:r>
            <w:r w:rsidRPr="00DB6241">
              <w:fldChar w:fldCharType="begin"/>
            </w:r>
            <w:r w:rsidRPr="00DB6241">
              <w:rPr>
                <w:b w:val="0"/>
                <w:bCs w:val="0"/>
              </w:rPr>
              <w:instrText xml:space="preserve"> SEQ Формула \* ARABIC </w:instrText>
            </w:r>
            <w:r w:rsidRPr="00DB6241">
              <w:fldChar w:fldCharType="separate"/>
            </w:r>
            <w:r w:rsidR="00632200">
              <w:rPr>
                <w:b w:val="0"/>
                <w:bCs w:val="0"/>
                <w:noProof/>
              </w:rPr>
              <w:t>1</w:t>
            </w:r>
            <w:r w:rsidRPr="00DB6241">
              <w:fldChar w:fldCharType="end"/>
            </w:r>
            <w:r w:rsidRPr="00DB6241">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4191990"/>
      <w:r>
        <w:t>1.2.2 Экспертная система</w:t>
      </w:r>
      <w:bookmarkEnd w:id="12"/>
    </w:p>
    <w:p w14:paraId="52106972" w14:textId="20CD9E9B" w:rsidR="00AD12E6" w:rsidRDefault="00CF74DE" w:rsidP="00843349">
      <w:pPr>
        <w:pStyle w:val="a1"/>
        <w:numPr>
          <w:ilvl w:val="0"/>
          <w:numId w:val="0"/>
        </w:numPr>
        <w:ind w:firstLine="709"/>
      </w:pPr>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DD7852">
        <w:fldChar w:fldCharType="separate"/>
      </w:r>
      <w:r w:rsidR="00632200">
        <w:t>4</w:t>
      </w:r>
      <w:r w:rsidR="00DD7852">
        <w:fldChar w:fldCharType="end"/>
      </w:r>
      <w:r w:rsidR="00DD7852" w:rsidRPr="00DD7852">
        <w:t>]</w:t>
      </w:r>
      <w:r>
        <w:t>.</w:t>
      </w:r>
      <w:r w:rsidR="00D01F9D">
        <w:t xml:space="preserve"> Структура экспертной системы представлена на рисунке </w:t>
      </w:r>
      <w:fldSimple w:instr=" SEQ Ссылка_на_рисунок \* ARABIC ">
        <w:r w:rsidR="00632200">
          <w:rPr>
            <w:noProof/>
          </w:rPr>
          <w:t>2</w:t>
        </w:r>
      </w:fldSimple>
      <w:r w:rsidR="00D01F9D">
        <w:t>.</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7376EAAC" w:rsidR="00D01F9D" w:rsidRDefault="00D01F9D" w:rsidP="00832573">
      <w:pPr>
        <w:pStyle w:val="a6"/>
        <w:keepNext/>
        <w:keepLines/>
      </w:pPr>
      <w:r>
        <w:t xml:space="preserve">Рисунок </w:t>
      </w:r>
      <w:fldSimple w:instr=" SEQ Рисунок \* ARABIC ">
        <w:r w:rsidR="00632200">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4191991"/>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4191992"/>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40179869"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632200">
        <w:t>5</w:t>
      </w:r>
      <w:r w:rsidR="00416FA7">
        <w:fldChar w:fldCharType="end"/>
      </w:r>
      <w:r w:rsidR="00416FA7" w:rsidRPr="00416FA7">
        <w:t>]</w:t>
      </w:r>
      <w:r>
        <w:t>.</w:t>
      </w:r>
    </w:p>
    <w:p w14:paraId="65327B0C" w14:textId="575A3AC3" w:rsidR="00AF60BC" w:rsidRDefault="00AF60BC" w:rsidP="00AF60BC">
      <w:r>
        <w:t>Обучение – 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632200">
        <w:t>6</w:t>
      </w:r>
      <w:r w:rsidR="00416FA7">
        <w:fldChar w:fldCharType="end"/>
      </w:r>
      <w:r w:rsidR="00416FA7" w:rsidRPr="00416FA7">
        <w:t>]</w:t>
      </w:r>
      <w:r>
        <w:t>.</w:t>
      </w:r>
    </w:p>
    <w:p w14:paraId="7A5F6020" w14:textId="331DBDD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632200">
        <w:t>7</w:t>
      </w:r>
      <w:r w:rsidR="00416FA7">
        <w:fldChar w:fldCharType="end"/>
      </w:r>
      <w:r w:rsidR="00416FA7" w:rsidRPr="00416FA7">
        <w:t>]</w:t>
      </w:r>
      <w:r>
        <w:t>.</w:t>
      </w:r>
    </w:p>
    <w:p w14:paraId="2F08A8E7" w14:textId="594E5D60"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8</w:t>
      </w:r>
      <w:r w:rsidR="00416FA7">
        <w:rPr>
          <w:lang w:val="en-US"/>
        </w:rPr>
        <w:fldChar w:fldCharType="end"/>
      </w:r>
      <w:r w:rsidR="00416FA7" w:rsidRPr="00416FA7">
        <w:t>]</w:t>
      </w:r>
      <w:r w:rsidRPr="0052556B">
        <w:t>.</w:t>
      </w:r>
    </w:p>
    <w:p w14:paraId="3CF6C6CF" w14:textId="47A20E9C" w:rsidR="00E50DF0" w:rsidRDefault="008077D1" w:rsidP="00843349">
      <w:pPr>
        <w:pStyle w:val="a1"/>
        <w:numPr>
          <w:ilvl w:val="0"/>
          <w:numId w:val="0"/>
        </w:numPr>
        <w:ind w:firstLine="709"/>
      </w:pPr>
      <w:r>
        <w:t xml:space="preserve">Обобщая разные формулировки, процесс обучения можно наглядно представить в виде следующей схемы (рисунок </w:t>
      </w:r>
      <w:fldSimple w:instr=" SEQ Ссылка_на_рисунок \* ARABIC ">
        <w:r w:rsidR="00632200">
          <w:rPr>
            <w:noProof/>
          </w:rPr>
          <w:t>3</w:t>
        </w:r>
      </w:fldSimple>
      <w:r>
        <w:t>).</w:t>
      </w:r>
    </w:p>
    <w:p w14:paraId="178780AE" w14:textId="2A3C7D00" w:rsidR="00087480" w:rsidRPr="008077D1" w:rsidRDefault="00087480" w:rsidP="00087480">
      <w:r>
        <w:lastRenderedPageBreak/>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632200">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49A08FC5" w:rsidR="008077D1" w:rsidRDefault="008077D1" w:rsidP="00832573">
      <w:pPr>
        <w:pStyle w:val="a6"/>
        <w:keepNext/>
        <w:keepLines/>
      </w:pPr>
      <w:r>
        <w:t xml:space="preserve">Рисунок </w:t>
      </w:r>
      <w:fldSimple w:instr=" SEQ Рисунок \* ARABIC ">
        <w:r w:rsidR="00632200">
          <w:rPr>
            <w:noProof/>
          </w:rPr>
          <w:t>3</w:t>
        </w:r>
      </w:fldSimple>
      <w:r w:rsidR="009740CC" w:rsidRPr="009740CC">
        <w:t xml:space="preserve"> </w:t>
      </w:r>
      <w:r w:rsidR="009740CC">
        <w:t>–</w:t>
      </w:r>
      <w:r>
        <w:t xml:space="preserve"> Общая схема процесса обучения</w:t>
      </w:r>
    </w:p>
    <w:p w14:paraId="049D1435" w14:textId="6FB9BCF0"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632200">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632200">
        <w:t>11</w:t>
      </w:r>
      <w:r w:rsidR="00416FA7">
        <w:fldChar w:fldCharType="end"/>
      </w:r>
      <w:r w:rsidR="00416FA7" w:rsidRPr="00416FA7">
        <w:t>]</w:t>
      </w:r>
      <w:r w:rsidR="00FE5A5D" w:rsidRPr="00FE5A5D">
        <w:t>.</w:t>
      </w:r>
      <w:r w:rsidR="00FE5A5D">
        <w:t xml:space="preserve"> Таким </w:t>
      </w:r>
      <w:r w:rsidR="00FE5A5D">
        <w:lastRenderedPageBreak/>
        <w:t>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4191993"/>
      <w:r>
        <w:t>1.</w:t>
      </w:r>
      <w:r w:rsidR="00B84395">
        <w:t>3</w:t>
      </w:r>
      <w:r>
        <w:t>.2 Процесс обучения у машины</w:t>
      </w:r>
      <w:bookmarkEnd w:id="15"/>
    </w:p>
    <w:p w14:paraId="7465A1E5" w14:textId="5BB4B625"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632200">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3920204D" w:rsidR="000A31BD" w:rsidRDefault="000A31BD" w:rsidP="00843349">
      <w:pPr>
        <w:pStyle w:val="a1"/>
        <w:numPr>
          <w:ilvl w:val="0"/>
          <w:numId w:val="0"/>
        </w:numPr>
        <w:ind w:firstLine="709"/>
      </w:pPr>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fldSimple w:instr=" SEQ Ссылка_на_рисунок \* ARABIC ">
        <w:r w:rsidR="00632200">
          <w:rPr>
            <w:noProof/>
          </w:rPr>
          <w:t>4</w:t>
        </w:r>
      </w:fldSimple>
      <w:r w:rsidR="008A1BE4">
        <w:t>)</w:t>
      </w:r>
      <w:r w:rsidR="00D56983">
        <w:t>.</w:t>
      </w:r>
    </w:p>
    <w:p w14:paraId="44146108" w14:textId="77777777" w:rsidR="002F085C" w:rsidRDefault="002F085C" w:rsidP="002F085C">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t>0,…</w:t>
      </w:r>
      <w:proofErr w:type="gramEnd"/>
      <w:r>
        <w:t>), где 1 стоит на выходе с меткой «А», а 0 – на всех остальных выходах. Вычисляя разность между желаемым ответом 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36CB8CA8" w14:textId="1209A0A9" w:rsidR="004A6321" w:rsidRDefault="004A6321" w:rsidP="00832573">
      <w:pPr>
        <w:keepNext/>
        <w:keepLines/>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53E0138C" w:rsidR="004A6321" w:rsidRDefault="004A6321" w:rsidP="00832573">
      <w:pPr>
        <w:pStyle w:val="a6"/>
        <w:keepNext/>
        <w:keepLines/>
      </w:pPr>
      <w:r>
        <w:t xml:space="preserve">Рисунок </w:t>
      </w:r>
      <w:fldSimple w:instr=" SEQ Рисунок \* ARABIC ">
        <w:r w:rsidR="00632200">
          <w:rPr>
            <w:noProof/>
          </w:rPr>
          <w:t>4</w:t>
        </w:r>
      </w:fldSimple>
      <w:r>
        <w:t xml:space="preserve"> – Иллюстрация процесса обучения ИНС</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40408D" w:rsidR="00154578" w:rsidRDefault="00154578" w:rsidP="00843349">
      <w:pPr>
        <w:pStyle w:val="a1"/>
        <w:numPr>
          <w:ilvl w:val="0"/>
          <w:numId w:val="0"/>
        </w:numPr>
        <w:ind w:firstLine="709"/>
      </w:pPr>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fldSimple w:instr=" SEQ Ссылка_на_рисунок \* ARABIC ">
        <w:r w:rsidR="00632200">
          <w:rPr>
            <w:noProof/>
          </w:rPr>
          <w:t>5</w:t>
        </w:r>
      </w:fldSimple>
      <w:r w:rsidR="00DB6931">
        <w:t>)</w:t>
      </w:r>
      <w:r>
        <w:t xml:space="preserve">. По существующим оценкам, таким </w:t>
      </w:r>
      <w:r>
        <w:lastRenderedPageBreak/>
        <w:t>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22604818" w:rsidR="00DB6931" w:rsidRDefault="00DB6931" w:rsidP="00832573">
      <w:pPr>
        <w:pStyle w:val="a6"/>
        <w:keepNext/>
        <w:keepLines/>
      </w:pPr>
      <w:r>
        <w:t xml:space="preserve">Рисунок </w:t>
      </w:r>
      <w:fldSimple w:instr=" SEQ Рисунок \* ARABIC ">
        <w:r w:rsidR="00632200">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 xml:space="preserve">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w:t>
      </w:r>
      <w:r>
        <w:lastRenderedPageBreak/>
        <w:t>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4191994"/>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8F0F258"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632200">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6203B517"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w:t>
      </w:r>
      <w:r w:rsidR="00F578C5" w:rsidRPr="00F578C5">
        <w:lastRenderedPageBreak/>
        <w:t xml:space="preserve">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632200" w:rsidRPr="00B07E4B">
        <w:t>14</w:t>
      </w:r>
      <w:r w:rsidR="00B659CF">
        <w:rPr>
          <w:lang w:val="en-US"/>
        </w:rPr>
        <w:fldChar w:fldCharType="end"/>
      </w:r>
      <w:r w:rsidR="00B659CF" w:rsidRPr="002F182F">
        <w:t>]</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252CA039" w:rsidR="001420FB" w:rsidRDefault="001420FB" w:rsidP="00843349">
      <w:pPr>
        <w:pStyle w:val="a1"/>
        <w:numPr>
          <w:ilvl w:val="0"/>
          <w:numId w:val="0"/>
        </w:numPr>
        <w:ind w:firstLine="709"/>
      </w:pPr>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632200" w:rsidRPr="00B07E4B">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fldSimple w:instr=" SEQ Ссылка_на_рисунок \* ARABIC ">
        <w:r w:rsidR="00632200">
          <w:rPr>
            <w:noProof/>
          </w:rPr>
          <w:t>6</w:t>
        </w:r>
      </w:fldSimple>
      <w:r w:rsidR="009E1D44">
        <w:t>).</w:t>
      </w:r>
    </w:p>
    <w:p w14:paraId="7F6EB714" w14:textId="79DF2A4E" w:rsidR="009E1D44" w:rsidRDefault="009E1D44" w:rsidP="00832573">
      <w:pPr>
        <w:keepNext/>
        <w:keepLines/>
        <w:ind w:firstLine="0"/>
        <w:jc w:val="center"/>
      </w:pPr>
      <w:r>
        <w:rPr>
          <w:noProof/>
        </w:rPr>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51836AFF" w:rsidR="009E1D44" w:rsidRPr="009E1D44" w:rsidRDefault="009E1D44" w:rsidP="00832573">
      <w:pPr>
        <w:pStyle w:val="a6"/>
        <w:keepNext/>
        <w:keepLines/>
      </w:pPr>
      <w:r>
        <w:t xml:space="preserve">Рисунок </w:t>
      </w:r>
      <w:fldSimple w:instr=" SEQ Рисунок \* ARABIC ">
        <w:r w:rsidR="00632200">
          <w:rPr>
            <w:noProof/>
          </w:rPr>
          <w:t>6</w:t>
        </w:r>
      </w:fldSimple>
      <w:r>
        <w:t xml:space="preserve"> – Общая схема оперантного </w:t>
      </w:r>
      <w:proofErr w:type="spellStart"/>
      <w:r>
        <w:t>обусловливания</w:t>
      </w:r>
      <w:proofErr w:type="spellEnd"/>
    </w:p>
    <w:p w14:paraId="38B1FBBA" w14:textId="24E835CF" w:rsidR="007A387E" w:rsidRDefault="00134C9B" w:rsidP="00843349">
      <w:pPr>
        <w:pStyle w:val="a1"/>
        <w:numPr>
          <w:ilvl w:val="0"/>
          <w:numId w:val="0"/>
        </w:numPr>
        <w:ind w:firstLine="709"/>
      </w:pPr>
      <w:r>
        <w:t xml:space="preserve">Также важно выделить типы оперантного </w:t>
      </w:r>
      <w:proofErr w:type="spellStart"/>
      <w:r>
        <w:t>обусловливания</w:t>
      </w:r>
      <w:proofErr w:type="spellEnd"/>
      <w:r w:rsidR="005321BF">
        <w:t xml:space="preserve"> (таблица </w:t>
      </w:r>
      <w:fldSimple w:instr=" SEQ Ссылка_на_таблицу \* ARABIC ">
        <w:r w:rsidR="00632200">
          <w:rPr>
            <w:noProof/>
          </w:rPr>
          <w:t>1</w:t>
        </w:r>
      </w:fldSimple>
      <w:r w:rsidR="005321BF">
        <w:t>)</w:t>
      </w:r>
      <w:r>
        <w:t>.</w:t>
      </w:r>
    </w:p>
    <w:p w14:paraId="0E3BFC06" w14:textId="77777777" w:rsidR="002F085C" w:rsidRDefault="002F085C" w:rsidP="002F085C">
      <w:r>
        <w:t>Исходя из представленных теорий научения можно сделать следующие выводы:</w:t>
      </w:r>
    </w:p>
    <w:p w14:paraId="2E402834" w14:textId="77777777" w:rsidR="002F085C" w:rsidRDefault="002F085C" w:rsidP="002F085C">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Аналогичным образом можно описать «поведение» ИНС, где стимулом является элемент выборки, а реакцией – определённая для данного элемента метка класса.</w:t>
      </w:r>
    </w:p>
    <w:p w14:paraId="3CB683AB" w14:textId="6122801C" w:rsidR="005321BF" w:rsidRDefault="005321BF" w:rsidP="002F085C">
      <w:pPr>
        <w:pStyle w:val="a6"/>
        <w:keepNext/>
        <w:keepLines/>
        <w:jc w:val="left"/>
      </w:pPr>
      <w:r>
        <w:lastRenderedPageBreak/>
        <w:t xml:space="preserve">Таблица </w:t>
      </w:r>
      <w:fldSimple w:instr=" SEQ Таблица \* ARABIC ">
        <w:r w:rsidR="00632200">
          <w:rPr>
            <w:noProof/>
          </w:rPr>
          <w:t>1</w:t>
        </w:r>
      </w:fldSimple>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2F085C">
            <w:pPr>
              <w:keepNext/>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2F085C">
            <w:pPr>
              <w:keepNext/>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2F085C">
            <w:pPr>
              <w:keepNext/>
              <w:keepLines/>
              <w:ind w:firstLine="0"/>
              <w:jc w:val="center"/>
            </w:pPr>
          </w:p>
        </w:tc>
        <w:tc>
          <w:tcPr>
            <w:tcW w:w="0" w:type="auto"/>
            <w:vAlign w:val="center"/>
          </w:tcPr>
          <w:p w14:paraId="49D19E9D" w14:textId="218CBD87" w:rsidR="00134C9B" w:rsidRDefault="00134C9B" w:rsidP="002F085C">
            <w:pPr>
              <w:keepNext/>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2F085C">
            <w:pPr>
              <w:keepNext/>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2F085C">
            <w:pPr>
              <w:keepNext/>
              <w:keepLines/>
              <w:ind w:firstLine="0"/>
              <w:jc w:val="center"/>
            </w:pPr>
            <w:r>
              <w:rPr>
                <w:rFonts w:cs="Times New Roman"/>
              </w:rPr>
              <w:t>↑</w:t>
            </w:r>
          </w:p>
        </w:tc>
        <w:tc>
          <w:tcPr>
            <w:tcW w:w="0" w:type="auto"/>
            <w:vAlign w:val="center"/>
          </w:tcPr>
          <w:p w14:paraId="1E563F40" w14:textId="23585C8C" w:rsidR="00134C9B" w:rsidRDefault="00134C9B" w:rsidP="002F085C">
            <w:pPr>
              <w:keepNext/>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2F085C">
            <w:pPr>
              <w:keepNext/>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2F085C">
            <w:pPr>
              <w:keepNext/>
              <w:keepLines/>
              <w:ind w:firstLine="0"/>
              <w:jc w:val="center"/>
            </w:pPr>
            <w:r>
              <w:rPr>
                <w:rFonts w:cs="Times New Roman"/>
              </w:rPr>
              <w:t>↓</w:t>
            </w:r>
          </w:p>
        </w:tc>
        <w:tc>
          <w:tcPr>
            <w:tcW w:w="0" w:type="auto"/>
            <w:vAlign w:val="center"/>
          </w:tcPr>
          <w:p w14:paraId="15D9A1F8" w14:textId="263D2719" w:rsidR="00134C9B" w:rsidRDefault="00134C9B" w:rsidP="002F085C">
            <w:pPr>
              <w:keepNext/>
              <w:keepLines/>
              <w:ind w:firstLine="0"/>
              <w:jc w:val="center"/>
            </w:pPr>
            <w:r>
              <w:t>Положительное ослабление (наказание)</w:t>
            </w:r>
          </w:p>
        </w:tc>
        <w:tc>
          <w:tcPr>
            <w:tcW w:w="0" w:type="auto"/>
            <w:vAlign w:val="center"/>
          </w:tcPr>
          <w:p w14:paraId="59276210" w14:textId="4E2924B2" w:rsidR="00134C9B" w:rsidRDefault="00134C9B" w:rsidP="002F085C">
            <w:pPr>
              <w:keepNext/>
              <w:keepLines/>
              <w:ind w:firstLine="0"/>
              <w:jc w:val="center"/>
            </w:pPr>
            <w:r>
              <w:t>Отрицательное ослабление (отсутствие вознаграждения)</w:t>
            </w:r>
          </w:p>
        </w:tc>
      </w:tr>
    </w:tbl>
    <w:p w14:paraId="1F713160" w14:textId="326C717E" w:rsidR="0055698F" w:rsidRDefault="008D0E85" w:rsidP="002F085C">
      <w:pPr>
        <w:pStyle w:val="a1"/>
        <w:spacing w:before="360"/>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3F21990C" w:rsidR="00A16FAA" w:rsidRDefault="00BA3622" w:rsidP="00843349">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 xml:space="preserve">получаемую в ходе процесса обучения нейронной сети (таблица </w:t>
      </w:r>
      <w:fldSimple w:instr=" SEQ Ссылка_на_таблицу \* ARABIC ">
        <w:r w:rsidR="00632200">
          <w:rPr>
            <w:noProof/>
          </w:rPr>
          <w:t>2</w:t>
        </w:r>
      </w:fldSimple>
      <w:r>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32200" w:rsidRPr="00B07E4B">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69049CC6" w:rsidR="003372C0" w:rsidRDefault="003372C0" w:rsidP="00832573">
      <w:pPr>
        <w:pStyle w:val="a6"/>
        <w:keepLines/>
        <w:jc w:val="both"/>
      </w:pPr>
      <w:r>
        <w:t xml:space="preserve">Таблица </w:t>
      </w:r>
      <w:fldSimple w:instr=" SEQ Таблица \* ARABIC ">
        <w:r w:rsidR="00632200">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lastRenderedPageBreak/>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w:t>
      </w:r>
      <w:r>
        <w:lastRenderedPageBreak/>
        <w:t xml:space="preserve">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4191995"/>
      <w:r w:rsidRPr="009B7713">
        <w:t xml:space="preserve">1.3.4 </w:t>
      </w:r>
      <w:r>
        <w:t>Общая модель системы с элементами самообучения</w:t>
      </w:r>
      <w:bookmarkEnd w:id="17"/>
    </w:p>
    <w:p w14:paraId="1C7C5428" w14:textId="70F0426B" w:rsidR="00723400" w:rsidRDefault="00723400" w:rsidP="001678DA">
      <w:pPr>
        <w:pStyle w:val="a1"/>
        <w:numPr>
          <w:ilvl w:val="0"/>
          <w:numId w:val="0"/>
        </w:numPr>
        <w:ind w:firstLine="709"/>
      </w:pPr>
      <w:r>
        <w:t xml:space="preserve">Прежде чем перейти к описанию системы с элементами самообучения, рассмотрим общую схему поиска решения поставленной задачи (рисунок </w:t>
      </w:r>
      <w:fldSimple w:instr=" SEQ Ссылка_на_рисунок \* ARABIC ">
        <w:r w:rsidR="00632200">
          <w:rPr>
            <w:noProof/>
          </w:rPr>
          <w:t>7</w:t>
        </w:r>
      </w:fldSimple>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3F6CA1A0" w:rsidR="00665B7A" w:rsidRDefault="00326B7D" w:rsidP="00832573">
      <w:pPr>
        <w:keepLines/>
        <w:ind w:firstLine="0"/>
        <w:jc w:val="center"/>
      </w:pPr>
      <w:r>
        <w:rPr>
          <w:noProof/>
        </w:rPr>
        <w:drawing>
          <wp:inline distT="0" distB="0" distL="0" distR="0" wp14:anchorId="676598BD" wp14:editId="6EE76DCF">
            <wp:extent cx="4676775" cy="1724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2410F07E" w14:textId="0B2D36EE" w:rsidR="00723400" w:rsidRPr="00665B7A" w:rsidRDefault="00723400" w:rsidP="00832573">
      <w:pPr>
        <w:pStyle w:val="a6"/>
        <w:keepLines/>
      </w:pPr>
      <w:r>
        <w:t xml:space="preserve">Рисунок </w:t>
      </w:r>
      <w:fldSimple w:instr=" SEQ Рисунок \* ARABIC ">
        <w:r w:rsidR="00632200">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4191996"/>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4191997"/>
      <w:r>
        <w:lastRenderedPageBreak/>
        <w:t>1.</w:t>
      </w:r>
      <w:r w:rsidR="00B84395">
        <w:t>4</w:t>
      </w:r>
      <w:r>
        <w:t>.1 Гибридные модели анализа ситуаций</w:t>
      </w:r>
      <w:bookmarkEnd w:id="19"/>
    </w:p>
    <w:p w14:paraId="27152B3C" w14:textId="1B49F3B9"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632200">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A806A7">
      <w:pPr>
        <w:pStyle w:val="a1"/>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300036">
      <w:pPr>
        <w:pStyle w:val="a1"/>
      </w:pPr>
      <w:r>
        <w:lastRenderedPageBreak/>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3ED985A2" w:rsidR="00567A7A" w:rsidRDefault="00567A7A" w:rsidP="001678DA">
      <w:pPr>
        <w:pStyle w:val="a1"/>
        <w:numPr>
          <w:ilvl w:val="0"/>
          <w:numId w:val="0"/>
        </w:numPr>
        <w:ind w:firstLine="709"/>
      </w:pPr>
      <w:r>
        <w:t xml:space="preserve">Результаты применения данного алгоритма представлены в таблице </w:t>
      </w:r>
      <w:fldSimple w:instr=" SEQ Ссылка_на_таблицу \* ARABIC ">
        <w:r w:rsidR="00632200">
          <w:rPr>
            <w:noProof/>
          </w:rPr>
          <w:t>3</w:t>
        </w:r>
      </w:fldSimple>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18</w:t>
      </w:r>
      <w:r w:rsidR="00416FA7">
        <w:rPr>
          <w:lang w:val="en-US"/>
        </w:rPr>
        <w:fldChar w:fldCharType="end"/>
      </w:r>
      <w:r w:rsidR="00416FA7" w:rsidRPr="00416FA7">
        <w:t>]</w:t>
      </w:r>
      <w:r>
        <w:t>.</w:t>
      </w:r>
    </w:p>
    <w:p w14:paraId="799AE22B" w14:textId="42453731" w:rsidR="009740CC" w:rsidRDefault="009740CC" w:rsidP="00832573">
      <w:pPr>
        <w:keepLines/>
        <w:spacing w:before="360" w:after="360"/>
        <w:ind w:firstLine="0"/>
      </w:pPr>
      <w:r>
        <w:t xml:space="preserve">Таблица </w:t>
      </w:r>
      <w:fldSimple w:instr=" SEQ Таблица \* ARABIC ">
        <w:r w:rsidR="00632200">
          <w:rPr>
            <w:noProof/>
          </w:rPr>
          <w:t>3</w:t>
        </w:r>
      </w:fldSimple>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4191998"/>
      <w:r>
        <w:t>1.4.2 Сторонний алгоритм решения игры «Сапёр»</w:t>
      </w:r>
      <w:bookmarkEnd w:id="20"/>
    </w:p>
    <w:p w14:paraId="7E1E5538" w14:textId="1AC2EC1E"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19</w:t>
      </w:r>
      <w:r w:rsidR="00416FA7">
        <w:rPr>
          <w:lang w:val="en-US"/>
        </w:rPr>
        <w:fldChar w:fldCharType="end"/>
      </w:r>
      <w:r w:rsidR="00416FA7" w:rsidRPr="00416FA7">
        <w:t>]</w:t>
      </w:r>
      <w:r>
        <w:t>.</w:t>
      </w:r>
    </w:p>
    <w:p w14:paraId="180A9359" w14:textId="3277652C" w:rsidR="00CE734B" w:rsidRDefault="00CE734B" w:rsidP="001678DA">
      <w:pPr>
        <w:pStyle w:val="a1"/>
        <w:numPr>
          <w:ilvl w:val="0"/>
          <w:numId w:val="0"/>
        </w:numPr>
        <w:ind w:firstLine="709"/>
      </w:pPr>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fldSimple w:instr=" SEQ Ссылка_на_рисунок \* ARABIC ">
        <w:r w:rsidR="00632200">
          <w:rPr>
            <w:noProof/>
          </w:rPr>
          <w:t>8</w:t>
        </w:r>
      </w:fldSimple>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lastRenderedPageBreak/>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662A968B" w:rsidR="00504603" w:rsidRDefault="00504603" w:rsidP="00832573">
      <w:pPr>
        <w:pStyle w:val="a6"/>
        <w:keepLines/>
      </w:pPr>
      <w:r>
        <w:t xml:space="preserve">Рисунок </w:t>
      </w:r>
      <w:fldSimple w:instr=" SEQ Рисунок \* ARABIC ">
        <w:r w:rsidR="00632200">
          <w:rPr>
            <w:noProof/>
          </w:rPr>
          <w:t>8</w:t>
        </w:r>
      </w:fldSimple>
      <w:r>
        <w:t xml:space="preserve"> – Пример 1</w:t>
      </w:r>
    </w:p>
    <w:p w14:paraId="367B8AD1" w14:textId="047D1E5A" w:rsidR="00504603" w:rsidRDefault="00195252" w:rsidP="001678DA">
      <w:pPr>
        <w:pStyle w:val="a1"/>
        <w:numPr>
          <w:ilvl w:val="0"/>
          <w:numId w:val="0"/>
        </w:numPr>
        <w:ind w:firstLine="709"/>
      </w:pPr>
      <w:r>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fldSimple w:instr=" SEQ Ссылка_на_рисунок \* ARABIC ">
        <w:r w:rsidR="00632200">
          <w:rPr>
            <w:noProof/>
          </w:rPr>
          <w:t>9</w:t>
        </w:r>
      </w:fldSimple>
      <w:r>
        <w:t>).</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16AC8DBE" w:rsidR="00195252" w:rsidRDefault="00195252" w:rsidP="00195252">
      <w:pPr>
        <w:pStyle w:val="a6"/>
      </w:pPr>
      <w:r>
        <w:t xml:space="preserve">Рисунок </w:t>
      </w:r>
      <w:fldSimple w:instr=" SEQ Рисунок \* ARABIC ">
        <w:r w:rsidR="00632200">
          <w:rPr>
            <w:noProof/>
          </w:rPr>
          <w:t>9</w:t>
        </w:r>
      </w:fldSimple>
      <w:r>
        <w:t xml:space="preserve"> – Пример 2</w:t>
      </w:r>
    </w:p>
    <w:p w14:paraId="0B60A506" w14:textId="08DF0828" w:rsidR="00195252" w:rsidRDefault="00E53FDE" w:rsidP="001678DA">
      <w:pPr>
        <w:pStyle w:val="a1"/>
        <w:numPr>
          <w:ilvl w:val="0"/>
          <w:numId w:val="0"/>
        </w:numPr>
        <w:ind w:firstLine="709"/>
      </w:pPr>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fldSimple w:instr=" SEQ Ссылка_на_рисунок \* ARABIC ">
        <w:r w:rsidR="00632200">
          <w:rPr>
            <w:noProof/>
          </w:rPr>
          <w:t>10</w:t>
        </w:r>
      </w:fldSimple>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клетки заминированы (рисунок </w:t>
      </w:r>
      <w:fldSimple w:instr=" SEQ Ссылка_на_рисунок \* ARABIC ">
        <w:r w:rsidR="00632200">
          <w:rPr>
            <w:noProof/>
          </w:rPr>
          <w:t>11</w:t>
        </w:r>
      </w:fldSimple>
      <w:r w:rsidR="001209ED">
        <w:t>).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lastRenderedPageBreak/>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43AAC488" w:rsidR="00E53FDE" w:rsidRDefault="00E53FDE" w:rsidP="00E53FDE">
      <w:pPr>
        <w:pStyle w:val="a6"/>
      </w:pPr>
      <w:r>
        <w:t xml:space="preserve">Рисунок </w:t>
      </w:r>
      <w:fldSimple w:instr=" SEQ Рисунок \* ARABIC ">
        <w:r w:rsidR="00632200">
          <w:rPr>
            <w:noProof/>
          </w:rPr>
          <w:t>10</w:t>
        </w:r>
      </w:fldSimple>
      <w:r>
        <w:t xml:space="preserve"> – Пример 3</w:t>
      </w:r>
    </w:p>
    <w:p w14:paraId="0217E85D" w14:textId="7BCB0FBB" w:rsidR="001209ED" w:rsidRDefault="001209ED" w:rsidP="001209ED">
      <w:pPr>
        <w:pStyle w:val="a6"/>
        <w:keepNext/>
        <w:keepLines/>
      </w:pPr>
      <w:r>
        <w:rPr>
          <w:noProof/>
        </w:rPr>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0D784EE0" w:rsidR="001209ED" w:rsidRDefault="001209ED" w:rsidP="001209ED">
      <w:pPr>
        <w:pStyle w:val="a6"/>
        <w:keepNext/>
        <w:keepLines/>
      </w:pPr>
      <w:r>
        <w:t xml:space="preserve">Рисунок </w:t>
      </w:r>
      <w:fldSimple w:instr=" SEQ Рисунок \* ARABIC ">
        <w:r w:rsidR="00632200">
          <w:rPr>
            <w:noProof/>
          </w:rPr>
          <w:t>11</w:t>
        </w:r>
      </w:fldSimple>
      <w:r>
        <w:t xml:space="preserve"> – Пример 4</w:t>
      </w:r>
    </w:p>
    <w:p w14:paraId="70A118BD" w14:textId="596C74CF" w:rsidR="00F47155" w:rsidRDefault="00F47155" w:rsidP="001678DA">
      <w:pPr>
        <w:pStyle w:val="a1"/>
        <w:numPr>
          <w:ilvl w:val="0"/>
          <w:numId w:val="0"/>
        </w:numPr>
        <w:ind w:firstLine="709"/>
      </w:pPr>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fldSimple w:instr=" SEQ Ссылка_на_рисунок \* ARABIC ">
        <w:r w:rsidR="00632200">
          <w:rPr>
            <w:noProof/>
          </w:rPr>
          <w:t>12</w:t>
        </w:r>
      </w:fldSimple>
      <w:r w:rsidR="00E543AF">
        <w:t>).</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409D2D6F" w:rsidR="00E543AF" w:rsidRDefault="00E543AF" w:rsidP="00E543AF">
      <w:pPr>
        <w:pStyle w:val="a6"/>
      </w:pPr>
      <w:r>
        <w:t xml:space="preserve">Рисунок </w:t>
      </w:r>
      <w:fldSimple w:instr=" SEQ Рисунок \* ARABIC ">
        <w:r w:rsidR="00632200">
          <w:rPr>
            <w:noProof/>
          </w:rPr>
          <w:t>12</w:t>
        </w:r>
      </w:fldSimple>
      <w:r>
        <w:t xml:space="preserve"> – Пример 5</w:t>
      </w:r>
    </w:p>
    <w:p w14:paraId="4A2B6CA3" w14:textId="3AEAC2EC" w:rsidR="00E543AF" w:rsidRDefault="00E543AF" w:rsidP="001678DA">
      <w:pPr>
        <w:pStyle w:val="a1"/>
        <w:numPr>
          <w:ilvl w:val="0"/>
          <w:numId w:val="0"/>
        </w:numPr>
        <w:ind w:firstLine="709"/>
      </w:pPr>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w:t>
      </w:r>
      <w:r w:rsidR="00983302">
        <w:lastRenderedPageBreak/>
        <w:t xml:space="preserve">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w:t>
      </w:r>
      <w:fldSimple w:instr=" SEQ Ссылка_на_рисунок \* ARABIC ">
        <w:r w:rsidR="00632200">
          <w:rPr>
            <w:noProof/>
          </w:rPr>
          <w:t>13</w:t>
        </w:r>
      </w:fldSimple>
      <w:r w:rsidR="006075D0">
        <w:t xml:space="preserve">).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w:t>
      </w:r>
      <w:fldSimple w:instr=" SEQ Ссылка_на_рисунок \* ARABIC ">
        <w:r w:rsidR="00632200">
          <w:rPr>
            <w:noProof/>
          </w:rPr>
          <w:t>14</w:t>
        </w:r>
      </w:fldSimple>
      <w:r w:rsidR="006075D0">
        <w:t xml:space="preserve">).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drawing>
          <wp:inline distT="0" distB="0" distL="0" distR="0" wp14:anchorId="5B514552" wp14:editId="7175BF2F">
            <wp:extent cx="3133725" cy="16465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0051" cy="1655111"/>
                    </a:xfrm>
                    <a:prstGeom prst="rect">
                      <a:avLst/>
                    </a:prstGeom>
                  </pic:spPr>
                </pic:pic>
              </a:graphicData>
            </a:graphic>
          </wp:inline>
        </w:drawing>
      </w:r>
    </w:p>
    <w:p w14:paraId="622B7928" w14:textId="2DDB3684" w:rsidR="009A1B82" w:rsidRDefault="009A1B82" w:rsidP="009A1B82">
      <w:pPr>
        <w:pStyle w:val="a6"/>
      </w:pPr>
      <w:r>
        <w:t xml:space="preserve">Рисунок </w:t>
      </w:r>
      <w:fldSimple w:instr=" SEQ Рисунок \* ARABIC ">
        <w:r w:rsidR="00632200">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01A249EF">
            <wp:extent cx="2495550" cy="3766178"/>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232" cy="3768716"/>
                    </a:xfrm>
                    <a:prstGeom prst="rect">
                      <a:avLst/>
                    </a:prstGeom>
                  </pic:spPr>
                </pic:pic>
              </a:graphicData>
            </a:graphic>
          </wp:inline>
        </w:drawing>
      </w:r>
    </w:p>
    <w:p w14:paraId="6C12FCC9" w14:textId="42EC2D46" w:rsidR="009A1B82" w:rsidRDefault="009A1B82" w:rsidP="009A1B82">
      <w:pPr>
        <w:pStyle w:val="a6"/>
      </w:pPr>
      <w:r>
        <w:t xml:space="preserve">Рисунок </w:t>
      </w:r>
      <w:fldSimple w:instr=" SEQ Рисунок \* ARABIC ">
        <w:r w:rsidR="00632200">
          <w:rPr>
            <w:noProof/>
          </w:rPr>
          <w:t>14</w:t>
        </w:r>
      </w:fldSimple>
      <w:r>
        <w:t xml:space="preserve"> – Пример 7</w:t>
      </w:r>
    </w:p>
    <w:p w14:paraId="771E171F" w14:textId="40DBCFDE" w:rsidR="00896C41" w:rsidRDefault="00896C41" w:rsidP="00896C41">
      <w:r>
        <w:lastRenderedPageBreak/>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570D0100" w:rsidR="00B800EE" w:rsidRDefault="000E0909" w:rsidP="001678DA">
      <w:pPr>
        <w:pStyle w:val="a1"/>
        <w:numPr>
          <w:ilvl w:val="0"/>
          <w:numId w:val="0"/>
        </w:numPr>
        <w:ind w:firstLine="709"/>
      </w:pPr>
      <w:r>
        <w:t xml:space="preserve">Вообще, и такой алгоритм не решит «Сапёра» во всех случаях, в частности, потому что есть такие неразрешимые ситуации, как на рисунке </w:t>
      </w:r>
      <w:fldSimple w:instr=" SEQ Ссылка_на_рисунок \* ARABIC ">
        <w:r w:rsidR="00632200">
          <w:rPr>
            <w:noProof/>
          </w:rPr>
          <w:t>15</w:t>
        </w:r>
      </w:fldSimple>
      <w:r>
        <w:t>.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1B2154A" w:rsidR="000E0909" w:rsidRDefault="000E0909" w:rsidP="000E0909">
      <w:pPr>
        <w:pStyle w:val="a6"/>
      </w:pPr>
      <w:r>
        <w:t xml:space="preserve">Рисунок </w:t>
      </w:r>
      <w:fldSimple w:instr=" SEQ Рисунок \* ARABIC ">
        <w:r w:rsidR="00632200">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4191999"/>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lastRenderedPageBreak/>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3D400946"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7F6D68F7" w14:textId="77777777" w:rsidR="00A10CDC" w:rsidRDefault="00A10CDC" w:rsidP="00A10CDC">
      <w:r>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360D41A" w14:textId="68304832" w:rsidR="00A10CDC" w:rsidRDefault="00A10CDC" w:rsidP="00A10CDC">
      <w:pPr>
        <w:pStyle w:val="a1"/>
        <w:numPr>
          <w:ilvl w:val="0"/>
          <w:numId w:val="0"/>
        </w:numPr>
        <w:ind w:firstLine="709"/>
      </w:pPr>
      <w:r>
        <w:t xml:space="preserve">Блок-схема данного метода представлена на рисунке </w:t>
      </w:r>
      <w:fldSimple w:instr=" SEQ Ссылка_на_рисунок \* ARABIC ">
        <w:r w:rsidR="00632200">
          <w:rPr>
            <w:noProof/>
          </w:rPr>
          <w:t>16</w:t>
        </w:r>
      </w:fldSimple>
      <w:r>
        <w:t>.</w:t>
      </w:r>
    </w:p>
    <w:p w14:paraId="57DF155E" w14:textId="77777777" w:rsidR="00A10CDC" w:rsidRDefault="00A10CDC" w:rsidP="00A10CDC">
      <w:r>
        <w:t xml:space="preserve">Рассмотрим подробнее описание применения логики </w:t>
      </w:r>
      <w:r w:rsidRPr="001678DA">
        <w:rPr>
          <w:i/>
          <w:iCs/>
          <w:lang w:val="en-US"/>
        </w:rPr>
        <w:t>n</w:t>
      </w:r>
      <w:r w:rsidRPr="00FF7221">
        <w:t>-</w:t>
      </w:r>
      <w:r>
        <w:t>ого порядка.</w:t>
      </w:r>
    </w:p>
    <w:p w14:paraId="2443A90B" w14:textId="7FAA0611" w:rsidR="00A10CDC" w:rsidRDefault="00A10CDC" w:rsidP="00A10CDC">
      <w:pPr>
        <w:pStyle w:val="a1"/>
        <w:numPr>
          <w:ilvl w:val="0"/>
          <w:numId w:val="0"/>
        </w:numPr>
        <w:ind w:firstLine="709"/>
      </w:pPr>
      <w:r>
        <w:t xml:space="preserve">Логика 1-го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t xml:space="preserve"> Пример логики 1-го порядка приведён на рисунке </w:t>
      </w:r>
      <w:fldSimple w:instr=" SEQ Ссылка_на_рисунок \* ARABIC ">
        <w:r w:rsidR="00632200">
          <w:rPr>
            <w:noProof/>
          </w:rPr>
          <w:t>17</w:t>
        </w:r>
      </w:fldSimple>
      <w:r>
        <w:t>.</w:t>
      </w:r>
    </w:p>
    <w:p w14:paraId="14F9F36D" w14:textId="77777777" w:rsidR="00A10CDC" w:rsidRDefault="00A10CDC" w:rsidP="00A10CDC">
      <w:r>
        <w:t xml:space="preserve">Логика 2-го порядка основана на следующем правиле. Исходя из базовых правил и правил, полученных в ходе применения логики 1-го порядка, установлено, что мина может быть в </w:t>
      </w:r>
      <w:r w:rsidRPr="00481644">
        <w:rPr>
          <w:i/>
          <w:iCs/>
        </w:rPr>
        <w:t>клетке 1</w:t>
      </w:r>
      <w:r>
        <w:t xml:space="preserve"> или в </w:t>
      </w:r>
      <w:r w:rsidRPr="00481644">
        <w:rPr>
          <w:i/>
          <w:iCs/>
        </w:rPr>
        <w:t>клетке 2</w:t>
      </w:r>
      <w:r>
        <w:t>. Тогда можно выделить 2 пункта для синтеза новых правил:</w:t>
      </w:r>
    </w:p>
    <w:p w14:paraId="10A185B3" w14:textId="77777777" w:rsidR="00A10CDC" w:rsidRDefault="00A10CDC" w:rsidP="00A10CDC">
      <w:pPr>
        <w:pStyle w:val="a1"/>
      </w:pPr>
      <w:r>
        <w:t xml:space="preserve">Если мина находится в </w:t>
      </w:r>
      <w:r w:rsidRPr="003F5843">
        <w:rPr>
          <w:i/>
        </w:rPr>
        <w:t>клетке 1</w:t>
      </w:r>
      <w:r>
        <w:t xml:space="preserve">, то, исходя из данного предположения, в соседних клетках будет определённый набор значений (назовём его </w:t>
      </w:r>
      <w:r w:rsidRPr="003F5843">
        <w:rPr>
          <w:i/>
        </w:rPr>
        <w:t>набор 1</w:t>
      </w:r>
      <w:r>
        <w:t xml:space="preserve">). Если мина находится в </w:t>
      </w:r>
      <w:r w:rsidRPr="003F5843">
        <w:rPr>
          <w:i/>
        </w:rPr>
        <w:t>клетке 2</w:t>
      </w:r>
      <w:r>
        <w:t xml:space="preserve">, то, исходя из данного предположения, в соседних клетках будет другой набор значений (назовём его </w:t>
      </w:r>
      <w:r w:rsidRPr="003F5843">
        <w:rPr>
          <w:i/>
        </w:rPr>
        <w:t>набор 2</w:t>
      </w:r>
      <w:r>
        <w:t xml:space="preserve">). Тогда к </w:t>
      </w:r>
      <w:r w:rsidRPr="003F5843">
        <w:rPr>
          <w:i/>
        </w:rPr>
        <w:t>набору 1</w:t>
      </w:r>
      <w:r>
        <w:t xml:space="preserve"> и </w:t>
      </w:r>
      <w:r w:rsidRPr="003F5843">
        <w:rPr>
          <w:i/>
        </w:rPr>
        <w:t>набору 2</w:t>
      </w:r>
      <w:r>
        <w:t xml:space="preserve">, а, точнее, к соответствующим закрытым значениям клеток </w:t>
      </w:r>
      <w:r w:rsidRPr="003F5843">
        <w:rPr>
          <w:i/>
        </w:rPr>
        <w:t>набора 1</w:t>
      </w:r>
      <w:r>
        <w:t xml:space="preserve"> и </w:t>
      </w:r>
      <w:r w:rsidRPr="003F5843">
        <w:rPr>
          <w:i/>
        </w:rPr>
        <w:t>набора 2</w:t>
      </w:r>
      <w:r>
        <w:t xml:space="preserve"> можно применить логическую операцию </w:t>
      </w:r>
      <w:r w:rsidRPr="003F5843">
        <w:rPr>
          <w:b/>
          <w:bCs/>
        </w:rPr>
        <w:t>И</w:t>
      </w:r>
      <w:r>
        <w:t>, чтобы выявить схожие значения.</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5980486C" w:rsidR="00155355" w:rsidRDefault="00155355" w:rsidP="00155355">
      <w:pPr>
        <w:pStyle w:val="a6"/>
      </w:pPr>
      <w:r>
        <w:t>Рис</w:t>
      </w:r>
      <w:r w:rsidR="00B07D3E">
        <w:t>унок</w:t>
      </w:r>
      <w:r>
        <w:t xml:space="preserve"> </w:t>
      </w:r>
      <w:fldSimple w:instr=" SEQ Рисунок \* ARABIC ">
        <w:r w:rsidR="00632200">
          <w:rPr>
            <w:noProof/>
          </w:rPr>
          <w:t>16</w:t>
        </w:r>
      </w:fldSimple>
      <w:r w:rsidR="00B07D3E">
        <w:t xml:space="preserve"> – </w:t>
      </w:r>
      <w:r>
        <w:t xml:space="preserve">Блок-схема разработанного алгоритма </w:t>
      </w:r>
    </w:p>
    <w:p w14:paraId="02DAA3C5" w14:textId="4A1B5792" w:rsidR="00F6436F" w:rsidRDefault="00F6436F" w:rsidP="00F6436F">
      <w:pPr>
        <w:ind w:firstLine="0"/>
        <w:jc w:val="center"/>
      </w:pPr>
      <w:r>
        <w:rPr>
          <w:noProof/>
        </w:rPr>
        <w:lastRenderedPageBreak/>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5E332D69" w:rsidR="00F6436F" w:rsidRDefault="00F6436F" w:rsidP="00F6436F">
      <w:pPr>
        <w:pStyle w:val="a6"/>
      </w:pPr>
      <w:r>
        <w:t>Рис</w:t>
      </w:r>
      <w:r w:rsidR="000F19E3">
        <w:t>унок</w:t>
      </w:r>
      <w:r>
        <w:t xml:space="preserve"> </w:t>
      </w:r>
      <w:fldSimple w:instr=" SEQ Рисунок \* ARABIC ">
        <w:r w:rsidR="00632200">
          <w:rPr>
            <w:noProof/>
          </w:rPr>
          <w:t>17</w:t>
        </w:r>
      </w:fldSimple>
      <w:r w:rsidR="000F19E3">
        <w:t xml:space="preserve"> –</w:t>
      </w:r>
      <w:r>
        <w:t xml:space="preserve"> Пример логики </w:t>
      </w:r>
      <w:r w:rsidR="00F57189">
        <w:t>1-го</w:t>
      </w:r>
      <w:r>
        <w:t xml:space="preserve"> порядка</w:t>
      </w:r>
    </w:p>
    <w:p w14:paraId="1AAE3D62" w14:textId="63486F66" w:rsidR="00536BA6" w:rsidRDefault="00D95FDA" w:rsidP="002170B0">
      <w:pPr>
        <w:pStyle w:val="a1"/>
      </w:pPr>
      <w:r>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8E0A04A" w:rsidR="00771996" w:rsidRDefault="00A64CB5" w:rsidP="001678DA">
      <w:pPr>
        <w:pStyle w:val="a1"/>
        <w:numPr>
          <w:ilvl w:val="0"/>
          <w:numId w:val="0"/>
        </w:numPr>
        <w:ind w:firstLine="709"/>
      </w:pPr>
      <w:r>
        <w:t xml:space="preserve">Пример применения первого пункта логики 2-го порядка представлен на рисунке </w:t>
      </w:r>
      <w:fldSimple w:instr=" SEQ Ссылка_на_рисунок \* ARABIC ">
        <w:r w:rsidR="00632200">
          <w:rPr>
            <w:noProof/>
          </w:rPr>
          <w:t>18</w:t>
        </w:r>
      </w:fldSimple>
      <w:r>
        <w:t>.</w:t>
      </w:r>
    </w:p>
    <w:p w14:paraId="564F90A4" w14:textId="7EFB65A3" w:rsidR="00A10CDC" w:rsidRDefault="00A10CDC" w:rsidP="00A10CDC">
      <w:pPr>
        <w:pStyle w:val="a1"/>
        <w:numPr>
          <w:ilvl w:val="0"/>
          <w:numId w:val="0"/>
        </w:numPr>
        <w:ind w:firstLine="709"/>
      </w:pPr>
      <w:r>
        <w:t xml:space="preserve">Пример применения второго пункта логики 2-го порядка представлен на рисунке </w:t>
      </w:r>
      <w:fldSimple w:instr=" SEQ Ссылка_на_рисунок \* ARABIC ">
        <w:r w:rsidR="00632200">
          <w:rPr>
            <w:noProof/>
          </w:rPr>
          <w:t>19</w:t>
        </w:r>
      </w:fldSimple>
      <w:r>
        <w:t>.</w:t>
      </w:r>
    </w:p>
    <w:p w14:paraId="4F60F97A" w14:textId="77777777" w:rsidR="00A10CDC" w:rsidRPr="00A10CDC" w:rsidRDefault="00A10CDC" w:rsidP="00A10CDC"/>
    <w:p w14:paraId="74163BBD" w14:textId="1D3FFF1A" w:rsidR="00A64CB5" w:rsidRDefault="00A64CB5" w:rsidP="00A64CB5">
      <w:pPr>
        <w:ind w:firstLine="0"/>
      </w:pPr>
      <w:r>
        <w:rPr>
          <w:noProof/>
        </w:rPr>
        <w:lastRenderedPageBreak/>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12488788" w:rsidR="00A64CB5" w:rsidRDefault="00A64CB5" w:rsidP="00A64CB5">
      <w:pPr>
        <w:pStyle w:val="a6"/>
      </w:pPr>
      <w:r>
        <w:t>Рис</w:t>
      </w:r>
      <w:r w:rsidR="00F6466E">
        <w:t>унок</w:t>
      </w:r>
      <w:r>
        <w:t xml:space="preserve"> </w:t>
      </w:r>
      <w:fldSimple w:instr=" SEQ Рисунок \* ARABIC ">
        <w:r w:rsidR="00632200">
          <w:rPr>
            <w:noProof/>
          </w:rPr>
          <w:t>18</w:t>
        </w:r>
      </w:fldSimple>
      <w:r w:rsidR="00F6466E">
        <w:t xml:space="preserve"> –</w:t>
      </w:r>
      <w:r>
        <w:t xml:space="preserve"> Пример применения первого пункта логики 2-го порядка</w:t>
      </w:r>
    </w:p>
    <w:p w14:paraId="2427D22D" w14:textId="2DB075DA" w:rsidR="00A64CB5" w:rsidRDefault="00A64CB5" w:rsidP="00A64CB5">
      <w:pPr>
        <w:ind w:firstLine="0"/>
        <w:jc w:val="center"/>
      </w:pPr>
      <w:r>
        <w:rPr>
          <w:noProof/>
        </w:rPr>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42B21FCA" w:rsidR="00A64CB5" w:rsidRDefault="00A64CB5" w:rsidP="00A64CB5">
      <w:pPr>
        <w:pStyle w:val="a6"/>
      </w:pPr>
      <w:r>
        <w:t>Рис</w:t>
      </w:r>
      <w:r w:rsidR="00196DEB">
        <w:t>унок</w:t>
      </w:r>
      <w:r>
        <w:t xml:space="preserve"> </w:t>
      </w:r>
      <w:fldSimple w:instr=" SEQ Рисунок \* ARABIC ">
        <w:r w:rsidR="00632200">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4192000"/>
      <w:r>
        <w:lastRenderedPageBreak/>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гибридная модель 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4192001"/>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4192002"/>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049B0711" w:rsidR="0020288D" w:rsidRDefault="0020288D" w:rsidP="001678DA">
      <w:pPr>
        <w:pStyle w:val="a1"/>
        <w:numPr>
          <w:ilvl w:val="0"/>
          <w:numId w:val="0"/>
        </w:numPr>
        <w:ind w:firstLine="709"/>
      </w:pPr>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fldSimple w:instr=" SEQ Ссылка_на_рисунок \* ARABIC ">
        <w:r w:rsidR="00632200">
          <w:rPr>
            <w:noProof/>
          </w:rPr>
          <w:t>20</w:t>
        </w:r>
      </w:fldSimple>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7CF93EC7" w:rsidR="00AD171D" w:rsidRDefault="00AD171D" w:rsidP="00AD171D">
      <w:pPr>
        <w:pStyle w:val="a6"/>
      </w:pPr>
      <w:r>
        <w:t xml:space="preserve">Рисунок </w:t>
      </w:r>
      <w:fldSimple w:instr=" SEQ Рисунок \* ARABIC ">
        <w:r w:rsidR="00632200">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4192003"/>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2870B718" w:rsidR="008350B3" w:rsidRDefault="008350B3" w:rsidP="003E5BD0">
      <w:r>
        <w:t xml:space="preserve">Общая блок-схема поиска решения представлена на рисунке </w:t>
      </w:r>
      <w:fldSimple w:instr=" SEQ Ссылка_на_рисунок \* ARABIC ">
        <w:r w:rsidR="00632200">
          <w:rPr>
            <w:noProof/>
          </w:rPr>
          <w:t>21</w:t>
        </w:r>
      </w:fldSimple>
      <w:r>
        <w:t>.</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1C86E048" w:rsidR="008350B3" w:rsidRPr="008350B3" w:rsidRDefault="008350B3" w:rsidP="008350B3">
      <w:pPr>
        <w:pStyle w:val="a6"/>
      </w:pPr>
      <w:r>
        <w:t xml:space="preserve">Рисунок </w:t>
      </w:r>
      <w:fldSimple w:instr=" SEQ Рисунок \* ARABIC ">
        <w:r w:rsidR="00632200">
          <w:rPr>
            <w:noProof/>
          </w:rPr>
          <w:t>21</w:t>
        </w:r>
      </w:fldSimple>
      <w:r>
        <w:t xml:space="preserve"> – Общая блок-схема поиска решения</w:t>
      </w:r>
    </w:p>
    <w:p w14:paraId="716E2F2B" w14:textId="644D8144" w:rsidR="00CD0862" w:rsidRDefault="00CD0862" w:rsidP="00CD0862">
      <w:pPr>
        <w:pStyle w:val="2"/>
      </w:pPr>
      <w:bookmarkStart w:id="26" w:name="_Toc104192004"/>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4192005"/>
      <w:r>
        <w:t>2.3.1 Основные данные</w:t>
      </w:r>
      <w:bookmarkEnd w:id="27"/>
    </w:p>
    <w:p w14:paraId="65E0EAD9" w14:textId="0F73C9E8" w:rsidR="00767639" w:rsidRDefault="00767639" w:rsidP="003E5BD0">
      <w:pPr>
        <w:pStyle w:val="a1"/>
        <w:numPr>
          <w:ilvl w:val="0"/>
          <w:numId w:val="0"/>
        </w:numPr>
        <w:ind w:firstLine="709"/>
      </w:pPr>
      <w:r>
        <w:t xml:space="preserve">Основным элементом задачи является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 характеристики поля «Сапёра»</w:t>
      </w:r>
      <w:r w:rsidR="00D76EB6">
        <w:t xml:space="preserve"> (формула </w:t>
      </w:r>
      <w:fldSimple w:instr=" SEQ Ссылка_на_формулу \* ARABIC ">
        <w:r w:rsidR="00632200">
          <w:rPr>
            <w:noProof/>
          </w:rPr>
          <w:t>2</w:t>
        </w:r>
      </w:fldSimple>
      <w:r w:rsidR="00D76EB6">
        <w:t>)</w:t>
      </w:r>
      <w:r>
        <w:t>:</w:t>
      </w:r>
    </w:p>
    <w:tbl>
      <w:tblPr>
        <w:tblStyle w:val="41"/>
        <w:tblW w:w="5000" w:type="pct"/>
        <w:tblLook w:val="04A0" w:firstRow="1" w:lastRow="0" w:firstColumn="1" w:lastColumn="0" w:noHBand="0" w:noVBand="1"/>
      </w:tblPr>
      <w:tblGrid>
        <w:gridCol w:w="843"/>
        <w:gridCol w:w="7590"/>
        <w:gridCol w:w="1205"/>
      </w:tblGrid>
      <w:tr w:rsidR="00767639" w:rsidRPr="00623C7B"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623C7B" w:rsidRDefault="00767639" w:rsidP="00C059DB">
            <w:pPr>
              <w:rPr>
                <w:b w:val="0"/>
                <w:bCs w:val="0"/>
              </w:rPr>
            </w:pPr>
          </w:p>
        </w:tc>
        <w:tc>
          <w:tcPr>
            <w:tcW w:w="4000" w:type="pct"/>
          </w:tcPr>
          <w:p w14:paraId="58C13A35" w14:textId="674F8496" w:rsidR="00767639" w:rsidRPr="00623C7B" w:rsidRDefault="00623C7B"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F=&lt;h, w, tm, S, VOC, VCC, VC, MC, k&gt;</m:t>
                </m:r>
              </m:oMath>
            </m:oMathPara>
          </w:p>
        </w:tc>
        <w:tc>
          <w:tcPr>
            <w:tcW w:w="500" w:type="pct"/>
            <w:vAlign w:val="center"/>
          </w:tcPr>
          <w:p w14:paraId="07E2EA83" w14:textId="631DC041" w:rsidR="00767639" w:rsidRPr="00623C7B"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w:t>
            </w:r>
            <w:r w:rsidRPr="00623C7B">
              <w:fldChar w:fldCharType="end"/>
            </w:r>
            <w:r w:rsidRPr="00623C7B">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01AB7D7A" w:rsidR="007001AC" w:rsidRDefault="00003BFA" w:rsidP="003E5BD0">
      <w:pPr>
        <w:pStyle w:val="a1"/>
        <w:numPr>
          <w:ilvl w:val="0"/>
          <w:numId w:val="0"/>
        </w:numPr>
        <w:ind w:firstLine="709"/>
      </w:pPr>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w:t>
      </w:r>
      <w:fldSimple w:instr=" SEQ Ссылка_на_формулу \* ARABIC ">
        <w:r w:rsidR="00632200">
          <w:rPr>
            <w:noProof/>
          </w:rPr>
          <w:t>3</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623C7B"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623C7B" w:rsidRDefault="007001AC" w:rsidP="001702D6">
            <w:pPr>
              <w:rPr>
                <w:b w:val="0"/>
                <w:bCs w:val="0"/>
              </w:rPr>
            </w:pPr>
          </w:p>
        </w:tc>
        <w:tc>
          <w:tcPr>
            <w:tcW w:w="4000" w:type="pct"/>
          </w:tcPr>
          <w:p w14:paraId="3A39DA91" w14:textId="30CB46C4" w:rsidR="007001AC"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0E28394E" w:rsidR="007001AC" w:rsidRPr="00623C7B"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w:t>
            </w:r>
            <w:r w:rsidRPr="00623C7B">
              <w:fldChar w:fldCharType="end"/>
            </w:r>
            <w:r w:rsidRPr="00623C7B">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68D9F131" w:rsidR="007001AC" w:rsidRDefault="00415B55" w:rsidP="003E5BD0">
      <w:pPr>
        <w:pStyle w:val="a1"/>
        <w:numPr>
          <w:ilvl w:val="0"/>
          <w:numId w:val="0"/>
        </w:numPr>
        <w:ind w:firstLine="709"/>
      </w:pPr>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w:t>
      </w:r>
      <w:fldSimple w:instr=" SEQ Ссылка_на_формулу \* ARABIC ">
        <w:r w:rsidR="00632200">
          <w:rPr>
            <w:noProof/>
          </w:rPr>
          <w:t>4</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623C7B"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623C7B" w:rsidRDefault="007001AC" w:rsidP="001702D6">
            <w:pPr>
              <w:rPr>
                <w:b w:val="0"/>
                <w:bCs w:val="0"/>
              </w:rPr>
            </w:pPr>
          </w:p>
        </w:tc>
        <w:tc>
          <w:tcPr>
            <w:tcW w:w="4000" w:type="pct"/>
          </w:tcPr>
          <w:p w14:paraId="294A6416" w14:textId="40971B1E" w:rsidR="007001AC"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420225DB" w:rsidR="007001AC" w:rsidRPr="00623C7B"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w:t>
            </w:r>
            <w:r w:rsidRPr="00623C7B">
              <w:fldChar w:fldCharType="end"/>
            </w:r>
            <w:r w:rsidRPr="00623C7B">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4C4D8753" w:rsidR="00AD0529" w:rsidRDefault="00904FAD" w:rsidP="003E5BD0">
      <w:pPr>
        <w:pStyle w:val="a1"/>
        <w:numPr>
          <w:ilvl w:val="0"/>
          <w:numId w:val="0"/>
        </w:numPr>
        <w:ind w:firstLine="709"/>
      </w:pPr>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w:t>
      </w:r>
      <w:fldSimple w:instr=" SEQ Ссылка_на_формулу \* ARABIC ">
        <w:r w:rsidR="00632200">
          <w:rPr>
            <w:noProof/>
          </w:rPr>
          <w:t>5</w:t>
        </w:r>
      </w:fldSimple>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623C7B"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623C7B" w:rsidRDefault="00AD0529" w:rsidP="001702D6">
            <w:pPr>
              <w:rPr>
                <w:b w:val="0"/>
                <w:bCs w:val="0"/>
              </w:rPr>
            </w:pPr>
          </w:p>
        </w:tc>
        <w:tc>
          <w:tcPr>
            <w:tcW w:w="4000" w:type="pct"/>
          </w:tcPr>
          <w:p w14:paraId="6716C70A" w14:textId="3E57A98B" w:rsidR="00AD0529"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SVCC=</m:t>
                </m:r>
                <m:d>
                  <m:dPr>
                    <m:begChr m:val="{"/>
                    <m:endChr m:val="}"/>
                    <m:ctrlPr>
                      <w:rPr>
                        <w:rFonts w:ascii="Cambria Math" w:hAnsi="Cambria Math"/>
                        <w:b w:val="0"/>
                        <w:bCs w:val="0"/>
                        <w:i/>
                      </w:rPr>
                    </m:ctrlPr>
                  </m:dPr>
                  <m:e>
                    <m:r>
                      <m:rPr>
                        <m:sty m:val="bi"/>
                      </m:rPr>
                      <w:rPr>
                        <w:rFonts w:ascii="Cambria Math" w:hAnsi="Cambria Math"/>
                      </w:rPr>
                      <m:t>E, MF, Q</m:t>
                    </m:r>
                  </m:e>
                </m:d>
                <m:r>
                  <m:rPr>
                    <m:sty m:val="bi"/>
                  </m:rPr>
                  <w:rPr>
                    <w:rFonts w:ascii="Cambria Math" w:hAnsi="Cambria Math"/>
                  </w:rPr>
                  <m:t>,</m:t>
                </m:r>
              </m:oMath>
            </m:oMathPara>
          </w:p>
        </w:tc>
        <w:tc>
          <w:tcPr>
            <w:tcW w:w="500" w:type="pct"/>
            <w:vAlign w:val="center"/>
          </w:tcPr>
          <w:p w14:paraId="6FDEC2AA" w14:textId="5B1823F8" w:rsidR="00AD0529" w:rsidRPr="00623C7B"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5</w:t>
            </w:r>
            <w:r w:rsidRPr="00623C7B">
              <w:fldChar w:fldCharType="end"/>
            </w:r>
            <w:r w:rsidRPr="00623C7B">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2C29DE66" w:rsidR="00904FAD" w:rsidRDefault="00987F46" w:rsidP="003E5BD0">
      <w:pPr>
        <w:pStyle w:val="a1"/>
        <w:numPr>
          <w:ilvl w:val="0"/>
          <w:numId w:val="0"/>
        </w:numPr>
        <w:ind w:firstLine="709"/>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632200">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623C7B"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623C7B" w:rsidRDefault="007424ED" w:rsidP="001702D6">
            <w:pPr>
              <w:rPr>
                <w:b w:val="0"/>
                <w:bCs w:val="0"/>
              </w:rPr>
            </w:pPr>
          </w:p>
        </w:tc>
        <w:tc>
          <w:tcPr>
            <w:tcW w:w="4000" w:type="pct"/>
          </w:tcPr>
          <w:p w14:paraId="03DE54C9" w14:textId="57BD9682" w:rsidR="007424ED" w:rsidRPr="00623C7B" w:rsidRDefault="00DC5D0C"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VC</m:t>
                    </m:r>
                  </m:e>
                  <m:sub>
                    <m:r>
                      <m:rPr>
                        <m:sty m:val="bi"/>
                      </m:rPr>
                      <w:rPr>
                        <w:rFonts w:ascii="Cambria Math" w:eastAsiaTheme="minorEastAsia" w:hAnsi="Cambria Math"/>
                      </w:rPr>
                      <m:t>i,j</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m:rPr>
                                <m:sty m:val="bi"/>
                              </m:rPr>
                              <w:rPr>
                                <w:rFonts w:ascii="Cambria Math" w:eastAsiaTheme="minorEastAsia" w:hAnsi="Cambria Math"/>
                              </w:rPr>
                              <m:t>VOC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=O</m:t>
                        </m:r>
                      </m:e>
                      <m:e>
                        <m:sSub>
                          <m:sSubPr>
                            <m:ctrlPr>
                              <w:rPr>
                                <w:rFonts w:ascii="Cambria Math" w:eastAsiaTheme="minorEastAsia" w:hAnsi="Cambria Math"/>
                                <w:b w:val="0"/>
                                <w:bCs w:val="0"/>
                                <w:i/>
                              </w:rPr>
                            </m:ctrlPr>
                          </m:sSubPr>
                          <m:e>
                            <m:r>
                              <m:rPr>
                                <m:sty m:val="bi"/>
                              </m:rPr>
                              <w:rPr>
                                <w:rFonts w:ascii="Cambria Math" w:eastAsiaTheme="minorEastAsia" w:hAnsi="Cambria Math"/>
                              </w:rPr>
                              <m:t>VCC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=C</m:t>
                        </m:r>
                      </m:e>
                    </m:eqArr>
                  </m:e>
                </m:d>
                <m:r>
                  <m:rPr>
                    <m:sty m:val="bi"/>
                  </m:rPr>
                  <w:rPr>
                    <w:rFonts w:ascii="Cambria Math" w:eastAsiaTheme="minorEastAsia" w:hAnsi="Cambria Math"/>
                  </w:rPr>
                  <m:t xml:space="preserve">; </m:t>
                </m:r>
                <m:r>
                  <m:rPr>
                    <m:sty m:val="bi"/>
                  </m:rPr>
                  <w:rPr>
                    <w:rFonts w:ascii="Cambria Math" w:eastAsiaTheme="minorEastAsia" w:hAnsi="Cambria Math"/>
                    <w:lang w:val="en-US"/>
                  </w:rPr>
                  <m:t>VC, VCC∈F</m:t>
                </m:r>
              </m:oMath>
            </m:oMathPara>
          </w:p>
        </w:tc>
        <w:tc>
          <w:tcPr>
            <w:tcW w:w="500" w:type="pct"/>
            <w:vAlign w:val="center"/>
          </w:tcPr>
          <w:p w14:paraId="03676556" w14:textId="1A0A3A2D" w:rsidR="007424ED" w:rsidRPr="00623C7B"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6</w:t>
            </w:r>
            <w:r w:rsidRPr="00623C7B">
              <w:fldChar w:fldCharType="end"/>
            </w:r>
            <w:r w:rsidRPr="00623C7B">
              <w:rPr>
                <w:b w:val="0"/>
                <w:bCs w:val="0"/>
              </w:rPr>
              <w:t>)</w:t>
            </w:r>
          </w:p>
        </w:tc>
      </w:tr>
    </w:tbl>
    <w:p w14:paraId="6ADFFC4F" w14:textId="7E8B5F7E" w:rsidR="00EA33C9" w:rsidRDefault="00EA33C9" w:rsidP="003E5BD0">
      <w:pPr>
        <w:pStyle w:val="a1"/>
        <w:numPr>
          <w:ilvl w:val="0"/>
          <w:numId w:val="0"/>
        </w:numPr>
        <w:ind w:firstLine="709"/>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632200">
        <w:rPr>
          <w:rFonts w:eastAsiaTheme="minorEastAsia"/>
          <w:noProof/>
        </w:rPr>
        <w:t>7</w:t>
      </w:r>
      <w:r w:rsidR="003E5BD0">
        <w:rPr>
          <w:rFonts w:eastAsiaTheme="minorEastAsia"/>
        </w:rPr>
        <w:fldChar w:fldCharType="end"/>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623C7B"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623C7B" w:rsidRDefault="000B603A" w:rsidP="001702D6">
            <w:pPr>
              <w:rPr>
                <w:b w:val="0"/>
                <w:bCs w:val="0"/>
              </w:rPr>
            </w:pPr>
          </w:p>
        </w:tc>
        <w:tc>
          <w:tcPr>
            <w:tcW w:w="4000" w:type="pct"/>
          </w:tcPr>
          <w:p w14:paraId="1C43D368" w14:textId="35108C69" w:rsidR="000B603A" w:rsidRPr="00623C7B" w:rsidRDefault="00DC5D0C"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
                        <m:r>
                          <m:rPr>
                            <m:sty m:val="bi"/>
                          </m:rPr>
                          <w:rPr>
                            <w:rFonts w:ascii="Cambria Math" w:hAnsi="Cambria Math"/>
                          </w:rPr>
                          <m:t xml:space="preserve">1,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qArr>
                  </m:e>
                </m:d>
                <m:r>
                  <m:rPr>
                    <m:sty m:val="bi"/>
                  </m:rPr>
                  <w:rPr>
                    <w:rFonts w:ascii="Cambria Math" w:hAnsi="Cambria Math"/>
                  </w:rPr>
                  <m:t>;MC, VOC∈F</m:t>
                </m:r>
              </m:oMath>
            </m:oMathPara>
          </w:p>
        </w:tc>
        <w:tc>
          <w:tcPr>
            <w:tcW w:w="500" w:type="pct"/>
            <w:vAlign w:val="center"/>
          </w:tcPr>
          <w:p w14:paraId="7112004A" w14:textId="79F2A712" w:rsidR="000B603A" w:rsidRPr="00623C7B"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7</w:t>
            </w:r>
            <w:r w:rsidRPr="00623C7B">
              <w:fldChar w:fldCharType="end"/>
            </w:r>
            <w:r w:rsidRPr="00623C7B">
              <w:rPr>
                <w:b w:val="0"/>
                <w:bCs w:val="0"/>
              </w:rPr>
              <w:t>)</w:t>
            </w:r>
          </w:p>
        </w:tc>
      </w:tr>
    </w:tbl>
    <w:p w14:paraId="322131B2" w14:textId="12FBEAB6" w:rsidR="008A2A1B" w:rsidRPr="00E07124" w:rsidRDefault="008A2A1B" w:rsidP="003E5BD0">
      <w:pPr>
        <w:pStyle w:val="a1"/>
        <w:numPr>
          <w:ilvl w:val="0"/>
          <w:numId w:val="0"/>
        </w:numPr>
        <w:ind w:firstLine="709"/>
      </w:pPr>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fldSimple w:instr=" SEQ Ссылка_на_формулу \* ARABIC ">
        <w:r w:rsidR="00632200">
          <w:rPr>
            <w:noProof/>
          </w:rPr>
          <w:t>8</w:t>
        </w:r>
      </w:fldSimple>
      <w:r w:rsidR="00422F4D">
        <w:t>:</w:t>
      </w:r>
    </w:p>
    <w:tbl>
      <w:tblPr>
        <w:tblStyle w:val="41"/>
        <w:tblW w:w="5000" w:type="pct"/>
        <w:tblLook w:val="04A0" w:firstRow="1" w:lastRow="0" w:firstColumn="1" w:lastColumn="0" w:noHBand="0" w:noVBand="1"/>
      </w:tblPr>
      <w:tblGrid>
        <w:gridCol w:w="843"/>
        <w:gridCol w:w="7590"/>
        <w:gridCol w:w="1205"/>
      </w:tblGrid>
      <w:tr w:rsidR="0010532C" w:rsidRPr="00623C7B"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623C7B" w:rsidRDefault="0010532C" w:rsidP="001702D6">
            <w:pPr>
              <w:ind w:firstLine="0"/>
              <w:rPr>
                <w:b w:val="0"/>
                <w:bCs w:val="0"/>
              </w:rPr>
            </w:pPr>
          </w:p>
        </w:tc>
        <w:tc>
          <w:tcPr>
            <w:tcW w:w="4000" w:type="pct"/>
          </w:tcPr>
          <w:p w14:paraId="1E5E65B6" w14:textId="73D800B5" w:rsidR="0010532C" w:rsidRPr="00623C7B" w:rsidRDefault="00623C7B"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e>
                </m:nary>
                <m:r>
                  <m:rPr>
                    <m:sty m:val="bi"/>
                  </m:rPr>
                  <w:rPr>
                    <w:rFonts w:ascii="Cambria Math" w:hAnsi="Cambria Math"/>
                  </w:rPr>
                  <m:t>, tm, MC∈F</m:t>
                </m:r>
              </m:oMath>
            </m:oMathPara>
          </w:p>
        </w:tc>
        <w:tc>
          <w:tcPr>
            <w:tcW w:w="500" w:type="pct"/>
            <w:vAlign w:val="center"/>
          </w:tcPr>
          <w:p w14:paraId="2670C425" w14:textId="12A485FA" w:rsidR="0010532C" w:rsidRPr="00623C7B"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8</w:t>
            </w:r>
            <w:r w:rsidRPr="00623C7B">
              <w:fldChar w:fldCharType="end"/>
            </w:r>
            <w:r w:rsidRPr="00623C7B">
              <w:rPr>
                <w:b w:val="0"/>
                <w:bCs w:val="0"/>
              </w:rPr>
              <w:t>)</w:t>
            </w:r>
          </w:p>
        </w:tc>
      </w:tr>
    </w:tbl>
    <w:p w14:paraId="0483E7DF" w14:textId="7C3B12B8" w:rsidR="00CB2FA0" w:rsidRDefault="00CB2FA0" w:rsidP="003E5BD0">
      <w:pPr>
        <w:pStyle w:val="a1"/>
        <w:numPr>
          <w:ilvl w:val="0"/>
          <w:numId w:val="0"/>
        </w:numPr>
        <w:ind w:firstLine="709"/>
      </w:pPr>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fldSimple w:instr=" SEQ Ссылка_на_формулу \* ARABIC ">
        <w:r w:rsidR="00632200">
          <w:rPr>
            <w:noProof/>
          </w:rPr>
          <w:t>9</w:t>
        </w:r>
      </w:fldSimple>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623C7B"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623C7B" w:rsidRDefault="00CB2FA0" w:rsidP="006F08E2">
            <w:pPr>
              <w:rPr>
                <w:b w:val="0"/>
                <w:bCs w:val="0"/>
              </w:rPr>
            </w:pPr>
          </w:p>
        </w:tc>
        <w:tc>
          <w:tcPr>
            <w:tcW w:w="4000" w:type="pct"/>
          </w:tcPr>
          <w:p w14:paraId="190576DF" w14:textId="76B10543"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377A8787"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715AF136"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,(h,2)}</m:t>
                </m:r>
              </m:oMath>
            </m:oMathPara>
          </w:p>
          <w:p w14:paraId="3DE13819" w14:textId="412E4103"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2A6C97F6"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52A2B783"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3180AA48"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7CB06FD4"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1D2A0DAD"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2804D740"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7E88EA1B" w:rsidR="00CB2FA0" w:rsidRPr="00623C7B" w:rsidRDefault="00DC5D0C"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7B9343EE"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&lt;i&lt;h, 1&lt;j&lt;w</m:t>
                </m:r>
              </m:oMath>
            </m:oMathPara>
          </w:p>
        </w:tc>
        <w:tc>
          <w:tcPr>
            <w:tcW w:w="500" w:type="pct"/>
            <w:vAlign w:val="center"/>
          </w:tcPr>
          <w:p w14:paraId="6A6BFCEC" w14:textId="0726905A" w:rsidR="00CB2FA0" w:rsidRPr="00623C7B"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9</w:t>
            </w:r>
            <w:r w:rsidRPr="00623C7B">
              <w:fldChar w:fldCharType="end"/>
            </w:r>
            <w:r w:rsidRPr="00623C7B">
              <w:rPr>
                <w:b w:val="0"/>
                <w:bCs w:val="0"/>
              </w:rPr>
              <w:t>)</w:t>
            </w:r>
          </w:p>
        </w:tc>
      </w:tr>
    </w:tbl>
    <w:p w14:paraId="32FF3AEA" w14:textId="38A979D2" w:rsidR="00CB2FA0" w:rsidRDefault="000A5D19" w:rsidP="003E5BD0">
      <w:pPr>
        <w:pStyle w:val="a1"/>
        <w:numPr>
          <w:ilvl w:val="0"/>
          <w:numId w:val="0"/>
        </w:numPr>
        <w:ind w:firstLine="709"/>
      </w:pPr>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fldSimple w:instr=" SEQ Ссылка_на_формулу \* ARABIC ">
        <w:r w:rsidR="00632200">
          <w:rPr>
            <w:noProof/>
          </w:rPr>
          <w:t>10</w:t>
        </w:r>
      </w:fldSimple>
      <w:r w:rsidR="001C6C70">
        <w:t>)</w:t>
      </w:r>
      <w:r>
        <w:t>:</w:t>
      </w:r>
    </w:p>
    <w:tbl>
      <w:tblPr>
        <w:tblStyle w:val="41"/>
        <w:tblW w:w="5000" w:type="pct"/>
        <w:tblLook w:val="04A0" w:firstRow="1" w:lastRow="0" w:firstColumn="1" w:lastColumn="0" w:noHBand="0" w:noVBand="1"/>
      </w:tblPr>
      <w:tblGrid>
        <w:gridCol w:w="782"/>
        <w:gridCol w:w="7531"/>
        <w:gridCol w:w="1325"/>
      </w:tblGrid>
      <w:tr w:rsidR="001928A4" w:rsidRPr="00623C7B" w14:paraId="289CB2CD" w14:textId="77777777" w:rsidTr="00FE6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2BB9DD6" w14:textId="77777777" w:rsidR="001928A4" w:rsidRPr="00623C7B" w:rsidRDefault="001928A4" w:rsidP="001702D6">
            <w:pPr>
              <w:rPr>
                <w:b w:val="0"/>
                <w:bCs w:val="0"/>
              </w:rPr>
            </w:pPr>
          </w:p>
        </w:tc>
        <w:tc>
          <w:tcPr>
            <w:tcW w:w="3906" w:type="pct"/>
          </w:tcPr>
          <w:p w14:paraId="12A2F1E3" w14:textId="0753084A" w:rsidR="001928A4" w:rsidRPr="00623C7B" w:rsidRDefault="00DC5D0C"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&lt;i&lt;h, 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687" w:type="pct"/>
            <w:vAlign w:val="center"/>
          </w:tcPr>
          <w:p w14:paraId="10264E76" w14:textId="5ACEE0CB" w:rsidR="001928A4" w:rsidRPr="00623C7B"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10</w:t>
            </w:r>
            <w:r w:rsidRPr="00623C7B">
              <w:fldChar w:fldCharType="end"/>
            </w:r>
            <w:r w:rsidRPr="00623C7B">
              <w:rPr>
                <w:b w:val="0"/>
                <w:bCs w:val="0"/>
              </w:rPr>
              <w:t>)</w:t>
            </w:r>
          </w:p>
        </w:tc>
      </w:tr>
    </w:tbl>
    <w:p w14:paraId="608AE39B" w14:textId="1CC67897" w:rsidR="00FE6321" w:rsidRPr="00824416" w:rsidRDefault="00FE6321" w:rsidP="00FE6321">
      <w:pPr>
        <w:pStyle w:val="a1"/>
        <w:numPr>
          <w:ilvl w:val="0"/>
          <w:numId w:val="0"/>
        </w:numPr>
        <w:ind w:firstLine="709"/>
      </w:pPr>
      <w:r>
        <w:lastRenderedPageBreak/>
        <w:t xml:space="preserve">Зададим нумерацию уравнений/равенств системы 10. Поскольку каждое уравнение </w:t>
      </w:r>
      <w:r w:rsidR="00C16455">
        <w:t xml:space="preserve">содержит элемент матрицы </w:t>
      </w:r>
      <w:r w:rsidR="00C16455">
        <w:rPr>
          <w:lang w:val="en-US"/>
        </w:rPr>
        <w:t>VOC</w:t>
      </w:r>
      <w:r w:rsidR="00C16455" w:rsidRPr="00C16455">
        <w:t xml:space="preserve"> </w:t>
      </w:r>
      <w:r w:rsidR="00C16455">
        <w:t xml:space="preserve">с координатами </w:t>
      </w:r>
      <w:r w:rsidR="00C16455" w:rsidRPr="00C16455">
        <w:t>(</w:t>
      </w:r>
      <w:proofErr w:type="spellStart"/>
      <w:r w:rsidR="00C16455" w:rsidRPr="00C16455">
        <w:rPr>
          <w:i/>
          <w:iCs w:val="0"/>
          <w:lang w:val="en-US"/>
        </w:rPr>
        <w:t>i</w:t>
      </w:r>
      <w:proofErr w:type="spellEnd"/>
      <w:r w:rsidR="00C16455" w:rsidRPr="00C16455">
        <w:rPr>
          <w:i/>
          <w:iCs w:val="0"/>
        </w:rPr>
        <w:t xml:space="preserve">, </w:t>
      </w:r>
      <w:r w:rsidR="00C16455" w:rsidRPr="00C16455">
        <w:rPr>
          <w:i/>
          <w:iCs w:val="0"/>
          <w:lang w:val="en-US"/>
        </w:rPr>
        <w:t>j</w:t>
      </w:r>
      <w:r w:rsidR="00C16455" w:rsidRPr="00C16455">
        <w:t xml:space="preserve">), </w:t>
      </w:r>
      <w:r w:rsidR="00C16455">
        <w:t>то будем определять номер уравнения, исходя из координат (</w:t>
      </w:r>
      <w:proofErr w:type="spellStart"/>
      <w:r w:rsidR="00C16455" w:rsidRPr="00C16455">
        <w:rPr>
          <w:i/>
          <w:iCs w:val="0"/>
          <w:lang w:val="en-US"/>
        </w:rPr>
        <w:t>i</w:t>
      </w:r>
      <w:proofErr w:type="spellEnd"/>
      <w:r w:rsidR="00C16455" w:rsidRPr="00C16455">
        <w:rPr>
          <w:i/>
          <w:iCs w:val="0"/>
        </w:rPr>
        <w:t xml:space="preserve">, </w:t>
      </w:r>
      <w:r w:rsidR="00C16455" w:rsidRPr="00C16455">
        <w:rPr>
          <w:i/>
          <w:iCs w:val="0"/>
          <w:lang w:val="en-US"/>
        </w:rPr>
        <w:t>j</w:t>
      </w:r>
      <w:r w:rsidR="00C16455" w:rsidRPr="00C16455">
        <w:t>).</w:t>
      </w:r>
      <w:r w:rsidR="00C16455">
        <w:t xml:space="preserve"> Так, 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oMath>
      <w:r w:rsidR="00C16455">
        <w:rPr>
          <w:rFonts w:eastAsiaTheme="minorEastAsia"/>
        </w:rPr>
        <w:t xml:space="preserve"> имеет номер (</w:t>
      </w:r>
      <w:r w:rsidR="00C16455" w:rsidRPr="00C16455">
        <w:rPr>
          <w:rFonts w:eastAsiaTheme="minorEastAsia"/>
        </w:rPr>
        <w:t>1, 1</w:t>
      </w:r>
      <w:r w:rsidR="00C16455">
        <w:rPr>
          <w:rFonts w:eastAsiaTheme="minorEastAsia"/>
        </w:rPr>
        <w:t>)</w:t>
      </w:r>
      <w:r w:rsidR="00C16455" w:rsidRPr="00C16455">
        <w:rPr>
          <w:rFonts w:eastAsiaTheme="minorEastAsia"/>
        </w:rPr>
        <w:t xml:space="preserve">, </w:t>
      </w:r>
      <w:r w:rsidR="00C16455">
        <w:rPr>
          <w:rFonts w:eastAsiaTheme="minorEastAsia"/>
        </w:rPr>
        <w:t xml:space="preserve">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1,3</m:t>
            </m:r>
          </m:sub>
        </m:sSub>
      </m:oMath>
      <w:r w:rsidR="00824416">
        <w:rPr>
          <w:rFonts w:eastAsiaTheme="minorEastAsia"/>
        </w:rPr>
        <w:t xml:space="preserve"> имеет номер (</w:t>
      </w:r>
      <w:r w:rsidR="00824416" w:rsidRPr="00824416">
        <w:rPr>
          <w:rFonts w:eastAsiaTheme="minorEastAsia"/>
        </w:rPr>
        <w:t xml:space="preserve">1, 2) </w:t>
      </w:r>
      <w:r w:rsidR="00824416">
        <w:rPr>
          <w:rFonts w:eastAsiaTheme="minorEastAsia"/>
        </w:rPr>
        <w:t>и т. д.</w:t>
      </w:r>
    </w:p>
    <w:p w14:paraId="7605135E" w14:textId="1E16B218" w:rsidR="00D90519" w:rsidRDefault="00C44D22" w:rsidP="003E5BD0">
      <w:pPr>
        <w:pStyle w:val="a1"/>
        <w:numPr>
          <w:ilvl w:val="0"/>
          <w:numId w:val="0"/>
        </w:numPr>
        <w:ind w:firstLine="709"/>
        <w:rPr>
          <w:rFonts w:eastAsiaTheme="minorEastAsia"/>
        </w:rPr>
      </w:pPr>
      <w:r>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632200">
        <w:rPr>
          <w:rFonts w:eastAsiaTheme="minorEastAsia"/>
          <w:noProof/>
        </w:rPr>
        <w:t>11</w:t>
      </w:r>
      <w:r w:rsidR="003E5BD0">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623C7B"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623C7B" w:rsidRDefault="00C10B26" w:rsidP="001702D6">
            <w:pPr>
              <w:rPr>
                <w:b w:val="0"/>
                <w:bCs w:val="0"/>
              </w:rPr>
            </w:pPr>
          </w:p>
        </w:tc>
        <w:tc>
          <w:tcPr>
            <w:tcW w:w="4000" w:type="pct"/>
          </w:tcPr>
          <w:p w14:paraId="3C14299B" w14:textId="7E9ACE7F" w:rsidR="00C10B26" w:rsidRPr="00623C7B" w:rsidRDefault="00DC5D0C"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321689A3"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11</w:t>
            </w:r>
            <w:r w:rsidRPr="00623C7B">
              <w:fldChar w:fldCharType="end"/>
            </w:r>
            <w:r w:rsidRPr="00623C7B">
              <w:rPr>
                <w:b w:val="0"/>
                <w:bCs w:val="0"/>
              </w:rPr>
              <w:t>)</w:t>
            </w:r>
          </w:p>
        </w:tc>
      </w:tr>
    </w:tbl>
    <w:p w14:paraId="4CF3E3E3" w14:textId="5C9730CB" w:rsidR="00222221" w:rsidRDefault="00222221" w:rsidP="002018B4">
      <w:pPr>
        <w:pStyle w:val="a1"/>
        <w:numPr>
          <w:ilvl w:val="0"/>
          <w:numId w:val="0"/>
        </w:numPr>
        <w:ind w:firstLine="709"/>
      </w:pPr>
      <w:r>
        <w:t xml:space="preserve">Тогда систему </w:t>
      </w:r>
      <w:r w:rsidR="00D76EB6">
        <w:t>10</w:t>
      </w:r>
      <w:r w:rsidR="00F9295C">
        <w:t xml:space="preserve"> можно записать </w:t>
      </w:r>
      <w:r w:rsidR="00751D77">
        <w:t>в следующем виде</w:t>
      </w:r>
      <w:r w:rsidR="001C6C70">
        <w:t xml:space="preserve"> (формула </w:t>
      </w:r>
      <w:fldSimple w:instr=" SEQ Ссылка_на_формулу \* ARABIC ">
        <w:r w:rsidR="00632200">
          <w:rPr>
            <w:noProof/>
          </w:rPr>
          <w:t>12</w:t>
        </w:r>
      </w:fldSimple>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623C7B"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623C7B" w:rsidRDefault="00C10B26" w:rsidP="001702D6">
            <w:pPr>
              <w:rPr>
                <w:b w:val="0"/>
                <w:bCs w:val="0"/>
              </w:rPr>
            </w:pPr>
          </w:p>
        </w:tc>
        <w:tc>
          <w:tcPr>
            <w:tcW w:w="4000" w:type="pct"/>
          </w:tcPr>
          <w:p w14:paraId="3B8BFC85" w14:textId="3AD1E91E" w:rsidR="00AB4D25" w:rsidRPr="00623C7B" w:rsidRDefault="00623C7B"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MC</m:t>
                            </m:r>
                          </m:e>
                          <m:sub>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sub>
                        </m:sSub>
                      </m:e>
                    </m:nary>
                  </m:e>
                </m:nary>
                <m:r>
                  <m:rPr>
                    <m:sty m:val="bi"/>
                  </m:rPr>
                  <w:rPr>
                    <w:rFonts w:ascii="Cambria Math" w:hAnsi="Cambria Math"/>
                  </w:rPr>
                  <m:t>,</m:t>
                </m:r>
                <m:r>
                  <m:rPr>
                    <m:sty m:val="bi"/>
                  </m:rPr>
                  <w:rPr>
                    <w:rFonts w:ascii="Cambria Math" w:hAnsi="Cambria Math"/>
                    <w:lang w:val="en-US"/>
                  </w:rPr>
                  <m:t xml:space="preserve"> </m:t>
                </m:r>
              </m:oMath>
            </m:oMathPara>
          </w:p>
          <w:p w14:paraId="3B292AA3" w14:textId="3401CB08" w:rsidR="00C10B26" w:rsidRPr="00623C7B" w:rsidRDefault="00623C7B"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hAnsi="Cambria Math"/>
                    <w:lang w:val="en-US"/>
                  </w:rPr>
                  <m:t xml:space="preserve"> </m:t>
                </m:r>
                <m:r>
                  <m:rPr>
                    <m:sty m:val="bi"/>
                  </m:rPr>
                  <w:rPr>
                    <w:rFonts w:ascii="Cambria Math" w:hAnsi="Cambria Math"/>
                  </w:rPr>
                  <m:t>1</m:t>
                </m:r>
                <m:r>
                  <m:rPr>
                    <m:sty m:val="bi"/>
                  </m:rPr>
                  <w:rPr>
                    <w:rFonts w:ascii="Cambria Math" w:hAnsi="Cambria Math"/>
                    <w:lang w:val="en-US"/>
                  </w:rPr>
                  <m:t>≤i≤h, 1≤j≤w,</m:t>
                </m:r>
                <m:r>
                  <m:rPr>
                    <m:sty m:val="bi"/>
                  </m:rPr>
                  <w:rPr>
                    <w:rFonts w:ascii="Cambria Math" w:hAnsi="Cambria Math"/>
                  </w:rPr>
                  <m:t xml:space="preserve">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 VOC, k, MC, h, w∈F</m:t>
                </m:r>
              </m:oMath>
            </m:oMathPara>
          </w:p>
        </w:tc>
        <w:tc>
          <w:tcPr>
            <w:tcW w:w="500" w:type="pct"/>
            <w:vAlign w:val="center"/>
          </w:tcPr>
          <w:p w14:paraId="35557473" w14:textId="6562352B"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12</w:t>
            </w:r>
            <w:r w:rsidRPr="00623C7B">
              <w:fldChar w:fldCharType="end"/>
            </w:r>
            <w:r w:rsidRPr="00623C7B">
              <w:rPr>
                <w:b w:val="0"/>
                <w:bCs w:val="0"/>
              </w:rPr>
              <w:t>)</w:t>
            </w:r>
          </w:p>
        </w:tc>
      </w:tr>
    </w:tbl>
    <w:p w14:paraId="3CCDD730" w14:textId="5E28B568" w:rsidR="00EE714A" w:rsidRDefault="00EE714A" w:rsidP="002018B4">
      <w:pPr>
        <w:pStyle w:val="a1"/>
        <w:numPr>
          <w:ilvl w:val="0"/>
          <w:numId w:val="0"/>
        </w:numPr>
        <w:ind w:firstLine="709"/>
      </w:pPr>
      <w:r>
        <w:t>Или в общем виде</w:t>
      </w:r>
      <w:r w:rsidR="001C6C70">
        <w:t xml:space="preserve"> (формула </w:t>
      </w:r>
      <w:fldSimple w:instr=" SEQ Ссылка_на_формулу \* ARABIC ">
        <w:r w:rsidR="00632200">
          <w:rPr>
            <w:noProof/>
          </w:rPr>
          <w:t>13</w:t>
        </w:r>
      </w:fldSimple>
      <w:r w:rsidR="001C6C70">
        <w:t>)</w:t>
      </w:r>
      <w:r>
        <w:t>:</w:t>
      </w:r>
    </w:p>
    <w:tbl>
      <w:tblPr>
        <w:tblStyle w:val="41"/>
        <w:tblW w:w="5000" w:type="pct"/>
        <w:tblLook w:val="04A0" w:firstRow="1" w:lastRow="0" w:firstColumn="1" w:lastColumn="0" w:noHBand="0" w:noVBand="1"/>
      </w:tblPr>
      <w:tblGrid>
        <w:gridCol w:w="783"/>
        <w:gridCol w:w="7530"/>
        <w:gridCol w:w="1325"/>
      </w:tblGrid>
      <w:tr w:rsidR="00C10B26" w:rsidRPr="00623C7B"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623C7B" w:rsidRDefault="00C10B26" w:rsidP="001702D6">
            <w:pPr>
              <w:rPr>
                <w:b w:val="0"/>
                <w:bCs w:val="0"/>
              </w:rPr>
            </w:pPr>
          </w:p>
        </w:tc>
        <w:tc>
          <w:tcPr>
            <w:tcW w:w="4000" w:type="pct"/>
          </w:tcPr>
          <w:p w14:paraId="632C6A7D" w14:textId="1903CBDA" w:rsidR="00C10B26" w:rsidRPr="00623C7B" w:rsidRDefault="00623C7B"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VOC</m:t>
                    </m:r>
                  </m:e>
                  <m:sub>
                    <m:r>
                      <m:rPr>
                        <m:sty m:val="bi"/>
                      </m:rPr>
                      <w:rPr>
                        <w:rFonts w:ascii="Cambria Math" w:eastAsiaTheme="minorEastAsia" w:hAnsi="Cambria Math"/>
                      </w:rPr>
                      <m:t>i</m:t>
                    </m:r>
                  </m:sub>
                </m:sSub>
                <m:r>
                  <m:rPr>
                    <m:sty m:val="bi"/>
                  </m:rPr>
                  <w:rPr>
                    <w:rFonts w:ascii="Cambria Math" w:hAnsi="Cambria Math"/>
                    <w:lang w:val="en-US"/>
                  </w:rPr>
                  <m:t>≠M</m:t>
                </m:r>
              </m:oMath>
            </m:oMathPara>
          </w:p>
        </w:tc>
        <w:tc>
          <w:tcPr>
            <w:tcW w:w="500" w:type="pct"/>
            <w:vAlign w:val="center"/>
          </w:tcPr>
          <w:p w14:paraId="39FE34EC" w14:textId="4DB23BD9"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13</w:t>
            </w:r>
            <w:r w:rsidRPr="00623C7B">
              <w:fldChar w:fldCharType="end"/>
            </w:r>
            <w:r w:rsidRPr="00623C7B">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18B86801" w:rsidR="0000761F" w:rsidRPr="009B324C" w:rsidRDefault="0000761F" w:rsidP="00EE714A">
      <w:pPr>
        <w:ind w:firstLine="0"/>
        <w:rPr>
          <w:bCs/>
        </w:rPr>
      </w:pPr>
      <w:r>
        <w:t xml:space="preserve">Здесь и далее имеется в виду, что </w:t>
      </w:r>
      <m:oMath>
        <m:r>
          <w:rPr>
            <w:rFonts w:ascii="Cambria Math" w:hAnsi="Cambria Math"/>
            <w:lang w:val="en-US"/>
          </w:rPr>
          <m:t>VOC</m:t>
        </m:r>
        <m:r>
          <w:rPr>
            <w:rFonts w:ascii="Cambria Math" w:hAnsi="Cambria Math"/>
          </w:rPr>
          <m:t xml:space="preserve">, </m:t>
        </m:r>
        <m:r>
          <w:rPr>
            <w:rFonts w:ascii="Cambria Math" w:hAnsi="Cambria Math"/>
            <w:lang w:val="en-US"/>
          </w:rPr>
          <m:t>k</m:t>
        </m:r>
        <m:r>
          <w:rPr>
            <w:rFonts w:ascii="Cambria Math" w:hAnsi="Cambria Math"/>
          </w:rPr>
          <m:t xml:space="preserve">, </m:t>
        </m:r>
        <m:r>
          <w:rPr>
            <w:rFonts w:ascii="Cambria Math" w:hAnsi="Cambria Math"/>
            <w:lang w:val="en-US"/>
          </w:rPr>
          <m:t>MC</m:t>
        </m:r>
        <m:r>
          <w:rPr>
            <w:rFonts w:ascii="Cambria Math" w:hAnsi="Cambria Math"/>
          </w:rPr>
          <m:t>∈</m:t>
        </m:r>
        <m:r>
          <w:rPr>
            <w:rFonts w:ascii="Cambria Math" w:hAnsi="Cambria Math"/>
            <w:lang w:val="en-US"/>
          </w:rPr>
          <m:t>F</m:t>
        </m:r>
      </m:oMath>
      <w:r w:rsidRPr="009B324C">
        <w:rPr>
          <w:rFonts w:eastAsiaTheme="minorEastAsia"/>
          <w:bCs/>
        </w:rPr>
        <w:t>.</w:t>
      </w:r>
    </w:p>
    <w:p w14:paraId="31808964" w14:textId="196A923B" w:rsidR="00E54558" w:rsidRPr="00404BEF" w:rsidRDefault="00E54558" w:rsidP="002018B4">
      <w:pPr>
        <w:pStyle w:val="a1"/>
        <w:numPr>
          <w:ilvl w:val="0"/>
          <w:numId w:val="0"/>
        </w:numPr>
        <w:ind w:firstLine="709"/>
      </w:pPr>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proofErr w:type="spellStart"/>
      <w:r w:rsidR="00404BEF" w:rsidRPr="00404BEF">
        <w:rPr>
          <w:i/>
          <w:lang w:val="en-US"/>
        </w:rPr>
        <w:t>i</w:t>
      </w:r>
      <w:proofErr w:type="spellEnd"/>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632200">
        <w:rPr>
          <w:rFonts w:eastAsiaTheme="minorEastAsia"/>
          <w:noProof/>
        </w:rPr>
        <w:t>14</w:t>
      </w:r>
      <w:r w:rsidR="002018B4">
        <w:rPr>
          <w:rFonts w:eastAsiaTheme="minorEastAsia"/>
        </w:rPr>
        <w:fldChar w:fldCharType="end"/>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623C7B"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623C7B" w:rsidRDefault="00D940E7" w:rsidP="001702D6">
            <w:pPr>
              <w:rPr>
                <w:b w:val="0"/>
                <w:bCs w:val="0"/>
              </w:rPr>
            </w:pPr>
          </w:p>
        </w:tc>
        <w:tc>
          <w:tcPr>
            <w:tcW w:w="4000" w:type="pct"/>
          </w:tcPr>
          <w:p w14:paraId="0C06A33F" w14:textId="4433ED3A" w:rsidR="00D940E7" w:rsidRPr="00623C7B" w:rsidRDefault="00DC5D0C"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46184885" w:rsidR="00D940E7" w:rsidRPr="00623C7B"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14</w:t>
            </w:r>
            <w:r w:rsidRPr="00623C7B">
              <w:fldChar w:fldCharType="end"/>
            </w:r>
            <w:r w:rsidRPr="00623C7B">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0A047FD6" w:rsidR="00B419A8" w:rsidRPr="00B419A8" w:rsidRDefault="00BA168C" w:rsidP="002018B4">
      <w:pPr>
        <w:pStyle w:val="a1"/>
        <w:numPr>
          <w:ilvl w:val="0"/>
          <w:numId w:val="0"/>
        </w:numPr>
        <w:ind w:firstLine="709"/>
      </w:pPr>
      <w:r>
        <w:lastRenderedPageBreak/>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fldSimple w:instr=" SEQ Ссылка_на_формулу \* ARABIC ">
        <w:r w:rsidR="00632200">
          <w:rPr>
            <w:noProof/>
          </w:rPr>
          <w:t>15</w:t>
        </w:r>
      </w:fldSimple>
      <w:r w:rsidR="00B419A8">
        <w:t>).</w:t>
      </w:r>
    </w:p>
    <w:tbl>
      <w:tblPr>
        <w:tblStyle w:val="41"/>
        <w:tblW w:w="5000" w:type="pct"/>
        <w:tblLook w:val="04A0" w:firstRow="1" w:lastRow="0" w:firstColumn="1" w:lastColumn="0" w:noHBand="0" w:noVBand="1"/>
      </w:tblPr>
      <w:tblGrid>
        <w:gridCol w:w="783"/>
        <w:gridCol w:w="7530"/>
        <w:gridCol w:w="1325"/>
      </w:tblGrid>
      <w:tr w:rsidR="00B419A8" w:rsidRPr="00623C7B"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623C7B" w:rsidRDefault="00B419A8" w:rsidP="001702D6">
            <w:pPr>
              <w:rPr>
                <w:b w:val="0"/>
                <w:bCs w:val="0"/>
              </w:rPr>
            </w:pPr>
          </w:p>
        </w:tc>
        <w:tc>
          <w:tcPr>
            <w:tcW w:w="4000" w:type="pct"/>
          </w:tcPr>
          <w:p w14:paraId="21ACE858" w14:textId="624610FA" w:rsidR="00B419A8" w:rsidRPr="00623C7B" w:rsidRDefault="00DC5D0C"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37F8E2A1" w:rsidR="00B419A8" w:rsidRPr="00623C7B"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15</w:t>
            </w:r>
            <w:r w:rsidRPr="00623C7B">
              <w:fldChar w:fldCharType="end"/>
            </w:r>
            <w:r w:rsidRPr="00623C7B">
              <w:rPr>
                <w:b w:val="0"/>
                <w:bCs w:val="0"/>
              </w:rPr>
              <w:t>)</w:t>
            </w:r>
          </w:p>
        </w:tc>
      </w:tr>
    </w:tbl>
    <w:p w14:paraId="5BE3AEA7" w14:textId="762B06EA" w:rsidR="00D8510D" w:rsidRDefault="00B419A8" w:rsidP="002018B4">
      <w:pPr>
        <w:pStyle w:val="a1"/>
        <w:numPr>
          <w:ilvl w:val="0"/>
          <w:numId w:val="0"/>
        </w:numPr>
        <w:ind w:firstLine="709"/>
      </w:pPr>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fldSimple w:instr=" SEQ Ссылка_на_формулу \* ARABIC ">
        <w:r w:rsidR="00632200">
          <w:rPr>
            <w:noProof/>
          </w:rPr>
          <w:t>16</w:t>
        </w:r>
      </w:fldSimple>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623C7B"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623C7B" w:rsidRDefault="00D940E7" w:rsidP="001702D6">
            <w:pPr>
              <w:rPr>
                <w:b w:val="0"/>
                <w:bCs w:val="0"/>
              </w:rPr>
            </w:pPr>
          </w:p>
        </w:tc>
        <w:tc>
          <w:tcPr>
            <w:tcW w:w="4000" w:type="pct"/>
          </w:tcPr>
          <w:p w14:paraId="499845F8" w14:textId="626C749B" w:rsidR="00D940E7" w:rsidRPr="00623C7B" w:rsidRDefault="00DC5D0C"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036EF7E9" w:rsidR="00D940E7" w:rsidRPr="00623C7B"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16</w:t>
            </w:r>
            <w:r w:rsidRPr="00623C7B">
              <w:fldChar w:fldCharType="end"/>
            </w:r>
            <w:r w:rsidRPr="00623C7B">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04C0A784" w:rsidR="00B4166D" w:rsidRPr="006E2849" w:rsidRDefault="00B4166D" w:rsidP="002018B4">
      <w:pPr>
        <w:pStyle w:val="a1"/>
        <w:numPr>
          <w:ilvl w:val="0"/>
          <w:numId w:val="0"/>
        </w:numPr>
        <w:ind w:firstLine="709"/>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632200">
        <w:rPr>
          <w:rFonts w:eastAsiaTheme="minorEastAsia"/>
          <w:noProof/>
        </w:rPr>
        <w:t>17</w:t>
      </w:r>
      <w:r w:rsidR="002018B4">
        <w:rPr>
          <w:rFonts w:eastAsiaTheme="minorEastAsia"/>
        </w:rPr>
        <w:fldChar w:fldCharType="end"/>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623C7B"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623C7B" w:rsidRDefault="007171F5" w:rsidP="001702D6">
            <w:pPr>
              <w:rPr>
                <w:b w:val="0"/>
                <w:bCs w:val="0"/>
              </w:rPr>
            </w:pPr>
          </w:p>
        </w:tc>
        <w:tc>
          <w:tcPr>
            <w:tcW w:w="3906" w:type="pct"/>
          </w:tcPr>
          <w:p w14:paraId="055F3E3B" w14:textId="328281BE" w:rsidR="007171F5" w:rsidRPr="00623C7B" w:rsidRDefault="00623C7B"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lang w:val="en-US"/>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m:rPr>
                            <m:sty m:val="bi"/>
                          </m:rPr>
                          <w:rPr>
                            <w:rFonts w:ascii="Cambria Math" w:hAnsi="Cambria Math"/>
                            <w:lang w:val="en-US"/>
                          </w:rPr>
                          <m:t>S</m:t>
                        </m:r>
                      </m:e>
                      <m:sub>
                        <m:r>
                          <m:rPr>
                            <m:sty m:val="bi"/>
                          </m:rPr>
                          <w:rPr>
                            <w:rFonts w:ascii="Cambria Math" w:hAnsi="Cambria Math"/>
                            <w:lang w:val="en-US"/>
                          </w:rPr>
                          <m:t>i,j</m:t>
                        </m:r>
                      </m:sub>
                    </m:sSub>
                    <m:r>
                      <m:rPr>
                        <m:sty m:val="bi"/>
                      </m:rPr>
                      <w:rPr>
                        <w:rFonts w:ascii="Cambria Math" w:hAnsi="Cambria Math"/>
                        <w:lang w:val="en-US"/>
                      </w:rPr>
                      <m:t>=O</m:t>
                    </m:r>
                  </m:sub>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oMath>
            </m:oMathPara>
          </w:p>
        </w:tc>
        <w:tc>
          <w:tcPr>
            <w:tcW w:w="687" w:type="pct"/>
            <w:vAlign w:val="center"/>
          </w:tcPr>
          <w:p w14:paraId="31E2FE8E" w14:textId="155B9F08" w:rsidR="007171F5" w:rsidRPr="00623C7B"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17</w:t>
            </w:r>
            <w:r w:rsidRPr="00623C7B">
              <w:fldChar w:fldCharType="end"/>
            </w:r>
            <w:r w:rsidRPr="00623C7B">
              <w:rPr>
                <w:b w:val="0"/>
                <w:bCs w:val="0"/>
              </w:rPr>
              <w:t>)</w:t>
            </w:r>
          </w:p>
        </w:tc>
      </w:tr>
    </w:tbl>
    <w:p w14:paraId="136AD7AD" w14:textId="788C0AEB" w:rsidR="006E41BF" w:rsidRDefault="006E41BF" w:rsidP="002018B4">
      <w:pPr>
        <w:pStyle w:val="a1"/>
        <w:numPr>
          <w:ilvl w:val="0"/>
          <w:numId w:val="0"/>
        </w:numPr>
        <w:ind w:firstLine="709"/>
      </w:pPr>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fldSimple w:instr=" SEQ Ссылка_на_формулу \* ARABIC ">
        <w:r w:rsidR="00632200">
          <w:rPr>
            <w:noProof/>
          </w:rPr>
          <w:t>18</w:t>
        </w:r>
      </w:fldSimple>
      <w:r w:rsidR="00517440">
        <w:t>):</w:t>
      </w:r>
    </w:p>
    <w:tbl>
      <w:tblPr>
        <w:tblStyle w:val="41"/>
        <w:tblW w:w="5000" w:type="pct"/>
        <w:tblLook w:val="04A0" w:firstRow="1" w:lastRow="0" w:firstColumn="1" w:lastColumn="0" w:noHBand="0" w:noVBand="1"/>
      </w:tblPr>
      <w:tblGrid>
        <w:gridCol w:w="783"/>
        <w:gridCol w:w="7530"/>
        <w:gridCol w:w="1325"/>
      </w:tblGrid>
      <w:tr w:rsidR="00517440" w:rsidRPr="00623C7B"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623C7B" w:rsidRDefault="00517440" w:rsidP="001702D6">
            <w:pPr>
              <w:rPr>
                <w:b w:val="0"/>
                <w:bCs w:val="0"/>
              </w:rPr>
            </w:pPr>
          </w:p>
        </w:tc>
        <w:tc>
          <w:tcPr>
            <w:tcW w:w="4000" w:type="pct"/>
          </w:tcPr>
          <w:p w14:paraId="690D38BD" w14:textId="37AA4881" w:rsidR="00517440"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20B85DB2" w:rsidR="00517440" w:rsidRPr="00623C7B"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18</w:t>
            </w:r>
            <w:r w:rsidRPr="00623C7B">
              <w:fldChar w:fldCharType="end"/>
            </w:r>
            <w:r w:rsidRPr="00623C7B">
              <w:rPr>
                <w:b w:val="0"/>
                <w:bCs w:val="0"/>
              </w:rPr>
              <w:t>)</w:t>
            </w:r>
          </w:p>
        </w:tc>
      </w:tr>
    </w:tbl>
    <w:p w14:paraId="5A849EAF" w14:textId="26E809C4" w:rsidR="00135BDF" w:rsidRDefault="00135BDF" w:rsidP="002018B4">
      <w:pPr>
        <w:pStyle w:val="a1"/>
        <w:numPr>
          <w:ilvl w:val="0"/>
          <w:numId w:val="0"/>
        </w:numPr>
        <w:ind w:firstLine="709"/>
      </w:pPr>
      <w:r>
        <w:t xml:space="preserve">Добавим данное уравнение в систему </w:t>
      </w:r>
      <w:r w:rsidR="00517440">
        <w:t>1</w:t>
      </w:r>
      <w:r w:rsidR="003E7255">
        <w:t>6</w:t>
      </w:r>
      <w:r w:rsidR="00E32FF5">
        <w:t xml:space="preserve"> и получим формулу</w:t>
      </w:r>
      <w:r w:rsidR="008F340E">
        <w:t xml:space="preserve"> </w:t>
      </w:r>
      <w:fldSimple w:instr=" SEQ Ссылка_на_формулу \* ARABIC ">
        <w:r w:rsidR="00632200">
          <w:rPr>
            <w:noProof/>
          </w:rPr>
          <w:t>19</w:t>
        </w:r>
      </w:fldSimple>
      <w:r>
        <w:t>:</w:t>
      </w:r>
    </w:p>
    <w:tbl>
      <w:tblPr>
        <w:tblStyle w:val="41"/>
        <w:tblW w:w="5000" w:type="pct"/>
        <w:tblLook w:val="04A0" w:firstRow="1" w:lastRow="0" w:firstColumn="1" w:lastColumn="0" w:noHBand="0" w:noVBand="1"/>
      </w:tblPr>
      <w:tblGrid>
        <w:gridCol w:w="783"/>
        <w:gridCol w:w="7530"/>
        <w:gridCol w:w="1325"/>
      </w:tblGrid>
      <w:tr w:rsidR="007171F5" w:rsidRPr="00623C7B"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623C7B" w:rsidRDefault="007171F5" w:rsidP="001702D6">
            <w:pPr>
              <w:rPr>
                <w:b w:val="0"/>
                <w:bCs w:val="0"/>
              </w:rPr>
            </w:pPr>
          </w:p>
        </w:tc>
        <w:tc>
          <w:tcPr>
            <w:tcW w:w="4000" w:type="pct"/>
          </w:tcPr>
          <w:p w14:paraId="648D6B6F" w14:textId="31AF59A1" w:rsidR="007171F5" w:rsidRPr="00623C7B" w:rsidRDefault="00DC5D0C"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1F2F6A30" w:rsidR="007171F5" w:rsidRPr="00623C7B"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19</w:t>
            </w:r>
            <w:r w:rsidRPr="00623C7B">
              <w:fldChar w:fldCharType="end"/>
            </w:r>
            <w:r w:rsidRPr="00623C7B">
              <w:rPr>
                <w:b w:val="0"/>
                <w:bCs w:val="0"/>
              </w:rPr>
              <w:t>)</w:t>
            </w:r>
          </w:p>
        </w:tc>
      </w:tr>
    </w:tbl>
    <w:p w14:paraId="56351C1D" w14:textId="7FAD6412" w:rsidR="00824416" w:rsidRPr="00824416" w:rsidRDefault="00824416" w:rsidP="002018B4">
      <w:pPr>
        <w:pStyle w:val="a1"/>
        <w:numPr>
          <w:ilvl w:val="0"/>
          <w:numId w:val="0"/>
        </w:numPr>
        <w:ind w:firstLine="709"/>
      </w:pPr>
      <w:r>
        <w:t>Определим номер данного уравнения в системе 19 как (0</w:t>
      </w:r>
      <w:r w:rsidRPr="00824416">
        <w:t>, 0).</w:t>
      </w:r>
    </w:p>
    <w:p w14:paraId="4E53F236" w14:textId="077F4920" w:rsidR="007C73E2" w:rsidRDefault="007C73E2" w:rsidP="002018B4">
      <w:pPr>
        <w:pStyle w:val="a1"/>
        <w:numPr>
          <w:ilvl w:val="0"/>
          <w:numId w:val="0"/>
        </w:numPr>
        <w:ind w:firstLine="709"/>
      </w:pPr>
      <w:r>
        <w:t xml:space="preserve">Визуально основные элементы математической постановки задаче изображены на рисунке </w:t>
      </w:r>
      <w:fldSimple w:instr=" SEQ Ссылка_на_рисунок \* ARABIC ">
        <w:r w:rsidR="00632200">
          <w:rPr>
            <w:noProof/>
          </w:rPr>
          <w:t>22</w:t>
        </w:r>
      </w:fldSimple>
      <w:r>
        <w:t>.</w:t>
      </w:r>
    </w:p>
    <w:p w14:paraId="6ECBF7C5" w14:textId="77777777" w:rsidR="00E76650" w:rsidRDefault="00E76650" w:rsidP="00E76650">
      <w:r>
        <w:t>Теперь можно дать определение значению детерминированности решения игры «Сапёр». Решение игры «Сапёр» будет считаться детерминированным, если система 19 имеет единственное решение.</w:t>
      </w:r>
    </w:p>
    <w:p w14:paraId="21ED37B4" w14:textId="2B6CFBA1" w:rsidR="00E76650" w:rsidRDefault="00E76650" w:rsidP="00E76650">
      <w:pPr>
        <w:pStyle w:val="a1"/>
        <w:numPr>
          <w:ilvl w:val="0"/>
          <w:numId w:val="0"/>
        </w:numPr>
        <w:ind w:firstLine="709"/>
        <w:rPr>
          <w:rFonts w:eastAsiaTheme="minorEastAsia"/>
        </w:rPr>
      </w:pPr>
      <w:r>
        <w:t xml:space="preserve">Определим кортеж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полей), который состоит из первых пяти элементов поля </w:t>
      </w:r>
      <w:r>
        <w:rPr>
          <w:rFonts w:eastAsiaTheme="minorEastAsia"/>
          <w:lang w:val="en-US"/>
        </w:rPr>
        <w:t>F</w:t>
      </w:r>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632200">
        <w:rPr>
          <w:rFonts w:eastAsiaTheme="minorEastAsia"/>
          <w:noProof/>
        </w:rPr>
        <w:t>20</w:t>
      </w:r>
      <w:r>
        <w:rPr>
          <w:rFonts w:eastAsiaTheme="minorEastAsia"/>
        </w:rPr>
        <w:fldChar w:fldCharType="end"/>
      </w:r>
      <w:r>
        <w:rPr>
          <w:rFonts w:eastAsiaTheme="minorEastAsia"/>
        </w:rPr>
        <w:t>)</w:t>
      </w:r>
      <w:r w:rsidRPr="00770C8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E76650" w:rsidRPr="00623C7B" w14:paraId="1FC8474A" w14:textId="77777777" w:rsidTr="00E7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47EC70A" w14:textId="77777777" w:rsidR="00E76650" w:rsidRPr="00623C7B" w:rsidRDefault="00E76650" w:rsidP="00EF4D45">
            <w:pPr>
              <w:rPr>
                <w:b w:val="0"/>
                <w:bCs w:val="0"/>
              </w:rPr>
            </w:pPr>
          </w:p>
        </w:tc>
        <w:tc>
          <w:tcPr>
            <w:tcW w:w="3906" w:type="pct"/>
          </w:tcPr>
          <w:p w14:paraId="2EA68B86" w14:textId="2D1D80D1" w:rsidR="00E76650" w:rsidRPr="00623C7B" w:rsidRDefault="00DC5D0C"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id</m:t>
                    </m:r>
                  </m:sub>
                </m:sSub>
                <m:r>
                  <m:rPr>
                    <m:sty m:val="bi"/>
                  </m:rPr>
                  <w:rPr>
                    <w:rFonts w:ascii="Cambria Math" w:hAnsi="Cambria Math"/>
                  </w:rPr>
                  <m:t>=&lt;h, w, tm, S, VOC&gt;;h, w, tm, S, VOC∈F</m:t>
                </m:r>
              </m:oMath>
            </m:oMathPara>
          </w:p>
        </w:tc>
        <w:tc>
          <w:tcPr>
            <w:tcW w:w="687" w:type="pct"/>
            <w:vAlign w:val="center"/>
          </w:tcPr>
          <w:p w14:paraId="464352B2" w14:textId="100E504F" w:rsidR="00E76650" w:rsidRPr="00623C7B"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20</w:t>
            </w:r>
            <w:r w:rsidRPr="00623C7B">
              <w:fldChar w:fldCharType="end"/>
            </w:r>
            <w:r w:rsidRPr="00623C7B">
              <w:rPr>
                <w:b w:val="0"/>
                <w:bCs w:val="0"/>
              </w:rPr>
              <w:t>)</w:t>
            </w:r>
          </w:p>
        </w:tc>
      </w:tr>
    </w:tbl>
    <w:p w14:paraId="038552DB" w14:textId="438A6411" w:rsidR="00E76650" w:rsidRDefault="00E76650" w:rsidP="00E76650">
      <w:pPr>
        <w:pStyle w:val="a1"/>
        <w:numPr>
          <w:ilvl w:val="0"/>
          <w:numId w:val="0"/>
        </w:numPr>
        <w:ind w:firstLine="709"/>
        <w:rPr>
          <w:rFonts w:eastAsiaTheme="minorEastAsia"/>
        </w:rPr>
      </w:pPr>
      <w:r>
        <w:t xml:space="preserve">Также определим </w:t>
      </w:r>
      <w:r w:rsidR="008F2728">
        <w:t>кортеж</w:t>
      </w:r>
      <w:r>
        <w:t xml:space="preserve"> </w:t>
      </w:r>
      <m:oMath>
        <m:sSub>
          <m:sSubPr>
            <m:ctrlPr>
              <w:rPr>
                <w:rFonts w:ascii="Cambria Math" w:hAnsi="Cambria Math"/>
                <w:i/>
                <w:iCs w:val="0"/>
                <w:szCs w:val="22"/>
              </w:rPr>
            </m:ctrlPr>
          </m:sSubPr>
          <m:e>
            <m:r>
              <w:rPr>
                <w:rFonts w:ascii="Cambria Math" w:hAnsi="Cambria Math"/>
                <w:lang w:val="en-US"/>
              </w:rPr>
              <m:t>TF</m:t>
            </m:r>
          </m:e>
          <m:sub>
            <m:r>
              <w:rPr>
                <w:rFonts w:ascii="Cambria Math" w:hAnsi="Cambria Math"/>
              </w:rPr>
              <m:t>id</m:t>
            </m:r>
          </m:sub>
        </m:sSub>
      </m:oMath>
      <w:r w:rsidRPr="00770C8D">
        <w:t xml:space="preserve"> (</w:t>
      </w:r>
      <w:r w:rsidR="008F2728">
        <w:rPr>
          <w:lang w:val="en-US"/>
        </w:rPr>
        <w:t>tuple</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rsidR="008F2728">
        <w:t>кортеж</w:t>
      </w:r>
      <w:r>
        <w:t xml:space="preserve"> полей</w:t>
      </w:r>
      <w:r w:rsidRPr="00770C8D">
        <w:t xml:space="preserve"> </w:t>
      </w:r>
      <w:r>
        <w:t>исходных данных), котор</w:t>
      </w:r>
      <w:r w:rsidR="008F2728">
        <w:t>ый</w:t>
      </w:r>
      <w:r>
        <w:t xml:space="preserve"> состоит из кортежей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632200">
        <w:rPr>
          <w:rFonts w:eastAsiaTheme="minorEastAsia"/>
          <w:noProof/>
        </w:rPr>
        <w:t>21</w:t>
      </w:r>
      <w:r>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E76650" w:rsidRPr="00623C7B" w14:paraId="03B63334"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C844D8" w14:textId="77777777" w:rsidR="00E76650" w:rsidRPr="00623C7B" w:rsidRDefault="00E76650" w:rsidP="00EF4D45">
            <w:pPr>
              <w:rPr>
                <w:b w:val="0"/>
                <w:bCs w:val="0"/>
              </w:rPr>
            </w:pPr>
          </w:p>
        </w:tc>
        <w:tc>
          <w:tcPr>
            <w:tcW w:w="4000" w:type="pct"/>
          </w:tcPr>
          <w:p w14:paraId="1A05EF88" w14:textId="03E0612C" w:rsidR="00E76650" w:rsidRPr="00623C7B" w:rsidRDefault="00DC5D0C"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TF</m:t>
                    </m:r>
                  </m:e>
                  <m:sub>
                    <m:r>
                      <m:rPr>
                        <m:sty m:val="bi"/>
                      </m:rPr>
                      <w:rPr>
                        <w:rFonts w:ascii="Cambria Math" w:hAnsi="Cambria Math"/>
                      </w:rPr>
                      <m:t>id</m:t>
                    </m:r>
                  </m:sub>
                </m:sSub>
                <m:r>
                  <m:rPr>
                    <m:sty m:val="bi"/>
                  </m:rPr>
                  <w:rPr>
                    <w:rFonts w:ascii="Cambria Math" w:hAnsi="Cambria Math"/>
                  </w:rPr>
                  <m:t>=</m:t>
                </m:r>
                <m:r>
                  <m:rPr>
                    <m:sty m:val="bi"/>
                  </m:rPr>
                  <w:rPr>
                    <w:rFonts w:ascii="Cambria Math" w:hAnsi="Cambria Math"/>
                    <w:lang w:val="en-US"/>
                  </w:rPr>
                  <m:t>&lt;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n</m:t>
                        </m:r>
                      </m:sub>
                    </m:sSub>
                  </m:sub>
                </m:sSub>
                <m:r>
                  <m:rPr>
                    <m:sty m:val="bi"/>
                  </m:rPr>
                  <w:rPr>
                    <w:rFonts w:ascii="Cambria Math" w:hAnsi="Cambria Math"/>
                  </w:rPr>
                  <m:t>&gt;</m:t>
                </m:r>
              </m:oMath>
            </m:oMathPara>
          </w:p>
        </w:tc>
        <w:tc>
          <w:tcPr>
            <w:tcW w:w="500" w:type="pct"/>
            <w:vAlign w:val="center"/>
          </w:tcPr>
          <w:p w14:paraId="70C2FECF" w14:textId="15FE4827" w:rsidR="00E76650" w:rsidRPr="00623C7B"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21</w:t>
            </w:r>
            <w:r w:rsidRPr="00623C7B">
              <w:fldChar w:fldCharType="end"/>
            </w:r>
            <w:r w:rsidRPr="00623C7B">
              <w:rPr>
                <w:b w:val="0"/>
                <w:bCs w:val="0"/>
              </w:rPr>
              <w:t>)</w:t>
            </w:r>
          </w:p>
        </w:tc>
      </w:tr>
    </w:tbl>
    <w:p w14:paraId="7FD709DC" w14:textId="3CF9601D" w:rsidR="00E76650" w:rsidRDefault="00E76650" w:rsidP="00E76650">
      <w:r>
        <w:t xml:space="preserve">Таким образом, исходным данным является </w:t>
      </w:r>
      <w:r w:rsidR="008F2728">
        <w:t>кортеж</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Pr>
          <w:rFonts w:eastAsiaTheme="minorEastAsia"/>
        </w:rPr>
        <w:t>.</w:t>
      </w:r>
    </w:p>
    <w:p w14:paraId="77A2310F" w14:textId="75640969" w:rsidR="00E76650" w:rsidRPr="00D3694F" w:rsidRDefault="00E76650" w:rsidP="00E76650">
      <w:r>
        <w:lastRenderedPageBreak/>
        <w:t>Успешным выполнением задачи является нахождение решения каждой из систем</w:t>
      </w:r>
      <w:r w:rsidR="008F2728" w:rsidRPr="008F2728">
        <w:t xml:space="preserve"> 19</w:t>
      </w:r>
      <w:r w:rsidR="008F2728">
        <w:t xml:space="preserve">, а именно, вычисление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8F2728" w:rsidRPr="008F2728">
        <w:rPr>
          <w:rFonts w:eastAsiaTheme="minorEastAsia"/>
        </w:rPr>
        <w:t xml:space="preserve"> </w:t>
      </w:r>
      <w:r w:rsidR="008F2728">
        <w:rPr>
          <w:rFonts w:eastAsiaTheme="minorEastAsia"/>
        </w:rPr>
        <w:t>для тех координат (</w:t>
      </w:r>
      <w:proofErr w:type="spellStart"/>
      <w:r w:rsidR="008F2728" w:rsidRPr="008F2728">
        <w:rPr>
          <w:rFonts w:eastAsiaTheme="minorEastAsia"/>
          <w:i/>
          <w:iCs/>
          <w:lang w:val="en-US"/>
        </w:rPr>
        <w:t>i</w:t>
      </w:r>
      <w:proofErr w:type="spellEnd"/>
      <w:r w:rsidR="008F2728" w:rsidRPr="008F2728">
        <w:rPr>
          <w:rFonts w:eastAsiaTheme="minorEastAsia"/>
          <w:i/>
          <w:iCs/>
        </w:rPr>
        <w:t xml:space="preserve">, </w:t>
      </w:r>
      <w:r w:rsidR="008F2728" w:rsidRPr="008F2728">
        <w:rPr>
          <w:rFonts w:eastAsiaTheme="minorEastAsia"/>
          <w:i/>
          <w:iCs/>
          <w:lang w:val="en-US"/>
        </w:rPr>
        <w:t>j</w:t>
      </w:r>
      <w:r w:rsidR="008F2728">
        <w:rPr>
          <w:rFonts w:eastAsiaTheme="minorEastAsia"/>
        </w:rPr>
        <w:t>)</w:t>
      </w:r>
      <w:r w:rsidR="008F2728" w:rsidRPr="008F2728">
        <w:rPr>
          <w:rFonts w:eastAsiaTheme="minorEastAsia"/>
        </w:rPr>
        <w:t>,</w:t>
      </w:r>
      <w:r w:rsidR="008F2728">
        <w:rPr>
          <w:rFonts w:eastAsiaTheme="minorEastAsia"/>
        </w:rPr>
        <w:t xml:space="preserve"> для которых выполняется условие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i,j</m:t>
            </m:r>
          </m:sub>
        </m:sSub>
        <m:r>
          <w:rPr>
            <w:rFonts w:ascii="Cambria Math" w:eastAsiaTheme="minorEastAsia" w:hAnsi="Cambria Math"/>
          </w:rPr>
          <m:t>=C, S∈F</m:t>
        </m:r>
      </m:oMath>
      <w:r>
        <w:t>, котор</w:t>
      </w:r>
      <w:proofErr w:type="spellStart"/>
      <w:r w:rsidR="008F2728">
        <w:t>ая</w:t>
      </w:r>
      <w:proofErr w:type="spellEnd"/>
      <w:r>
        <w:t xml:space="preserve"> определяется </w:t>
      </w:r>
      <w:r w:rsidR="00445E00">
        <w:t>исходя из</w:t>
      </w:r>
      <w:r>
        <w:t xml:space="preserve"> элементов </w:t>
      </w:r>
      <w:r w:rsidR="00445E00">
        <w:t>кортежа</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sidRPr="00D3694F">
        <w:t>.</w:t>
      </w:r>
    </w:p>
    <w:p w14:paraId="48F6901C" w14:textId="6A5AC08E" w:rsidR="007C73E2" w:rsidRDefault="00396179" w:rsidP="000F27E5">
      <w:pPr>
        <w:keepNext/>
        <w:keepLines/>
        <w:ind w:firstLine="0"/>
        <w:jc w:val="center"/>
      </w:pPr>
      <w:r>
        <w:rPr>
          <w:noProof/>
        </w:rPr>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12ED580A" w:rsidR="007C73E2" w:rsidRDefault="007C73E2" w:rsidP="000F27E5">
      <w:pPr>
        <w:pStyle w:val="a6"/>
        <w:keepNext/>
        <w:keepLines/>
      </w:pPr>
      <w:r>
        <w:t xml:space="preserve">Рисунок </w:t>
      </w:r>
      <w:fldSimple w:instr=" SEQ Рисунок \* ARABIC ">
        <w:r w:rsidR="00632200">
          <w:rPr>
            <w:noProof/>
          </w:rPr>
          <w:t>22</w:t>
        </w:r>
      </w:fldSimple>
      <w:r>
        <w:t xml:space="preserve"> – Основные элементы математической постановки задачи</w:t>
      </w:r>
    </w:p>
    <w:p w14:paraId="2DAF5260" w14:textId="2323428C" w:rsidR="00110007" w:rsidRDefault="00110007" w:rsidP="00A464D9">
      <w:pPr>
        <w:pStyle w:val="3"/>
      </w:pPr>
      <w:bookmarkStart w:id="36" w:name="_Toc104192006"/>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lastRenderedPageBreak/>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048EE62D" w:rsidR="00971832" w:rsidRDefault="00971832" w:rsidP="001D1774">
      <w:r>
        <w:t xml:space="preserve">Пользовательские переходы представлены на рисунке </w:t>
      </w:r>
      <w:fldSimple w:instr=" SEQ Ссылка_на_рисунок \* ARABIC ">
        <w:r w:rsidR="00632200">
          <w:rPr>
            <w:noProof/>
          </w:rPr>
          <w:t>23</w:t>
        </w:r>
      </w:fldSimple>
      <w:r>
        <w:t>.</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7B7EDF70" w:rsidR="00971832" w:rsidRDefault="00971832" w:rsidP="00971832">
      <w:pPr>
        <w:pStyle w:val="a6"/>
      </w:pPr>
      <w:r>
        <w:t xml:space="preserve">Рисунок </w:t>
      </w:r>
      <w:fldSimple w:instr=" SEQ Рисунок \* ARABIC ">
        <w:r w:rsidR="00632200">
          <w:rPr>
            <w:noProof/>
          </w:rPr>
          <w:t>23</w:t>
        </w:r>
      </w:fldSimple>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→Q</m:t>
        </m:r>
      </m:oMath>
      <w:r w:rsidR="008E5791">
        <w:rPr>
          <w:lang w:val="en-US"/>
        </w:rPr>
        <w:t>;</w:t>
      </w:r>
    </w:p>
    <w:p w14:paraId="2652C60A" w14:textId="071D88CE"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→E</m:t>
        </m:r>
      </m:oMath>
      <w:r>
        <w:rPr>
          <w:lang w:val="en-US"/>
        </w:rPr>
        <w:t>;</w:t>
      </w:r>
    </w:p>
    <w:p w14:paraId="4E253045" w14:textId="676388C5" w:rsidR="008E5791" w:rsidRPr="00454EC2" w:rsidRDefault="008E5791" w:rsidP="008E5791">
      <w:pPr>
        <w:pStyle w:val="a1"/>
      </w:pPr>
      <w:r>
        <w:lastRenderedPageBreak/>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→E</m:t>
        </m:r>
      </m:oMath>
      <w:r w:rsidRPr="008E5791">
        <w:t>.</w:t>
      </w:r>
    </w:p>
    <w:p w14:paraId="79033501" w14:textId="3DA33F0E" w:rsidR="008E5791" w:rsidRDefault="008E5791" w:rsidP="001D1774">
      <w:pPr>
        <w:pStyle w:val="a1"/>
        <w:numPr>
          <w:ilvl w:val="0"/>
          <w:numId w:val="0"/>
        </w:numPr>
        <w:ind w:firstLine="709"/>
      </w:pPr>
      <w:r>
        <w:t xml:space="preserve">Условные переходы представлены на рисунке </w:t>
      </w:r>
      <w:fldSimple w:instr=" SEQ Ссылка_на_рисунок \* ARABIC ">
        <w:r w:rsidR="00632200">
          <w:rPr>
            <w:noProof/>
          </w:rPr>
          <w:t>24</w:t>
        </w:r>
      </w:fldSimple>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431838F4" w:rsidR="008E5791" w:rsidRPr="008E5791" w:rsidRDefault="008E5791" w:rsidP="008E5791">
      <w:pPr>
        <w:pStyle w:val="a6"/>
      </w:pPr>
      <w:r>
        <w:t xml:space="preserve">Рисунок </w:t>
      </w:r>
      <w:fldSimple w:instr=" SEQ Рисунок \* ARABIC ">
        <w:r w:rsidR="00632200">
          <w:rPr>
            <w:noProof/>
          </w:rPr>
          <w:t>24</w:t>
        </w:r>
      </w:fldSimple>
      <w:r>
        <w:t xml:space="preserve"> – Условные переходы</w:t>
      </w:r>
    </w:p>
    <w:p w14:paraId="6A04D2E9" w14:textId="747DA0FF" w:rsidR="00C65A32" w:rsidRDefault="00C65A32" w:rsidP="00C65A32">
      <w:pPr>
        <w:pStyle w:val="2"/>
        <w:rPr>
          <w:rFonts w:eastAsiaTheme="minorEastAsia"/>
        </w:rPr>
      </w:pPr>
      <w:bookmarkStart w:id="37" w:name="_Toc104192007"/>
      <w:r>
        <w:rPr>
          <w:rFonts w:eastAsiaTheme="minorEastAsia"/>
        </w:rPr>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11558EF9" w:rsidR="008B165B" w:rsidRDefault="008B165B" w:rsidP="00652338">
      <w:pPr>
        <w:pStyle w:val="a1"/>
      </w:pPr>
      <w:r>
        <w:t xml:space="preserve">Система </w:t>
      </w:r>
      <w:r w:rsidR="009F42A4">
        <w:t>19</w:t>
      </w:r>
      <w:r>
        <w:t xml:space="preserve">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75F628A2" w:rsidR="008B165B" w:rsidRDefault="008B165B" w:rsidP="00652338">
      <w:pPr>
        <w:pStyle w:val="a1"/>
      </w:pPr>
      <w:r>
        <w:t xml:space="preserve">Система </w:t>
      </w:r>
      <w:r w:rsidR="009F42A4">
        <w:t>19</w:t>
      </w:r>
      <w:r>
        <w:t xml:space="preserve">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411C916" w:rsidR="008B165B" w:rsidRDefault="008B165B" w:rsidP="00652338">
      <w:pPr>
        <w:pStyle w:val="a1"/>
        <w:rPr>
          <w:rFonts w:eastAsiaTheme="minorEastAsia"/>
        </w:rPr>
      </w:pPr>
      <w:r>
        <w:t xml:space="preserve">Система </w:t>
      </w:r>
      <w:r w:rsidR="009F42A4">
        <w:t>19</w:t>
      </w:r>
      <w:r>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64E61363" w:rsidR="00990D7A" w:rsidRDefault="00990D7A" w:rsidP="00652338">
      <w:pPr>
        <w:pStyle w:val="a1"/>
        <w:rPr>
          <w:rFonts w:eastAsiaTheme="minorEastAsia"/>
        </w:rPr>
      </w:pPr>
      <w:r>
        <w:rPr>
          <w:rFonts w:eastAsiaTheme="minorEastAsia"/>
        </w:rPr>
        <w:lastRenderedPageBreak/>
        <w:t xml:space="preserve">Система </w:t>
      </w:r>
      <w:r w:rsidR="009F42A4">
        <w:rPr>
          <w:rFonts w:eastAsiaTheme="minorEastAsia"/>
        </w:rPr>
        <w:t>19</w:t>
      </w:r>
      <w:r>
        <w:rPr>
          <w:rFonts w:eastAsiaTheme="minorEastAsia"/>
        </w:rPr>
        <w:t xml:space="preserve">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BD1C265" w14:textId="6353CAD9" w:rsidR="00652338" w:rsidRDefault="00652338"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детерминированной. Это означает, что система имеет единственное решение.</w:t>
      </w:r>
    </w:p>
    <w:p w14:paraId="1D5786E9" w14:textId="444EAEEF" w:rsidR="00C53980" w:rsidRDefault="00C53980" w:rsidP="008A6B3C">
      <w:pPr>
        <w:pStyle w:val="a1"/>
      </w:pPr>
      <w:r>
        <w:t>Исходя из того, что параметр-матрица системы</w:t>
      </w:r>
      <w:r w:rsidR="008B33AB">
        <w:t xml:space="preserve"> </w:t>
      </w:r>
      <w:r w:rsidR="009F42A4">
        <w:t>19</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509DE4DA" w:rsidR="001F0353" w:rsidRDefault="001F0353" w:rsidP="00DE0CEA">
      <w:pPr>
        <w:rPr>
          <w:rFonts w:eastAsiaTheme="minorEastAsia"/>
        </w:rPr>
      </w:pPr>
      <w:r>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632200">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623C7B"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623C7B" w:rsidRDefault="001F0353" w:rsidP="001702D6">
            <w:pPr>
              <w:rPr>
                <w:b w:val="0"/>
                <w:bCs w:val="0"/>
              </w:rPr>
            </w:pPr>
          </w:p>
        </w:tc>
        <w:tc>
          <w:tcPr>
            <w:tcW w:w="4000" w:type="pct"/>
          </w:tcPr>
          <w:p w14:paraId="05784E1B" w14:textId="10D83A8D" w:rsidR="001F0353"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3E76EFBA" w:rsidR="001F0353" w:rsidRPr="00623C7B"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22</w:t>
            </w:r>
            <w:r w:rsidRPr="00623C7B">
              <w:fldChar w:fldCharType="end"/>
            </w:r>
            <w:r w:rsidRPr="00623C7B">
              <w:rPr>
                <w:b w:val="0"/>
                <w:bCs w:val="0"/>
              </w:rPr>
              <w:t>)</w:t>
            </w:r>
          </w:p>
        </w:tc>
      </w:tr>
    </w:tbl>
    <w:p w14:paraId="3528D81A" w14:textId="7AEE078C" w:rsidR="00575410" w:rsidRDefault="00575410" w:rsidP="00DE0CEA">
      <w:pPr>
        <w:pStyle w:val="a1"/>
        <w:numPr>
          <w:ilvl w:val="0"/>
          <w:numId w:val="0"/>
        </w:numPr>
      </w:pPr>
      <w:r>
        <w:t xml:space="preserve">а также на последнем уравнении системы </w:t>
      </w:r>
      <w:r w:rsidR="00DE0CEA">
        <w:t>19</w:t>
      </w:r>
      <w:r>
        <w:t xml:space="preserve"> (формула </w:t>
      </w:r>
      <w:fldSimple w:instr=" SEQ Ссылка_на_формулу \* ARABIC ">
        <w:r w:rsidR="00632200">
          <w:rPr>
            <w:noProof/>
          </w:rPr>
          <w:t>23</w:t>
        </w:r>
      </w:fldSimple>
      <w:r>
        <w:t>):</w:t>
      </w:r>
    </w:p>
    <w:tbl>
      <w:tblPr>
        <w:tblStyle w:val="41"/>
        <w:tblW w:w="5000" w:type="pct"/>
        <w:tblLook w:val="04A0" w:firstRow="1" w:lastRow="0" w:firstColumn="1" w:lastColumn="0" w:noHBand="0" w:noVBand="1"/>
      </w:tblPr>
      <w:tblGrid>
        <w:gridCol w:w="783"/>
        <w:gridCol w:w="7530"/>
        <w:gridCol w:w="1325"/>
      </w:tblGrid>
      <w:tr w:rsidR="00575410" w:rsidRPr="00623C7B"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623C7B" w:rsidRDefault="00575410" w:rsidP="001702D6">
            <w:pPr>
              <w:rPr>
                <w:b w:val="0"/>
                <w:bCs w:val="0"/>
              </w:rPr>
            </w:pPr>
          </w:p>
        </w:tc>
        <w:tc>
          <w:tcPr>
            <w:tcW w:w="4000" w:type="pct"/>
          </w:tcPr>
          <w:p w14:paraId="478C38E3" w14:textId="216F1B96" w:rsidR="00575410"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6972F2BB" w:rsidR="00575410" w:rsidRPr="00623C7B"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23</w:t>
            </w:r>
            <w:r w:rsidRPr="00623C7B">
              <w:fldChar w:fldCharType="end"/>
            </w:r>
            <w:r w:rsidRPr="00623C7B">
              <w:rPr>
                <w:b w:val="0"/>
                <w:bCs w:val="0"/>
              </w:rPr>
              <w:t>)</w:t>
            </w:r>
          </w:p>
        </w:tc>
      </w:tr>
    </w:tbl>
    <w:p w14:paraId="3D347F9F" w14:textId="2C0CEDC0" w:rsidR="00A23F12" w:rsidRDefault="00A23F12" w:rsidP="00A23F12">
      <w:pPr>
        <w:pStyle w:val="3"/>
      </w:pPr>
      <w:bookmarkStart w:id="38" w:name="_Toc104192008"/>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207DABE2" w14:textId="4314455A" w:rsidR="00913014" w:rsidRDefault="00FC2452" w:rsidP="00737659">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632200">
          <w:rPr>
            <w:noProof/>
          </w:rPr>
          <w:t>25</w:t>
        </w:r>
      </w:fldSimple>
      <w:r>
        <w:t xml:space="preserve">. </w:t>
      </w:r>
      <w:r w:rsidR="001E68DA">
        <w:t xml:space="preserve">На нём представлено небольшое поле «Сапёра». </w:t>
      </w:r>
      <w:r w:rsidR="00913014">
        <w:t>Здесь и далее будем обозначать цветом клетки:</w:t>
      </w:r>
    </w:p>
    <w:p w14:paraId="6D77A202" w14:textId="672348B4" w:rsidR="00913014" w:rsidRDefault="00913014" w:rsidP="00737659">
      <w:pPr>
        <w:pStyle w:val="a1"/>
        <w:numPr>
          <w:ilvl w:val="0"/>
          <w:numId w:val="0"/>
        </w:numPr>
        <w:ind w:firstLine="709"/>
      </w:pPr>
      <w:r>
        <w:t>б</w:t>
      </w:r>
      <w:r w:rsidR="001E68DA">
        <w:t>ел</w:t>
      </w:r>
      <w:r>
        <w:t>ая</w:t>
      </w:r>
      <w:r w:rsidR="001E68DA">
        <w:t xml:space="preserve"> клетк</w:t>
      </w:r>
      <w:r>
        <w:t>а</w:t>
      </w:r>
      <w:r w:rsidR="001E68DA">
        <w:t xml:space="preserve"> – это открыт</w:t>
      </w:r>
      <w:r>
        <w:t>ая</w:t>
      </w:r>
      <w:r w:rsidR="001E68DA">
        <w:t xml:space="preserve"> клетк</w:t>
      </w:r>
      <w:r>
        <w:t>а</w:t>
      </w:r>
      <w:r w:rsidR="001E68DA">
        <w:t xml:space="preserve"> поля, в котор</w:t>
      </w:r>
      <w:r w:rsidR="00AB7F1F">
        <w:t>ой</w:t>
      </w:r>
      <w:r w:rsidR="001E68DA">
        <w:t xml:space="preserve"> находится значение</w:t>
      </w:r>
      <w:r w:rsidR="00AB7F1F">
        <w:t>;</w:t>
      </w:r>
    </w:p>
    <w:p w14:paraId="2483E562" w14:textId="36A93FDD" w:rsidR="00AB7F1F" w:rsidRDefault="00AB7F1F" w:rsidP="00737659">
      <w:pPr>
        <w:pStyle w:val="a1"/>
        <w:numPr>
          <w:ilvl w:val="0"/>
          <w:numId w:val="0"/>
        </w:numPr>
        <w:ind w:firstLine="709"/>
      </w:pPr>
      <w:r>
        <w:t>с</w:t>
      </w:r>
      <w:r w:rsidR="001E68DA">
        <w:t>иняя клетка – закрытая клетка</w:t>
      </w:r>
      <w:r>
        <w:t xml:space="preserve"> поля;</w:t>
      </w:r>
    </w:p>
    <w:p w14:paraId="1603E551" w14:textId="751A30D5" w:rsidR="00AB7F1F" w:rsidRPr="00AB7F1F" w:rsidRDefault="00AB7F1F" w:rsidP="00AB7F1F">
      <w:r>
        <w:t>зелёная клетка – клетка поля, которая рассматривается в данной ситуации;</w:t>
      </w:r>
    </w:p>
    <w:p w14:paraId="70CF55D3" w14:textId="319B5462" w:rsidR="00AB7F1F" w:rsidRDefault="00AB7F1F" w:rsidP="00737659">
      <w:pPr>
        <w:pStyle w:val="a1"/>
        <w:numPr>
          <w:ilvl w:val="0"/>
          <w:numId w:val="0"/>
        </w:numPr>
        <w:ind w:firstLine="709"/>
      </w:pPr>
      <w:r>
        <w:lastRenderedPageBreak/>
        <w:t>красная клетка – открытая клетка поля, для которой не выполняется правило, что число в клетке равно количеству мин в соседних клетках.</w:t>
      </w:r>
    </w:p>
    <w:p w14:paraId="1D541855" w14:textId="7303B8A4" w:rsidR="00FC2452" w:rsidRDefault="00164F65" w:rsidP="00737659">
      <w:pPr>
        <w:pStyle w:val="a1"/>
        <w:numPr>
          <w:ilvl w:val="0"/>
          <w:numId w:val="0"/>
        </w:numPr>
        <w:ind w:firstLine="709"/>
      </w:pPr>
      <w:r>
        <w:t>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3A20609D" w:rsidR="00FC2452" w:rsidRDefault="00FC2452" w:rsidP="00FC2452">
      <w:pPr>
        <w:pStyle w:val="a6"/>
      </w:pPr>
      <w:r>
        <w:t xml:space="preserve">Рисунок </w:t>
      </w:r>
      <w:fldSimple w:instr=" SEQ Рисунок \* ARABIC ">
        <w:r w:rsidR="00632200">
          <w:rPr>
            <w:noProof/>
          </w:rPr>
          <w:t>25</w:t>
        </w:r>
      </w:fldSimple>
      <w:r w:rsidR="00F249DD">
        <w:t xml:space="preserve"> –</w:t>
      </w:r>
      <w:r>
        <w:t xml:space="preserve"> Пример 1</w:t>
      </w:r>
      <w:r w:rsidR="003F78A2">
        <w:t xml:space="preserve"> для метода однозначного определения значений в соседних клетках</w:t>
      </w:r>
    </w:p>
    <w:p w14:paraId="242EE2D2" w14:textId="4ACCAAE8" w:rsidR="00FC2452" w:rsidRDefault="00164F65" w:rsidP="00737659">
      <w:pPr>
        <w:pStyle w:val="a1"/>
        <w:numPr>
          <w:ilvl w:val="0"/>
          <w:numId w:val="0"/>
        </w:numPr>
        <w:ind w:firstLine="709"/>
      </w:pPr>
      <w:r>
        <w:t>Рассмотрим теперь</w:t>
      </w:r>
      <w:r w:rsidR="0026116B">
        <w:t xml:space="preserve"> пример 2</w:t>
      </w:r>
      <w:r>
        <w:t xml:space="preserve"> </w:t>
      </w:r>
      <w:r w:rsidR="0026116B">
        <w:t>(</w:t>
      </w:r>
      <w:r>
        <w:t xml:space="preserve">рисунок </w:t>
      </w:r>
      <w:fldSimple w:instr=" SEQ Ссылка_на_рисунок \* ARABIC ">
        <w:r w:rsidR="00632200">
          <w:rPr>
            <w:noProof/>
          </w:rPr>
          <w:t>26</w:t>
        </w:r>
      </w:fldSimple>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lastRenderedPageBreak/>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BF20CE9" w:rsidR="00164F65" w:rsidRPr="00E32FF5" w:rsidRDefault="00164F65" w:rsidP="00832573">
      <w:pPr>
        <w:pStyle w:val="a6"/>
        <w:keepNext/>
        <w:keepLines/>
      </w:pPr>
      <w:r>
        <w:t xml:space="preserve">Рисунок </w:t>
      </w:r>
      <w:fldSimple w:instr=" SEQ Рисунок \* ARABIC ">
        <w:r w:rsidR="00632200">
          <w:rPr>
            <w:noProof/>
          </w:rPr>
          <w:t>26</w:t>
        </w:r>
      </w:fldSimple>
      <w:r w:rsidR="00F249DD">
        <w:t xml:space="preserve"> –</w:t>
      </w:r>
      <w:r>
        <w:t xml:space="preserve"> Пример 2</w:t>
      </w:r>
      <w:r w:rsidR="003F78A2">
        <w:t xml:space="preserve"> для метода однозначного определения значений в соседних клетках</w:t>
      </w:r>
    </w:p>
    <w:p w14:paraId="54258F85" w14:textId="6ABA29FE" w:rsidR="00AB710A" w:rsidRDefault="00AB710A" w:rsidP="00AB710A">
      <w:pPr>
        <w:pStyle w:val="4"/>
      </w:pPr>
      <w:r>
        <w:t>2.</w:t>
      </w:r>
      <w:r w:rsidR="00A464D9">
        <w:t>4</w:t>
      </w:r>
      <w:r>
        <w:t>.1.2 Математическое описание метода</w:t>
      </w:r>
    </w:p>
    <w:p w14:paraId="282319D1" w14:textId="13164FB8" w:rsidR="00DB2416" w:rsidRDefault="00DB2416" w:rsidP="00E55597">
      <w:pPr>
        <w:pStyle w:val="a1"/>
        <w:numPr>
          <w:ilvl w:val="0"/>
          <w:numId w:val="0"/>
        </w:numPr>
        <w:ind w:firstLine="709"/>
      </w:pPr>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00BD1962" w:rsidRPr="00BD1962">
        <w:t xml:space="preserve"> (</w:t>
      </w:r>
      <w:r w:rsidR="00BD1962">
        <w:t xml:space="preserve">формула </w:t>
      </w:r>
      <w:fldSimple w:instr=" SEQ Ссылка_на_формулу \* ARABIC ">
        <w:r w:rsidR="00632200">
          <w:rPr>
            <w:noProof/>
          </w:rPr>
          <w:t>24</w:t>
        </w:r>
      </w:fldSimple>
      <w:r w:rsidR="00BD1962">
        <w:t>)</w:t>
      </w:r>
      <w:r>
        <w:t>:</w:t>
      </w:r>
    </w:p>
    <w:tbl>
      <w:tblPr>
        <w:tblStyle w:val="41"/>
        <w:tblW w:w="5000" w:type="pct"/>
        <w:tblLook w:val="04A0" w:firstRow="1" w:lastRow="0" w:firstColumn="1" w:lastColumn="0" w:noHBand="0" w:noVBand="1"/>
      </w:tblPr>
      <w:tblGrid>
        <w:gridCol w:w="783"/>
        <w:gridCol w:w="7530"/>
        <w:gridCol w:w="1325"/>
      </w:tblGrid>
      <w:tr w:rsidR="00DB2416" w:rsidRPr="00623C7B"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623C7B" w:rsidRDefault="00DB2416" w:rsidP="001702D6">
            <w:pPr>
              <w:rPr>
                <w:b w:val="0"/>
                <w:bCs w:val="0"/>
              </w:rPr>
            </w:pPr>
          </w:p>
        </w:tc>
        <w:tc>
          <w:tcPr>
            <w:tcW w:w="4000" w:type="pct"/>
          </w:tcPr>
          <w:p w14:paraId="2D80275D" w14:textId="25FF70E0" w:rsidR="00DB2416" w:rsidRPr="00623C7B" w:rsidRDefault="00DC5D0C"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5487A569" w:rsidR="00DB2416" w:rsidRPr="00623C7B"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24</w:t>
            </w:r>
            <w:r w:rsidRPr="00623C7B">
              <w:fldChar w:fldCharType="end"/>
            </w:r>
            <w:r w:rsidRPr="00623C7B">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4D2DD87F" w:rsidR="001D649D" w:rsidRPr="00623C7B" w:rsidRDefault="001D649D" w:rsidP="008B00E9">
      <w:pPr>
        <w:pStyle w:val="a1"/>
      </w:pPr>
      <w:r w:rsidRPr="00623C7B">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e>
            </m:nary>
          </m:e>
        </m:nary>
        <m:r>
          <w:rPr>
            <w:rFonts w:ascii="Cambria Math" w:hAnsi="Cambria Math"/>
          </w:rPr>
          <m:t>=</m:t>
        </m:r>
        <m:sSub>
          <m:sSubPr>
            <m:ctrlPr>
              <w:rPr>
                <w:rFonts w:ascii="Cambria Math" w:hAnsi="Cambria Math"/>
                <w:i/>
                <w:iCs w:val="0"/>
                <w:szCs w:val="22"/>
              </w:rPr>
            </m:ctrlPr>
          </m:sSubPr>
          <m:e>
            <m:r>
              <w:rPr>
                <w:rFonts w:ascii="Cambria Math" w:hAnsi="Cambria Math"/>
              </w:rPr>
              <m:t>VOC</m:t>
            </m:r>
          </m:e>
          <m:sub>
            <m:r>
              <w:rPr>
                <w:rFonts w:ascii="Cambria Math" w:hAnsi="Cambria Math"/>
              </w:rPr>
              <m:t>i,j</m:t>
            </m:r>
          </m:sub>
        </m:sSub>
      </m:oMath>
      <w:r w:rsidR="00F145E0" w:rsidRPr="00623C7B">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623C7B">
        <w:t xml:space="preserve"> 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w:rPr>
            <w:rFonts w:ascii="Cambria Math" w:hAnsi="Cambria Math"/>
          </w:rPr>
          <m:t>=1</m:t>
        </m:r>
      </m:oMath>
      <w:r w:rsidR="00F145E0" w:rsidRPr="00623C7B">
        <w:t>,</w:t>
      </w:r>
      <w:r w:rsidR="00A45DAE" w:rsidRPr="00623C7B">
        <w:t xml:space="preserve"> будет верным равенство</w:t>
      </w:r>
      <w:r w:rsidR="00F145E0" w:rsidRPr="00623C7B">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623C7B">
        <w:t>.</w:t>
      </w:r>
    </w:p>
    <w:p w14:paraId="4740F279" w14:textId="2DCEE9A4" w:rsidR="00F145E0" w:rsidRPr="00623C7B" w:rsidRDefault="0084564F" w:rsidP="008B00E9">
      <w:pPr>
        <w:pStyle w:val="a1"/>
      </w:pPr>
      <w:r w:rsidRPr="00623C7B">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sidRPr="00623C7B">
        <w:rPr>
          <w:rFonts w:eastAsiaTheme="minorEastAsia"/>
        </w:rPr>
        <w:t xml:space="preserve">, то для </w:t>
      </w:r>
      <w:r w:rsidRPr="00623C7B">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623C7B">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m:rPr>
            <m:sty m:val="p"/>
          </m:rPr>
          <w:rPr>
            <w:rFonts w:ascii="Cambria Math" w:hAnsi="Cambria Math"/>
          </w:rPr>
          <m:t>=1</m:t>
        </m:r>
      </m:oMath>
      <w:r w:rsidRPr="00623C7B">
        <w:t>,</w:t>
      </w:r>
      <w:r w:rsidR="00A45DAE" w:rsidRPr="00623C7B">
        <w:t xml:space="preserve"> будет верным равенство</w:t>
      </w:r>
      <w:r w:rsidRPr="00623C7B">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rsidRPr="00623C7B">
        <w:t>.</w:t>
      </w:r>
    </w:p>
    <w:p w14:paraId="768846A0" w14:textId="63F9C0CF" w:rsidR="00463A91" w:rsidRDefault="00463A91" w:rsidP="00463A91">
      <w:pPr>
        <w:pStyle w:val="3"/>
        <w:rPr>
          <w:rFonts w:eastAsiaTheme="minorEastAsia"/>
        </w:rPr>
      </w:pPr>
      <w:bookmarkStart w:id="39" w:name="_Toc104192009"/>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7303CD3B" w:rsidR="00740E53" w:rsidRPr="00740E53" w:rsidRDefault="00740E53" w:rsidP="00740E53">
      <w:r>
        <w:t xml:space="preserve">Рассмотрим второй способ поиска решения системы </w:t>
      </w:r>
      <w:r w:rsidR="00FC1FE0">
        <w:t>19</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7512F755" w:rsidR="00740E53" w:rsidRDefault="00CE1C0B" w:rsidP="00740E53">
      <w:pPr>
        <w:rPr>
          <w:rFonts w:eastAsiaTheme="minorEastAsia"/>
        </w:rPr>
      </w:pPr>
      <w:r>
        <w:t xml:space="preserve">Рассмотрим ситуацию для системы </w:t>
      </w:r>
      <w:r w:rsidR="00FC1FE0">
        <w:t>19</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 xml:space="preserve">Поскольку система </w:t>
      </w:r>
      <w:r w:rsidR="00FC1FE0">
        <w:rPr>
          <w:rFonts w:eastAsiaTheme="minorEastAsia"/>
        </w:rPr>
        <w:t>19</w:t>
      </w:r>
      <w:r w:rsidR="00DF2412">
        <w:rPr>
          <w:rFonts w:eastAsiaTheme="minorEastAsia"/>
        </w:rPr>
        <w:t xml:space="preserve">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lastRenderedPageBreak/>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3587EC6C" w:rsidR="0034355B" w:rsidRDefault="0034355B" w:rsidP="00FC1FE0">
      <w:pPr>
        <w:pStyle w:val="a1"/>
        <w:numPr>
          <w:ilvl w:val="0"/>
          <w:numId w:val="0"/>
        </w:numPr>
        <w:ind w:firstLine="709"/>
      </w:pPr>
      <w:r>
        <w:t xml:space="preserve">Данный метод можно </w:t>
      </w:r>
      <w:r w:rsidR="00957930">
        <w:t>визуализировать</w:t>
      </w:r>
      <w:r>
        <w:t xml:space="preserve"> следующим образом. Рассмотрим рисунок </w:t>
      </w:r>
      <w:fldSimple w:instr=" SEQ Ссылка_на_рисунок \* ARABIC ">
        <w:r w:rsidR="00632200">
          <w:rPr>
            <w:noProof/>
          </w:rPr>
          <w:t>27</w:t>
        </w:r>
      </w:fldSimple>
      <w:r>
        <w:t xml:space="preserve">. На нём представлено небольшое поле «Сапёра». </w:t>
      </w:r>
      <w:r w:rsidR="0075668F">
        <w:t xml:space="preserve">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7C8118A7" w:rsidR="0075668F" w:rsidRDefault="0075668F" w:rsidP="0075668F">
      <w:pPr>
        <w:pStyle w:val="a6"/>
      </w:pPr>
      <w:r>
        <w:t xml:space="preserve">Рисунок </w:t>
      </w:r>
      <w:fldSimple w:instr=" SEQ Рисунок \* ARABIC ">
        <w:r w:rsidR="00632200">
          <w:rPr>
            <w:noProof/>
          </w:rPr>
          <w:t>27</w:t>
        </w:r>
      </w:fldSimple>
      <w:r w:rsidR="00F249DD">
        <w:t xml:space="preserve"> –</w:t>
      </w:r>
      <w:r>
        <w:t xml:space="preserve"> Пример</w:t>
      </w:r>
      <w:r w:rsidR="003F78A2">
        <w:t xml:space="preserve"> для метода гипотез</w:t>
      </w:r>
    </w:p>
    <w:p w14:paraId="19E5ED0C" w14:textId="6F379BB6"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w:t>
      </w:r>
      <w:r w:rsidR="00FC1FE0">
        <w:t>7</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w:t>
      </w:r>
      <w:r w:rsidR="00FC1FE0">
        <w:t>7</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t>2.</w:t>
      </w:r>
      <w:r w:rsidR="00A464D9">
        <w:t>4</w:t>
      </w:r>
      <w:r>
        <w:t>.2.2 Математическое описание метода</w:t>
      </w:r>
    </w:p>
    <w:p w14:paraId="086F6420" w14:textId="4BB73891" w:rsidR="00554ADA" w:rsidRPr="00554ADA" w:rsidRDefault="00554ADA" w:rsidP="00FC1FE0">
      <w:pPr>
        <w:pStyle w:val="a1"/>
        <w:numPr>
          <w:ilvl w:val="0"/>
          <w:numId w:val="0"/>
        </w:numPr>
        <w:ind w:firstLine="709"/>
      </w:pPr>
      <w:r>
        <w:t xml:space="preserve">Рассмотрим систему </w:t>
      </w:r>
      <w:r w:rsidR="00FC1FE0">
        <w:t>19</w:t>
      </w:r>
      <w:r>
        <w:t xml:space="preserve"> для рисунка </w:t>
      </w:r>
      <w:r w:rsidR="00FC1FE0">
        <w:t>27</w:t>
      </w:r>
      <w:r>
        <w:t xml:space="preserve"> (формула </w:t>
      </w:r>
      <w:fldSimple w:instr=" SEQ Ссылка_на_формулу \* ARABIC ">
        <w:r w:rsidR="00632200">
          <w:rPr>
            <w:noProof/>
          </w:rPr>
          <w:t>25</w:t>
        </w:r>
      </w:fldSimple>
      <w:r>
        <w:t>):</w:t>
      </w:r>
    </w:p>
    <w:tbl>
      <w:tblPr>
        <w:tblStyle w:val="41"/>
        <w:tblW w:w="5000" w:type="pct"/>
        <w:tblLook w:val="04A0" w:firstRow="1" w:lastRow="0" w:firstColumn="1" w:lastColumn="0" w:noHBand="0" w:noVBand="1"/>
      </w:tblPr>
      <w:tblGrid>
        <w:gridCol w:w="783"/>
        <w:gridCol w:w="7530"/>
        <w:gridCol w:w="1325"/>
      </w:tblGrid>
      <w:tr w:rsidR="00012924" w:rsidRPr="00623C7B"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623C7B" w:rsidRDefault="00012924" w:rsidP="001702D6">
            <w:pPr>
              <w:rPr>
                <w:b w:val="0"/>
                <w:bCs w:val="0"/>
              </w:rPr>
            </w:pPr>
          </w:p>
        </w:tc>
        <w:tc>
          <w:tcPr>
            <w:tcW w:w="4000" w:type="pct"/>
          </w:tcPr>
          <w:p w14:paraId="6FA15612" w14:textId="703B846A" w:rsidR="00012924" w:rsidRPr="00623C7B" w:rsidRDefault="00DC5D0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4B84174D" w:rsidR="00012924" w:rsidRPr="00623C7B"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25</w:t>
            </w:r>
            <w:r w:rsidRPr="00623C7B">
              <w:fldChar w:fldCharType="end"/>
            </w:r>
            <w:r w:rsidRPr="00623C7B">
              <w:rPr>
                <w:b w:val="0"/>
                <w:bCs w:val="0"/>
              </w:rPr>
              <w:t>)</w:t>
            </w:r>
          </w:p>
        </w:tc>
      </w:tr>
    </w:tbl>
    <w:p w14:paraId="36442FB1" w14:textId="648D2175" w:rsidR="00012924" w:rsidRDefault="00554ADA" w:rsidP="00FC1FE0">
      <w:pPr>
        <w:pStyle w:val="a1"/>
        <w:numPr>
          <w:ilvl w:val="0"/>
          <w:numId w:val="0"/>
        </w:numPr>
        <w:ind w:firstLine="709"/>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 xml:space="preserve">Тогда уравнение 2 системы </w:t>
      </w:r>
      <w:r w:rsidR="00FC1FE0">
        <w:rPr>
          <w:rFonts w:eastAsiaTheme="minorEastAsia"/>
        </w:rPr>
        <w:t>25</w:t>
      </w:r>
      <w:r w:rsidR="007E6868">
        <w:rPr>
          <w:rFonts w:eastAsiaTheme="minorEastAsia"/>
        </w:rPr>
        <w:t xml:space="preserve"> будет следующим (формула </w:t>
      </w:r>
      <w:r w:rsidR="00FC1FE0">
        <w:rPr>
          <w:rFonts w:eastAsiaTheme="minorEastAsia"/>
        </w:rPr>
        <w:fldChar w:fldCharType="begin"/>
      </w:r>
      <w:r w:rsidR="00FC1FE0">
        <w:rPr>
          <w:rFonts w:eastAsiaTheme="minorEastAsia"/>
        </w:rPr>
        <w:instrText xml:space="preserve"> SEQ Ссылка_на_формулу \* ARABIC </w:instrText>
      </w:r>
      <w:r w:rsidR="00FC1FE0">
        <w:rPr>
          <w:rFonts w:eastAsiaTheme="minorEastAsia"/>
        </w:rPr>
        <w:fldChar w:fldCharType="separate"/>
      </w:r>
      <w:r w:rsidR="00632200">
        <w:rPr>
          <w:rFonts w:eastAsiaTheme="minorEastAsia"/>
          <w:noProof/>
        </w:rPr>
        <w:t>26</w:t>
      </w:r>
      <w:r w:rsidR="00FC1FE0">
        <w:rPr>
          <w:rFonts w:eastAsiaTheme="minorEastAsia"/>
        </w:rPr>
        <w:fldChar w:fldCharType="end"/>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623C7B"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623C7B" w:rsidRDefault="007E6868" w:rsidP="001702D6">
            <w:pPr>
              <w:rPr>
                <w:b w:val="0"/>
                <w:bCs w:val="0"/>
              </w:rPr>
            </w:pPr>
          </w:p>
        </w:tc>
        <w:tc>
          <w:tcPr>
            <w:tcW w:w="4000" w:type="pct"/>
          </w:tcPr>
          <w:p w14:paraId="700C77C5" w14:textId="2D9AA80C" w:rsidR="007E6868" w:rsidRPr="00623C7B" w:rsidRDefault="00DC5D0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771EBDD" w:rsidR="007E6868" w:rsidRPr="00623C7B"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26</w:t>
            </w:r>
            <w:r w:rsidRPr="00623C7B">
              <w:fldChar w:fldCharType="end"/>
            </w:r>
            <w:r w:rsidRPr="00623C7B">
              <w:rPr>
                <w:b w:val="0"/>
                <w:bCs w:val="0"/>
              </w:rPr>
              <w:t>)</w:t>
            </w:r>
          </w:p>
        </w:tc>
      </w:tr>
    </w:tbl>
    <w:p w14:paraId="0AB9656E" w14:textId="3B7B9DA3"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w:t>
      </w:r>
      <w:r w:rsidR="00FC1FE0">
        <w:rPr>
          <w:rFonts w:eastAsiaTheme="minorEastAsia"/>
        </w:rPr>
        <w:t>26</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w:t>
      </w:r>
      <w:r w:rsidR="00FC1FE0">
        <w:rPr>
          <w:rFonts w:eastAsiaTheme="minorEastAsia"/>
        </w:rPr>
        <w:t>25</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4192010"/>
      <w:r>
        <w:t>2.</w:t>
      </w:r>
      <w:r w:rsidR="00A464D9">
        <w:t>4</w:t>
      </w:r>
      <w:r>
        <w:t>.</w:t>
      </w:r>
      <w:r w:rsidR="00AD7307">
        <w:t>3</w:t>
      </w:r>
      <w:r>
        <w:t xml:space="preserve"> </w:t>
      </w:r>
      <w:r w:rsidR="00321752">
        <w:t xml:space="preserve">Метод </w:t>
      </w:r>
      <w:r w:rsidR="0093175A">
        <w:t>связанных клеток 1</w:t>
      </w:r>
      <w:bookmarkEnd w:id="40"/>
    </w:p>
    <w:p w14:paraId="0607E2BD" w14:textId="7E99EED6" w:rsidR="00A9460C" w:rsidRPr="00A9460C" w:rsidRDefault="00A9460C" w:rsidP="00A9460C">
      <w:r>
        <w:t xml:space="preserve">Рассмотрим третий способ поиска решения системы </w:t>
      </w:r>
      <w:r w:rsidR="00831BF0">
        <w:t>19</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21FE80A6" w:rsidR="00375464" w:rsidRDefault="00375464" w:rsidP="00375464">
      <w:r>
        <w:t xml:space="preserve">Данный метод основан на методе исключения переменных из системы </w:t>
      </w:r>
      <w:r w:rsidR="00831BF0">
        <w:t>19</w:t>
      </w:r>
      <w:r>
        <w:t xml:space="preserve"> без применения последнего уравнения системы, в котором отражается подсчёт общего количества мин на поле.</w:t>
      </w:r>
    </w:p>
    <w:p w14:paraId="01701EB9" w14:textId="4E9B73F1" w:rsidR="00375464" w:rsidRDefault="00375464" w:rsidP="00BD67EB">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632200">
          <w:rPr>
            <w:noProof/>
          </w:rPr>
          <w:t>28</w:t>
        </w:r>
      </w:fldSimple>
      <w:r>
        <w:t>. На нём представлено небольшое поле «Сапёра»</w:t>
      </w:r>
      <w:r w:rsidR="00CF0F29">
        <w:t xml:space="preserve">.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w:t>
      </w:r>
      <w:r w:rsidR="00185C61">
        <w:lastRenderedPageBreak/>
        <w:t>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EF981C9" w:rsidR="00375464" w:rsidRDefault="00375464" w:rsidP="00375464">
      <w:pPr>
        <w:pStyle w:val="a6"/>
      </w:pPr>
      <w:r>
        <w:t xml:space="preserve">Рисунок </w:t>
      </w:r>
      <w:fldSimple w:instr=" SEQ Рисунок \* ARABIC ">
        <w:r w:rsidR="00632200">
          <w:rPr>
            <w:noProof/>
          </w:rPr>
          <w:t>28</w:t>
        </w:r>
      </w:fldSimple>
      <w:r w:rsidR="001D5680">
        <w:t xml:space="preserve"> –</w:t>
      </w:r>
      <w:r>
        <w:t xml:space="preserve"> Пример 1</w:t>
      </w:r>
      <w:r w:rsidR="003F78A2">
        <w:t xml:space="preserve"> для метода связанных клеток 1</w:t>
      </w:r>
    </w:p>
    <w:p w14:paraId="2BA4EE80" w14:textId="550DAA13" w:rsidR="00A2554B" w:rsidRDefault="006D09CE" w:rsidP="00BD67EB">
      <w:pPr>
        <w:pStyle w:val="a1"/>
        <w:numPr>
          <w:ilvl w:val="0"/>
          <w:numId w:val="0"/>
        </w:numPr>
        <w:ind w:firstLine="709"/>
      </w:pPr>
      <w:r>
        <w:t xml:space="preserve">Рассмотрим ещё один пример работы данного метода (рисунок </w:t>
      </w:r>
      <w:fldSimple w:instr=" SEQ Ссылка_на_рисунок \* ARABIC ">
        <w:r w:rsidR="00632200">
          <w:rPr>
            <w:noProof/>
          </w:rPr>
          <w:t>29</w:t>
        </w:r>
      </w:fldSimple>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68B5F037" w:rsidR="006D09CE" w:rsidRPr="00375464" w:rsidRDefault="006D09CE" w:rsidP="00E27061">
      <w:pPr>
        <w:pStyle w:val="a6"/>
        <w:keepNext/>
        <w:keepLines/>
      </w:pPr>
      <w:r>
        <w:t xml:space="preserve">Рисунок </w:t>
      </w:r>
      <w:fldSimple w:instr=" SEQ Рисунок \* ARABIC ">
        <w:r w:rsidR="00632200">
          <w:rPr>
            <w:noProof/>
          </w:rPr>
          <w:t>29</w:t>
        </w:r>
      </w:fldSimple>
      <w:r w:rsidR="001D5680">
        <w:t xml:space="preserve"> –</w:t>
      </w:r>
      <w:r>
        <w:t xml:space="preserve"> Пример 2 для метода </w:t>
      </w:r>
      <w:r w:rsidR="003F78A2">
        <w:t>связанных клеток 1</w:t>
      </w:r>
    </w:p>
    <w:p w14:paraId="5695401E" w14:textId="6E941E7C" w:rsidR="00AB710A" w:rsidRDefault="00AB710A" w:rsidP="00AB710A">
      <w:pPr>
        <w:pStyle w:val="4"/>
      </w:pPr>
      <w:r>
        <w:t>2.</w:t>
      </w:r>
      <w:r w:rsidR="00A464D9">
        <w:t>4</w:t>
      </w:r>
      <w:r>
        <w:t>.3.2 Математическое описание метода</w:t>
      </w:r>
    </w:p>
    <w:p w14:paraId="5B285353" w14:textId="04B9F10B" w:rsidR="00C41837" w:rsidRDefault="00C41837" w:rsidP="00D3051A">
      <w:r>
        <w:t xml:space="preserve">Математическое описание метода следующее. Рассмотрим систему </w:t>
      </w:r>
      <w:r w:rsidR="00BD67EB">
        <w:t>19</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 xml:space="preserve">при </w:t>
      </w:r>
      <w:r>
        <w:lastRenderedPageBreak/>
        <w:t>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56B62F7E" w:rsidR="00D3051A" w:rsidRDefault="00D3051A" w:rsidP="00BD67EB">
      <w:pPr>
        <w:pStyle w:val="a1"/>
        <w:numPr>
          <w:ilvl w:val="0"/>
          <w:numId w:val="0"/>
        </w:numPr>
        <w:ind w:firstLine="709"/>
      </w:pPr>
      <w:r>
        <w:t xml:space="preserve">Рассмотрим систему </w:t>
      </w:r>
      <w:r w:rsidR="00BD67EB">
        <w:t>19</w:t>
      </w:r>
      <w:r>
        <w:t xml:space="preserve"> для рисунка </w:t>
      </w:r>
      <w:r w:rsidR="008507F6">
        <w:t>2</w:t>
      </w:r>
      <w:r w:rsidR="00BD67EB">
        <w:t>8</w:t>
      </w:r>
      <w:r>
        <w:t xml:space="preserve"> (формула </w:t>
      </w:r>
      <w:fldSimple w:instr=" SEQ Ссылка_на_формулу \* ARABIC ">
        <w:r w:rsidR="00632200">
          <w:rPr>
            <w:noProof/>
          </w:rPr>
          <w:t>27</w:t>
        </w:r>
      </w:fldSimple>
      <w:r>
        <w:t>)</w:t>
      </w:r>
      <w:r w:rsidR="008507F6">
        <w:t>:</w:t>
      </w:r>
    </w:p>
    <w:tbl>
      <w:tblPr>
        <w:tblStyle w:val="41"/>
        <w:tblW w:w="5000" w:type="pct"/>
        <w:tblLook w:val="04A0" w:firstRow="1" w:lastRow="0" w:firstColumn="1" w:lastColumn="0" w:noHBand="0" w:noVBand="1"/>
      </w:tblPr>
      <w:tblGrid>
        <w:gridCol w:w="763"/>
        <w:gridCol w:w="7510"/>
        <w:gridCol w:w="1365"/>
      </w:tblGrid>
      <w:tr w:rsidR="007D2148" w:rsidRPr="00623C7B"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623C7B" w:rsidRDefault="007D2148" w:rsidP="004E5715">
            <w:pPr>
              <w:rPr>
                <w:b w:val="0"/>
                <w:bCs w:val="0"/>
              </w:rPr>
            </w:pPr>
          </w:p>
        </w:tc>
        <w:tc>
          <w:tcPr>
            <w:tcW w:w="3896" w:type="pct"/>
          </w:tcPr>
          <w:p w14:paraId="330BF632" w14:textId="7FA7CD36" w:rsidR="007D2148" w:rsidRPr="00623C7B" w:rsidRDefault="00DC5D0C"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0FA2CAB7" w:rsidR="007D2148" w:rsidRPr="00623C7B"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27</w:t>
            </w:r>
            <w:r w:rsidRPr="00623C7B">
              <w:fldChar w:fldCharType="end"/>
            </w:r>
            <w:r w:rsidRPr="00623C7B">
              <w:rPr>
                <w:b w:val="0"/>
                <w:bCs w:val="0"/>
              </w:rPr>
              <w:t>)</w:t>
            </w:r>
          </w:p>
        </w:tc>
      </w:tr>
    </w:tbl>
    <w:p w14:paraId="0E39D7B3" w14:textId="21E845C2" w:rsidR="00D3051A" w:rsidRDefault="004D77B7" w:rsidP="00BD67EB">
      <w:pPr>
        <w:pStyle w:val="a1"/>
        <w:numPr>
          <w:ilvl w:val="0"/>
          <w:numId w:val="0"/>
        </w:numPr>
        <w:ind w:firstLine="709"/>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632200">
        <w:rPr>
          <w:rFonts w:eastAsiaTheme="minorEastAsia"/>
          <w:noProof/>
        </w:rPr>
        <w:t>28</w:t>
      </w:r>
      <w:r w:rsidR="00BD67EB">
        <w:rPr>
          <w:rFonts w:eastAsiaTheme="minorEastAsia"/>
        </w:rPr>
        <w:fldChar w:fldCharType="end"/>
      </w:r>
      <w:r w:rsidR="008507F6">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623C7B"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623C7B" w:rsidRDefault="004D77B7" w:rsidP="001702D6">
            <w:pPr>
              <w:rPr>
                <w:b w:val="0"/>
                <w:bCs w:val="0"/>
              </w:rPr>
            </w:pPr>
          </w:p>
        </w:tc>
        <w:tc>
          <w:tcPr>
            <w:tcW w:w="4000" w:type="pct"/>
          </w:tcPr>
          <w:p w14:paraId="6A5C665A" w14:textId="56C36D2A" w:rsidR="004D77B7" w:rsidRPr="00623C7B" w:rsidRDefault="00DC5D0C"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FEAA046" w:rsidR="004D77B7" w:rsidRPr="00623C7B" w:rsidRDefault="00DC5D0C"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1A6E3A21" w:rsidR="004D77B7" w:rsidRPr="00623C7B"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28</w:t>
            </w:r>
            <w:r w:rsidRPr="00623C7B">
              <w:fldChar w:fldCharType="end"/>
            </w:r>
            <w:r w:rsidRPr="00623C7B">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8E4E971" w:rsidR="007A3D0E" w:rsidRPr="00554ADA" w:rsidRDefault="007A3D0E" w:rsidP="00BD67EB">
      <w:pPr>
        <w:pStyle w:val="a1"/>
        <w:numPr>
          <w:ilvl w:val="0"/>
          <w:numId w:val="0"/>
        </w:numPr>
        <w:ind w:firstLine="709"/>
      </w:pPr>
      <w:r>
        <w:t xml:space="preserve">Рассмотрим систему </w:t>
      </w:r>
      <w:r w:rsidR="00BD67EB">
        <w:t>19</w:t>
      </w:r>
      <w:r>
        <w:t xml:space="preserve"> для рисунка </w:t>
      </w:r>
      <w:r w:rsidR="00BD67EB">
        <w:t>29</w:t>
      </w:r>
      <w:r>
        <w:t xml:space="preserve"> (формула </w:t>
      </w:r>
      <w:fldSimple w:instr=" SEQ Ссылка_на_формулу \* ARABIC ">
        <w:r w:rsidR="00632200">
          <w:rPr>
            <w:noProof/>
          </w:rPr>
          <w:t>29</w:t>
        </w:r>
      </w:fldSimple>
      <w:r>
        <w:t>):</w:t>
      </w:r>
    </w:p>
    <w:tbl>
      <w:tblPr>
        <w:tblStyle w:val="41"/>
        <w:tblW w:w="5000" w:type="pct"/>
        <w:tblLook w:val="04A0" w:firstRow="1" w:lastRow="0" w:firstColumn="1" w:lastColumn="0" w:noHBand="0" w:noVBand="1"/>
      </w:tblPr>
      <w:tblGrid>
        <w:gridCol w:w="763"/>
        <w:gridCol w:w="7510"/>
        <w:gridCol w:w="1365"/>
      </w:tblGrid>
      <w:tr w:rsidR="007D2148" w:rsidRPr="00623C7B"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623C7B" w:rsidRDefault="007D2148" w:rsidP="004E5715">
            <w:pPr>
              <w:rPr>
                <w:b w:val="0"/>
                <w:bCs w:val="0"/>
              </w:rPr>
            </w:pPr>
          </w:p>
        </w:tc>
        <w:tc>
          <w:tcPr>
            <w:tcW w:w="3896" w:type="pct"/>
          </w:tcPr>
          <w:p w14:paraId="533D864B" w14:textId="60405AC0" w:rsidR="007D2148" w:rsidRPr="00623C7B" w:rsidRDefault="00DC5D0C"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09A1DE3D" w:rsidR="007D2148" w:rsidRPr="00623C7B"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29</w:t>
            </w:r>
            <w:r w:rsidRPr="00623C7B">
              <w:fldChar w:fldCharType="end"/>
            </w:r>
            <w:r w:rsidRPr="00623C7B">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56E9751C" w:rsidR="007E0CA5" w:rsidRDefault="007E0CA5" w:rsidP="00BD67EB">
      <w:pPr>
        <w:pStyle w:val="a1"/>
        <w:numPr>
          <w:ilvl w:val="0"/>
          <w:numId w:val="0"/>
        </w:numPr>
        <w:ind w:firstLine="709"/>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632200">
        <w:rPr>
          <w:rFonts w:eastAsiaTheme="minorEastAsia"/>
          <w:noProof/>
        </w:rPr>
        <w:t>30</w:t>
      </w:r>
      <w:r w:rsidR="00BD67EB">
        <w:rPr>
          <w:rFonts w:eastAsiaTheme="minorEastAsia"/>
        </w:rPr>
        <w:fldChar w:fldCharType="end"/>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623C7B"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623C7B" w:rsidRDefault="007E0CA5" w:rsidP="004E5715">
            <w:pPr>
              <w:rPr>
                <w:b w:val="0"/>
                <w:bCs w:val="0"/>
              </w:rPr>
            </w:pPr>
          </w:p>
        </w:tc>
        <w:tc>
          <w:tcPr>
            <w:tcW w:w="4000" w:type="pct"/>
          </w:tcPr>
          <w:p w14:paraId="25A608FD" w14:textId="5C23B571" w:rsidR="007E0CA5" w:rsidRPr="00623C7B" w:rsidRDefault="00DC5D0C"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3F10ABEA" w:rsidR="007E0CA5" w:rsidRPr="00623C7B" w:rsidRDefault="00DC5D0C"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696A46ED" w:rsidR="007E0CA5" w:rsidRPr="00623C7B"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30</w:t>
            </w:r>
            <w:r w:rsidRPr="00623C7B">
              <w:fldChar w:fldCharType="end"/>
            </w:r>
            <w:r w:rsidRPr="00623C7B">
              <w:rPr>
                <w:b w:val="0"/>
                <w:bCs w:val="0"/>
              </w:rPr>
              <w:t>)</w:t>
            </w:r>
          </w:p>
        </w:tc>
      </w:tr>
    </w:tbl>
    <w:p w14:paraId="60D20660" w14:textId="6DDFD016" w:rsidR="007E0CA5" w:rsidRDefault="00CF511F" w:rsidP="00BD67EB">
      <w:pPr>
        <w:pStyle w:val="a1"/>
        <w:numPr>
          <w:ilvl w:val="0"/>
          <w:numId w:val="0"/>
        </w:numPr>
        <w:ind w:firstLine="709"/>
      </w:pPr>
      <w:r>
        <w:t xml:space="preserve">Уравнение </w:t>
      </w:r>
      <w:r w:rsidR="00BD67EB">
        <w:t>30</w:t>
      </w:r>
      <w:r>
        <w:t xml:space="preserve"> имеет единственное решение на ОДЗ, а именно (формула </w:t>
      </w:r>
      <w:fldSimple w:instr=" SEQ Ссылка_на_формулу \* ARABIC ">
        <w:r w:rsidR="00632200">
          <w:rPr>
            <w:noProof/>
          </w:rPr>
          <w:t>31</w:t>
        </w:r>
      </w:fldSimple>
      <w:r>
        <w:t>):</w:t>
      </w:r>
    </w:p>
    <w:tbl>
      <w:tblPr>
        <w:tblStyle w:val="41"/>
        <w:tblW w:w="5000" w:type="pct"/>
        <w:tblLook w:val="04A0" w:firstRow="1" w:lastRow="0" w:firstColumn="1" w:lastColumn="0" w:noHBand="0" w:noVBand="1"/>
      </w:tblPr>
      <w:tblGrid>
        <w:gridCol w:w="783"/>
        <w:gridCol w:w="7530"/>
        <w:gridCol w:w="1325"/>
      </w:tblGrid>
      <w:tr w:rsidR="00CF511F" w:rsidRPr="00623C7B"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623C7B" w:rsidRDefault="00CF511F" w:rsidP="001702D6">
            <w:pPr>
              <w:rPr>
                <w:b w:val="0"/>
                <w:bCs w:val="0"/>
              </w:rPr>
            </w:pPr>
          </w:p>
        </w:tc>
        <w:tc>
          <w:tcPr>
            <w:tcW w:w="4000" w:type="pct"/>
          </w:tcPr>
          <w:p w14:paraId="29C407D3" w14:textId="3DF9DA33" w:rsidR="00CF511F" w:rsidRPr="00623C7B" w:rsidRDefault="00DC5D0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21B005B7" w:rsidR="00CF511F" w:rsidRPr="00623C7B"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31</w:t>
            </w:r>
            <w:r w:rsidRPr="00623C7B">
              <w:fldChar w:fldCharType="end"/>
            </w:r>
            <w:r w:rsidRPr="00623C7B">
              <w:rPr>
                <w:b w:val="0"/>
                <w:bCs w:val="0"/>
              </w:rPr>
              <w:t>)</w:t>
            </w:r>
          </w:p>
        </w:tc>
      </w:tr>
    </w:tbl>
    <w:p w14:paraId="43ECC8EE" w14:textId="30CC3E47" w:rsidR="00BF04B0" w:rsidRDefault="00BF04B0" w:rsidP="00BF04B0">
      <w:pPr>
        <w:pStyle w:val="3"/>
      </w:pPr>
      <w:bookmarkStart w:id="41" w:name="_Toc104192011"/>
      <w:r>
        <w:lastRenderedPageBreak/>
        <w:t>2.</w:t>
      </w:r>
      <w:r w:rsidR="00A464D9">
        <w:t>4</w:t>
      </w:r>
      <w:r>
        <w:t>.4 Метод связанных клеток 2</w:t>
      </w:r>
      <w:bookmarkEnd w:id="41"/>
    </w:p>
    <w:p w14:paraId="05B37368" w14:textId="222276F4" w:rsidR="008507F6" w:rsidRPr="00A9460C" w:rsidRDefault="008507F6" w:rsidP="008507F6">
      <w:r>
        <w:t xml:space="preserve">Рассмотрим четвёртый способ поиска решения системы </w:t>
      </w:r>
      <w:r w:rsidR="00F14882">
        <w:t>19</w:t>
      </w:r>
      <w:r>
        <w:t>.</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4F1FA990" w:rsidR="00AC7231" w:rsidRDefault="00AC7231" w:rsidP="00AC7231">
      <w:r>
        <w:t xml:space="preserve">Данный метод основан на методе исключения переменных из системы </w:t>
      </w:r>
      <w:r w:rsidR="00F14882">
        <w:t>19</w:t>
      </w:r>
      <w:r>
        <w:t>, но теперь уже только с применением последнего уравнения системы, в котором отражается подсчёт общего количества мин на поле.</w:t>
      </w:r>
    </w:p>
    <w:p w14:paraId="45DF6A3E" w14:textId="221E1A4E" w:rsidR="00AC7231" w:rsidRDefault="00AC7231" w:rsidP="00F14882">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632200">
          <w:rPr>
            <w:noProof/>
          </w:rPr>
          <w:t>30</w:t>
        </w:r>
      </w:fldSimple>
      <w:r>
        <w:t xml:space="preserve">. На нём представлены три небольших поля «Сапёра». Определим для каждой клетки нумерацию. Рассмотрим сначала левое поле (рисунок </w:t>
      </w:r>
      <w:r w:rsidR="00F14882">
        <w:t>30</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w:t>
      </w:r>
      <w:r w:rsidR="00F14882">
        <w:t>30</w:t>
      </w:r>
      <w:r w:rsidR="008D5448">
        <w:t xml:space="preserve">, среднее поле). Исходя из полученных значений несложно вычислить значения в оставшихся четырёх закрытых клетках поля (рисунок </w:t>
      </w:r>
      <w:r w:rsidR="00F14882">
        <w:t>30</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7F5BEDA3" w:rsidR="00AC7231" w:rsidRPr="00AC7231" w:rsidRDefault="00AC7231" w:rsidP="00AC7231">
      <w:pPr>
        <w:pStyle w:val="a6"/>
      </w:pPr>
      <w:r>
        <w:t xml:space="preserve">Рисунок </w:t>
      </w:r>
      <w:fldSimple w:instr=" SEQ Рисунок \* ARABIC ">
        <w:r w:rsidR="00632200">
          <w:rPr>
            <w:noProof/>
          </w:rPr>
          <w:t>30</w:t>
        </w:r>
      </w:fldSimple>
      <w:r w:rsidR="001D5680">
        <w:t xml:space="preserve"> –</w:t>
      </w:r>
      <w:r>
        <w:t xml:space="preserve"> Пример для метода </w:t>
      </w:r>
      <w:r w:rsidR="003F78A2">
        <w:t>связанных клеток 2</w:t>
      </w:r>
    </w:p>
    <w:p w14:paraId="420E6B4C" w14:textId="67EE8A51" w:rsidR="00AB710A" w:rsidRDefault="00AB710A" w:rsidP="00AB710A">
      <w:pPr>
        <w:pStyle w:val="4"/>
      </w:pPr>
      <w:r>
        <w:t>2.</w:t>
      </w:r>
      <w:r w:rsidR="00A464D9">
        <w:t>4</w:t>
      </w:r>
      <w:r>
        <w:t>.4.2 Математическое описание метода</w:t>
      </w:r>
    </w:p>
    <w:p w14:paraId="65C13078" w14:textId="555A62A2" w:rsidR="008D5448" w:rsidRDefault="000E413C" w:rsidP="000303D9">
      <w:r>
        <w:t xml:space="preserve">Математическое описание метода следующее. Рассмотрим систему </w:t>
      </w:r>
      <w:r w:rsidR="00F14882">
        <w:t>19</w:t>
      </w:r>
      <w:r>
        <w:t xml:space="preserve">. Необходимо из данной системы уравнений найти два таких уравнений, чтобы для уравнения, полученного при </w:t>
      </w:r>
      <w:r>
        <w:lastRenderedPageBreak/>
        <w:t>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76EE829F" w:rsidR="000303D9" w:rsidRDefault="000303D9" w:rsidP="00F14882">
      <w:pPr>
        <w:pStyle w:val="a1"/>
        <w:numPr>
          <w:ilvl w:val="0"/>
          <w:numId w:val="0"/>
        </w:numPr>
        <w:ind w:firstLine="709"/>
      </w:pPr>
      <w:r>
        <w:t>Рассмотрим систему</w:t>
      </w:r>
      <w:r w:rsidR="00F14882">
        <w:t xml:space="preserve"> 19</w:t>
      </w:r>
      <w:r>
        <w:t xml:space="preserve"> для рисунка </w:t>
      </w:r>
      <w:r w:rsidR="00F14882">
        <w:t>30</w:t>
      </w:r>
      <w:r>
        <w:t xml:space="preserve"> (формула </w:t>
      </w:r>
      <w:fldSimple w:instr=" SEQ Ссылка_на_формулу \* ARABIC ">
        <w:r w:rsidR="00632200">
          <w:rPr>
            <w:noProof/>
          </w:rPr>
          <w:t>32</w:t>
        </w:r>
      </w:fldSimple>
      <w:r>
        <w:t>):</w:t>
      </w:r>
    </w:p>
    <w:tbl>
      <w:tblPr>
        <w:tblStyle w:val="41"/>
        <w:tblW w:w="5000" w:type="pct"/>
        <w:tblLook w:val="04A0" w:firstRow="1" w:lastRow="0" w:firstColumn="1" w:lastColumn="0" w:noHBand="0" w:noVBand="1"/>
      </w:tblPr>
      <w:tblGrid>
        <w:gridCol w:w="763"/>
        <w:gridCol w:w="7510"/>
        <w:gridCol w:w="1365"/>
      </w:tblGrid>
      <w:tr w:rsidR="000303D9" w:rsidRPr="00623C7B"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623C7B" w:rsidRDefault="000303D9" w:rsidP="00F646C8">
            <w:pPr>
              <w:rPr>
                <w:b w:val="0"/>
                <w:bCs w:val="0"/>
              </w:rPr>
            </w:pPr>
          </w:p>
        </w:tc>
        <w:tc>
          <w:tcPr>
            <w:tcW w:w="3896" w:type="pct"/>
          </w:tcPr>
          <w:p w14:paraId="2A1FF63E" w14:textId="6B2BBA48" w:rsidR="000303D9" w:rsidRPr="00623C7B" w:rsidRDefault="00DC5D0C"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1D95E044" w:rsidR="000303D9" w:rsidRPr="00623C7B"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32</w:t>
            </w:r>
            <w:r w:rsidRPr="00623C7B">
              <w:fldChar w:fldCharType="end"/>
            </w:r>
            <w:r w:rsidRPr="00623C7B">
              <w:rPr>
                <w:b w:val="0"/>
                <w:bCs w:val="0"/>
              </w:rPr>
              <w:t>)</w:t>
            </w:r>
          </w:p>
        </w:tc>
      </w:tr>
    </w:tbl>
    <w:p w14:paraId="38C25A2B" w14:textId="32206C47" w:rsidR="00CF1F5D" w:rsidRDefault="00CF1F5D" w:rsidP="00F14882">
      <w:pPr>
        <w:pStyle w:val="a1"/>
        <w:numPr>
          <w:ilvl w:val="0"/>
          <w:numId w:val="0"/>
        </w:numPr>
        <w:ind w:firstLine="709"/>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F14882">
        <w:rPr>
          <w:rFonts w:eastAsiaTheme="minorEastAsia"/>
        </w:rPr>
        <w:fldChar w:fldCharType="begin"/>
      </w:r>
      <w:r w:rsidR="00F14882">
        <w:rPr>
          <w:rFonts w:eastAsiaTheme="minorEastAsia"/>
        </w:rPr>
        <w:instrText xml:space="preserve"> SEQ Ссылка_на_формулу \* ARABIC </w:instrText>
      </w:r>
      <w:r w:rsidR="00F14882">
        <w:rPr>
          <w:rFonts w:eastAsiaTheme="minorEastAsia"/>
        </w:rPr>
        <w:fldChar w:fldCharType="separate"/>
      </w:r>
      <w:r w:rsidR="00632200">
        <w:rPr>
          <w:rFonts w:eastAsiaTheme="minorEastAsia"/>
          <w:noProof/>
        </w:rPr>
        <w:t>33</w:t>
      </w:r>
      <w:r w:rsidR="00F14882">
        <w:rPr>
          <w:rFonts w:eastAsiaTheme="minorEastAsia"/>
        </w:rPr>
        <w:fldChar w:fldCharType="end"/>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623C7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623C7B" w:rsidRDefault="00CF1F5D" w:rsidP="00F646C8">
            <w:pPr>
              <w:rPr>
                <w:b w:val="0"/>
                <w:bCs w:val="0"/>
              </w:rPr>
            </w:pPr>
          </w:p>
        </w:tc>
        <w:tc>
          <w:tcPr>
            <w:tcW w:w="4000" w:type="pct"/>
          </w:tcPr>
          <w:p w14:paraId="368B158E" w14:textId="108468F2"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87A35E2"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5D7B201A"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31DBF28" w:rsidR="009039E1" w:rsidRPr="00623C7B" w:rsidRDefault="00DC5D0C"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06B58D06"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372CD1D9" w:rsidR="00CF1F5D" w:rsidRPr="00623C7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33</w:t>
            </w:r>
            <w:r w:rsidRPr="00623C7B">
              <w:fldChar w:fldCharType="end"/>
            </w:r>
            <w:r w:rsidRPr="00623C7B">
              <w:rPr>
                <w:b w:val="0"/>
                <w:bCs w:val="0"/>
              </w:rPr>
              <w:t>)</w:t>
            </w:r>
          </w:p>
        </w:tc>
      </w:tr>
    </w:tbl>
    <w:p w14:paraId="43FA07E5" w14:textId="4EFCA963" w:rsidR="00CF1F5D" w:rsidRDefault="00CF1F5D" w:rsidP="00F14882">
      <w:pPr>
        <w:pStyle w:val="a1"/>
        <w:numPr>
          <w:ilvl w:val="0"/>
          <w:numId w:val="0"/>
        </w:numPr>
        <w:ind w:firstLine="709"/>
      </w:pPr>
      <w:r>
        <w:t xml:space="preserve">Уравнение </w:t>
      </w:r>
      <w:r w:rsidR="00F14882">
        <w:t>33</w:t>
      </w:r>
      <w:r>
        <w:t xml:space="preserve"> имеет единственное решение на ОДЗ, а именно (формула </w:t>
      </w:r>
      <w:fldSimple w:instr=" SEQ Ссылка_на_формулу \* ARABIC ">
        <w:r w:rsidR="00632200">
          <w:rPr>
            <w:noProof/>
          </w:rPr>
          <w:t>34</w:t>
        </w:r>
      </w:fldSimple>
      <w:r>
        <w:t>):</w:t>
      </w:r>
    </w:p>
    <w:tbl>
      <w:tblPr>
        <w:tblStyle w:val="41"/>
        <w:tblW w:w="5000" w:type="pct"/>
        <w:tblLook w:val="04A0" w:firstRow="1" w:lastRow="0" w:firstColumn="1" w:lastColumn="0" w:noHBand="0" w:noVBand="1"/>
      </w:tblPr>
      <w:tblGrid>
        <w:gridCol w:w="783"/>
        <w:gridCol w:w="7530"/>
        <w:gridCol w:w="1325"/>
      </w:tblGrid>
      <w:tr w:rsidR="00CF1F5D" w:rsidRPr="00623C7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623C7B" w:rsidRDefault="00CF1F5D" w:rsidP="00F646C8">
            <w:pPr>
              <w:rPr>
                <w:b w:val="0"/>
                <w:bCs w:val="0"/>
              </w:rPr>
            </w:pPr>
          </w:p>
        </w:tc>
        <w:tc>
          <w:tcPr>
            <w:tcW w:w="4000" w:type="pct"/>
          </w:tcPr>
          <w:p w14:paraId="6133D71C" w14:textId="1B74B2E4" w:rsidR="009039E1" w:rsidRPr="00623C7B" w:rsidRDefault="00DC5D0C"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16530981" w:rsidR="009039E1" w:rsidRPr="00623C7B" w:rsidRDefault="00623C7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759B9548" w:rsidR="00CF1F5D" w:rsidRPr="00623C7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34</w:t>
            </w:r>
            <w:r w:rsidRPr="00623C7B">
              <w:fldChar w:fldCharType="end"/>
            </w:r>
            <w:r w:rsidRPr="00623C7B">
              <w:rPr>
                <w:b w:val="0"/>
                <w:bCs w:val="0"/>
              </w:rPr>
              <w:t>)</w:t>
            </w:r>
          </w:p>
        </w:tc>
      </w:tr>
    </w:tbl>
    <w:p w14:paraId="4A6EFBBC" w14:textId="5A12478F" w:rsidR="00E25BC0" w:rsidRDefault="00E25BC0" w:rsidP="00C735C1">
      <w:pPr>
        <w:pStyle w:val="2"/>
      </w:pPr>
      <w:bookmarkStart w:id="42" w:name="_Toc104192012"/>
      <w:r>
        <w:t>2.5 Связь между методами поиска решения</w:t>
      </w:r>
      <w:bookmarkEnd w:id="42"/>
    </w:p>
    <w:p w14:paraId="3E213338" w14:textId="77777777" w:rsidR="00E25BC0" w:rsidRDefault="00E25BC0" w:rsidP="00E25BC0">
      <w:r>
        <w:t xml:space="preserve">Рассмотрим ещё раз методы решения системы 19. Для каждого метода определим результат работы метода. Результат работы метода будет положительным, если для заданных входных данных метода удалось однозначно определить одно из значений переменных </w:t>
      </w:r>
      <w:r w:rsidRPr="007C6540">
        <w:rPr>
          <w:i/>
          <w:iCs/>
          <w:lang w:val="en-US"/>
        </w:rPr>
        <w:t>x</w:t>
      </w:r>
      <w:r w:rsidRPr="007C6540">
        <w:rPr>
          <w:i/>
          <w:iCs/>
        </w:rPr>
        <w:t xml:space="preserve"> </w:t>
      </w:r>
      <w:r>
        <w:t>системы 19</w:t>
      </w:r>
      <w:r w:rsidRPr="007C6540">
        <w:t>.</w:t>
      </w:r>
      <w:r>
        <w:t xml:space="preserve"> В противном случае результат работы метода будет считаться отрицательным. Тогда для каждого метода определим:</w:t>
      </w:r>
    </w:p>
    <w:p w14:paraId="1AB6B1C7" w14:textId="77777777" w:rsidR="00E25BC0" w:rsidRDefault="00E25BC0" w:rsidP="00E25BC0">
      <w:pPr>
        <w:pStyle w:val="a1"/>
      </w:pPr>
      <w:r>
        <w:t>Количество подаваемых на вход уравнений.</w:t>
      </w:r>
    </w:p>
    <w:p w14:paraId="6DCEEF3D" w14:textId="77777777" w:rsidR="00E25BC0" w:rsidRDefault="00E25BC0" w:rsidP="00E25BC0">
      <w:pPr>
        <w:pStyle w:val="a1"/>
      </w:pPr>
      <w:r>
        <w:t>Зависит ли результат работы метода только от подаваемых на вход уравнений.</w:t>
      </w:r>
    </w:p>
    <w:p w14:paraId="36BCF018" w14:textId="77777777" w:rsidR="00E25BC0" w:rsidRDefault="00E25BC0" w:rsidP="00E25BC0">
      <w:r>
        <w:lastRenderedPageBreak/>
        <w:t xml:space="preserve">Для метода однозначного определения значений в соседних клетках на вход подаётся одно уравнение системы 19 и результат работы метода зависит только от подаваемого на вход уравнения. Для метода связанных клеток 1 на вход подаются 2 уравнения системы 19 (за исключением уравнения для расчёта общего количества мин) и результат работы метода зависит только от подаваемых на вход уравнений. Для метода связанных клеток 2 на вход подаётся </w:t>
      </w:r>
      <w:r w:rsidRPr="00D840C2">
        <w:rPr>
          <w:i/>
          <w:iCs/>
          <w:lang w:val="en-US"/>
        </w:rPr>
        <w:t>n</w:t>
      </w:r>
      <w:r w:rsidRPr="00D840C2">
        <w:t xml:space="preserve"> </w:t>
      </w:r>
      <w:r>
        <w:t>уравнений системы 19 (одно из входных уравнений обязательно является уравнением для расчёта общего количества мин) и результат работы метода зависит только от подаваемых на вход уравнений. Для метода гипотез на вход подаётся одно уравнение системы 19 и результат работы метода зависит не только от подаваемого на вход уравнения.</w:t>
      </w:r>
    </w:p>
    <w:p w14:paraId="0953A928" w14:textId="41007FB5" w:rsidR="00E25BC0" w:rsidRDefault="00E25BC0" w:rsidP="00E25BC0">
      <w:pPr>
        <w:pStyle w:val="a1"/>
        <w:numPr>
          <w:ilvl w:val="0"/>
          <w:numId w:val="0"/>
        </w:numPr>
        <w:ind w:firstLine="709"/>
      </w:pPr>
      <w:r>
        <w:t xml:space="preserve">Рассмотрим подробнее метод гипотез. Рассмотрим ситуацию, когда результат работы метода гипотез является успешным и зависит только от входного уравнения системы. Рассмотрим в качестве примера следующее уравнение (формула </w:t>
      </w:r>
      <w:fldSimple w:instr=" SEQ Ссылка_на_формулу \* ARABIC ">
        <w:r w:rsidR="00632200">
          <w:rPr>
            <w:noProof/>
          </w:rPr>
          <w:t>35</w:t>
        </w:r>
      </w:fldSimple>
      <w:r>
        <w:t>):</w:t>
      </w:r>
    </w:p>
    <w:tbl>
      <w:tblPr>
        <w:tblStyle w:val="41"/>
        <w:tblW w:w="5000" w:type="pct"/>
        <w:tblLook w:val="04A0" w:firstRow="1" w:lastRow="0" w:firstColumn="1" w:lastColumn="0" w:noHBand="0" w:noVBand="1"/>
      </w:tblPr>
      <w:tblGrid>
        <w:gridCol w:w="783"/>
        <w:gridCol w:w="7530"/>
        <w:gridCol w:w="1325"/>
      </w:tblGrid>
      <w:tr w:rsidR="00E25BC0" w:rsidRPr="00623C7B" w14:paraId="2CAD96EB"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98D0E3D" w14:textId="77777777" w:rsidR="00E25BC0" w:rsidRPr="00623C7B" w:rsidRDefault="00E25BC0" w:rsidP="00CE3411">
            <w:pPr>
              <w:rPr>
                <w:b w:val="0"/>
                <w:bCs w:val="0"/>
              </w:rPr>
            </w:pPr>
          </w:p>
        </w:tc>
        <w:tc>
          <w:tcPr>
            <w:tcW w:w="4000" w:type="pct"/>
          </w:tcPr>
          <w:p w14:paraId="63682887" w14:textId="72E02647" w:rsidR="00E25BC0" w:rsidRPr="00623C7B" w:rsidRDefault="00DC5D0C"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500" w:type="pct"/>
            <w:vAlign w:val="center"/>
          </w:tcPr>
          <w:p w14:paraId="2DE7B23D" w14:textId="591E771A"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35</w:t>
            </w:r>
            <w:r w:rsidRPr="00623C7B">
              <w:fldChar w:fldCharType="end"/>
            </w:r>
            <w:r w:rsidRPr="00623C7B">
              <w:rPr>
                <w:b w:val="0"/>
                <w:bCs w:val="0"/>
              </w:rPr>
              <w:t>)</w:t>
            </w:r>
          </w:p>
        </w:tc>
      </w:tr>
    </w:tbl>
    <w:p w14:paraId="1A837729" w14:textId="5BD4A0C2" w:rsidR="00E25BC0" w:rsidRDefault="00E25BC0" w:rsidP="00E25BC0">
      <w:pPr>
        <w:pStyle w:val="a1"/>
        <w:numPr>
          <w:ilvl w:val="0"/>
          <w:numId w:val="0"/>
        </w:numPr>
        <w:ind w:firstLine="709"/>
        <w:rPr>
          <w:rFonts w:eastAsiaTheme="minorEastAsia"/>
          <w:iCs w:val="0"/>
          <w:szCs w:val="22"/>
        </w:rPr>
      </w:pPr>
      <w:r w:rsidRPr="00623C7B">
        <w:t xml:space="preserve">Предположим, что </w:t>
      </w:r>
      <m:oMath>
        <m:sSub>
          <m:sSubPr>
            <m:ctrlPr>
              <w:rPr>
                <w:rFonts w:ascii="Cambria Math" w:hAnsi="Cambria Math"/>
                <w:i/>
                <w:iCs w:val="0"/>
                <w:szCs w:val="22"/>
              </w:rPr>
            </m:ctrlPr>
          </m:sSubPr>
          <m:e>
            <m:r>
              <w:rPr>
                <w:rFonts w:ascii="Cambria Math" w:hAnsi="Cambria Math"/>
                <w:lang w:val="en-US"/>
              </w:rPr>
              <m:t>x</m:t>
            </m:r>
          </m:e>
          <m:sub>
            <m:r>
              <w:rPr>
                <w:rFonts w:ascii="Cambria Math" w:hAnsi="Cambria Math"/>
              </w:rPr>
              <m:t>1,2</m:t>
            </m:r>
          </m:sub>
        </m:sSub>
        <m:r>
          <w:rPr>
            <w:rFonts w:ascii="Cambria Math" w:hAnsi="Cambria Math"/>
            <w:szCs w:val="22"/>
          </w:rPr>
          <m:t>=1</m:t>
        </m:r>
      </m:oMath>
      <w:r w:rsidRPr="00623C7B">
        <w:rPr>
          <w:rFonts w:eastAsiaTheme="minorEastAsia"/>
          <w:iCs w:val="0"/>
          <w:szCs w:val="22"/>
        </w:rPr>
        <w:t>, тогда уравнение 36 можно записать в следующем виде</w:t>
      </w:r>
      <w:r>
        <w:rPr>
          <w:rFonts w:eastAsiaTheme="minorEastAsia"/>
          <w:iCs w:val="0"/>
          <w:szCs w:val="22"/>
        </w:rPr>
        <w:t xml:space="preserve"> (формула </w:t>
      </w:r>
      <w:r>
        <w:rPr>
          <w:rFonts w:eastAsiaTheme="minorEastAsia"/>
          <w:iCs w:val="0"/>
          <w:szCs w:val="22"/>
        </w:rPr>
        <w:fldChar w:fldCharType="begin"/>
      </w:r>
      <w:r>
        <w:rPr>
          <w:rFonts w:eastAsiaTheme="minorEastAsia"/>
          <w:iCs w:val="0"/>
          <w:szCs w:val="22"/>
        </w:rPr>
        <w:instrText xml:space="preserve"> SEQ Ссылка_на_формулу \* ARABIC </w:instrText>
      </w:r>
      <w:r>
        <w:rPr>
          <w:rFonts w:eastAsiaTheme="minorEastAsia"/>
          <w:iCs w:val="0"/>
          <w:szCs w:val="22"/>
        </w:rPr>
        <w:fldChar w:fldCharType="separate"/>
      </w:r>
      <w:r w:rsidR="00632200">
        <w:rPr>
          <w:rFonts w:eastAsiaTheme="minorEastAsia"/>
          <w:iCs w:val="0"/>
          <w:noProof/>
          <w:szCs w:val="22"/>
        </w:rPr>
        <w:t>36</w:t>
      </w:r>
      <w:r>
        <w:rPr>
          <w:rFonts w:eastAsiaTheme="minorEastAsia"/>
          <w:iCs w:val="0"/>
          <w:szCs w:val="22"/>
        </w:rPr>
        <w:fldChar w:fldCharType="end"/>
      </w:r>
      <w:r>
        <w:rPr>
          <w:rFonts w:eastAsiaTheme="minorEastAsia"/>
          <w:iCs w:val="0"/>
          <w:szCs w:val="22"/>
        </w:rPr>
        <w:t>):</w:t>
      </w:r>
    </w:p>
    <w:tbl>
      <w:tblPr>
        <w:tblStyle w:val="41"/>
        <w:tblW w:w="5000" w:type="pct"/>
        <w:tblLook w:val="04A0" w:firstRow="1" w:lastRow="0" w:firstColumn="1" w:lastColumn="0" w:noHBand="0" w:noVBand="1"/>
      </w:tblPr>
      <w:tblGrid>
        <w:gridCol w:w="783"/>
        <w:gridCol w:w="7530"/>
        <w:gridCol w:w="1325"/>
      </w:tblGrid>
      <w:tr w:rsidR="00E25BC0" w:rsidRPr="00623C7B" w14:paraId="766CE655"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7F25CE" w14:textId="77777777" w:rsidR="00E25BC0" w:rsidRPr="00623C7B" w:rsidRDefault="00E25BC0" w:rsidP="00CE3411">
            <w:pPr>
              <w:rPr>
                <w:b w:val="0"/>
                <w:bCs w:val="0"/>
              </w:rPr>
            </w:pPr>
          </w:p>
        </w:tc>
        <w:tc>
          <w:tcPr>
            <w:tcW w:w="4000" w:type="pct"/>
          </w:tcPr>
          <w:p w14:paraId="68DA155E" w14:textId="0CF22DE5" w:rsidR="00E25BC0" w:rsidRPr="00623C7B" w:rsidRDefault="00DC5D0C"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r>
                  <m:rPr>
                    <m:sty m:val="bi"/>
                  </m:rPr>
                  <w:rPr>
                    <w:rFonts w:ascii="Cambria Math" w:hAnsi="Cambria Math"/>
                  </w:rPr>
                  <m:t>-1</m:t>
                </m:r>
              </m:oMath>
            </m:oMathPara>
          </w:p>
        </w:tc>
        <w:tc>
          <w:tcPr>
            <w:tcW w:w="500" w:type="pct"/>
            <w:vAlign w:val="center"/>
          </w:tcPr>
          <w:p w14:paraId="1172A692" w14:textId="47758A1B"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36</w:t>
            </w:r>
            <w:r w:rsidRPr="00623C7B">
              <w:fldChar w:fldCharType="end"/>
            </w:r>
            <w:r w:rsidRPr="00623C7B">
              <w:rPr>
                <w:b w:val="0"/>
                <w:bCs w:val="0"/>
              </w:rPr>
              <w:t>)</w:t>
            </w:r>
          </w:p>
        </w:tc>
      </w:tr>
    </w:tbl>
    <w:p w14:paraId="4ACD4D07"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=0</m:t>
        </m:r>
      </m:oMath>
      <w:r>
        <w:rPr>
          <w:rFonts w:eastAsiaTheme="minorEastAsia"/>
          <w:iCs w:val="0"/>
          <w:szCs w:val="22"/>
        </w:rPr>
        <w:t>.</w:t>
      </w:r>
    </w:p>
    <w:p w14:paraId="4110F303" w14:textId="5437FEAB" w:rsidR="00E25BC0" w:rsidRPr="00623C7B" w:rsidRDefault="00E25BC0" w:rsidP="00E25BC0">
      <w:pPr>
        <w:pStyle w:val="a1"/>
        <w:numPr>
          <w:ilvl w:val="0"/>
          <w:numId w:val="0"/>
        </w:numPr>
        <w:ind w:firstLine="709"/>
        <w:rPr>
          <w:rFonts w:eastAsiaTheme="minorEastAsia"/>
          <w:iCs w:val="0"/>
          <w:szCs w:val="22"/>
        </w:rPr>
      </w:pPr>
      <w:r w:rsidRPr="00623C7B">
        <w:t xml:space="preserve">Предположим теперь, что </w:t>
      </w:r>
      <m:oMath>
        <m:sSub>
          <m:sSubPr>
            <m:ctrlPr>
              <w:rPr>
                <w:rFonts w:ascii="Cambria Math" w:hAnsi="Cambria Math"/>
                <w:i/>
                <w:iCs w:val="0"/>
                <w:szCs w:val="22"/>
              </w:rPr>
            </m:ctrlPr>
          </m:sSubPr>
          <m:e>
            <m:r>
              <w:rPr>
                <w:rFonts w:ascii="Cambria Math" w:hAnsi="Cambria Math"/>
                <w:lang w:val="en-US"/>
              </w:rPr>
              <m:t>x</m:t>
            </m:r>
          </m:e>
          <m:sub>
            <m:r>
              <w:rPr>
                <w:rFonts w:ascii="Cambria Math" w:hAnsi="Cambria Math"/>
              </w:rPr>
              <m:t>1,2</m:t>
            </m:r>
          </m:sub>
        </m:sSub>
        <m:r>
          <w:rPr>
            <w:rFonts w:ascii="Cambria Math" w:hAnsi="Cambria Math"/>
            <w:szCs w:val="22"/>
          </w:rPr>
          <m:t>=0</m:t>
        </m:r>
      </m:oMath>
      <w:r w:rsidRPr="00623C7B">
        <w:rPr>
          <w:rFonts w:eastAsiaTheme="minorEastAsia"/>
          <w:iCs w:val="0"/>
          <w:szCs w:val="22"/>
        </w:rPr>
        <w:t xml:space="preserve">, тогда уравнение 36 можно записать в следующем виде (формула </w:t>
      </w:r>
      <w:r w:rsidRPr="00623C7B">
        <w:rPr>
          <w:rFonts w:eastAsiaTheme="minorEastAsia"/>
          <w:iCs w:val="0"/>
          <w:szCs w:val="22"/>
        </w:rPr>
        <w:fldChar w:fldCharType="begin"/>
      </w:r>
      <w:r w:rsidRPr="00623C7B">
        <w:rPr>
          <w:rFonts w:eastAsiaTheme="minorEastAsia"/>
          <w:iCs w:val="0"/>
          <w:szCs w:val="22"/>
        </w:rPr>
        <w:instrText xml:space="preserve"> SEQ Ссылка_на_формулу \* ARABIC </w:instrText>
      </w:r>
      <w:r w:rsidRPr="00623C7B">
        <w:rPr>
          <w:rFonts w:eastAsiaTheme="minorEastAsia"/>
          <w:iCs w:val="0"/>
          <w:szCs w:val="22"/>
        </w:rPr>
        <w:fldChar w:fldCharType="separate"/>
      </w:r>
      <w:r w:rsidR="00632200">
        <w:rPr>
          <w:rFonts w:eastAsiaTheme="minorEastAsia"/>
          <w:iCs w:val="0"/>
          <w:noProof/>
          <w:szCs w:val="22"/>
        </w:rPr>
        <w:t>37</w:t>
      </w:r>
      <w:r w:rsidRPr="00623C7B">
        <w:rPr>
          <w:rFonts w:eastAsiaTheme="minorEastAsia"/>
          <w:iCs w:val="0"/>
          <w:szCs w:val="22"/>
        </w:rPr>
        <w:fldChar w:fldCharType="end"/>
      </w:r>
      <w:r w:rsidRPr="00623C7B">
        <w:rPr>
          <w:rFonts w:eastAsiaTheme="minorEastAsia"/>
          <w:iCs w:val="0"/>
          <w:szCs w:val="22"/>
        </w:rPr>
        <w:t>):</w:t>
      </w:r>
    </w:p>
    <w:tbl>
      <w:tblPr>
        <w:tblStyle w:val="41"/>
        <w:tblW w:w="5000" w:type="pct"/>
        <w:tblLook w:val="04A0" w:firstRow="1" w:lastRow="0" w:firstColumn="1" w:lastColumn="0" w:noHBand="0" w:noVBand="1"/>
      </w:tblPr>
      <w:tblGrid>
        <w:gridCol w:w="782"/>
        <w:gridCol w:w="7531"/>
        <w:gridCol w:w="1325"/>
      </w:tblGrid>
      <w:tr w:rsidR="00E25BC0" w:rsidRPr="00623C7B" w14:paraId="1ED78663"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247A264" w14:textId="77777777" w:rsidR="00E25BC0" w:rsidRPr="00623C7B" w:rsidRDefault="00E25BC0" w:rsidP="00CE3411">
            <w:pPr>
              <w:rPr>
                <w:b w:val="0"/>
                <w:bCs w:val="0"/>
              </w:rPr>
            </w:pPr>
          </w:p>
        </w:tc>
        <w:tc>
          <w:tcPr>
            <w:tcW w:w="3906" w:type="pct"/>
          </w:tcPr>
          <w:p w14:paraId="512DAA2C" w14:textId="46763BD7" w:rsidR="00E25BC0" w:rsidRPr="00623C7B" w:rsidRDefault="00DC5D0C"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687" w:type="pct"/>
            <w:vAlign w:val="center"/>
          </w:tcPr>
          <w:p w14:paraId="5FE63DA3" w14:textId="7E23E1BB"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37</w:t>
            </w:r>
            <w:r w:rsidRPr="00623C7B">
              <w:fldChar w:fldCharType="end"/>
            </w:r>
            <w:r w:rsidRPr="00623C7B">
              <w:rPr>
                <w:b w:val="0"/>
                <w:bCs w:val="0"/>
              </w:rPr>
              <w:t>)</w:t>
            </w:r>
          </w:p>
        </w:tc>
      </w:tr>
    </w:tbl>
    <w:p w14:paraId="4D4B3438"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=3</m:t>
        </m:r>
      </m:oMath>
      <w:r>
        <w:rPr>
          <w:rFonts w:eastAsiaTheme="minorEastAsia"/>
          <w:iCs w:val="0"/>
          <w:szCs w:val="22"/>
        </w:rPr>
        <w:t>.</w:t>
      </w:r>
    </w:p>
    <w:p w14:paraId="591F2148" w14:textId="77777777" w:rsidR="00E25BC0" w:rsidRDefault="00E25BC0" w:rsidP="00E25BC0">
      <w:pPr>
        <w:pStyle w:val="a1"/>
        <w:numPr>
          <w:ilvl w:val="0"/>
          <w:numId w:val="0"/>
        </w:numPr>
        <w:ind w:firstLine="709"/>
      </w:pPr>
      <w:r>
        <w:t>Исходя из представленных рассуждений можно заметить, что при условии применения только входного уравнения для метода гипотез, работа данного метода аналогична методу однозначного определения значений в соседних клетках. Таким образом, метод однозначного определения значений в соседних клетках является частным случаем метода гипотез.</w:t>
      </w:r>
    </w:p>
    <w:p w14:paraId="1A4CB84D" w14:textId="77777777" w:rsidR="00E25BC0" w:rsidRPr="00214A9D" w:rsidRDefault="00E25BC0" w:rsidP="00E25BC0">
      <w:r>
        <w:t xml:space="preserve">Аналогично, рассматривая метод гипотез при условии успешного результата и зависимости результата только от входного и ещё одного уравнения системы, можно определить, что метод связанных клеток 1 также является частным случаем метода гипотез. А, если рассматривать метод гипотез при условии успешного результата и зависимости результата только от входного уравнения и ещё </w:t>
      </w:r>
      <m:oMath>
        <m:r>
          <w:rPr>
            <w:rFonts w:ascii="Cambria Math" w:hAnsi="Cambria Math"/>
          </w:rPr>
          <m:t>n-1</m:t>
        </m:r>
      </m:oMath>
      <w:r w:rsidRPr="00214A9D">
        <w:rPr>
          <w:rFonts w:eastAsiaTheme="minorEastAsia"/>
        </w:rPr>
        <w:t xml:space="preserve"> </w:t>
      </w:r>
      <w:r>
        <w:rPr>
          <w:rFonts w:eastAsiaTheme="minorEastAsia"/>
        </w:rPr>
        <w:t>уравнений системы, то можно определить, что метод связанных клеток 2 также является частным случаем метода гипотез.</w:t>
      </w:r>
    </w:p>
    <w:p w14:paraId="0C472017" w14:textId="77777777" w:rsidR="00E25BC0" w:rsidRDefault="00E25BC0" w:rsidP="00E25BC0">
      <w:r>
        <w:lastRenderedPageBreak/>
        <w:t>Рассмотрим также метод связанных клеток 1. Результат данного метода зависит только от подаваемых на вход двух уравнений. Рассмотрим ситуации, когда каждое из входных уравнений метода связанных клеток сначала подаётся на вход метода однозначного вычисления значений в соседних клетках, определяется результат работы метода, и только потом подаётся на вход метода связанных клеток 1. Тогда возможны следующие комбинации результатов работы метода однозначного вычисления значений в соседних клетках для подаваемых на вход уравнений:</w:t>
      </w:r>
    </w:p>
    <w:p w14:paraId="1FA6DC16" w14:textId="77777777" w:rsidR="00E25BC0" w:rsidRDefault="00E25BC0" w:rsidP="00E25BC0">
      <w:pPr>
        <w:pStyle w:val="a1"/>
      </w:pPr>
      <w:r>
        <w:rPr>
          <w:lang w:val="en-US"/>
        </w:rPr>
        <w:t>(</w:t>
      </w:r>
      <w:r>
        <w:t>У, У);</w:t>
      </w:r>
    </w:p>
    <w:p w14:paraId="5F5607A4" w14:textId="77777777" w:rsidR="00E25BC0" w:rsidRDefault="00E25BC0" w:rsidP="00E25BC0">
      <w:pPr>
        <w:pStyle w:val="a1"/>
      </w:pPr>
      <w:r>
        <w:t>(У, Н);</w:t>
      </w:r>
    </w:p>
    <w:p w14:paraId="026FFBA5" w14:textId="77777777" w:rsidR="00E25BC0" w:rsidRDefault="00E25BC0" w:rsidP="00E25BC0">
      <w:pPr>
        <w:pStyle w:val="a1"/>
      </w:pPr>
      <w:r>
        <w:t>(Н, У);</w:t>
      </w:r>
    </w:p>
    <w:p w14:paraId="1D158CFC" w14:textId="77777777" w:rsidR="00E25BC0" w:rsidRDefault="00E25BC0" w:rsidP="00E25BC0">
      <w:pPr>
        <w:pStyle w:val="a1"/>
      </w:pPr>
      <w:r>
        <w:t>(Н, Н),</w:t>
      </w:r>
    </w:p>
    <w:p w14:paraId="5ECE612F" w14:textId="77777777" w:rsidR="00E25BC0" w:rsidRDefault="00E25BC0" w:rsidP="00E25BC0">
      <w:pPr>
        <w:ind w:firstLine="0"/>
      </w:pPr>
      <w:r>
        <w:t>где У – это успешный результат работы метода;</w:t>
      </w:r>
    </w:p>
    <w:p w14:paraId="2E733D6A" w14:textId="77777777" w:rsidR="00E25BC0" w:rsidRDefault="00E25BC0" w:rsidP="00E25BC0">
      <w:pPr>
        <w:ind w:firstLine="0"/>
      </w:pPr>
      <w:r>
        <w:t xml:space="preserve">       Н – неуспешный результат работы метода.</w:t>
      </w:r>
    </w:p>
    <w:p w14:paraId="1607D038" w14:textId="31947ABE" w:rsidR="00E25BC0" w:rsidRPr="008E5651" w:rsidRDefault="00E25BC0" w:rsidP="00E25BC0">
      <w:pPr>
        <w:pStyle w:val="a1"/>
        <w:numPr>
          <w:ilvl w:val="0"/>
          <w:numId w:val="0"/>
        </w:numPr>
        <w:ind w:firstLine="709"/>
      </w:pPr>
      <w:r>
        <w:t xml:space="preserve">Для каждой из представленных комбинаций определим возможные варианты результата работы метода связанных клеток 1 (формулы </w:t>
      </w:r>
      <w:fldSimple w:instr=" SEQ Ссылка_на_формулу \* ARABIC ">
        <w:r w:rsidR="00632200">
          <w:rPr>
            <w:noProof/>
          </w:rPr>
          <w:t>38</w:t>
        </w:r>
      </w:fldSimple>
      <w:r>
        <w:t xml:space="preserve">, </w:t>
      </w:r>
      <w:fldSimple w:instr=" SEQ Ссылка_на_формулу \* ARABIC ">
        <w:r w:rsidR="00632200">
          <w:rPr>
            <w:noProof/>
          </w:rPr>
          <w:t>39</w:t>
        </w:r>
      </w:fldSimple>
      <w:r>
        <w:t xml:space="preserve">, </w:t>
      </w:r>
      <w:fldSimple w:instr=" SEQ Ссылка_на_формулу \* ARABIC ">
        <w:r w:rsidR="00632200">
          <w:rPr>
            <w:noProof/>
          </w:rPr>
          <w:t>40</w:t>
        </w:r>
      </w:fldSimple>
      <w:r>
        <w:t>)</w:t>
      </w:r>
    </w:p>
    <w:tbl>
      <w:tblPr>
        <w:tblStyle w:val="41"/>
        <w:tblW w:w="5000" w:type="pct"/>
        <w:tblLook w:val="04A0" w:firstRow="1" w:lastRow="0" w:firstColumn="1" w:lastColumn="0" w:noHBand="0" w:noVBand="1"/>
      </w:tblPr>
      <w:tblGrid>
        <w:gridCol w:w="782"/>
        <w:gridCol w:w="7531"/>
        <w:gridCol w:w="1325"/>
      </w:tblGrid>
      <w:tr w:rsidR="00E25BC0" w:rsidRPr="00623C7B" w14:paraId="2C801D4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4CBBD79" w14:textId="77777777" w:rsidR="00E25BC0" w:rsidRPr="00623C7B" w:rsidRDefault="00E25BC0" w:rsidP="00CE3411">
            <w:pPr>
              <w:rPr>
                <w:b w:val="0"/>
                <w:bCs w:val="0"/>
              </w:rPr>
            </w:pPr>
          </w:p>
        </w:tc>
        <w:tc>
          <w:tcPr>
            <w:tcW w:w="3907" w:type="pct"/>
          </w:tcPr>
          <w:p w14:paraId="5730AF96" w14:textId="02C68761" w:rsidR="00E25BC0" w:rsidRPr="00623C7B" w:rsidRDefault="00DC5D0C" w:rsidP="00CE3411">
            <w:pPr>
              <w:cnfStyle w:val="100000000000" w:firstRow="1" w:lastRow="0" w:firstColumn="0" w:lastColumn="0" w:oddVBand="0" w:evenVBand="0" w:oddHBand="0" w:evenHBand="0" w:firstRowFirstColumn="0" w:firstRowLastColumn="0" w:lastRowFirstColumn="0" w:lastRowLastColumn="0"/>
              <w:rPr>
                <w:b w:val="0"/>
                <w:bCs w:val="0"/>
                <w:i/>
              </w:rPr>
            </w:pPr>
            <m:oMathPara>
              <m:oMath>
                <m:d>
                  <m:dPr>
                    <m:ctrlPr>
                      <w:rPr>
                        <w:rFonts w:ascii="Cambria Math" w:hAnsi="Cambria Math"/>
                        <w:b w:val="0"/>
                        <w:bCs w:val="0"/>
                        <w:i/>
                      </w:rPr>
                    </m:ctrlPr>
                  </m:dPr>
                  <m:e>
                    <m:r>
                      <m:rPr>
                        <m:sty m:val="bi"/>
                      </m:rPr>
                      <w:rPr>
                        <w:rFonts w:ascii="Cambria Math" w:hAnsi="Cambria Math"/>
                      </w:rPr>
                      <m:t>У, У</m:t>
                    </m:r>
                  </m:e>
                </m:d>
                <m:r>
                  <m:rPr>
                    <m:sty m:val="bi"/>
                  </m:rPr>
                  <w:rPr>
                    <w:rFonts w:ascii="Cambria Math" w:hAnsi="Cambria Math"/>
                  </w:rPr>
                  <m:t>. Н:</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=0</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r>
                  <m:rPr>
                    <m:sty m:val="bi"/>
                  </m:rPr>
                  <w:rPr>
                    <w:rFonts w:ascii="Cambria Math" w:hAnsi="Cambria Math"/>
                  </w:rPr>
                  <m:t>, У:</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oMath>
            </m:oMathPara>
          </w:p>
        </w:tc>
        <w:tc>
          <w:tcPr>
            <w:tcW w:w="687" w:type="pct"/>
            <w:vAlign w:val="center"/>
          </w:tcPr>
          <w:p w14:paraId="01CCE52A" w14:textId="18F76251"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38</w:t>
            </w:r>
            <w:r w:rsidRPr="00623C7B">
              <w:fldChar w:fldCharType="end"/>
            </w:r>
            <w:r w:rsidRPr="00623C7B">
              <w:rPr>
                <w:b w:val="0"/>
                <w:bCs w:val="0"/>
              </w:rPr>
              <w:t>)</w:t>
            </w:r>
          </w:p>
        </w:tc>
      </w:tr>
      <w:tr w:rsidR="00E25BC0" w:rsidRPr="006E4F0F" w14:paraId="5D91F2D7" w14:textId="77777777" w:rsidTr="00CE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shd w:val="clear" w:color="auto" w:fill="auto"/>
          </w:tcPr>
          <w:p w14:paraId="49F0F0C9" w14:textId="77777777" w:rsidR="00E25BC0" w:rsidRPr="006E4F0F" w:rsidRDefault="00E25BC0" w:rsidP="00CE3411">
            <w:pPr>
              <w:rPr>
                <w:b w:val="0"/>
                <w:bCs w:val="0"/>
              </w:rPr>
            </w:pPr>
          </w:p>
        </w:tc>
        <w:tc>
          <w:tcPr>
            <w:tcW w:w="3907" w:type="pct"/>
            <w:shd w:val="clear" w:color="auto" w:fill="auto"/>
          </w:tcPr>
          <w:p w14:paraId="3B522962" w14:textId="77777777" w:rsidR="00E25BC0" w:rsidRPr="006E4F0F" w:rsidRDefault="00DC5D0C" w:rsidP="00CE3411">
            <w:pPr>
              <w:cnfStyle w:val="000000100000" w:firstRow="0" w:lastRow="0" w:firstColumn="0" w:lastColumn="0" w:oddVBand="0" w:evenVBand="0" w:oddHBand="1"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У, Н</m:t>
                    </m:r>
                  </m:e>
                </m:d>
                <m:r>
                  <w:rPr>
                    <w:rFonts w:ascii="Cambria Math" w:hAnsi="Cambria Math"/>
                  </w:rPr>
                  <m:t>/(Н, У).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eastAsiaTheme="minorEastAsia" w:hAnsi="Cambria Math"/>
                  </w:rPr>
                  <m:t xml:space="preserve">, </m:t>
                </m:r>
                <m:r>
                  <w:rPr>
                    <w:rFonts w:ascii="Cambria Math" w:hAnsi="Cambria Math"/>
                  </w:rPr>
                  <m:t>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qArr>
                  </m:e>
                </m:d>
              </m:oMath>
            </m:oMathPara>
          </w:p>
        </w:tc>
        <w:tc>
          <w:tcPr>
            <w:tcW w:w="687" w:type="pct"/>
            <w:shd w:val="clear" w:color="auto" w:fill="auto"/>
          </w:tcPr>
          <w:p w14:paraId="5A0A70B0" w14:textId="1BC903BA" w:rsidR="00E25BC0" w:rsidRPr="006E4F0F" w:rsidRDefault="00E25BC0" w:rsidP="00CE3411">
            <w:pPr>
              <w:jc w:val="right"/>
              <w:cnfStyle w:val="000000100000" w:firstRow="0" w:lastRow="0" w:firstColumn="0" w:lastColumn="0" w:oddVBand="0" w:evenVBand="0" w:oddHBand="1" w:evenHBand="0" w:firstRowFirstColumn="0" w:firstRowLastColumn="0" w:lastRowFirstColumn="0" w:lastRowLastColumn="0"/>
            </w:pPr>
            <w:r w:rsidRPr="006E4F0F">
              <w:t>(</w:t>
            </w:r>
            <w:fldSimple w:instr=" SEQ Формула \* ARABIC ">
              <w:r w:rsidR="00632200">
                <w:rPr>
                  <w:noProof/>
                </w:rPr>
                <w:t>39</w:t>
              </w:r>
            </w:fldSimple>
            <w:r w:rsidRPr="006E4F0F">
              <w:t>)</w:t>
            </w:r>
          </w:p>
        </w:tc>
      </w:tr>
      <w:tr w:rsidR="00E25BC0" w:rsidRPr="006E4F0F" w14:paraId="1FE906E3" w14:textId="77777777" w:rsidTr="00CE3411">
        <w:tc>
          <w:tcPr>
            <w:cnfStyle w:val="001000000000" w:firstRow="0" w:lastRow="0" w:firstColumn="1" w:lastColumn="0" w:oddVBand="0" w:evenVBand="0" w:oddHBand="0" w:evenHBand="0" w:firstRowFirstColumn="0" w:firstRowLastColumn="0" w:lastRowFirstColumn="0" w:lastRowLastColumn="0"/>
            <w:tcW w:w="406" w:type="pct"/>
          </w:tcPr>
          <w:p w14:paraId="431E1951" w14:textId="77777777" w:rsidR="00E25BC0" w:rsidRPr="006E4F0F" w:rsidRDefault="00E25BC0" w:rsidP="00CE3411">
            <w:pPr>
              <w:rPr>
                <w:b w:val="0"/>
                <w:bCs w:val="0"/>
              </w:rPr>
            </w:pPr>
          </w:p>
        </w:tc>
        <w:tc>
          <w:tcPr>
            <w:tcW w:w="3907" w:type="pct"/>
          </w:tcPr>
          <w:p w14:paraId="74BE11E3" w14:textId="77777777" w:rsidR="00E25BC0" w:rsidRPr="006E4F0F" w:rsidRDefault="00DC5D0C" w:rsidP="00CE3411">
            <w:pPr>
              <w:cnfStyle w:val="000000000000" w:firstRow="0" w:lastRow="0" w:firstColumn="0" w:lastColumn="0" w:oddVBand="0" w:evenVBand="0" w:oddHBand="0"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Н, Н</m:t>
                    </m:r>
                  </m:e>
                </m:d>
                <m:r>
                  <w:rPr>
                    <w:rFonts w:ascii="Cambria Math" w:hAnsi="Cambria Math"/>
                  </w:rPr>
                  <m:t>.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=1</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hAnsi="Cambria Math"/>
                  </w:rPr>
                  <m:t>, 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42</m:t>
                            </m:r>
                          </m:sub>
                        </m:sSub>
                        <m:r>
                          <w:rPr>
                            <w:rFonts w:ascii="Cambria Math" w:hAnsi="Cambria Math"/>
                          </w:rPr>
                          <m:t>=1</m:t>
                        </m:r>
                      </m:e>
                    </m:eqArr>
                  </m:e>
                </m:d>
              </m:oMath>
            </m:oMathPara>
          </w:p>
        </w:tc>
        <w:tc>
          <w:tcPr>
            <w:tcW w:w="687" w:type="pct"/>
          </w:tcPr>
          <w:p w14:paraId="3AC12D06" w14:textId="4357B46A" w:rsidR="00E25BC0" w:rsidRPr="006E4F0F" w:rsidRDefault="00E25BC0" w:rsidP="00CE3411">
            <w:pPr>
              <w:jc w:val="right"/>
              <w:cnfStyle w:val="000000000000" w:firstRow="0" w:lastRow="0" w:firstColumn="0" w:lastColumn="0" w:oddVBand="0" w:evenVBand="0" w:oddHBand="0" w:evenHBand="0" w:firstRowFirstColumn="0" w:firstRowLastColumn="0" w:lastRowFirstColumn="0" w:lastRowLastColumn="0"/>
            </w:pPr>
            <w:r w:rsidRPr="006E4F0F">
              <w:t>(</w:t>
            </w:r>
            <w:fldSimple w:instr=" SEQ Формула \* ARABIC ">
              <w:r w:rsidR="00632200">
                <w:rPr>
                  <w:noProof/>
                </w:rPr>
                <w:t>40</w:t>
              </w:r>
            </w:fldSimple>
            <w:r w:rsidRPr="006E4F0F">
              <w:t>)</w:t>
            </w:r>
          </w:p>
        </w:tc>
      </w:tr>
    </w:tbl>
    <w:p w14:paraId="49BA05C9" w14:textId="5DBD428E" w:rsidR="00E25BC0" w:rsidRDefault="00E25BC0" w:rsidP="00E25BC0">
      <w:pPr>
        <w:pStyle w:val="a1"/>
        <w:numPr>
          <w:ilvl w:val="0"/>
          <w:numId w:val="0"/>
        </w:numPr>
        <w:ind w:firstLine="709"/>
      </w:pPr>
      <w:r>
        <w:t xml:space="preserve">Таким образом, вне зависимости от результата работы метода однозначного определения значений в соседних клетках для каждого из входных уравнений метода связанных клеток 1, результат работы данного метода может быть различным. Исходя из этого, можно сделать вывод, что метод связанных клеток 1 не может являться заменой методу однозначного определения значений в соседних клетках, однако, метод однозначного вычисления значений в соседних клетках является частным случаем метода связанных клеток 1 при условии, что одно из входных уравнений системы является равенством (формула </w:t>
      </w:r>
      <w:fldSimple w:instr=" SEQ Ссылка_на_формулу \* ARABIC ">
        <w:r w:rsidR="00632200">
          <w:rPr>
            <w:noProof/>
          </w:rPr>
          <w:t>41</w:t>
        </w:r>
      </w:fldSimple>
      <w:r>
        <w:t>):</w:t>
      </w:r>
    </w:p>
    <w:tbl>
      <w:tblPr>
        <w:tblStyle w:val="41"/>
        <w:tblW w:w="5000" w:type="pct"/>
        <w:tblLook w:val="04A0" w:firstRow="1" w:lastRow="0" w:firstColumn="1" w:lastColumn="0" w:noHBand="0" w:noVBand="1"/>
      </w:tblPr>
      <w:tblGrid>
        <w:gridCol w:w="783"/>
        <w:gridCol w:w="7530"/>
        <w:gridCol w:w="1325"/>
      </w:tblGrid>
      <w:tr w:rsidR="00E25BC0" w:rsidRPr="00623C7B" w14:paraId="6C4296B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7CC943" w14:textId="77777777" w:rsidR="00E25BC0" w:rsidRPr="00623C7B" w:rsidRDefault="00E25BC0" w:rsidP="00CE3411">
            <w:pPr>
              <w:rPr>
                <w:b w:val="0"/>
                <w:bCs w:val="0"/>
              </w:rPr>
            </w:pPr>
          </w:p>
        </w:tc>
        <w:tc>
          <w:tcPr>
            <w:tcW w:w="4000" w:type="pct"/>
          </w:tcPr>
          <w:p w14:paraId="4E41CFA1" w14:textId="55D75A54" w:rsidR="00E25BC0" w:rsidRPr="00623C7B" w:rsidRDefault="00DC5D0C"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r>
                          <m:rPr>
                            <m:sty m:val="bi"/>
                          </m:rPr>
                          <w:rPr>
                            <w:rFonts w:ascii="Cambria Math" w:hAnsi="Cambria Math"/>
                          </w:rPr>
                          <m:t>0=0</m:t>
                        </m:r>
                      </m:e>
                    </m:eqArr>
                  </m:e>
                </m:d>
              </m:oMath>
            </m:oMathPara>
          </w:p>
        </w:tc>
        <w:tc>
          <w:tcPr>
            <w:tcW w:w="500" w:type="pct"/>
            <w:vAlign w:val="center"/>
          </w:tcPr>
          <w:p w14:paraId="4DC7277C" w14:textId="2F9AED8F"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41</w:t>
            </w:r>
            <w:r w:rsidRPr="00623C7B">
              <w:fldChar w:fldCharType="end"/>
            </w:r>
            <w:r w:rsidRPr="00623C7B">
              <w:rPr>
                <w:b w:val="0"/>
                <w:bCs w:val="0"/>
              </w:rPr>
              <w:t>)</w:t>
            </w:r>
          </w:p>
        </w:tc>
      </w:tr>
    </w:tbl>
    <w:p w14:paraId="519DB091" w14:textId="77777777" w:rsidR="00E25BC0" w:rsidRDefault="00E25BC0" w:rsidP="00E25BC0">
      <w:r>
        <w:t>Аналогично рассматривая метод связанных клеток 2, можно определить, что метод однозначного определения значений в соседних клетках является частным случаем метода связанных клеток 2.</w:t>
      </w:r>
    </w:p>
    <w:p w14:paraId="298B97B3" w14:textId="335920F7" w:rsidR="00E25BC0" w:rsidRDefault="00E25BC0" w:rsidP="00E25BC0">
      <w:pPr>
        <w:pStyle w:val="a1"/>
        <w:numPr>
          <w:ilvl w:val="0"/>
          <w:numId w:val="0"/>
        </w:numPr>
        <w:ind w:firstLine="709"/>
      </w:pPr>
      <w:r>
        <w:t xml:space="preserve">Таким образом, описанные методы можно представить в виде схемы (рисунок </w:t>
      </w:r>
      <w:fldSimple w:instr=" SEQ Ссылка_на_рисунок \* ARABIC ">
        <w:r w:rsidR="00632200">
          <w:rPr>
            <w:noProof/>
          </w:rPr>
          <w:t>31</w:t>
        </w:r>
      </w:fldSimple>
      <w:r>
        <w:t>). Стрелочки в данном случае обозначают, что метод, в который стрелочка входит, является частным случаем метода, из которого стрелочка выходит.</w:t>
      </w:r>
    </w:p>
    <w:p w14:paraId="6B476C84" w14:textId="77777777" w:rsidR="00E25BC0" w:rsidRDefault="00E25BC0" w:rsidP="00E25BC0">
      <w:pPr>
        <w:ind w:firstLine="0"/>
        <w:jc w:val="center"/>
      </w:pPr>
      <w:r>
        <w:rPr>
          <w:noProof/>
        </w:rPr>
        <w:lastRenderedPageBreak/>
        <w:drawing>
          <wp:inline distT="0" distB="0" distL="0" distR="0" wp14:anchorId="5A8A2629" wp14:editId="00E6D8CD">
            <wp:extent cx="4391025" cy="1924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p w14:paraId="2E1AF087" w14:textId="01BF0E50" w:rsidR="00E25BC0" w:rsidRDefault="00E25BC0" w:rsidP="00E25BC0">
      <w:pPr>
        <w:pStyle w:val="a6"/>
      </w:pPr>
      <w:r>
        <w:t xml:space="preserve">Рисунок </w:t>
      </w:r>
      <w:fldSimple w:instr=" SEQ Рисунок \* ARABIC ">
        <w:r w:rsidR="00632200">
          <w:rPr>
            <w:noProof/>
          </w:rPr>
          <w:t>31</w:t>
        </w:r>
      </w:fldSimple>
      <w:r>
        <w:t xml:space="preserve"> – Схема методов решения задачи</w:t>
      </w:r>
    </w:p>
    <w:p w14:paraId="674D350A" w14:textId="03BB79E7" w:rsidR="00C735C1" w:rsidRDefault="00C735C1" w:rsidP="00C735C1">
      <w:pPr>
        <w:pStyle w:val="2"/>
      </w:pPr>
      <w:bookmarkStart w:id="43" w:name="_Toc104192013"/>
      <w:r>
        <w:t>2.</w:t>
      </w:r>
      <w:r w:rsidR="00E25BC0">
        <w:t>6</w:t>
      </w:r>
      <w:r>
        <w:t xml:space="preserve"> Методы повышения эффективности решения</w:t>
      </w:r>
      <w:bookmarkEnd w:id="43"/>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1CB45B11" w:rsidR="0011229E" w:rsidRDefault="0011229E" w:rsidP="0011229E">
      <w:pPr>
        <w:pStyle w:val="3"/>
      </w:pPr>
      <w:bookmarkStart w:id="44" w:name="_Toc104192014"/>
      <w:r>
        <w:t>2.</w:t>
      </w:r>
      <w:r w:rsidR="00E25BC0">
        <w:t>6</w:t>
      </w:r>
      <w:r>
        <w:t>.1 Очерёдность применения методов</w:t>
      </w:r>
      <w:bookmarkEnd w:id="44"/>
    </w:p>
    <w:p w14:paraId="6C836632" w14:textId="15FEE2F9" w:rsidR="0011229E" w:rsidRDefault="00FA5021" w:rsidP="00F14882">
      <w:pPr>
        <w:pStyle w:val="a1"/>
        <w:numPr>
          <w:ilvl w:val="0"/>
          <w:numId w:val="0"/>
        </w:numPr>
        <w:ind w:firstLine="709"/>
      </w:pPr>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w:t>
      </w:r>
      <w:r w:rsidR="00F14882">
        <w:t>19</w:t>
      </w:r>
      <w:r w:rsidR="00D6221C">
        <w:t xml:space="preserve">, с помощью которых возможно будет однозначно определить одно из значений переменных </w:t>
      </w:r>
      <w:r w:rsidR="00D6221C" w:rsidRPr="00D6221C">
        <w:rPr>
          <w:i/>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w:t>
      </w:r>
      <w:fldSimple w:instr=" SEQ Ссылка_на_формулу \* ARABIC ">
        <w:r w:rsidR="00632200">
          <w:rPr>
            <w:noProof/>
          </w:rPr>
          <w:t>42</w:t>
        </w:r>
      </w:fldSimple>
      <w:r w:rsidR="0054160C">
        <w:t>)</w:t>
      </w:r>
      <w:r w:rsidR="00BC1185">
        <w:t>:</w:t>
      </w:r>
    </w:p>
    <w:tbl>
      <w:tblPr>
        <w:tblStyle w:val="41"/>
        <w:tblW w:w="5000" w:type="pct"/>
        <w:tblLook w:val="04A0" w:firstRow="1" w:lastRow="0" w:firstColumn="1" w:lastColumn="0" w:noHBand="0" w:noVBand="1"/>
      </w:tblPr>
      <w:tblGrid>
        <w:gridCol w:w="783"/>
        <w:gridCol w:w="7530"/>
        <w:gridCol w:w="1325"/>
      </w:tblGrid>
      <w:tr w:rsidR="00BC1185" w:rsidRPr="00623C7B"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623C7B" w:rsidRDefault="00BC1185" w:rsidP="001702D6">
            <w:pPr>
              <w:rPr>
                <w:b w:val="0"/>
                <w:bCs w:val="0"/>
              </w:rPr>
            </w:pPr>
          </w:p>
        </w:tc>
        <w:tc>
          <w:tcPr>
            <w:tcW w:w="4000" w:type="pct"/>
          </w:tcPr>
          <w:p w14:paraId="6480B22C" w14:textId="223FD178" w:rsidR="00BC1185" w:rsidRPr="00623C7B" w:rsidRDefault="00DC5D0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3590C191" w:rsidR="00BC1185" w:rsidRPr="00623C7B"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42</w:t>
            </w:r>
            <w:r w:rsidRPr="00623C7B">
              <w:fldChar w:fldCharType="end"/>
            </w:r>
            <w:r w:rsidRPr="00623C7B">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C1F93E6" w:rsidR="0054160C" w:rsidRPr="00FB22B3" w:rsidRDefault="0054160C" w:rsidP="0054160C">
      <w:r>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w:t>
      </w:r>
      <w:r w:rsidR="00C416C6">
        <w:rPr>
          <w:rFonts w:eastAsiaTheme="minorEastAsia"/>
        </w:rPr>
        <w:lastRenderedPageBreak/>
        <w:t xml:space="preserve">для поиска решения системы </w:t>
      </w:r>
      <w:r w:rsidR="00F14882">
        <w:rPr>
          <w:rFonts w:eastAsiaTheme="minorEastAsia"/>
        </w:rPr>
        <w:t>19</w:t>
      </w:r>
      <w:r w:rsidR="00C416C6">
        <w:rPr>
          <w:rFonts w:eastAsiaTheme="minorEastAsia"/>
        </w:rPr>
        <w:t>, исходя из увеличения среднего времени одного цикла выбранного метода.</w:t>
      </w:r>
    </w:p>
    <w:p w14:paraId="63A532B1" w14:textId="06E1C199" w:rsidR="004A3DFA" w:rsidRDefault="004A3DFA" w:rsidP="00D14A69">
      <w:pPr>
        <w:pStyle w:val="3"/>
      </w:pPr>
      <w:bookmarkStart w:id="45" w:name="_Toc104192015"/>
      <w:r>
        <w:t>2.</w:t>
      </w:r>
      <w:r w:rsidR="00E25BC0">
        <w:t>6</w:t>
      </w:r>
      <w:r>
        <w:t>.</w:t>
      </w:r>
      <w:r w:rsidR="006D6D92">
        <w:t>2</w:t>
      </w:r>
      <w:r>
        <w:t xml:space="preserve"> Сбор и применение схем</w:t>
      </w:r>
      <w:bookmarkEnd w:id="45"/>
    </w:p>
    <w:p w14:paraId="511FBEBA" w14:textId="6E087E7B" w:rsidR="00C77C3B" w:rsidRDefault="0075597F" w:rsidP="00684AE1">
      <w:pPr>
        <w:pStyle w:val="a1"/>
        <w:numPr>
          <w:ilvl w:val="0"/>
          <w:numId w:val="0"/>
        </w:numPr>
        <w:ind w:firstLine="709"/>
      </w:pPr>
      <w:r>
        <w:t>Рассмотрим возможность «запоминания» свойств тех уравнений системы 19, исходя из которых</w:t>
      </w:r>
      <w:r w:rsidR="003F78A2">
        <w:t>,</w:t>
      </w:r>
      <w:r>
        <w:t xml:space="preserve"> результат работы того или иного метода оказался успешным.</w:t>
      </w:r>
      <w:r w:rsidR="001C35CE">
        <w:t xml:space="preserve"> </w:t>
      </w:r>
      <w:r w:rsidR="003F78A2">
        <w:t xml:space="preserve">Рассмотрим рисунок </w:t>
      </w:r>
      <w:fldSimple w:instr=" SEQ Ссылка_на_рисунок \* ARABIC ">
        <w:r w:rsidR="00632200">
          <w:rPr>
            <w:noProof/>
          </w:rPr>
          <w:t>32</w:t>
        </w:r>
      </w:fldSimple>
      <w:r w:rsidR="00884776" w:rsidRPr="00884776">
        <w:t xml:space="preserve"> </w:t>
      </w:r>
      <w:r w:rsidR="00884776" w:rsidRPr="00A44BE5">
        <w:t>(</w:t>
      </w:r>
      <w:r w:rsidR="00884776">
        <w:t>левое поле)</w:t>
      </w:r>
      <w:r w:rsidR="001C35CE">
        <w:t>.</w:t>
      </w:r>
      <w:r w:rsidR="00684AE1">
        <w:t xml:space="preserve"> Для клетки с координатами (2, 2) будет верным следующее уравнение (формула </w:t>
      </w:r>
      <w:fldSimple w:instr=" SEQ Ссылка_на_формулу \* ARABIC ">
        <w:r w:rsidR="00632200">
          <w:rPr>
            <w:noProof/>
          </w:rPr>
          <w:t>43</w:t>
        </w:r>
      </w:fldSimple>
      <w:r w:rsidR="00684AE1">
        <w:t>):</w:t>
      </w:r>
    </w:p>
    <w:tbl>
      <w:tblPr>
        <w:tblStyle w:val="41"/>
        <w:tblW w:w="5000" w:type="pct"/>
        <w:tblLook w:val="04A0" w:firstRow="1" w:lastRow="0" w:firstColumn="1" w:lastColumn="0" w:noHBand="0" w:noVBand="1"/>
      </w:tblPr>
      <w:tblGrid>
        <w:gridCol w:w="783"/>
        <w:gridCol w:w="7530"/>
        <w:gridCol w:w="1325"/>
      </w:tblGrid>
      <w:tr w:rsidR="00684AE1" w:rsidRPr="00623C7B" w14:paraId="19D610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552D92" w14:textId="77777777" w:rsidR="00684AE1" w:rsidRPr="00623C7B" w:rsidRDefault="00684AE1" w:rsidP="001702D6">
            <w:pPr>
              <w:rPr>
                <w:b w:val="0"/>
                <w:bCs w:val="0"/>
              </w:rPr>
            </w:pPr>
          </w:p>
        </w:tc>
        <w:tc>
          <w:tcPr>
            <w:tcW w:w="4000" w:type="pct"/>
          </w:tcPr>
          <w:p w14:paraId="02C22A83" w14:textId="61579479" w:rsidR="00684AE1" w:rsidRPr="00623C7B" w:rsidRDefault="00DC5D0C"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=3</m:t>
                </m:r>
              </m:oMath>
            </m:oMathPara>
          </w:p>
        </w:tc>
        <w:tc>
          <w:tcPr>
            <w:tcW w:w="500" w:type="pct"/>
            <w:vAlign w:val="center"/>
          </w:tcPr>
          <w:p w14:paraId="6DE5896D" w14:textId="664356E1" w:rsidR="00684AE1" w:rsidRPr="00623C7B" w:rsidRDefault="00684AE1"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43</w:t>
            </w:r>
            <w:r w:rsidRPr="00623C7B">
              <w:fldChar w:fldCharType="end"/>
            </w:r>
            <w:r w:rsidRPr="00623C7B">
              <w:rPr>
                <w:b w:val="0"/>
                <w:bCs w:val="0"/>
              </w:rPr>
              <w:t>)</w:t>
            </w:r>
          </w:p>
        </w:tc>
      </w:tr>
    </w:tbl>
    <w:p w14:paraId="110AAA83" w14:textId="422DA6DA" w:rsidR="00684AE1" w:rsidRPr="00684AE1" w:rsidRDefault="00684AE1" w:rsidP="00684AE1">
      <w:pPr>
        <w:ind w:firstLine="0"/>
      </w:pPr>
      <w:r>
        <w:t xml:space="preserve">Исходя из уравнения 43 с </w:t>
      </w:r>
      <w:r w:rsidR="005A6EBE">
        <w:t xml:space="preserve">помощью метода однозначного определения значений в соседних клетках можно однозначно вычислить значения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=1</m:t>
        </m:r>
      </m:oMath>
      <w:r w:rsidR="00884776">
        <w:rPr>
          <w:rFonts w:eastAsiaTheme="minorEastAsia"/>
        </w:rPr>
        <w:t xml:space="preserve"> (рисунок 32, правое поле)</w:t>
      </w:r>
      <w:r w:rsidR="005A6EBE">
        <w:rPr>
          <w:rFonts w:eastAsiaTheme="minorEastAsia"/>
        </w:rPr>
        <w:t>.</w:t>
      </w:r>
    </w:p>
    <w:p w14:paraId="61CBEA12" w14:textId="3514D18B" w:rsidR="00DC4D03" w:rsidRDefault="00884776" w:rsidP="001C35CE">
      <w:pPr>
        <w:ind w:firstLine="0"/>
        <w:jc w:val="center"/>
      </w:pPr>
      <w:r>
        <w:rPr>
          <w:noProof/>
        </w:rPr>
        <w:drawing>
          <wp:inline distT="0" distB="0" distL="0" distR="0" wp14:anchorId="62C1F822" wp14:editId="2626AF03">
            <wp:extent cx="3819525" cy="1724025"/>
            <wp:effectExtent l="0" t="0" r="9525" b="9525"/>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3A00A617" w14:textId="33C39B06" w:rsidR="001C35CE" w:rsidRPr="000B65D9" w:rsidRDefault="001C35CE" w:rsidP="001C35CE">
      <w:pPr>
        <w:pStyle w:val="a6"/>
      </w:pPr>
      <w:r>
        <w:t xml:space="preserve">Рисунок </w:t>
      </w:r>
      <w:fldSimple w:instr=" SEQ Рисунок \* ARABIC ">
        <w:r w:rsidR="00632200">
          <w:rPr>
            <w:noProof/>
          </w:rPr>
          <w:t>32</w:t>
        </w:r>
      </w:fldSimple>
      <w:r>
        <w:t xml:space="preserve"> – Пример</w:t>
      </w:r>
      <w:r w:rsidR="005A6EBE">
        <w:t xml:space="preserve"> 1</w:t>
      </w:r>
    </w:p>
    <w:p w14:paraId="57DEF845" w14:textId="1CF866B5" w:rsidR="001C35CE" w:rsidRDefault="000B65D9" w:rsidP="000B65D9">
      <w:r>
        <w:t xml:space="preserve">Для того, чтобы в следующий раз можно было бы определить значения в клетках с координатами (1, 1), (1, 2) и (1, 3) без применения метода однозначного определения значений в соседних клетках, используем метод запоминания. Для этого </w:t>
      </w:r>
      <w:r w:rsidR="005F5B24">
        <w:t>будем</w:t>
      </w:r>
      <w:r>
        <w:t xml:space="preserve"> сохран</w:t>
      </w:r>
      <w:r w:rsidR="005F5B24">
        <w:t>я</w:t>
      </w:r>
      <w:r>
        <w:t>ть в памяти следующие значения:</w:t>
      </w:r>
    </w:p>
    <w:p w14:paraId="57B8B645" w14:textId="385CA80C" w:rsidR="000B65D9" w:rsidRDefault="005C1D89" w:rsidP="001C2C24">
      <w:pPr>
        <w:pStyle w:val="a1"/>
      </w:pPr>
      <w:r>
        <w:t>координаты зелёной</w:t>
      </w:r>
      <w:r w:rsidR="006423B6">
        <w:t xml:space="preserve"> (фокусной)</w:t>
      </w:r>
      <w:r>
        <w:t xml:space="preserve"> клетки;</w:t>
      </w:r>
    </w:p>
    <w:p w14:paraId="4A2AA9B9" w14:textId="6330BB25" w:rsidR="005C1D89" w:rsidRDefault="005C1D89" w:rsidP="001C2C24">
      <w:pPr>
        <w:pStyle w:val="a1"/>
      </w:pPr>
      <w:r>
        <w:t>значение в зелёной</w:t>
      </w:r>
      <w:r w:rsidR="006423B6">
        <w:t xml:space="preserve"> (фокусной)</w:t>
      </w:r>
      <w:r>
        <w:t xml:space="preserve"> клетке;</w:t>
      </w:r>
    </w:p>
    <w:p w14:paraId="22071CD2" w14:textId="22E3DE92" w:rsidR="005C1D89" w:rsidRDefault="005C1D89" w:rsidP="001C2C24">
      <w:pPr>
        <w:pStyle w:val="a1"/>
      </w:pPr>
      <w:r>
        <w:t>для каждой соседней с «зелёной» клеткой клетки определить, закрыта ли она или нет;</w:t>
      </w:r>
    </w:p>
    <w:p w14:paraId="1ADE53FE" w14:textId="0FEDC56F" w:rsidR="005C1D89" w:rsidRDefault="005C1D89" w:rsidP="001C2C24">
      <w:pPr>
        <w:pStyle w:val="a1"/>
      </w:pPr>
      <w:r>
        <w:t>координаты клеток, для которых определяется значение</w:t>
      </w:r>
      <w:r w:rsidR="001C2C24">
        <w:t xml:space="preserve"> (целевые клетки);</w:t>
      </w:r>
    </w:p>
    <w:p w14:paraId="40E12F10" w14:textId="56B49697" w:rsidR="005C1D89" w:rsidRPr="001C2C24" w:rsidRDefault="001C2C24" w:rsidP="001C2C24">
      <w:pPr>
        <w:pStyle w:val="a1"/>
      </w:pPr>
      <w:r>
        <w:t>значения в целевых клетках.</w:t>
      </w:r>
    </w:p>
    <w:p w14:paraId="08E746CF" w14:textId="010EA86F" w:rsidR="001C35CE" w:rsidRPr="00CB0096" w:rsidRDefault="003D0930" w:rsidP="00E86CD2">
      <w:r>
        <w:lastRenderedPageBreak/>
        <w:t>Таким образом, исходя из данных значений, можно восстановить часть значений поля и определить, в каких закрытых клетках восстановленного поля какие значения находятся</w:t>
      </w:r>
      <w:r w:rsidR="00E86CD2">
        <w:t xml:space="preserve"> (рисунок </w:t>
      </w:r>
      <w:fldSimple w:instr=" SEQ Ссылка_на_рисунок \* ARABIC ">
        <w:r w:rsidR="00632200">
          <w:rPr>
            <w:noProof/>
          </w:rPr>
          <w:t>33</w:t>
        </w:r>
      </w:fldSimple>
      <w:r w:rsidR="00E86CD2">
        <w:t>)</w:t>
      </w:r>
      <w:r>
        <w:t>.</w:t>
      </w:r>
    </w:p>
    <w:p w14:paraId="6C3AFC6D" w14:textId="466FA1C7" w:rsidR="001C35CE" w:rsidRDefault="00E86CD2" w:rsidP="00E86CD2">
      <w:pPr>
        <w:ind w:firstLine="0"/>
        <w:jc w:val="center"/>
      </w:pPr>
      <w:r>
        <w:rPr>
          <w:noProof/>
        </w:rPr>
        <w:drawing>
          <wp:inline distT="0" distB="0" distL="0" distR="0" wp14:anchorId="57281237" wp14:editId="4879AD06">
            <wp:extent cx="3819525" cy="17240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439E1BF2" w14:textId="1C651871" w:rsidR="00E86CD2" w:rsidRPr="00E52C1D" w:rsidRDefault="00E86CD2" w:rsidP="00E86CD2">
      <w:pPr>
        <w:pStyle w:val="a6"/>
      </w:pPr>
      <w:r>
        <w:t xml:space="preserve">Рисунок </w:t>
      </w:r>
      <w:fldSimple w:instr=" SEQ Рисунок \* ARABIC ">
        <w:r w:rsidR="00632200">
          <w:rPr>
            <w:noProof/>
          </w:rPr>
          <w:t>33</w:t>
        </w:r>
      </w:fldSimple>
      <w:r>
        <w:t xml:space="preserve"> – Пример 2</w:t>
      </w:r>
    </w:p>
    <w:p w14:paraId="7EF79985" w14:textId="289E0EA2" w:rsidR="00CB0096" w:rsidRDefault="00CB0096" w:rsidP="00A44BE5">
      <w:pPr>
        <w:pStyle w:val="a1"/>
        <w:numPr>
          <w:ilvl w:val="0"/>
          <w:numId w:val="0"/>
        </w:numPr>
        <w:ind w:firstLine="709"/>
      </w:pPr>
      <w:r>
        <w:t xml:space="preserve">Рассмотрим теперь рисунок </w:t>
      </w:r>
      <w:fldSimple w:instr=" SEQ Ссылка_на_рисунок \* ARABIC ">
        <w:r w:rsidR="00632200">
          <w:rPr>
            <w:noProof/>
          </w:rPr>
          <w:t>34</w:t>
        </w:r>
      </w:fldSimple>
      <w:r w:rsidR="00533F70" w:rsidRPr="00533F70">
        <w:t xml:space="preserve"> (</w:t>
      </w:r>
      <w:r w:rsidR="00533F70">
        <w:t>левое поле)</w:t>
      </w:r>
      <w:r>
        <w:t xml:space="preserve">. Для клеток с координатами (2, 2) и (3, 4) можно определить следующие уравнения (формула </w:t>
      </w:r>
      <w:fldSimple w:instr=" SEQ Ссылка_на_формулу \* ARABIC ">
        <w:r w:rsidR="00632200">
          <w:rPr>
            <w:noProof/>
          </w:rPr>
          <w:t>44</w:t>
        </w:r>
      </w:fldSimple>
      <w:r>
        <w:t>):</w:t>
      </w:r>
    </w:p>
    <w:tbl>
      <w:tblPr>
        <w:tblStyle w:val="41"/>
        <w:tblW w:w="5000" w:type="pct"/>
        <w:tblLook w:val="04A0" w:firstRow="1" w:lastRow="0" w:firstColumn="1" w:lastColumn="0" w:noHBand="0" w:noVBand="1"/>
      </w:tblPr>
      <w:tblGrid>
        <w:gridCol w:w="783"/>
        <w:gridCol w:w="7530"/>
        <w:gridCol w:w="1325"/>
      </w:tblGrid>
      <w:tr w:rsidR="00CB0096" w:rsidRPr="00623C7B" w14:paraId="794246F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05C715" w14:textId="77777777" w:rsidR="00CB0096" w:rsidRPr="00623C7B" w:rsidRDefault="00CB0096" w:rsidP="001702D6">
            <w:pPr>
              <w:rPr>
                <w:b w:val="0"/>
                <w:bCs w:val="0"/>
              </w:rPr>
            </w:pPr>
          </w:p>
        </w:tc>
        <w:tc>
          <w:tcPr>
            <w:tcW w:w="4000" w:type="pct"/>
          </w:tcPr>
          <w:p w14:paraId="2F3D705D" w14:textId="26139D5C" w:rsidR="00CB0096" w:rsidRPr="00623C7B" w:rsidRDefault="00DC5D0C"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=2</m:t>
                </m:r>
              </m:oMath>
            </m:oMathPara>
          </w:p>
          <w:p w14:paraId="74B3466B" w14:textId="7F9A3B44" w:rsidR="00A44BE5" w:rsidRPr="00623C7B" w:rsidRDefault="00DC5D0C" w:rsidP="00A44BE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oMath>
            </m:oMathPara>
          </w:p>
        </w:tc>
        <w:tc>
          <w:tcPr>
            <w:tcW w:w="500" w:type="pct"/>
            <w:vAlign w:val="center"/>
          </w:tcPr>
          <w:p w14:paraId="1CA17640" w14:textId="72D5BBE9" w:rsidR="00CB0096" w:rsidRPr="00623C7B" w:rsidRDefault="00CB00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44</w:t>
            </w:r>
            <w:r w:rsidRPr="00623C7B">
              <w:fldChar w:fldCharType="end"/>
            </w:r>
            <w:r w:rsidRPr="00623C7B">
              <w:rPr>
                <w:b w:val="0"/>
                <w:bCs w:val="0"/>
              </w:rPr>
              <w:t>)</w:t>
            </w:r>
          </w:p>
        </w:tc>
      </w:tr>
    </w:tbl>
    <w:p w14:paraId="687FAC69" w14:textId="0378EA22" w:rsidR="00A44BE5" w:rsidRDefault="00A44BE5" w:rsidP="00A44BE5">
      <w:pPr>
        <w:pStyle w:val="a1"/>
        <w:numPr>
          <w:ilvl w:val="0"/>
          <w:numId w:val="0"/>
        </w:numPr>
        <w:ind w:firstLine="709"/>
      </w:pPr>
      <w:r>
        <w:t xml:space="preserve">Применим для уравнений формулы 44 метод связанных клеток 1 (формула </w:t>
      </w:r>
      <w:fldSimple w:instr=" SEQ Ссылка_на_формулу \* ARABIC ">
        <w:r w:rsidR="00632200">
          <w:rPr>
            <w:noProof/>
          </w:rPr>
          <w:t>45</w:t>
        </w:r>
      </w:fldSimple>
      <w:r>
        <w:t>)</w:t>
      </w:r>
    </w:p>
    <w:tbl>
      <w:tblPr>
        <w:tblStyle w:val="41"/>
        <w:tblW w:w="5000" w:type="pct"/>
        <w:tblLook w:val="04A0" w:firstRow="1" w:lastRow="0" w:firstColumn="1" w:lastColumn="0" w:noHBand="0" w:noVBand="1"/>
      </w:tblPr>
      <w:tblGrid>
        <w:gridCol w:w="782"/>
        <w:gridCol w:w="7531"/>
        <w:gridCol w:w="1325"/>
      </w:tblGrid>
      <w:tr w:rsidR="00A44BE5" w:rsidRPr="00623C7B" w14:paraId="705F13CC" w14:textId="77777777" w:rsidTr="00C8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5D25E747" w14:textId="77777777" w:rsidR="00A44BE5" w:rsidRPr="00623C7B" w:rsidRDefault="00A44BE5" w:rsidP="001702D6">
            <w:pPr>
              <w:rPr>
                <w:b w:val="0"/>
                <w:bCs w:val="0"/>
              </w:rPr>
            </w:pPr>
          </w:p>
        </w:tc>
        <w:tc>
          <w:tcPr>
            <w:tcW w:w="3907" w:type="pct"/>
          </w:tcPr>
          <w:p w14:paraId="2A6C242B" w14:textId="5ACF1BCA" w:rsidR="00A44BE5" w:rsidRPr="00623C7B" w:rsidRDefault="00DC5D0C"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e>
                </m:d>
                <m:r>
                  <m:rPr>
                    <m:sty m:val="bi"/>
                  </m:rPr>
                  <w:rPr>
                    <w:rFonts w:ascii="Cambria Math" w:hAnsi="Cambria Math"/>
                  </w:rPr>
                  <m:t>=2-1</m:t>
                </m:r>
              </m:oMath>
            </m:oMathPara>
          </w:p>
          <w:p w14:paraId="122682DC" w14:textId="39BFF0FA" w:rsidR="00A44BE5" w:rsidRPr="00623C7B" w:rsidRDefault="00DC5D0C"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r>
                  <m:rPr>
                    <m:sty m:val="bi"/>
                  </m:rPr>
                  <w:rPr>
                    <w:rFonts w:ascii="Cambria Math" w:hAnsi="Cambria Math"/>
                    <w:lang w:val="en-US"/>
                  </w:rPr>
                  <m:t xml:space="preserve">&gt;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 xml:space="preserve">=1,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=0</m:t>
                </m:r>
              </m:oMath>
            </m:oMathPara>
          </w:p>
        </w:tc>
        <w:tc>
          <w:tcPr>
            <w:tcW w:w="687" w:type="pct"/>
            <w:vAlign w:val="center"/>
          </w:tcPr>
          <w:p w14:paraId="6A76F342" w14:textId="6677F021" w:rsidR="00A44BE5" w:rsidRPr="00623C7B" w:rsidRDefault="00A44BE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45</w:t>
            </w:r>
            <w:r w:rsidRPr="00623C7B">
              <w:fldChar w:fldCharType="end"/>
            </w:r>
            <w:r w:rsidRPr="00623C7B">
              <w:rPr>
                <w:b w:val="0"/>
                <w:bCs w:val="0"/>
              </w:rPr>
              <w:t>)</w:t>
            </w:r>
          </w:p>
        </w:tc>
      </w:tr>
    </w:tbl>
    <w:p w14:paraId="37A4BFF2" w14:textId="4BC1F1E0" w:rsidR="00CB0096" w:rsidRDefault="00C8286E" w:rsidP="00CB0096">
      <w:pPr>
        <w:ind w:firstLine="0"/>
        <w:jc w:val="center"/>
      </w:pPr>
      <w:r>
        <w:rPr>
          <w:noProof/>
        </w:rPr>
        <w:drawing>
          <wp:inline distT="0" distB="0" distL="0" distR="0" wp14:anchorId="2A831C39" wp14:editId="3FAF865A">
            <wp:extent cx="5343525" cy="2105025"/>
            <wp:effectExtent l="0" t="0" r="9525" b="9525"/>
            <wp:docPr id="10" name="Рисунок 10"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кроссворд&#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2105025"/>
                    </a:xfrm>
                    <a:prstGeom prst="rect">
                      <a:avLst/>
                    </a:prstGeom>
                    <a:noFill/>
                    <a:ln>
                      <a:noFill/>
                    </a:ln>
                  </pic:spPr>
                </pic:pic>
              </a:graphicData>
            </a:graphic>
          </wp:inline>
        </w:drawing>
      </w:r>
    </w:p>
    <w:p w14:paraId="41BA1F52" w14:textId="1B987508" w:rsidR="00CB0096" w:rsidRPr="00CB0096" w:rsidRDefault="00CB0096" w:rsidP="00CB0096">
      <w:pPr>
        <w:pStyle w:val="a6"/>
      </w:pPr>
      <w:r>
        <w:t xml:space="preserve">Рисунок </w:t>
      </w:r>
      <w:fldSimple w:instr=" SEQ Рисунок \* ARABIC ">
        <w:r w:rsidR="00632200">
          <w:rPr>
            <w:noProof/>
          </w:rPr>
          <w:t>34</w:t>
        </w:r>
      </w:fldSimple>
      <w:r>
        <w:t xml:space="preserve"> – Пример 3</w:t>
      </w:r>
    </w:p>
    <w:p w14:paraId="529105C9" w14:textId="59B35B0A" w:rsidR="00EC3AB7" w:rsidRDefault="00533F70" w:rsidP="00C838F5">
      <w:pPr>
        <w:pStyle w:val="a1"/>
        <w:numPr>
          <w:ilvl w:val="0"/>
          <w:numId w:val="0"/>
        </w:numPr>
        <w:ind w:firstLine="709"/>
      </w:pPr>
      <w:r>
        <w:t>Таким образом, удалось определить значения в клетках с координатами (1, 3) и (4, 3) (рисунок 34, правое поле).</w:t>
      </w:r>
      <w:r w:rsidR="00C03064">
        <w:t xml:space="preserve"> Теперь необходимо запомнить </w:t>
      </w:r>
      <w:r w:rsidR="005F5B24">
        <w:t xml:space="preserve">данную ситуацию для того, чтобы в следующий раз можно было бы восстановить значения в закрытых клетках, не применяя метод связанных </w:t>
      </w:r>
      <w:r w:rsidR="006640AA">
        <w:t xml:space="preserve">клеток 1. Для этого необходимо «исключить» клетки с координатами (1, 4), (1, 5), </w:t>
      </w:r>
      <w:r w:rsidR="006640AA">
        <w:lastRenderedPageBreak/>
        <w:t xml:space="preserve">(4, 1), (4, 2) (рисунок </w:t>
      </w:r>
      <w:fldSimple w:instr=" SEQ Ссылка_на_рисунок \* ARABIC ">
        <w:r w:rsidR="00632200">
          <w:rPr>
            <w:noProof/>
          </w:rPr>
          <w:t>35</w:t>
        </w:r>
      </w:fldSimple>
      <w:r w:rsidR="00C838F5">
        <w:t>, левое поле)</w:t>
      </w:r>
      <w:r w:rsidR="00266EE9">
        <w:t xml:space="preserve"> и сохранить в памяти перечисленные ранее характеристики, чтобы возможно было бы однозначно определить значения в клетках с координатами (1, 3) и (4, 3) (рисунок 35, правое поле).</w:t>
      </w:r>
    </w:p>
    <w:p w14:paraId="782FB4F5" w14:textId="62FD5C68" w:rsidR="000F67A8" w:rsidRDefault="00C8286E" w:rsidP="00C838F5">
      <w:pPr>
        <w:ind w:firstLine="0"/>
        <w:jc w:val="center"/>
      </w:pPr>
      <w:r>
        <w:rPr>
          <w:noProof/>
        </w:rPr>
        <w:drawing>
          <wp:inline distT="0" distB="0" distL="0" distR="0" wp14:anchorId="6DF5B021" wp14:editId="451C1FD1">
            <wp:extent cx="5534025" cy="2105025"/>
            <wp:effectExtent l="0" t="0" r="9525" b="9525"/>
            <wp:docPr id="11" name="Рисунок 11"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кроссворд&#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14:paraId="5A25FA59" w14:textId="73A2D7C4" w:rsidR="00C838F5" w:rsidRDefault="00C838F5" w:rsidP="00C838F5">
      <w:pPr>
        <w:pStyle w:val="a6"/>
      </w:pPr>
      <w:r>
        <w:t xml:space="preserve">Рисунок </w:t>
      </w:r>
      <w:fldSimple w:instr=" SEQ Рисунок \* ARABIC ">
        <w:r w:rsidR="00632200">
          <w:rPr>
            <w:noProof/>
          </w:rPr>
          <w:t>35</w:t>
        </w:r>
      </w:fldSimple>
      <w:r>
        <w:t xml:space="preserve"> – Пример 4</w:t>
      </w:r>
    </w:p>
    <w:p w14:paraId="3B91AA70" w14:textId="275E603C" w:rsidR="00394439" w:rsidRDefault="00F547DD" w:rsidP="00F94285">
      <w:pPr>
        <w:pStyle w:val="a1"/>
        <w:numPr>
          <w:ilvl w:val="0"/>
          <w:numId w:val="0"/>
        </w:numPr>
        <w:ind w:firstLine="709"/>
      </w:pPr>
      <w:r>
        <w:t xml:space="preserve">Будем называть </w:t>
      </w:r>
      <w:r w:rsidR="00AB5355">
        <w:t>сохранение в памяти представленных выше</w:t>
      </w:r>
      <w:r>
        <w:t xml:space="preserve"> характеристик уравнения </w:t>
      </w:r>
      <w:r w:rsidR="000F1F6E">
        <w:t>сбор</w:t>
      </w:r>
      <w:r>
        <w:t>ом</w:t>
      </w:r>
      <w:r w:rsidR="000F1F6E">
        <w:t xml:space="preserve"> схем. Назовём схемой</w:t>
      </w:r>
      <w:r w:rsidR="00F94285" w:rsidRPr="000D3E22">
        <w:t xml:space="preserve"> </w:t>
      </w:r>
      <w:r w:rsidR="00F94285">
        <w:t>следующий</w:t>
      </w:r>
      <w:r w:rsidR="000F1F6E">
        <w:t xml:space="preserve"> </w:t>
      </w:r>
      <w:r w:rsidR="00DE3007">
        <w:t>кортеж значений</w:t>
      </w:r>
      <w:r w:rsidR="00F94285">
        <w:t xml:space="preserve"> (формула </w:t>
      </w:r>
      <w:fldSimple w:instr=" SEQ Ссылка_на_формулу \* ARABIC ">
        <w:r w:rsidR="00632200">
          <w:rPr>
            <w:noProof/>
          </w:rPr>
          <w:t>46</w:t>
        </w:r>
      </w:fldSimple>
      <w:r w:rsidR="00F94285">
        <w:t>)</w:t>
      </w:r>
      <w:r w:rsidR="00394439">
        <w:t>:</w:t>
      </w:r>
    </w:p>
    <w:tbl>
      <w:tblPr>
        <w:tblStyle w:val="41"/>
        <w:tblW w:w="5000" w:type="pct"/>
        <w:tblLook w:val="04A0" w:firstRow="1" w:lastRow="0" w:firstColumn="1" w:lastColumn="0" w:noHBand="0" w:noVBand="1"/>
      </w:tblPr>
      <w:tblGrid>
        <w:gridCol w:w="782"/>
        <w:gridCol w:w="7531"/>
        <w:gridCol w:w="1325"/>
      </w:tblGrid>
      <w:tr w:rsidR="00394439" w:rsidRPr="00602644"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602644" w:rsidRDefault="00394439" w:rsidP="001702D6">
            <w:pPr>
              <w:rPr>
                <w:b w:val="0"/>
                <w:bCs w:val="0"/>
              </w:rPr>
            </w:pPr>
          </w:p>
        </w:tc>
        <w:tc>
          <w:tcPr>
            <w:tcW w:w="3906" w:type="pct"/>
          </w:tcPr>
          <w:p w14:paraId="1BD9949B" w14:textId="5F5FC210" w:rsidR="00394439" w:rsidRPr="00602644" w:rsidRDefault="00602644"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r>
                  <m:rPr>
                    <m:sty m:val="bi"/>
                  </m:rPr>
                  <w:rPr>
                    <w:rFonts w:ascii="Cambria Math" w:hAnsi="Cambria Math"/>
                    <w:lang w:val="en-US"/>
                  </w:rPr>
                  <m:t>c=</m:t>
                </m:r>
                <m:r>
                  <m:rPr>
                    <m:sty m:val="bi"/>
                  </m:rPr>
                  <w:rPr>
                    <w:rFonts w:ascii="Cambria Math" w:hAnsi="Cambria Math"/>
                  </w:rPr>
                  <m:t xml:space="preserve">&lt;h, w, V, </m:t>
                </m:r>
                <m:r>
                  <m:rPr>
                    <m:sty m:val="bi"/>
                  </m:rPr>
                  <w:rPr>
                    <w:rFonts w:ascii="Cambria Math" w:hAnsi="Cambria Math"/>
                    <w:lang w:val="en-US"/>
                  </w:rPr>
                  <m:t>C</m:t>
                </m:r>
                <m:r>
                  <m:rPr>
                    <m:sty m:val="bi"/>
                  </m:rPr>
                  <w:rPr>
                    <w:rFonts w:ascii="Cambria Math" w:hAnsi="Cambria Math"/>
                  </w:rPr>
                  <m:t>F, VF</m:t>
                </m:r>
                <m:r>
                  <m:rPr>
                    <m:sty m:val="bi"/>
                  </m:rPr>
                  <w:rPr>
                    <w:rFonts w:ascii="Cambria Math" w:hAnsi="Cambria Math"/>
                    <w:lang w:val="en-US"/>
                  </w:rPr>
                  <m:t>, CG, VG</m:t>
                </m:r>
                <m:r>
                  <m:rPr>
                    <m:sty m:val="bi"/>
                  </m:rPr>
                  <w:rPr>
                    <w:rFonts w:ascii="Cambria Math" w:hAnsi="Cambria Math"/>
                  </w:rPr>
                  <m:t>&gt;</m:t>
                </m:r>
              </m:oMath>
            </m:oMathPara>
          </w:p>
        </w:tc>
        <w:tc>
          <w:tcPr>
            <w:tcW w:w="687" w:type="pct"/>
            <w:vAlign w:val="center"/>
          </w:tcPr>
          <w:p w14:paraId="0526CBCA" w14:textId="339CB77B" w:rsidR="00394439" w:rsidRPr="00602644"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02644">
              <w:rPr>
                <w:b w:val="0"/>
                <w:bCs w:val="0"/>
              </w:rPr>
              <w:t>(</w:t>
            </w:r>
            <w:r w:rsidRPr="00602644">
              <w:fldChar w:fldCharType="begin"/>
            </w:r>
            <w:r w:rsidRPr="00602644">
              <w:rPr>
                <w:b w:val="0"/>
                <w:bCs w:val="0"/>
              </w:rPr>
              <w:instrText xml:space="preserve"> SEQ Формула \* ARABIC </w:instrText>
            </w:r>
            <w:r w:rsidRPr="00602644">
              <w:fldChar w:fldCharType="separate"/>
            </w:r>
            <w:r w:rsidR="00632200">
              <w:rPr>
                <w:b w:val="0"/>
                <w:bCs w:val="0"/>
                <w:noProof/>
              </w:rPr>
              <w:t>46</w:t>
            </w:r>
            <w:r w:rsidRPr="00602644">
              <w:fldChar w:fldCharType="end"/>
            </w:r>
            <w:r w:rsidRPr="00602644">
              <w:rPr>
                <w:b w:val="0"/>
                <w:bCs w:val="0"/>
              </w:rPr>
              <w:t>)</w:t>
            </w:r>
          </w:p>
        </w:tc>
      </w:tr>
    </w:tbl>
    <w:p w14:paraId="3D1FFE6E" w14:textId="0B77BB27" w:rsidR="00AB5355" w:rsidRPr="00AB5355" w:rsidRDefault="00AB5355" w:rsidP="00AB5355">
      <w:r>
        <w:t xml:space="preserve">Рассмотрим подробнее каждый из элементов кортежа </w:t>
      </w:r>
      <w:r>
        <w:rPr>
          <w:lang w:val="en-US"/>
        </w:rPr>
        <w:t>Sc</w:t>
      </w:r>
      <w:r w:rsidRPr="00AB5355">
        <w:t>.</w:t>
      </w:r>
    </w:p>
    <w:p w14:paraId="3D3047B8" w14:textId="1F1AA8ED" w:rsidR="001C00E5" w:rsidRDefault="00AB5355" w:rsidP="00FD34B6">
      <w:pPr>
        <w:pStyle w:val="a1"/>
        <w:numPr>
          <w:ilvl w:val="0"/>
          <w:numId w:val="0"/>
        </w:numPr>
        <w:ind w:firstLine="709"/>
        <w:rPr>
          <w:lang w:val="en-US"/>
        </w:rPr>
      </w:pPr>
      <w:r>
        <w:t>Определим матрицу</w:t>
      </w:r>
      <w:r w:rsidR="00CF77DB">
        <w:t xml:space="preserve"> </w:t>
      </w:r>
      <w:r w:rsidR="0094095C" w:rsidRPr="0094095C">
        <w:rPr>
          <w:i/>
          <w:lang w:val="en-US"/>
        </w:rPr>
        <w:t>V</w:t>
      </w:r>
      <w:r w:rsidR="001C00E5" w:rsidRPr="001C00E5">
        <w:t xml:space="preserve"> (</w:t>
      </w:r>
      <w:r w:rsidR="001C00E5">
        <w:rPr>
          <w:lang w:val="en-US"/>
        </w:rPr>
        <w:t>value</w:t>
      </w:r>
      <w:r w:rsidR="001C00E5" w:rsidRPr="001C00E5">
        <w:t xml:space="preserve"> – </w:t>
      </w:r>
      <w:r w:rsidR="001C00E5">
        <w:t>значение)</w:t>
      </w:r>
      <w:r w:rsidRPr="00AB5355">
        <w:t xml:space="preserve"> </w:t>
      </w:r>
      <w:r>
        <w:t xml:space="preserve">размером </w:t>
      </w:r>
      <w:r w:rsidRPr="00AB5355">
        <w:rPr>
          <w:i/>
          <w:lang w:val="en-US"/>
        </w:rPr>
        <w:t>h</w:t>
      </w:r>
      <w:r w:rsidRPr="00AB5355">
        <w:rPr>
          <w:i/>
        </w:rPr>
        <w:t>*</w:t>
      </w:r>
      <w:r w:rsidRPr="00AB5355">
        <w:rPr>
          <w:i/>
          <w:lang w:val="en-US"/>
        </w:rPr>
        <w:t>w</w:t>
      </w:r>
      <w:r w:rsidRPr="00AB5355">
        <w:t xml:space="preserve">, </w:t>
      </w:r>
      <w:r>
        <w:t xml:space="preserve">элементы которой хранят </w:t>
      </w:r>
      <w:r w:rsidR="00602644">
        <w:t>состояния</w:t>
      </w:r>
      <w:r w:rsidR="00097091">
        <w:t xml:space="preserve"> сохраняемых в памяти</w:t>
      </w:r>
      <w:r w:rsidR="00602644">
        <w:t xml:space="preserve"> </w:t>
      </w:r>
      <w:r w:rsidR="00097091">
        <w:t xml:space="preserve">клеток. Определим множество </w:t>
      </w:r>
      <w:r w:rsidR="00097091">
        <w:rPr>
          <w:lang w:val="en-US"/>
        </w:rPr>
        <w:t>SV</w:t>
      </w:r>
      <w:r w:rsidR="00FD34B6">
        <w:t xml:space="preserve"> (</w:t>
      </w:r>
      <w:r w:rsidR="00FD34B6">
        <w:rPr>
          <w:lang w:val="en-US"/>
        </w:rPr>
        <w:t>set of values</w:t>
      </w:r>
      <w:r w:rsidR="00C8286E">
        <w:t xml:space="preserve"> – множество значений</w:t>
      </w:r>
      <w:r w:rsidR="00FD34B6">
        <w:rPr>
          <w:lang w:val="en-US"/>
        </w:rPr>
        <w:t xml:space="preserve">) </w:t>
      </w:r>
      <w:r w:rsidR="00FD34B6">
        <w:t xml:space="preserve">(формула </w:t>
      </w:r>
      <w:fldSimple w:instr=" SEQ Ссылка_на_формулу \* ARABIC ">
        <w:r w:rsidR="00632200">
          <w:rPr>
            <w:noProof/>
          </w:rPr>
          <w:t>47</w:t>
        </w:r>
      </w:fldSimple>
      <w:r w:rsidR="00FD34B6">
        <w:t>)</w:t>
      </w:r>
      <w:r w:rsidR="00FD34B6">
        <w:rPr>
          <w:lang w:val="en-US"/>
        </w:rPr>
        <w:t>:</w:t>
      </w:r>
    </w:p>
    <w:tbl>
      <w:tblPr>
        <w:tblStyle w:val="41"/>
        <w:tblW w:w="5000" w:type="pct"/>
        <w:tblLook w:val="04A0" w:firstRow="1" w:lastRow="0" w:firstColumn="1" w:lastColumn="0" w:noHBand="0" w:noVBand="1"/>
      </w:tblPr>
      <w:tblGrid>
        <w:gridCol w:w="783"/>
        <w:gridCol w:w="7530"/>
        <w:gridCol w:w="1325"/>
      </w:tblGrid>
      <w:tr w:rsidR="00FD34B6" w:rsidRPr="00B52C0B" w14:paraId="24492D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D4C48C" w14:textId="77777777" w:rsidR="00FD34B6" w:rsidRPr="00B52C0B" w:rsidRDefault="00FD34B6" w:rsidP="001702D6">
            <w:pPr>
              <w:rPr>
                <w:b w:val="0"/>
                <w:bCs w:val="0"/>
              </w:rPr>
            </w:pPr>
          </w:p>
        </w:tc>
        <w:tc>
          <w:tcPr>
            <w:tcW w:w="4000" w:type="pct"/>
          </w:tcPr>
          <w:p w14:paraId="5684EC60" w14:textId="71A049A0" w:rsidR="00FD34B6" w:rsidRPr="00B52C0B" w:rsidRDefault="00B52C0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 C, N/A},</m:t>
                </m:r>
              </m:oMath>
            </m:oMathPara>
          </w:p>
        </w:tc>
        <w:tc>
          <w:tcPr>
            <w:tcW w:w="500" w:type="pct"/>
            <w:vAlign w:val="center"/>
          </w:tcPr>
          <w:p w14:paraId="446CFD96" w14:textId="46E3A82A" w:rsidR="00FD34B6" w:rsidRPr="00B52C0B" w:rsidRDefault="00FD34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52C0B">
              <w:rPr>
                <w:b w:val="0"/>
                <w:bCs w:val="0"/>
              </w:rPr>
              <w:t>(</w:t>
            </w:r>
            <w:r w:rsidRPr="00B52C0B">
              <w:fldChar w:fldCharType="begin"/>
            </w:r>
            <w:r w:rsidRPr="00B52C0B">
              <w:rPr>
                <w:b w:val="0"/>
                <w:bCs w:val="0"/>
              </w:rPr>
              <w:instrText xml:space="preserve"> SEQ Формула \* ARABIC </w:instrText>
            </w:r>
            <w:r w:rsidRPr="00B52C0B">
              <w:fldChar w:fldCharType="separate"/>
            </w:r>
            <w:r w:rsidR="00632200">
              <w:rPr>
                <w:b w:val="0"/>
                <w:bCs w:val="0"/>
                <w:noProof/>
              </w:rPr>
              <w:t>47</w:t>
            </w:r>
            <w:r w:rsidRPr="00B52C0B">
              <w:fldChar w:fldCharType="end"/>
            </w:r>
            <w:r w:rsidRPr="00B52C0B">
              <w:rPr>
                <w:b w:val="0"/>
                <w:bCs w:val="0"/>
              </w:rPr>
              <w:t>)</w:t>
            </w:r>
          </w:p>
        </w:tc>
      </w:tr>
    </w:tbl>
    <w:p w14:paraId="2CE1BE87" w14:textId="2347244A" w:rsidR="00FD34B6" w:rsidRDefault="00FD34B6" w:rsidP="00394439">
      <w:pPr>
        <w:ind w:firstLine="0"/>
      </w:pPr>
      <w:r>
        <w:t xml:space="preserve">где </w:t>
      </w:r>
      <w:r w:rsidRPr="00B87DDD">
        <w:rPr>
          <w:i/>
          <w:iCs/>
          <w:lang w:val="en-US"/>
        </w:rPr>
        <w:t>O</w:t>
      </w:r>
      <w:r>
        <w:rPr>
          <w:lang w:val="en-US"/>
        </w:rPr>
        <w:t xml:space="preserve"> (open)</w:t>
      </w:r>
      <w:r w:rsidR="00B52C0B">
        <w:t xml:space="preserve"> </w:t>
      </w:r>
      <w:r w:rsidR="00B52C0B">
        <w:rPr>
          <w:lang w:val="en-US"/>
        </w:rPr>
        <w:t xml:space="preserve">– </w:t>
      </w:r>
      <w:r w:rsidR="00B52C0B">
        <w:t>открыта</w:t>
      </w:r>
      <w:r>
        <w:t>,</w:t>
      </w:r>
    </w:p>
    <w:p w14:paraId="065D2E65" w14:textId="6B011249" w:rsidR="00FD34B6" w:rsidRDefault="00FD34B6" w:rsidP="00394439">
      <w:pPr>
        <w:ind w:firstLine="0"/>
      </w:pPr>
      <w:r>
        <w:t xml:space="preserve">       </w:t>
      </w:r>
      <w:r w:rsidRPr="00B87DDD">
        <w:rPr>
          <w:i/>
          <w:iCs/>
          <w:lang w:val="en-US"/>
        </w:rPr>
        <w:t>C</w:t>
      </w:r>
      <w:r>
        <w:rPr>
          <w:lang w:val="en-US"/>
        </w:rPr>
        <w:t xml:space="preserve"> (close</w:t>
      </w:r>
      <w:r>
        <w:t>)</w:t>
      </w:r>
      <w:r w:rsidR="00B52C0B">
        <w:t xml:space="preserve"> </w:t>
      </w:r>
      <w:r w:rsidR="00B52C0B">
        <w:rPr>
          <w:lang w:val="en-US"/>
        </w:rPr>
        <w:t xml:space="preserve">– </w:t>
      </w:r>
      <w:r w:rsidR="00B52C0B">
        <w:t>закрыта</w:t>
      </w:r>
      <w:r>
        <w:t>,</w:t>
      </w:r>
    </w:p>
    <w:p w14:paraId="07A04703" w14:textId="488A57F9" w:rsidR="00FD34B6" w:rsidRPr="009F4842" w:rsidRDefault="00FD34B6" w:rsidP="00394439">
      <w:pPr>
        <w:ind w:firstLine="0"/>
      </w:pPr>
      <w:r w:rsidRPr="009F4842">
        <w:t xml:space="preserve">       </w:t>
      </w:r>
      <w:r w:rsidRPr="00B87DDD">
        <w:rPr>
          <w:i/>
          <w:iCs/>
          <w:lang w:val="en-US"/>
        </w:rPr>
        <w:t>N</w:t>
      </w:r>
      <w:r w:rsidRPr="00B87DDD">
        <w:rPr>
          <w:i/>
          <w:iCs/>
        </w:rPr>
        <w:t>/</w:t>
      </w:r>
      <w:r w:rsidRPr="00B87DDD">
        <w:rPr>
          <w:i/>
          <w:iCs/>
          <w:lang w:val="en-US"/>
        </w:rPr>
        <w:t>A</w:t>
      </w:r>
      <w:r w:rsidRPr="009F4842">
        <w:t xml:space="preserve"> (</w:t>
      </w:r>
      <w:r w:rsidR="00B52C0B">
        <w:rPr>
          <w:lang w:val="en-US"/>
        </w:rPr>
        <w:t>not</w:t>
      </w:r>
      <w:r w:rsidR="00B52C0B" w:rsidRPr="009F4842">
        <w:t xml:space="preserve"> </w:t>
      </w:r>
      <w:r w:rsidR="00B52C0B">
        <w:rPr>
          <w:lang w:val="en-US"/>
        </w:rPr>
        <w:t>applicable</w:t>
      </w:r>
      <w:r w:rsidRPr="009F4842">
        <w:t>)</w:t>
      </w:r>
      <w:r w:rsidR="00B52C0B" w:rsidRPr="009F4842">
        <w:t xml:space="preserve"> – </w:t>
      </w:r>
      <w:r w:rsidR="00B52C0B">
        <w:t>не</w:t>
      </w:r>
      <w:r w:rsidR="00B52C0B" w:rsidRPr="009F4842">
        <w:t xml:space="preserve"> </w:t>
      </w:r>
      <w:r w:rsidR="00B52C0B">
        <w:t>пригодна</w:t>
      </w:r>
      <w:r w:rsidR="009F4842" w:rsidRPr="009F4842">
        <w:t xml:space="preserve"> </w:t>
      </w:r>
      <w:r w:rsidR="009F4842">
        <w:t>(клетка, состояние которой не учитывается при проверке)</w:t>
      </w:r>
      <w:r w:rsidR="00B52C0B" w:rsidRPr="009F4842">
        <w:t>.</w:t>
      </w:r>
    </w:p>
    <w:p w14:paraId="135C3E93" w14:textId="184B1B6E" w:rsidR="00394439" w:rsidRPr="00DB6241" w:rsidRDefault="00B52C0B" w:rsidP="006423B6">
      <w:r>
        <w:t>Определим</w:t>
      </w:r>
      <w:r w:rsidRPr="00DB6241">
        <w:t xml:space="preserve"> </w:t>
      </w:r>
      <w:r>
        <w:t>кортеж</w:t>
      </w:r>
      <w:r w:rsidRPr="00DB6241">
        <w:t xml:space="preserve"> </w:t>
      </w:r>
      <w:r w:rsidR="009B324C" w:rsidRPr="009B324C">
        <w:rPr>
          <w:i/>
          <w:iCs/>
          <w:lang w:val="en-US"/>
        </w:rPr>
        <w:t>C</w:t>
      </w:r>
      <w:r w:rsidR="00CF77DB" w:rsidRPr="009B324C">
        <w:rPr>
          <w:i/>
          <w:iCs/>
          <w:lang w:val="en-US"/>
        </w:rPr>
        <w:t>F</w:t>
      </w:r>
      <w:r w:rsidR="009B324C" w:rsidRPr="00DB6241">
        <w:t xml:space="preserve"> (</w:t>
      </w:r>
      <w:r w:rsidR="009B324C">
        <w:rPr>
          <w:lang w:val="en-US"/>
        </w:rPr>
        <w:t>coordinates</w:t>
      </w:r>
      <w:r w:rsidR="00A66315" w:rsidRPr="00DB6241">
        <w:t xml:space="preserve"> </w:t>
      </w:r>
      <w:r w:rsidR="00A66315">
        <w:rPr>
          <w:lang w:val="en-US"/>
        </w:rPr>
        <w:t>of</w:t>
      </w:r>
      <w:r w:rsidR="009B324C" w:rsidRPr="00DB6241">
        <w:t xml:space="preserve"> </w:t>
      </w:r>
      <w:r w:rsidR="009B324C">
        <w:rPr>
          <w:lang w:val="en-US"/>
        </w:rPr>
        <w:t>fo</w:t>
      </w:r>
      <w:r w:rsidR="00A66315">
        <w:rPr>
          <w:lang w:val="en-US"/>
        </w:rPr>
        <w:t>cus</w:t>
      </w:r>
      <w:r w:rsidR="00A66315" w:rsidRPr="00DB6241">
        <w:t xml:space="preserve"> – </w:t>
      </w:r>
      <w:r w:rsidR="00A66315">
        <w:t>координаты</w:t>
      </w:r>
      <w:r w:rsidR="00A66315" w:rsidRPr="00DB6241">
        <w:t xml:space="preserve"> </w:t>
      </w:r>
      <w:r w:rsidR="00A66315">
        <w:t>фокуса</w:t>
      </w:r>
      <w:r w:rsidR="009B324C" w:rsidRPr="00DB6241">
        <w:t>)</w:t>
      </w:r>
      <w:r w:rsidR="006423B6" w:rsidRPr="00DB6241">
        <w:t xml:space="preserve">, </w:t>
      </w:r>
      <w:r w:rsidR="006423B6">
        <w:t>который</w:t>
      </w:r>
      <w:r w:rsidR="006423B6" w:rsidRPr="00DB6241">
        <w:t xml:space="preserve"> </w:t>
      </w:r>
      <w:r w:rsidR="006423B6">
        <w:t>содержит</w:t>
      </w:r>
      <w:r w:rsidR="006423B6" w:rsidRPr="00DB6241">
        <w:t xml:space="preserve"> </w:t>
      </w:r>
      <w:r w:rsidR="006423B6">
        <w:t>координаты</w:t>
      </w:r>
      <w:r w:rsidR="006423B6" w:rsidRPr="00DB6241">
        <w:t xml:space="preserve"> </w:t>
      </w:r>
      <w:r w:rsidR="006423B6">
        <w:t>фокусных</w:t>
      </w:r>
      <w:r w:rsidR="006423B6" w:rsidRPr="00DB6241">
        <w:t xml:space="preserve"> </w:t>
      </w:r>
      <w:r w:rsidR="006423B6">
        <w:t>клеток</w:t>
      </w:r>
      <w:r w:rsidR="006423B6" w:rsidRPr="00DB6241">
        <w:t>.</w:t>
      </w:r>
    </w:p>
    <w:p w14:paraId="46A50E92" w14:textId="6D140BED" w:rsidR="00394439" w:rsidRDefault="006423B6" w:rsidP="002A1C2A">
      <w:pPr>
        <w:pStyle w:val="a1"/>
        <w:numPr>
          <w:ilvl w:val="0"/>
          <w:numId w:val="0"/>
        </w:numPr>
        <w:ind w:firstLine="709"/>
      </w:pPr>
      <w:r>
        <w:t xml:space="preserve">Определим кортеж </w:t>
      </w:r>
      <w:r w:rsidR="00CF77DB" w:rsidRPr="00394439">
        <w:rPr>
          <w:i/>
          <w:lang w:val="en-US"/>
        </w:rPr>
        <w:t>V</w:t>
      </w:r>
      <w:r w:rsidR="00A66315">
        <w:rPr>
          <w:i/>
          <w:lang w:val="en-US"/>
        </w:rPr>
        <w:t>F</w:t>
      </w:r>
      <w:r w:rsidR="00A66315" w:rsidRPr="00A66315">
        <w:t xml:space="preserve"> (</w:t>
      </w:r>
      <w:r w:rsidR="00A66315">
        <w:rPr>
          <w:lang w:val="en-US"/>
        </w:rPr>
        <w:t>value</w:t>
      </w:r>
      <w:r w:rsidR="00A66315" w:rsidRPr="00A66315">
        <w:t xml:space="preserve"> </w:t>
      </w:r>
      <w:r w:rsidR="00A66315">
        <w:rPr>
          <w:lang w:val="en-US"/>
        </w:rPr>
        <w:t>of</w:t>
      </w:r>
      <w:r w:rsidR="00A66315" w:rsidRPr="00A66315">
        <w:t xml:space="preserve"> </w:t>
      </w:r>
      <w:r w:rsidR="00A66315">
        <w:rPr>
          <w:lang w:val="en-US"/>
        </w:rPr>
        <w:t>focus</w:t>
      </w:r>
      <w:r w:rsidR="00A66315" w:rsidRPr="00A66315">
        <w:t xml:space="preserve"> – </w:t>
      </w:r>
      <w:r w:rsidR="00A66315">
        <w:t>значение фокуса</w:t>
      </w:r>
      <w:r w:rsidR="00A66315" w:rsidRPr="00A66315">
        <w:t>)</w:t>
      </w:r>
      <w:r>
        <w:t>, который содержит</w:t>
      </w:r>
      <w:r w:rsidR="00CF77DB">
        <w:t xml:space="preserve"> значени</w:t>
      </w:r>
      <w:r w:rsidR="0094095C">
        <w:t>я</w:t>
      </w:r>
      <w:r w:rsidR="00CF77DB">
        <w:t xml:space="preserve"> в фокусн</w:t>
      </w:r>
      <w:r w:rsidR="0094095C">
        <w:t>ых (зелёных)</w:t>
      </w:r>
      <w:r w:rsidR="00CF77DB">
        <w:t xml:space="preserve"> клетк</w:t>
      </w:r>
      <w:r w:rsidR="0094095C">
        <w:t>ах</w:t>
      </w:r>
      <w:r>
        <w:t xml:space="preserve">. Значения элементов кортежа </w:t>
      </w:r>
      <w:r>
        <w:rPr>
          <w:lang w:val="en-US"/>
        </w:rPr>
        <w:t>VF</w:t>
      </w:r>
      <w:r w:rsidRPr="006423B6">
        <w:t xml:space="preserve"> </w:t>
      </w:r>
      <w:r>
        <w:t xml:space="preserve">принадлежат подмножеству множества </w:t>
      </w:r>
      <w:r>
        <w:rPr>
          <w:lang w:val="en-US"/>
        </w:rPr>
        <w:t>VOC</w:t>
      </w:r>
      <w:r w:rsidR="002A1C2A">
        <w:rPr>
          <w:lang w:val="en-US"/>
        </w:rPr>
        <w:t xml:space="preserve"> (</w:t>
      </w:r>
      <w:r w:rsidR="002A1C2A">
        <w:t xml:space="preserve">формула </w:t>
      </w:r>
      <w:fldSimple w:instr=" SEQ Ссылка_на_формулу \* ARABIC ">
        <w:r w:rsidR="00632200">
          <w:rPr>
            <w:noProof/>
          </w:rPr>
          <w:t>48</w:t>
        </w:r>
      </w:fldSimple>
      <w:r w:rsidR="002A1C2A">
        <w:t>)</w:t>
      </w:r>
      <w:r w:rsidRPr="006423B6">
        <w:t>:</w:t>
      </w:r>
    </w:p>
    <w:tbl>
      <w:tblPr>
        <w:tblStyle w:val="41"/>
        <w:tblW w:w="5000" w:type="pct"/>
        <w:tblLook w:val="04A0" w:firstRow="1" w:lastRow="0" w:firstColumn="1" w:lastColumn="0" w:noHBand="0" w:noVBand="1"/>
      </w:tblPr>
      <w:tblGrid>
        <w:gridCol w:w="783"/>
        <w:gridCol w:w="7530"/>
        <w:gridCol w:w="1325"/>
      </w:tblGrid>
      <w:tr w:rsidR="006423B6" w:rsidRPr="002A1C2A" w14:paraId="176D4E3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6503D8C" w14:textId="77777777" w:rsidR="006423B6" w:rsidRPr="002A1C2A" w:rsidRDefault="006423B6" w:rsidP="001702D6">
            <w:pPr>
              <w:rPr>
                <w:b w:val="0"/>
                <w:bCs w:val="0"/>
              </w:rPr>
            </w:pPr>
          </w:p>
        </w:tc>
        <w:tc>
          <w:tcPr>
            <w:tcW w:w="4000" w:type="pct"/>
          </w:tcPr>
          <w:p w14:paraId="1F55DEFB" w14:textId="1441627F" w:rsidR="006423B6" w:rsidRPr="002A1C2A" w:rsidRDefault="00DC5D0C"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VF</m:t>
                    </m:r>
                  </m:e>
                  <m:sub>
                    <m:r>
                      <m:rPr>
                        <m:sty m:val="bi"/>
                      </m:rPr>
                      <w:rPr>
                        <w:rFonts w:ascii="Cambria Math" w:hAnsi="Cambria Math"/>
                      </w:rPr>
                      <m:t>i</m:t>
                    </m:r>
                  </m:sub>
                </m:sSub>
                <m:r>
                  <m:rPr>
                    <m:sty m:val="bi"/>
                  </m:rPr>
                  <w:rPr>
                    <w:rFonts w:ascii="Cambria Math" w:hAnsi="Cambria Math"/>
                  </w:rPr>
                  <m:t>∈{0, 1, 2, 3, 4, 5, 6, 7, 8}⊂VOC</m:t>
                </m:r>
              </m:oMath>
            </m:oMathPara>
          </w:p>
        </w:tc>
        <w:tc>
          <w:tcPr>
            <w:tcW w:w="500" w:type="pct"/>
            <w:vAlign w:val="center"/>
          </w:tcPr>
          <w:p w14:paraId="3C5802B9" w14:textId="15F37812" w:rsidR="006423B6" w:rsidRPr="002A1C2A" w:rsidRDefault="006423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A1C2A">
              <w:rPr>
                <w:b w:val="0"/>
                <w:bCs w:val="0"/>
              </w:rPr>
              <w:t>(</w:t>
            </w:r>
            <w:r w:rsidRPr="002A1C2A">
              <w:fldChar w:fldCharType="begin"/>
            </w:r>
            <w:r w:rsidRPr="002A1C2A">
              <w:rPr>
                <w:b w:val="0"/>
                <w:bCs w:val="0"/>
              </w:rPr>
              <w:instrText xml:space="preserve"> SEQ Формула \* ARABIC </w:instrText>
            </w:r>
            <w:r w:rsidRPr="002A1C2A">
              <w:fldChar w:fldCharType="separate"/>
            </w:r>
            <w:r w:rsidR="00632200">
              <w:rPr>
                <w:b w:val="0"/>
                <w:bCs w:val="0"/>
                <w:noProof/>
              </w:rPr>
              <w:t>48</w:t>
            </w:r>
            <w:r w:rsidRPr="002A1C2A">
              <w:fldChar w:fldCharType="end"/>
            </w:r>
            <w:r w:rsidRPr="002A1C2A">
              <w:rPr>
                <w:b w:val="0"/>
                <w:bCs w:val="0"/>
              </w:rPr>
              <w:t>)</w:t>
            </w:r>
          </w:p>
        </w:tc>
      </w:tr>
    </w:tbl>
    <w:p w14:paraId="4E06AF47" w14:textId="43B8532B" w:rsidR="008931E9" w:rsidRPr="002A1C2A" w:rsidRDefault="002A1C2A" w:rsidP="002A1C2A">
      <w:r>
        <w:t xml:space="preserve">Определим кортеж </w:t>
      </w:r>
      <w:r w:rsidR="008931E9" w:rsidRPr="004E15F8">
        <w:rPr>
          <w:i/>
          <w:iCs/>
          <w:lang w:val="en-US"/>
        </w:rPr>
        <w:t>CG</w:t>
      </w:r>
      <w:r w:rsidR="008931E9" w:rsidRPr="002A1C2A">
        <w:t xml:space="preserve"> (</w:t>
      </w:r>
      <w:r w:rsidR="008931E9">
        <w:rPr>
          <w:lang w:val="en-US"/>
        </w:rPr>
        <w:t>coordinates</w:t>
      </w:r>
      <w:r w:rsidR="008931E9" w:rsidRPr="002A1C2A">
        <w:t xml:space="preserve"> </w:t>
      </w:r>
      <w:r w:rsidR="008931E9">
        <w:rPr>
          <w:lang w:val="en-US"/>
        </w:rPr>
        <w:t>of</w:t>
      </w:r>
      <w:r w:rsidR="008931E9" w:rsidRPr="002A1C2A">
        <w:t xml:space="preserve"> </w:t>
      </w:r>
      <w:r w:rsidR="008931E9">
        <w:rPr>
          <w:lang w:val="en-US"/>
        </w:rPr>
        <w:t>goal</w:t>
      </w:r>
      <w:r>
        <w:t xml:space="preserve"> – координаты</w:t>
      </w:r>
      <w:r w:rsidRPr="002A1C2A">
        <w:t xml:space="preserve"> </w:t>
      </w:r>
      <w:r>
        <w:t>цели</w:t>
      </w:r>
      <w:r w:rsidRPr="002A1C2A">
        <w:t xml:space="preserve"> (</w:t>
      </w:r>
      <w:r>
        <w:t>целевых</w:t>
      </w:r>
      <w:r w:rsidRPr="002A1C2A">
        <w:t xml:space="preserve"> </w:t>
      </w:r>
      <w:r>
        <w:t>клеток</w:t>
      </w:r>
      <w:r w:rsidRPr="002A1C2A">
        <w:t>)</w:t>
      </w:r>
      <w:r w:rsidR="008931E9" w:rsidRPr="002A1C2A">
        <w:t>)</w:t>
      </w:r>
      <w:r>
        <w:t xml:space="preserve">, который содержит координаты целевых клеток. </w:t>
      </w:r>
    </w:p>
    <w:p w14:paraId="5B9F4D73" w14:textId="6300DA46" w:rsidR="008931E9" w:rsidRDefault="002A1C2A" w:rsidP="002A1C2A">
      <w:r>
        <w:lastRenderedPageBreak/>
        <w:t xml:space="preserve">Определим кортеж </w:t>
      </w:r>
      <w:r w:rsidR="008931E9" w:rsidRPr="004E15F8">
        <w:rPr>
          <w:i/>
          <w:iCs/>
          <w:lang w:val="en-US"/>
        </w:rPr>
        <w:t>VG</w:t>
      </w:r>
      <w:r w:rsidR="008931E9" w:rsidRPr="008931E9">
        <w:t xml:space="preserve"> (</w:t>
      </w:r>
      <w:r w:rsidR="008931E9">
        <w:rPr>
          <w:lang w:val="en-US"/>
        </w:rPr>
        <w:t>values</w:t>
      </w:r>
      <w:r w:rsidR="008931E9" w:rsidRPr="008931E9">
        <w:t xml:space="preserve"> </w:t>
      </w:r>
      <w:r w:rsidR="008931E9">
        <w:rPr>
          <w:lang w:val="en-US"/>
        </w:rPr>
        <w:t>of</w:t>
      </w:r>
      <w:r w:rsidR="008931E9" w:rsidRPr="008931E9">
        <w:t xml:space="preserve"> </w:t>
      </w:r>
      <w:r w:rsidR="008931E9">
        <w:rPr>
          <w:lang w:val="en-US"/>
        </w:rPr>
        <w:t>goal</w:t>
      </w:r>
      <w:r>
        <w:t xml:space="preserve"> </w:t>
      </w:r>
      <w:r w:rsidRPr="008931E9">
        <w:t xml:space="preserve">– </w:t>
      </w:r>
      <w:r>
        <w:t>значения</w:t>
      </w:r>
      <w:r w:rsidRPr="008931E9">
        <w:t xml:space="preserve"> </w:t>
      </w:r>
      <w:r>
        <w:t>цели</w:t>
      </w:r>
      <w:r w:rsidRPr="008931E9">
        <w:t xml:space="preserve"> (</w:t>
      </w:r>
      <w:r>
        <w:t>целевых клеток)</w:t>
      </w:r>
      <w:r w:rsidR="008931E9" w:rsidRPr="008931E9">
        <w:t>)</w:t>
      </w:r>
      <w:r>
        <w:t>, который содержит значения в целевых клетках</w:t>
      </w:r>
      <w:r w:rsidR="008931E9">
        <w:t>.</w:t>
      </w:r>
      <w:r>
        <w:t xml:space="preserve"> </w:t>
      </w:r>
      <w:r w:rsidR="00C8286E">
        <w:t xml:space="preserve">Определим множество </w:t>
      </w:r>
      <w:r w:rsidR="00B87DDD">
        <w:rPr>
          <w:lang w:val="en-US"/>
        </w:rPr>
        <w:t>SVG</w:t>
      </w:r>
      <w:r w:rsidR="00B87DDD" w:rsidRPr="00B87DDD">
        <w:t xml:space="preserve"> (</w:t>
      </w:r>
      <w:r w:rsidR="00B87DDD">
        <w:rPr>
          <w:lang w:val="en-US"/>
        </w:rPr>
        <w:t>set</w:t>
      </w:r>
      <w:r w:rsidR="00B87DDD" w:rsidRPr="00B87DDD">
        <w:t xml:space="preserve"> </w:t>
      </w:r>
      <w:r w:rsidR="00B87DDD">
        <w:rPr>
          <w:lang w:val="en-US"/>
        </w:rPr>
        <w:t>values</w:t>
      </w:r>
      <w:r w:rsidR="00B87DDD" w:rsidRPr="00B87DDD">
        <w:t xml:space="preserve"> </w:t>
      </w:r>
      <w:r w:rsidR="00B87DDD">
        <w:rPr>
          <w:lang w:val="en-US"/>
        </w:rPr>
        <w:t>of</w:t>
      </w:r>
      <w:r w:rsidR="00B87DDD" w:rsidRPr="00B87DDD">
        <w:t xml:space="preserve"> </w:t>
      </w:r>
      <w:r w:rsidR="00B87DDD">
        <w:rPr>
          <w:lang w:val="en-US"/>
        </w:rPr>
        <w:t>goal</w:t>
      </w:r>
      <w:r w:rsidR="00B87DDD" w:rsidRPr="00B87DDD">
        <w:t xml:space="preserve"> – </w:t>
      </w:r>
      <w:r w:rsidR="00B87DDD">
        <w:t>множество значений цели (целевых клеток)</w:t>
      </w:r>
      <w:r w:rsidR="00B87DDD" w:rsidRPr="00B87DDD">
        <w:t>)</w:t>
      </w:r>
    </w:p>
    <w:tbl>
      <w:tblPr>
        <w:tblStyle w:val="41"/>
        <w:tblW w:w="5000" w:type="pct"/>
        <w:tblLook w:val="04A0" w:firstRow="1" w:lastRow="0" w:firstColumn="1" w:lastColumn="0" w:noHBand="0" w:noVBand="1"/>
      </w:tblPr>
      <w:tblGrid>
        <w:gridCol w:w="783"/>
        <w:gridCol w:w="7530"/>
        <w:gridCol w:w="1325"/>
      </w:tblGrid>
      <w:tr w:rsidR="00B87DDD" w:rsidRPr="00B87DDD" w14:paraId="151A046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F57A85C" w14:textId="77777777" w:rsidR="00B87DDD" w:rsidRPr="00B87DDD" w:rsidRDefault="00B87DDD" w:rsidP="001702D6">
            <w:pPr>
              <w:rPr>
                <w:b w:val="0"/>
                <w:bCs w:val="0"/>
              </w:rPr>
            </w:pPr>
          </w:p>
        </w:tc>
        <w:tc>
          <w:tcPr>
            <w:tcW w:w="4000" w:type="pct"/>
          </w:tcPr>
          <w:p w14:paraId="10E2CF74" w14:textId="74ADD4E8" w:rsidR="00B87DDD" w:rsidRPr="00B87DDD" w:rsidRDefault="00B87DD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SVG=</m:t>
                </m:r>
                <m:d>
                  <m:dPr>
                    <m:begChr m:val="{"/>
                    <m:endChr m:val="}"/>
                    <m:ctrlPr>
                      <w:rPr>
                        <w:rFonts w:ascii="Cambria Math" w:hAnsi="Cambria Math"/>
                        <w:b w:val="0"/>
                        <w:bCs w:val="0"/>
                        <w:i/>
                      </w:rPr>
                    </m:ctrlPr>
                  </m:dPr>
                  <m:e>
                    <m:r>
                      <m:rPr>
                        <m:sty m:val="bi"/>
                      </m:rPr>
                      <w:rPr>
                        <w:rFonts w:ascii="Cambria Math" w:hAnsi="Cambria Math"/>
                      </w:rPr>
                      <m:t>MF, NM</m:t>
                    </m:r>
                  </m:e>
                </m:d>
                <m:r>
                  <m:rPr>
                    <m:sty m:val="bi"/>
                  </m:rPr>
                  <w:rPr>
                    <w:rFonts w:ascii="Cambria Math" w:hAnsi="Cambria Math"/>
                  </w:rPr>
                  <m:t>,</m:t>
                </m:r>
              </m:oMath>
            </m:oMathPara>
          </w:p>
        </w:tc>
        <w:tc>
          <w:tcPr>
            <w:tcW w:w="500" w:type="pct"/>
            <w:vAlign w:val="center"/>
          </w:tcPr>
          <w:p w14:paraId="683D5CB2" w14:textId="6B2B678E" w:rsidR="00B87DDD" w:rsidRPr="00B87DDD" w:rsidRDefault="00B87DD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87DDD">
              <w:rPr>
                <w:b w:val="0"/>
                <w:bCs w:val="0"/>
              </w:rPr>
              <w:t>(</w:t>
            </w:r>
            <w:r w:rsidRPr="00B87DDD">
              <w:fldChar w:fldCharType="begin"/>
            </w:r>
            <w:r w:rsidRPr="00B87DDD">
              <w:rPr>
                <w:b w:val="0"/>
                <w:bCs w:val="0"/>
              </w:rPr>
              <w:instrText xml:space="preserve"> SEQ Формула \* ARABIC </w:instrText>
            </w:r>
            <w:r w:rsidRPr="00B87DDD">
              <w:fldChar w:fldCharType="separate"/>
            </w:r>
            <w:r w:rsidR="00632200">
              <w:rPr>
                <w:b w:val="0"/>
                <w:bCs w:val="0"/>
                <w:noProof/>
              </w:rPr>
              <w:t>49</w:t>
            </w:r>
            <w:r w:rsidRPr="00B87DDD">
              <w:fldChar w:fldCharType="end"/>
            </w:r>
            <w:r w:rsidRPr="00B87DDD">
              <w:rPr>
                <w:b w:val="0"/>
                <w:bCs w:val="0"/>
              </w:rPr>
              <w:t>)</w:t>
            </w:r>
          </w:p>
        </w:tc>
      </w:tr>
    </w:tbl>
    <w:p w14:paraId="70945F6B" w14:textId="457ACE7D" w:rsidR="00B87DDD" w:rsidRDefault="00B87DDD" w:rsidP="00B87DDD">
      <w:pPr>
        <w:ind w:firstLine="0"/>
      </w:pPr>
      <w:r>
        <w:t xml:space="preserve">где </w:t>
      </w:r>
      <w:r w:rsidRPr="003E095B">
        <w:rPr>
          <w:i/>
          <w:iCs/>
          <w:lang w:val="en-US"/>
        </w:rPr>
        <w:t>MF</w:t>
      </w:r>
      <w:r w:rsidRPr="00B87DDD">
        <w:t xml:space="preserve"> (</w:t>
      </w:r>
      <w:r>
        <w:rPr>
          <w:lang w:val="en-US"/>
        </w:rPr>
        <w:t>mine</w:t>
      </w:r>
      <w:r w:rsidRPr="00B87DDD">
        <w:t xml:space="preserve"> </w:t>
      </w:r>
      <w:r>
        <w:rPr>
          <w:lang w:val="en-US"/>
        </w:rPr>
        <w:t>flag</w:t>
      </w:r>
      <w:r w:rsidRPr="00B87DDD">
        <w:t xml:space="preserve">) – </w:t>
      </w:r>
      <w:r>
        <w:t>флаг мины,</w:t>
      </w:r>
    </w:p>
    <w:p w14:paraId="13505FB7" w14:textId="09721F06" w:rsidR="00B87DDD" w:rsidRDefault="00B87DDD" w:rsidP="00B87DDD">
      <w:pPr>
        <w:ind w:firstLine="0"/>
      </w:pPr>
      <w:r>
        <w:t xml:space="preserve">      </w:t>
      </w:r>
      <w:r w:rsidRPr="003E095B">
        <w:rPr>
          <w:i/>
          <w:iCs/>
          <w:lang w:val="en-US"/>
        </w:rPr>
        <w:t>NM</w:t>
      </w:r>
      <w:r w:rsidRPr="00B87DDD">
        <w:t xml:space="preserve"> (</w:t>
      </w:r>
      <w:r>
        <w:rPr>
          <w:lang w:val="en-US"/>
        </w:rPr>
        <w:t>not</w:t>
      </w:r>
      <w:r w:rsidRPr="00B87DDD">
        <w:t xml:space="preserve"> </w:t>
      </w:r>
      <w:r>
        <w:rPr>
          <w:lang w:val="en-US"/>
        </w:rPr>
        <w:t>mine</w:t>
      </w:r>
      <w:r w:rsidRPr="00B87DDD">
        <w:t xml:space="preserve">) – </w:t>
      </w:r>
      <w:r>
        <w:t>отсутствие мины.</w:t>
      </w:r>
    </w:p>
    <w:p w14:paraId="7A1CCDE2" w14:textId="6FA5916E" w:rsidR="003E095B" w:rsidRPr="00B87DDD" w:rsidRDefault="003E095B" w:rsidP="003E095B">
      <w:r>
        <w:t>Таким образом, при «наложении» схем на поле «Сапёра» можно определять значения в закрытых клетках поля.</w:t>
      </w:r>
    </w:p>
    <w:p w14:paraId="63F27A34" w14:textId="04C40F87" w:rsidR="009E3753" w:rsidRDefault="009E3753" w:rsidP="009E3753">
      <w:pPr>
        <w:pStyle w:val="2"/>
      </w:pPr>
      <w:bookmarkStart w:id="46" w:name="_Toc104192016"/>
      <w:r w:rsidRPr="000B6069">
        <w:t>2.</w:t>
      </w:r>
      <w:r w:rsidR="00E25BC0">
        <w:t>7</w:t>
      </w:r>
      <w:r w:rsidRPr="000B6069">
        <w:t xml:space="preserve"> </w:t>
      </w:r>
      <w:r>
        <w:t>Описание программной реализации</w:t>
      </w:r>
      <w:bookmarkEnd w:id="46"/>
    </w:p>
    <w:p w14:paraId="2D1B92F4" w14:textId="6CD6B65F" w:rsidR="007F1761" w:rsidRDefault="00BF5918" w:rsidP="001F4AB8">
      <w:pPr>
        <w:pStyle w:val="a1"/>
        <w:numPr>
          <w:ilvl w:val="0"/>
          <w:numId w:val="0"/>
        </w:numPr>
        <w:ind w:firstLine="709"/>
      </w:pPr>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32200" w:rsidRPr="00632200">
        <w:t>20</w:t>
      </w:r>
      <w:r w:rsidR="00B659CF">
        <w:rPr>
          <w:lang w:val="en-US"/>
        </w:rPr>
        <w:fldChar w:fldCharType="end"/>
      </w:r>
      <w:r w:rsidR="00B659CF" w:rsidRPr="00B659CF">
        <w:t>]</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B659CF">
        <w:fldChar w:fldCharType="separate"/>
      </w:r>
      <w:r w:rsidR="00632200">
        <w:t>21</w:t>
      </w:r>
      <w:r w:rsidR="00B659CF">
        <w:fldChar w:fldCharType="end"/>
      </w:r>
      <w:r w:rsidR="00B659CF" w:rsidRPr="00B659CF">
        <w:t>]</w:t>
      </w:r>
      <w:r w:rsidR="00BA4E4F" w:rsidRPr="00BA4E4F">
        <w:t>.</w:t>
      </w:r>
      <w:r w:rsidR="007F1761" w:rsidRPr="007F1761">
        <w:t xml:space="preserve"> </w:t>
      </w:r>
      <w:r w:rsidR="007F1761">
        <w:t xml:space="preserve">При разработке программы использовалась библиотека </w:t>
      </w:r>
      <w:proofErr w:type="spellStart"/>
      <w:r w:rsidR="007F1761">
        <w:rPr>
          <w:lang w:val="en-US"/>
        </w:rPr>
        <w:t>numpy</w:t>
      </w:r>
      <w:proofErr w:type="spellEnd"/>
      <w:r w:rsidR="007F1761" w:rsidRPr="007F1761">
        <w:t xml:space="preserve">. </w:t>
      </w:r>
      <w:r w:rsidR="007F1761">
        <w:t>Также при разработке использовались следующие модули:</w:t>
      </w:r>
    </w:p>
    <w:p w14:paraId="5559B95E" w14:textId="070BE367" w:rsidR="007F1761" w:rsidRDefault="007F1761" w:rsidP="007F1761">
      <w:pPr>
        <w:pStyle w:val="a1"/>
        <w:rPr>
          <w:lang w:val="en-US"/>
        </w:rPr>
      </w:pPr>
      <w:r>
        <w:rPr>
          <w:lang w:val="en-US"/>
        </w:rPr>
        <w:t>csv;</w:t>
      </w:r>
    </w:p>
    <w:p w14:paraId="2F79E035" w14:textId="6E1FA295" w:rsidR="007F1761" w:rsidRDefault="007F1761" w:rsidP="007F1761">
      <w:pPr>
        <w:pStyle w:val="a1"/>
        <w:rPr>
          <w:lang w:val="en-US"/>
        </w:rPr>
      </w:pPr>
      <w:proofErr w:type="spellStart"/>
      <w:r>
        <w:rPr>
          <w:lang w:val="en-US"/>
        </w:rPr>
        <w:t>os</w:t>
      </w:r>
      <w:proofErr w:type="spellEnd"/>
      <w:r>
        <w:rPr>
          <w:lang w:val="en-US"/>
        </w:rPr>
        <w:t>;</w:t>
      </w:r>
    </w:p>
    <w:p w14:paraId="404334D1" w14:textId="4EAD28DC" w:rsidR="007F1761" w:rsidRDefault="007F1761" w:rsidP="007F1761">
      <w:pPr>
        <w:pStyle w:val="a1"/>
        <w:rPr>
          <w:lang w:val="en-US"/>
        </w:rPr>
      </w:pPr>
      <w:r>
        <w:rPr>
          <w:lang w:val="en-US"/>
        </w:rPr>
        <w:t>copy;</w:t>
      </w:r>
    </w:p>
    <w:p w14:paraId="11763203" w14:textId="64056E24" w:rsidR="007F1761" w:rsidRDefault="007F1761" w:rsidP="007F1761">
      <w:pPr>
        <w:pStyle w:val="a1"/>
        <w:rPr>
          <w:lang w:val="en-US"/>
        </w:rPr>
      </w:pPr>
      <w:r>
        <w:rPr>
          <w:lang w:val="en-US"/>
        </w:rPr>
        <w:t>collections;</w:t>
      </w:r>
    </w:p>
    <w:p w14:paraId="7CBE4DE2" w14:textId="3F5F3C56" w:rsidR="007F1761" w:rsidRDefault="007F1761" w:rsidP="007F1761">
      <w:pPr>
        <w:pStyle w:val="a1"/>
        <w:rPr>
          <w:lang w:val="en-US"/>
        </w:rPr>
      </w:pPr>
      <w:r>
        <w:rPr>
          <w:lang w:val="en-US"/>
        </w:rPr>
        <w:t>math;</w:t>
      </w:r>
    </w:p>
    <w:p w14:paraId="71C8E762" w14:textId="42A4E05D" w:rsidR="007F1761" w:rsidRDefault="007F1761" w:rsidP="007F1761">
      <w:pPr>
        <w:pStyle w:val="a1"/>
      </w:pPr>
      <w:r>
        <w:rPr>
          <w:lang w:val="en-US"/>
        </w:rPr>
        <w:t>time</w:t>
      </w:r>
      <w:r w:rsidRPr="007F1761">
        <w:t>.</w:t>
      </w:r>
    </w:p>
    <w:p w14:paraId="4A402BDF" w14:textId="415836B2" w:rsidR="001167AA" w:rsidRPr="001167AA" w:rsidRDefault="001167AA" w:rsidP="001167AA">
      <w:r>
        <w:t xml:space="preserve">Код программы расположен на репозитории </w:t>
      </w:r>
      <w:r>
        <w:rPr>
          <w:lang w:val="en-US"/>
        </w:rPr>
        <w:t>GitHub</w:t>
      </w:r>
      <w:r w:rsidRPr="001167AA">
        <w:t xml:space="preserve"> [</w:t>
      </w:r>
      <w:r w:rsidR="00265B5A">
        <w:fldChar w:fldCharType="begin"/>
      </w:r>
      <w:r w:rsidR="00265B5A">
        <w:instrText xml:space="preserve"> REF GitHub \n \h </w:instrText>
      </w:r>
      <w:r w:rsidR="00265B5A">
        <w:fldChar w:fldCharType="separate"/>
      </w:r>
      <w:r w:rsidR="00632200">
        <w:t>22</w:t>
      </w:r>
      <w:r w:rsidR="00265B5A">
        <w:fldChar w:fldCharType="end"/>
      </w:r>
      <w:r w:rsidRPr="001167AA">
        <w:t>].</w:t>
      </w:r>
    </w:p>
    <w:p w14:paraId="039C09AF" w14:textId="370DFA57" w:rsidR="00BF5918" w:rsidRDefault="001F4AB8" w:rsidP="001F4AB8">
      <w:pPr>
        <w:pStyle w:val="a1"/>
        <w:numPr>
          <w:ilvl w:val="0"/>
          <w:numId w:val="0"/>
        </w:numPr>
        <w:ind w:firstLine="709"/>
      </w:pPr>
      <w:r>
        <w:t xml:space="preserve">Общая блок-схема алгоритма работы программы представлена на рисунке </w:t>
      </w:r>
      <w:fldSimple w:instr=" SEQ Ссылка_на_рисунок \* ARABIC ">
        <w:r w:rsidR="00632200">
          <w:rPr>
            <w:noProof/>
          </w:rPr>
          <w:t>36</w:t>
        </w:r>
      </w:fldSimple>
      <w:r>
        <w:t>.</w:t>
      </w:r>
    </w:p>
    <w:p w14:paraId="69E3C9A0" w14:textId="6FAF2AE0" w:rsidR="001F4AB8" w:rsidRDefault="001F4AB8" w:rsidP="001F4AB8">
      <w:pPr>
        <w:ind w:firstLine="0"/>
        <w:jc w:val="center"/>
      </w:pPr>
      <w:r>
        <w:rPr>
          <w:noProof/>
        </w:rPr>
        <w:lastRenderedPageBreak/>
        <w:drawing>
          <wp:inline distT="0" distB="0" distL="0" distR="0" wp14:anchorId="38BC920D" wp14:editId="53A539C4">
            <wp:extent cx="3638550" cy="5534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8550" cy="5534025"/>
                    </a:xfrm>
                    <a:prstGeom prst="rect">
                      <a:avLst/>
                    </a:prstGeom>
                    <a:noFill/>
                    <a:ln>
                      <a:noFill/>
                    </a:ln>
                  </pic:spPr>
                </pic:pic>
              </a:graphicData>
            </a:graphic>
          </wp:inline>
        </w:drawing>
      </w:r>
    </w:p>
    <w:p w14:paraId="2E0CD71A" w14:textId="5D3C80F7" w:rsidR="001F4AB8" w:rsidRDefault="001F4AB8" w:rsidP="001F4AB8">
      <w:pPr>
        <w:pStyle w:val="a6"/>
      </w:pPr>
      <w:r>
        <w:t xml:space="preserve">Рисунок </w:t>
      </w:r>
      <w:fldSimple w:instr=" SEQ Рисунок \* ARABIC ">
        <w:r w:rsidR="00632200">
          <w:rPr>
            <w:noProof/>
          </w:rPr>
          <w:t>36</w:t>
        </w:r>
      </w:fldSimple>
      <w:r>
        <w:t xml:space="preserve"> – Общая блок-схема алгоритма работы программы</w:t>
      </w:r>
    </w:p>
    <w:p w14:paraId="0CEB4384" w14:textId="41B13DA0" w:rsidR="00BA4E4F" w:rsidRDefault="00BA4E4F" w:rsidP="00BA4E4F">
      <w:pPr>
        <w:pStyle w:val="3"/>
      </w:pPr>
      <w:bookmarkStart w:id="47" w:name="_Toc104192017"/>
      <w:r>
        <w:t>2.</w:t>
      </w:r>
      <w:r w:rsidR="00E25BC0">
        <w:t>7</w:t>
      </w:r>
      <w:r>
        <w:t>.1 Исходные данные</w:t>
      </w:r>
      <w:bookmarkEnd w:id="47"/>
    </w:p>
    <w:p w14:paraId="690CE3FC" w14:textId="424DB8DE"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32200" w:rsidRPr="00632200">
        <w:t>23</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lastRenderedPageBreak/>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502B8D1C" w:rsidR="002873D2" w:rsidRDefault="002873D2" w:rsidP="002873D2">
      <w:pPr>
        <w:pStyle w:val="a6"/>
      </w:pPr>
      <w:r>
        <w:t xml:space="preserve">Рисунок </w:t>
      </w:r>
      <w:fldSimple w:instr=" SEQ Рисунок \* ARABIC ">
        <w:r w:rsidR="00632200">
          <w:rPr>
            <w:noProof/>
          </w:rPr>
          <w:t>37</w:t>
        </w:r>
      </w:fldSimple>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78B29A5"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00C94370" w14:textId="40C6B440" w:rsidR="003C7A09" w:rsidRDefault="003C7A09" w:rsidP="003C7A09">
      <w:pPr>
        <w:pStyle w:val="3"/>
      </w:pPr>
      <w:bookmarkStart w:id="48" w:name="_Toc104192018"/>
      <w:r>
        <w:t>2.7.2 Описание классов и методов программы</w:t>
      </w:r>
      <w:bookmarkEnd w:id="48"/>
    </w:p>
    <w:p w14:paraId="21FDD803" w14:textId="589A3C30" w:rsidR="003C7A09" w:rsidRDefault="00362F6A" w:rsidP="00BB3D79">
      <w:r>
        <w:t>В ходе разработки программы создано 3 класса:</w:t>
      </w:r>
    </w:p>
    <w:p w14:paraId="3003EC7C" w14:textId="4CEC48FE" w:rsidR="00362F6A" w:rsidRDefault="00362F6A" w:rsidP="00362F6A">
      <w:pPr>
        <w:pStyle w:val="a1"/>
        <w:rPr>
          <w:lang w:val="en-US"/>
        </w:rPr>
      </w:pPr>
      <w:r>
        <w:rPr>
          <w:lang w:val="en-US"/>
        </w:rPr>
        <w:t>Menu</w:t>
      </w:r>
      <w:r w:rsidR="00A42ADE">
        <w:rPr>
          <w:lang w:val="en-US"/>
        </w:rPr>
        <w:t xml:space="preserve"> (</w:t>
      </w:r>
      <w:r w:rsidR="00A42ADE">
        <w:t xml:space="preserve">файл </w:t>
      </w:r>
      <w:r w:rsidR="00A42ADE" w:rsidRPr="00383C11">
        <w:rPr>
          <w:i/>
          <w:iCs w:val="0"/>
          <w:lang w:val="en-US"/>
        </w:rPr>
        <w:t>menu.py</w:t>
      </w:r>
      <w:r w:rsidR="00A42ADE">
        <w:rPr>
          <w:lang w:val="en-US"/>
        </w:rPr>
        <w:t>);</w:t>
      </w:r>
    </w:p>
    <w:p w14:paraId="0AC3AA76" w14:textId="1FB90AEC" w:rsidR="00362F6A" w:rsidRDefault="00362F6A" w:rsidP="00362F6A">
      <w:pPr>
        <w:pStyle w:val="a1"/>
        <w:rPr>
          <w:lang w:val="en-US"/>
        </w:rPr>
      </w:pPr>
      <w:r>
        <w:rPr>
          <w:lang w:val="en-US"/>
        </w:rPr>
        <w:t>Minesweeper</w:t>
      </w:r>
      <w:r w:rsidR="00A42ADE">
        <w:rPr>
          <w:lang w:val="en-US"/>
        </w:rPr>
        <w:t xml:space="preserve"> (</w:t>
      </w:r>
      <w:r w:rsidR="00A42ADE">
        <w:t xml:space="preserve">файл </w:t>
      </w:r>
      <w:r w:rsidR="00A42ADE" w:rsidRPr="00383C11">
        <w:rPr>
          <w:i/>
          <w:iCs w:val="0"/>
          <w:lang w:val="en-US"/>
        </w:rPr>
        <w:t>minesweeper.py</w:t>
      </w:r>
      <w:r w:rsidR="00A42ADE">
        <w:rPr>
          <w:lang w:val="en-US"/>
        </w:rPr>
        <w:t>);</w:t>
      </w:r>
    </w:p>
    <w:p w14:paraId="342B1036" w14:textId="18E4C0A0" w:rsidR="00362F6A" w:rsidRDefault="00362F6A" w:rsidP="00362F6A">
      <w:pPr>
        <w:pStyle w:val="a1"/>
        <w:rPr>
          <w:lang w:val="en-US"/>
        </w:rPr>
      </w:pPr>
      <w:r>
        <w:rPr>
          <w:lang w:val="en-US"/>
        </w:rPr>
        <w:t>Scheme</w:t>
      </w:r>
      <w:r w:rsidR="00A42ADE">
        <w:rPr>
          <w:lang w:val="en-US"/>
        </w:rPr>
        <w:t xml:space="preserve"> (</w:t>
      </w:r>
      <w:r w:rsidR="00A42ADE">
        <w:t xml:space="preserve">файл </w:t>
      </w:r>
      <w:r w:rsidR="00A42ADE" w:rsidRPr="00383C11">
        <w:rPr>
          <w:i/>
          <w:iCs w:val="0"/>
          <w:lang w:val="en-US"/>
        </w:rPr>
        <w:t>scheme.py</w:t>
      </w:r>
      <w:r w:rsidR="00A42ADE">
        <w:rPr>
          <w:lang w:val="en-US"/>
        </w:rPr>
        <w:t>).</w:t>
      </w:r>
    </w:p>
    <w:p w14:paraId="3FF90C4B" w14:textId="1ABE7924" w:rsidR="00362F6A" w:rsidRDefault="00362F6A" w:rsidP="00362F6A">
      <w:r>
        <w:lastRenderedPageBreak/>
        <w:t xml:space="preserve">Основным классом является класс </w:t>
      </w:r>
      <w:r w:rsidRPr="00A42ADE">
        <w:rPr>
          <w:b/>
          <w:bCs/>
          <w:lang w:val="en-US"/>
        </w:rPr>
        <w:t>Menu</w:t>
      </w:r>
      <w:r w:rsidRPr="00362F6A">
        <w:t xml:space="preserve">. </w:t>
      </w:r>
      <w:r>
        <w:t>С его помощью происходит загрузка и инициализация входных данных, а также схем, если они были ранее сохранены. Также в данном классе реализован за</w:t>
      </w:r>
      <w:r w:rsidR="00AE744B">
        <w:t>пуск</w:t>
      </w:r>
      <w:r>
        <w:t xml:space="preserve"> работ</w:t>
      </w:r>
      <w:r w:rsidR="00AE744B">
        <w:t>ы</w:t>
      </w:r>
      <w:r>
        <w:t xml:space="preserve"> программы </w:t>
      </w:r>
      <w:r w:rsidR="008C7164">
        <w:t>(поиск решения для всех входных данных).</w:t>
      </w:r>
    </w:p>
    <w:p w14:paraId="3827B115" w14:textId="72B292B8" w:rsidR="00C807DA" w:rsidRDefault="00C807DA" w:rsidP="00362F6A">
      <w:r>
        <w:t>Рассмотрим методы данного класса.</w:t>
      </w:r>
    </w:p>
    <w:p w14:paraId="47B3A284" w14:textId="334A3C90" w:rsidR="000836A7" w:rsidRPr="000836A7" w:rsidRDefault="000836A7" w:rsidP="000836A7">
      <w:pPr>
        <w:pStyle w:val="a1"/>
      </w:pPr>
      <w:r w:rsidRPr="000836A7">
        <w:rPr>
          <w:b/>
          <w:bCs/>
          <w:lang w:val="en-US"/>
        </w:rPr>
        <w:t>draw</w:t>
      </w:r>
      <w:r w:rsidRPr="000836A7">
        <w:rPr>
          <w:b/>
          <w:bCs/>
        </w:rPr>
        <w:t>_</w:t>
      </w:r>
      <w:proofErr w:type="gramStart"/>
      <w:r w:rsidRPr="000836A7">
        <w:rPr>
          <w:b/>
          <w:bCs/>
          <w:lang w:val="en-US"/>
        </w:rPr>
        <w:t>graphics</w:t>
      </w:r>
      <w:r w:rsidRPr="000836A7">
        <w:t>(</w:t>
      </w:r>
      <w:proofErr w:type="gramEnd"/>
      <w:r w:rsidRPr="000836A7">
        <w:t xml:space="preserve">) – </w:t>
      </w:r>
      <w:r>
        <w:t>отрисовка графиков по окончании работы программы;</w:t>
      </w:r>
    </w:p>
    <w:p w14:paraId="756C2A54" w14:textId="0600476E" w:rsidR="00235717" w:rsidRDefault="002A6BAA" w:rsidP="009F391D">
      <w:pPr>
        <w:pStyle w:val="a1"/>
      </w:pPr>
      <w:r w:rsidRPr="007B34D4">
        <w:rPr>
          <w:b/>
          <w:bCs/>
          <w:lang w:val="en-US"/>
        </w:rPr>
        <w:t>get</w:t>
      </w:r>
      <w:r w:rsidRPr="007B34D4">
        <w:rPr>
          <w:b/>
          <w:bCs/>
        </w:rPr>
        <w:t>_</w:t>
      </w:r>
      <w:proofErr w:type="gramStart"/>
      <w:r w:rsidRPr="007B34D4">
        <w:rPr>
          <w:b/>
          <w:bCs/>
          <w:lang w:val="en-US"/>
        </w:rPr>
        <w:t>filenames</w:t>
      </w:r>
      <w:r w:rsidRPr="002A6BAA">
        <w:t>(</w:t>
      </w:r>
      <w:proofErr w:type="gramEnd"/>
      <w:r w:rsidRPr="002A6BAA">
        <w:t>) –</w:t>
      </w:r>
      <w:r w:rsidR="006E64A9">
        <w:t xml:space="preserve"> </w:t>
      </w:r>
      <w:r>
        <w:t>поиск файлов с исходными данными о полях «Сапёра» (</w:t>
      </w:r>
      <w:r>
        <w:rPr>
          <w:lang w:val="en-US"/>
        </w:rPr>
        <w:t>fields</w:t>
      </w:r>
      <w:r w:rsidRPr="002A6BAA">
        <w:t>_</w:t>
      </w:r>
      <w:r>
        <w:rPr>
          <w:lang w:val="en-US"/>
        </w:rPr>
        <w:t>info</w:t>
      </w:r>
      <w:r w:rsidRPr="002A6BAA">
        <w:t>.</w:t>
      </w:r>
      <w:r>
        <w:rPr>
          <w:lang w:val="en-US"/>
        </w:rPr>
        <w:t>csv</w:t>
      </w:r>
      <w:r w:rsidRPr="002A6BAA">
        <w:t xml:space="preserve">, </w:t>
      </w:r>
      <w:r>
        <w:rPr>
          <w:lang w:val="en-US"/>
        </w:rPr>
        <w:t>status</w:t>
      </w:r>
      <w:r w:rsidRPr="002A6BAA">
        <w:t>.</w:t>
      </w:r>
      <w:r>
        <w:rPr>
          <w:lang w:val="en-US"/>
        </w:rPr>
        <w:t>csv</w:t>
      </w:r>
      <w:r w:rsidRPr="002A6BAA">
        <w:t xml:space="preserve">, </w:t>
      </w:r>
      <w:r>
        <w:rPr>
          <w:lang w:val="en-US"/>
        </w:rPr>
        <w:t>values</w:t>
      </w:r>
      <w:r w:rsidRPr="002A6BAA">
        <w:t>.</w:t>
      </w:r>
      <w:r>
        <w:rPr>
          <w:lang w:val="en-US"/>
        </w:rPr>
        <w:t>csv</w:t>
      </w:r>
      <w:r>
        <w:t>)</w:t>
      </w:r>
      <w:r w:rsidR="00B4152C">
        <w:t xml:space="preserve"> в заданной директории</w:t>
      </w:r>
      <w:r w:rsidRPr="002A6BAA">
        <w:t xml:space="preserve"> </w:t>
      </w:r>
      <w:r>
        <w:t xml:space="preserve">и сохранение полных путей к данным файлам в </w:t>
      </w:r>
      <w:r w:rsidR="00175F3F">
        <w:t>соответствующие списки</w:t>
      </w:r>
      <w:r w:rsidR="009F391D">
        <w:t xml:space="preserve"> (таблица </w:t>
      </w:r>
      <w:fldSimple w:instr=" SEQ Ссылка_на_таблицу \* ARABIC ">
        <w:r w:rsidR="00632200">
          <w:rPr>
            <w:noProof/>
          </w:rPr>
          <w:t>4</w:t>
        </w:r>
      </w:fldSimple>
      <w:r w:rsidR="009F391D">
        <w:t>)</w:t>
      </w:r>
      <w:r w:rsidR="00175F3F" w:rsidRPr="00175F3F">
        <w:t>;</w:t>
      </w:r>
    </w:p>
    <w:p w14:paraId="5207B8B9" w14:textId="34FBED81" w:rsidR="009F391D" w:rsidRPr="009C33E8" w:rsidRDefault="009F391D" w:rsidP="009F391D">
      <w:pPr>
        <w:pStyle w:val="a6"/>
        <w:jc w:val="left"/>
      </w:pPr>
      <w:r w:rsidRPr="009C33E8">
        <w:t xml:space="preserve">Таблица </w:t>
      </w:r>
      <w:fldSimple w:instr=" SEQ Таблица \* ARABIC ">
        <w:r w:rsidR="00632200">
          <w:rPr>
            <w:noProof/>
          </w:rPr>
          <w:t>4</w:t>
        </w:r>
      </w:fldSimple>
      <w:r w:rsidRPr="009C33E8">
        <w:t xml:space="preserve"> – Характеристики метода </w:t>
      </w:r>
      <w:r>
        <w:rPr>
          <w:lang w:val="en-US"/>
        </w:rPr>
        <w:t>get</w:t>
      </w:r>
      <w:r w:rsidRPr="009F391D">
        <w:t>_</w:t>
      </w:r>
      <w:r>
        <w:rPr>
          <w:lang w:val="en-US"/>
        </w:rPr>
        <w:t>filenames</w:t>
      </w:r>
    </w:p>
    <w:tbl>
      <w:tblPr>
        <w:tblStyle w:val="af0"/>
        <w:tblW w:w="5000" w:type="pct"/>
        <w:tblLook w:val="04A0" w:firstRow="1" w:lastRow="0" w:firstColumn="1" w:lastColumn="0" w:noHBand="0" w:noVBand="1"/>
      </w:tblPr>
      <w:tblGrid>
        <w:gridCol w:w="3316"/>
        <w:gridCol w:w="6312"/>
      </w:tblGrid>
      <w:tr w:rsidR="009F391D" w:rsidRPr="00E80938" w14:paraId="12393305" w14:textId="77777777" w:rsidTr="005551A2">
        <w:tc>
          <w:tcPr>
            <w:tcW w:w="1722" w:type="pct"/>
          </w:tcPr>
          <w:p w14:paraId="4E47A011" w14:textId="137B2102" w:rsidR="009F391D" w:rsidRDefault="009F391D" w:rsidP="005551A2">
            <w:pPr>
              <w:keepNext/>
              <w:keepLines/>
              <w:ind w:firstLine="0"/>
            </w:pPr>
            <w:r>
              <w:t>Возвращаем</w:t>
            </w:r>
            <w:r w:rsidR="00B124F7">
              <w:t>ые</w:t>
            </w:r>
            <w:r>
              <w:t xml:space="preserve"> значени</w:t>
            </w:r>
            <w:r w:rsidR="00B124F7">
              <w:t>я</w:t>
            </w:r>
            <w:r>
              <w:t>:</w:t>
            </w:r>
          </w:p>
        </w:tc>
        <w:tc>
          <w:tcPr>
            <w:tcW w:w="3278" w:type="pct"/>
          </w:tcPr>
          <w:p w14:paraId="2CD48AD0" w14:textId="27E2C3A8" w:rsidR="009F391D" w:rsidRPr="009F391D" w:rsidRDefault="009F391D" w:rsidP="005551A2">
            <w:pPr>
              <w:keepNext/>
              <w:keepLines/>
              <w:ind w:firstLine="0"/>
            </w:pPr>
            <w:r w:rsidRPr="00B124F7">
              <w:rPr>
                <w:b/>
                <w:bCs/>
                <w:lang w:val="en-US"/>
              </w:rPr>
              <w:t>fields</w:t>
            </w:r>
            <w:r w:rsidRPr="00B124F7">
              <w:rPr>
                <w:b/>
                <w:bCs/>
              </w:rPr>
              <w:t>_</w:t>
            </w:r>
            <w:r w:rsidRPr="00B124F7">
              <w:rPr>
                <w:b/>
                <w:bCs/>
                <w:lang w:val="en-US"/>
              </w:rPr>
              <w:t>info</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6A5E12BE" w14:textId="77777777" w:rsidR="009F391D" w:rsidRDefault="009F391D" w:rsidP="005551A2">
            <w:pPr>
              <w:keepNext/>
              <w:keepLines/>
              <w:ind w:firstLine="0"/>
            </w:pPr>
            <w:r>
              <w:t xml:space="preserve">количество обработанных </w:t>
            </w:r>
            <w:r w:rsidR="00B124F7">
              <w:t>«</w:t>
            </w:r>
            <w:r w:rsidR="00B124F7">
              <w:rPr>
                <w:lang w:val="en-US"/>
              </w:rPr>
              <w:t>fields</w:t>
            </w:r>
            <w:r w:rsidR="00B124F7" w:rsidRPr="00B124F7">
              <w:t>_</w:t>
            </w:r>
            <w:r w:rsidR="00B124F7">
              <w:rPr>
                <w:lang w:val="en-US"/>
              </w:rPr>
              <w:t>info</w:t>
            </w:r>
            <w:r w:rsidR="00B124F7" w:rsidRPr="00B124F7">
              <w:t>.</w:t>
            </w:r>
            <w:r w:rsidR="00B124F7">
              <w:rPr>
                <w:lang w:val="en-US"/>
              </w:rPr>
              <w:t>csv</w:t>
            </w:r>
            <w:r w:rsidR="00B124F7">
              <w:t>»</w:t>
            </w:r>
          </w:p>
          <w:p w14:paraId="3601FC55" w14:textId="7BCF267F" w:rsidR="00B124F7" w:rsidRPr="009F391D" w:rsidRDefault="00B124F7" w:rsidP="00B124F7">
            <w:pPr>
              <w:keepNext/>
              <w:keepLines/>
              <w:ind w:firstLine="0"/>
            </w:pPr>
            <w:r w:rsidRPr="00B124F7">
              <w:rPr>
                <w:b/>
                <w:bCs/>
                <w:lang w:val="en-US"/>
              </w:rPr>
              <w:t>status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22F83D04" w14:textId="77777777" w:rsidR="00B124F7" w:rsidRDefault="00B124F7" w:rsidP="00B124F7">
            <w:pPr>
              <w:keepNext/>
              <w:keepLines/>
              <w:ind w:firstLine="0"/>
            </w:pPr>
            <w:r>
              <w:t>количество обработанных «</w:t>
            </w:r>
            <w:r>
              <w:rPr>
                <w:lang w:val="en-US"/>
              </w:rPr>
              <w:t>status</w:t>
            </w:r>
            <w:r w:rsidRPr="00B124F7">
              <w:t>.</w:t>
            </w:r>
            <w:r>
              <w:rPr>
                <w:lang w:val="en-US"/>
              </w:rPr>
              <w:t>csv</w:t>
            </w:r>
            <w:r>
              <w:t>»</w:t>
            </w:r>
          </w:p>
          <w:p w14:paraId="28498A50" w14:textId="6CCCD736" w:rsidR="00B124F7" w:rsidRPr="009F391D" w:rsidRDefault="00B124F7" w:rsidP="00B124F7">
            <w:pPr>
              <w:keepNext/>
              <w:keepLines/>
              <w:ind w:firstLine="0"/>
            </w:pPr>
            <w:r w:rsidRPr="00B124F7">
              <w:rPr>
                <w:b/>
                <w:bCs/>
                <w:lang w:val="en-US"/>
              </w:rPr>
              <w:t>values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70DE10D8" w14:textId="178E1C43" w:rsidR="00B124F7" w:rsidRPr="009E6D45" w:rsidRDefault="00B124F7" w:rsidP="00B124F7">
            <w:pPr>
              <w:keepNext/>
              <w:keepLines/>
              <w:ind w:firstLine="0"/>
            </w:pPr>
            <w:r>
              <w:t>количество обработанных «</w:t>
            </w:r>
            <w:r>
              <w:rPr>
                <w:lang w:val="en-US"/>
              </w:rPr>
              <w:t>values</w:t>
            </w:r>
            <w:r w:rsidRPr="00B124F7">
              <w:t>.</w:t>
            </w:r>
            <w:r>
              <w:rPr>
                <w:lang w:val="en-US"/>
              </w:rPr>
              <w:t>csv</w:t>
            </w:r>
            <w:r>
              <w:t>»</w:t>
            </w:r>
          </w:p>
        </w:tc>
      </w:tr>
    </w:tbl>
    <w:p w14:paraId="42FF3B1E" w14:textId="36DDC3AA" w:rsidR="008F075D" w:rsidRDefault="008F075D" w:rsidP="008F075D">
      <w:pPr>
        <w:pStyle w:val="a1"/>
        <w:spacing w:before="360"/>
      </w:pPr>
      <w:r w:rsidRPr="00AB3214">
        <w:rPr>
          <w:b/>
          <w:bCs/>
          <w:lang w:val="en-US"/>
        </w:rPr>
        <w:t>learning</w:t>
      </w:r>
      <w:r w:rsidRPr="00AB3214">
        <w:t>(</w:t>
      </w:r>
      <w:r w:rsidRPr="00CA5CA7">
        <w:rPr>
          <w:i/>
          <w:iCs w:val="0"/>
          <w:lang w:val="en-US"/>
        </w:rPr>
        <w:t>learning</w:t>
      </w:r>
      <w:r w:rsidRPr="00CA5CA7">
        <w:rPr>
          <w:i/>
          <w:iCs w:val="0"/>
        </w:rPr>
        <w:t>_</w:t>
      </w:r>
      <w:r w:rsidRPr="00CA5CA7">
        <w:rPr>
          <w:i/>
          <w:iCs w:val="0"/>
          <w:lang w:val="en-US"/>
        </w:rPr>
        <w:t>type</w:t>
      </w:r>
      <w:r w:rsidRPr="00CA5CA7">
        <w:rPr>
          <w:i/>
          <w:iCs w:val="0"/>
        </w:rPr>
        <w:t>=</w:t>
      </w:r>
      <w:r w:rsidRPr="00CA5CA7">
        <w:rPr>
          <w:i/>
          <w:iCs w:val="0"/>
          <w:lang w:val="en-US"/>
        </w:rPr>
        <w:t>WITH</w:t>
      </w:r>
      <w:r w:rsidRPr="00CA5CA7">
        <w:rPr>
          <w:i/>
          <w:iCs w:val="0"/>
        </w:rPr>
        <w:t>_</w:t>
      </w:r>
      <w:r w:rsidRPr="00CA5CA7">
        <w:rPr>
          <w:i/>
          <w:iCs w:val="0"/>
          <w:lang w:val="en-US"/>
        </w:rPr>
        <w:t>SAVING</w:t>
      </w:r>
      <w:r w:rsidRPr="00CA5CA7">
        <w:rPr>
          <w:i/>
          <w:iCs w:val="0"/>
        </w:rPr>
        <w:t>_</w:t>
      </w:r>
      <w:r w:rsidRPr="00CA5CA7">
        <w:rPr>
          <w:i/>
          <w:iCs w:val="0"/>
          <w:lang w:val="en-US"/>
        </w:rPr>
        <w:t>AND</w:t>
      </w:r>
      <w:r w:rsidRPr="00CA5CA7">
        <w:rPr>
          <w:i/>
          <w:iCs w:val="0"/>
        </w:rPr>
        <w:t>_</w:t>
      </w:r>
      <w:r w:rsidRPr="00CA5CA7">
        <w:rPr>
          <w:i/>
          <w:iCs w:val="0"/>
          <w:lang w:val="en-US"/>
        </w:rPr>
        <w:t>APPLYING</w:t>
      </w:r>
      <w:r w:rsidRPr="00CA5CA7">
        <w:rPr>
          <w:i/>
          <w:iCs w:val="0"/>
        </w:rPr>
        <w:t>_</w:t>
      </w:r>
      <w:r w:rsidRPr="00CA5CA7">
        <w:rPr>
          <w:i/>
          <w:iCs w:val="0"/>
          <w:lang w:val="en-US"/>
        </w:rPr>
        <w:t>SCHEMAS</w:t>
      </w:r>
      <w:r w:rsidRPr="00AB3214">
        <w:t xml:space="preserve">) – </w:t>
      </w:r>
      <w:r>
        <w:t xml:space="preserve">поиск решения на основе данных о загруженных полях (таблица </w:t>
      </w:r>
      <w:fldSimple w:instr=" SEQ Ссылка_на_таблицу \* ARABIC ">
        <w:r w:rsidR="00632200">
          <w:rPr>
            <w:noProof/>
          </w:rPr>
          <w:t>5</w:t>
        </w:r>
      </w:fldSimple>
      <w:r>
        <w:t>)</w:t>
      </w:r>
      <w:r w:rsidR="007736FE">
        <w:t>;</w:t>
      </w:r>
    </w:p>
    <w:p w14:paraId="0B41ED37" w14:textId="288F4EAC" w:rsidR="008F075D" w:rsidRPr="009C33E8" w:rsidRDefault="008F075D" w:rsidP="008F075D">
      <w:pPr>
        <w:pStyle w:val="a6"/>
        <w:jc w:val="left"/>
      </w:pPr>
      <w:r w:rsidRPr="009C33E8">
        <w:t xml:space="preserve">Таблица </w:t>
      </w:r>
      <w:fldSimple w:instr=" SEQ Таблица \* ARABIC ">
        <w:r w:rsidR="00632200">
          <w:rPr>
            <w:noProof/>
          </w:rPr>
          <w:t>5</w:t>
        </w:r>
      </w:fldSimple>
      <w:r w:rsidRPr="009C33E8">
        <w:t xml:space="preserve"> – Характеристики метода </w:t>
      </w:r>
      <w:r>
        <w:rPr>
          <w:lang w:val="en-US"/>
        </w:rPr>
        <w:t>learning</w:t>
      </w:r>
    </w:p>
    <w:tbl>
      <w:tblPr>
        <w:tblStyle w:val="af0"/>
        <w:tblW w:w="0" w:type="auto"/>
        <w:tblLook w:val="04A0" w:firstRow="1" w:lastRow="0" w:firstColumn="1" w:lastColumn="0" w:noHBand="0" w:noVBand="1"/>
      </w:tblPr>
      <w:tblGrid>
        <w:gridCol w:w="3256"/>
        <w:gridCol w:w="6372"/>
      </w:tblGrid>
      <w:tr w:rsidR="008F075D" w:rsidRPr="00966FA8" w14:paraId="7A4430CE" w14:textId="77777777" w:rsidTr="00740696">
        <w:tc>
          <w:tcPr>
            <w:tcW w:w="3256" w:type="dxa"/>
          </w:tcPr>
          <w:p w14:paraId="7B3603A3" w14:textId="77777777" w:rsidR="008F075D" w:rsidRDefault="008F075D" w:rsidP="00740696">
            <w:pPr>
              <w:keepNext/>
              <w:keepLines/>
              <w:ind w:firstLine="0"/>
            </w:pPr>
            <w:r>
              <w:t>Параметры:</w:t>
            </w:r>
          </w:p>
        </w:tc>
        <w:tc>
          <w:tcPr>
            <w:tcW w:w="6372" w:type="dxa"/>
          </w:tcPr>
          <w:p w14:paraId="62367372" w14:textId="77777777" w:rsidR="008F075D" w:rsidRDefault="008F075D" w:rsidP="00740696">
            <w:pPr>
              <w:keepNext/>
              <w:keepLines/>
              <w:ind w:firstLine="0"/>
            </w:pPr>
            <w:r w:rsidRPr="00966FA8">
              <w:rPr>
                <w:b/>
                <w:bCs/>
                <w:lang w:val="en-US"/>
              </w:rPr>
              <w:t>learning</w:t>
            </w:r>
            <w:r w:rsidRPr="00966FA8">
              <w:rPr>
                <w:b/>
                <w:bCs/>
              </w:rPr>
              <w:t>_</w:t>
            </w:r>
            <w:r w:rsidRPr="00966FA8">
              <w:rPr>
                <w:b/>
                <w:bCs/>
                <w:lang w:val="en-US"/>
              </w:rPr>
              <w:t>type</w:t>
            </w:r>
            <w:r w:rsidRPr="00966FA8">
              <w:t xml:space="preserve">: </w:t>
            </w:r>
            <w:r>
              <w:t>строковое значение</w:t>
            </w:r>
          </w:p>
          <w:p w14:paraId="5DF7BBF2" w14:textId="77777777" w:rsidR="008F075D" w:rsidRDefault="008F075D" w:rsidP="00740696">
            <w:pPr>
              <w:keepNext/>
              <w:keepLines/>
              <w:ind w:firstLine="0"/>
            </w:pPr>
            <w:r>
              <w:t>определяет тип поиска решения</w:t>
            </w:r>
          </w:p>
          <w:p w14:paraId="03F22376" w14:textId="77777777" w:rsidR="008F075D" w:rsidRDefault="008F075D" w:rsidP="00740696">
            <w:pPr>
              <w:keepNext/>
              <w:keepLines/>
              <w:ind w:firstLine="0"/>
            </w:pPr>
            <w:r w:rsidRPr="00966FA8">
              <w:rPr>
                <w:i/>
                <w:iCs/>
                <w:lang w:val="en-US"/>
              </w:rPr>
              <w:t>WITH</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с</w:t>
            </w:r>
            <w:r w:rsidRPr="00966FA8">
              <w:t xml:space="preserve"> </w:t>
            </w:r>
            <w:r>
              <w:t>сохранением и применением схем</w:t>
            </w:r>
          </w:p>
          <w:p w14:paraId="7B471299" w14:textId="77777777" w:rsidR="008F075D" w:rsidRDefault="008F075D" w:rsidP="00740696">
            <w:pPr>
              <w:keepNext/>
              <w:keepLines/>
              <w:ind w:firstLine="0"/>
            </w:pPr>
            <w:r w:rsidRPr="00966FA8">
              <w:rPr>
                <w:i/>
                <w:iCs/>
                <w:lang w:val="en-US"/>
              </w:rPr>
              <w:t>WITHOUT</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без</w:t>
            </w:r>
            <w:r w:rsidRPr="00966FA8">
              <w:t xml:space="preserve"> </w:t>
            </w:r>
            <w:r>
              <w:t>сохранения</w:t>
            </w:r>
            <w:r w:rsidRPr="00966FA8">
              <w:t xml:space="preserve"> </w:t>
            </w:r>
            <w:r>
              <w:t>и применения схем</w:t>
            </w:r>
          </w:p>
          <w:p w14:paraId="70A16247" w14:textId="77777777" w:rsidR="008F075D" w:rsidRPr="00966FA8" w:rsidRDefault="008F075D" w:rsidP="00740696">
            <w:pPr>
              <w:keepNext/>
              <w:keepLines/>
              <w:ind w:firstLine="0"/>
            </w:pPr>
            <w:r w:rsidRPr="00966FA8">
              <w:rPr>
                <w:i/>
                <w:iCs/>
                <w:lang w:val="en-US"/>
              </w:rPr>
              <w:t>ONLY</w:t>
            </w:r>
            <w:r w:rsidRPr="00966FA8">
              <w:rPr>
                <w:i/>
                <w:iCs/>
              </w:rPr>
              <w:t>_</w:t>
            </w:r>
            <w:r w:rsidRPr="00966FA8">
              <w:rPr>
                <w:i/>
                <w:iCs/>
                <w:lang w:val="en-US"/>
              </w:rPr>
              <w:t>WITH</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только</w:t>
            </w:r>
            <w:r w:rsidRPr="00966FA8">
              <w:t xml:space="preserve"> </w:t>
            </w:r>
            <w:r>
              <w:t>с применением уже имеющихся схем</w:t>
            </w:r>
          </w:p>
        </w:tc>
      </w:tr>
    </w:tbl>
    <w:p w14:paraId="70093EBA" w14:textId="22DDD3D5" w:rsidR="000848F0" w:rsidRDefault="00175F3F" w:rsidP="00B124F7">
      <w:pPr>
        <w:pStyle w:val="a1"/>
        <w:spacing w:before="360"/>
      </w:pPr>
      <w:r w:rsidRPr="007B34D4">
        <w:rPr>
          <w:b/>
          <w:bCs/>
          <w:lang w:val="en-US"/>
        </w:rPr>
        <w:t>load</w:t>
      </w:r>
      <w:r w:rsidRPr="005A15AE">
        <w:rPr>
          <w:b/>
          <w:bCs/>
        </w:rPr>
        <w:t>_</w:t>
      </w:r>
      <w:r w:rsidRPr="007B34D4">
        <w:rPr>
          <w:b/>
          <w:bCs/>
          <w:lang w:val="en-US"/>
        </w:rPr>
        <w:t>fields</w:t>
      </w:r>
      <w:r w:rsidRPr="005A15AE">
        <w:t>(</w:t>
      </w:r>
      <w:r w:rsidR="005A15AE" w:rsidRPr="005A15AE">
        <w:rPr>
          <w:i/>
          <w:iCs w:val="0"/>
          <w:lang w:val="en-US"/>
        </w:rPr>
        <w:t>check</w:t>
      </w:r>
      <w:r w:rsidR="005A15AE" w:rsidRPr="005A15AE">
        <w:rPr>
          <w:i/>
          <w:iCs w:val="0"/>
        </w:rPr>
        <w:t>_</w:t>
      </w:r>
      <w:r w:rsidR="005A15AE" w:rsidRPr="005A15AE">
        <w:rPr>
          <w:i/>
          <w:iCs w:val="0"/>
          <w:lang w:val="en-US"/>
        </w:rPr>
        <w:t>data</w:t>
      </w:r>
      <w:r w:rsidR="005A15AE" w:rsidRPr="005A15AE">
        <w:rPr>
          <w:i/>
          <w:iCs w:val="0"/>
        </w:rPr>
        <w:t>=</w:t>
      </w:r>
      <w:r w:rsidR="005A15AE" w:rsidRPr="005A15AE">
        <w:rPr>
          <w:i/>
          <w:iCs w:val="0"/>
          <w:lang w:val="en-US"/>
        </w:rPr>
        <w:t>False</w:t>
      </w:r>
      <w:r w:rsidRPr="005A15AE">
        <w:t>)</w:t>
      </w:r>
      <w:r w:rsidR="000848F0" w:rsidRPr="005A15AE">
        <w:t xml:space="preserve"> – </w:t>
      </w:r>
      <w:r w:rsidR="000848F0">
        <w:t>загрузк</w:t>
      </w:r>
      <w:r w:rsidR="006E64A9">
        <w:t>а</w:t>
      </w:r>
      <w:r w:rsidR="000848F0" w:rsidRPr="005A15AE">
        <w:t xml:space="preserve"> </w:t>
      </w:r>
      <w:r w:rsidR="000848F0">
        <w:t>данных</w:t>
      </w:r>
      <w:r w:rsidR="000848F0" w:rsidRPr="005A15AE">
        <w:t xml:space="preserve"> </w:t>
      </w:r>
      <w:r w:rsidR="000848F0">
        <w:t>о</w:t>
      </w:r>
      <w:r w:rsidR="000848F0" w:rsidRPr="005A15AE">
        <w:t xml:space="preserve"> </w:t>
      </w:r>
      <w:r w:rsidR="000848F0">
        <w:t>полях</w:t>
      </w:r>
      <w:r w:rsidR="000848F0" w:rsidRPr="005A15AE">
        <w:t xml:space="preserve"> </w:t>
      </w:r>
      <w:r w:rsidR="000848F0">
        <w:t>на</w:t>
      </w:r>
      <w:r w:rsidR="000848F0" w:rsidRPr="005A15AE">
        <w:t xml:space="preserve"> </w:t>
      </w:r>
      <w:r w:rsidR="000848F0">
        <w:t>основе</w:t>
      </w:r>
      <w:r w:rsidR="000848F0" w:rsidRPr="005A15AE">
        <w:t xml:space="preserve"> </w:t>
      </w:r>
      <w:r w:rsidR="000848F0">
        <w:t>списков</w:t>
      </w:r>
      <w:r w:rsidR="000848F0" w:rsidRPr="005A15AE">
        <w:t xml:space="preserve"> </w:t>
      </w:r>
      <w:r w:rsidR="000848F0">
        <w:rPr>
          <w:lang w:val="en-US"/>
        </w:rPr>
        <w:t>fields</w:t>
      </w:r>
      <w:r w:rsidR="000848F0" w:rsidRPr="005A15AE">
        <w:t>_</w:t>
      </w:r>
      <w:r w:rsidR="000848F0">
        <w:rPr>
          <w:lang w:val="en-US"/>
        </w:rPr>
        <w:t>info</w:t>
      </w:r>
      <w:r w:rsidR="000848F0" w:rsidRPr="005A15AE">
        <w:t xml:space="preserve">, </w:t>
      </w:r>
      <w:r w:rsidR="000848F0">
        <w:rPr>
          <w:lang w:val="en-US"/>
        </w:rPr>
        <w:t>fields</w:t>
      </w:r>
      <w:r w:rsidR="000848F0" w:rsidRPr="005A15AE">
        <w:t>_</w:t>
      </w:r>
      <w:r w:rsidR="000848F0">
        <w:rPr>
          <w:lang w:val="en-US"/>
        </w:rPr>
        <w:t>status</w:t>
      </w:r>
      <w:r w:rsidR="000848F0" w:rsidRPr="005A15AE">
        <w:t xml:space="preserve">, </w:t>
      </w:r>
      <w:r w:rsidR="000848F0">
        <w:rPr>
          <w:lang w:val="en-US"/>
        </w:rPr>
        <w:t>fields</w:t>
      </w:r>
      <w:r w:rsidR="000848F0" w:rsidRPr="005A15AE">
        <w:t>_</w:t>
      </w:r>
      <w:r w:rsidR="000848F0">
        <w:rPr>
          <w:lang w:val="en-US"/>
        </w:rPr>
        <w:t>values</w:t>
      </w:r>
      <w:r w:rsidR="005A15AE" w:rsidRPr="005A15AE">
        <w:t xml:space="preserve"> (</w:t>
      </w:r>
      <w:r w:rsidR="005A15AE">
        <w:t xml:space="preserve">таблица </w:t>
      </w:r>
      <w:fldSimple w:instr=" SEQ Ссылка_на_таблицу \* ARABIC ">
        <w:r w:rsidR="00632200">
          <w:rPr>
            <w:noProof/>
          </w:rPr>
          <w:t>6</w:t>
        </w:r>
      </w:fldSimple>
      <w:r w:rsidR="005A15AE">
        <w:t>)</w:t>
      </w:r>
      <w:r w:rsidR="000848F0" w:rsidRPr="005A15AE">
        <w:t>;</w:t>
      </w:r>
    </w:p>
    <w:p w14:paraId="3E863D9F" w14:textId="5F3405FB" w:rsidR="005A15AE" w:rsidRPr="009C33E8" w:rsidRDefault="005A15AE" w:rsidP="008F075D">
      <w:pPr>
        <w:pStyle w:val="a6"/>
        <w:keepNext/>
        <w:keepLines/>
        <w:jc w:val="left"/>
      </w:pPr>
      <w:r w:rsidRPr="009C33E8">
        <w:lastRenderedPageBreak/>
        <w:t xml:space="preserve">Таблица </w:t>
      </w:r>
      <w:fldSimple w:instr=" SEQ Таблица \* ARABIC ">
        <w:r w:rsidR="00632200">
          <w:rPr>
            <w:noProof/>
          </w:rPr>
          <w:t>6</w:t>
        </w:r>
      </w:fldSimple>
      <w:r w:rsidRPr="009C33E8">
        <w:t xml:space="preserve"> – Характеристики метода </w:t>
      </w:r>
      <w:r>
        <w:rPr>
          <w:lang w:val="en-US"/>
        </w:rPr>
        <w:t>load</w:t>
      </w:r>
      <w:r w:rsidRPr="005A15AE">
        <w:t>_</w:t>
      </w:r>
      <w:r>
        <w:rPr>
          <w:lang w:val="en-US"/>
        </w:rPr>
        <w:t>fields</w:t>
      </w:r>
    </w:p>
    <w:tbl>
      <w:tblPr>
        <w:tblStyle w:val="af0"/>
        <w:tblW w:w="5000" w:type="pct"/>
        <w:tblLook w:val="04A0" w:firstRow="1" w:lastRow="0" w:firstColumn="1" w:lastColumn="0" w:noHBand="0" w:noVBand="1"/>
      </w:tblPr>
      <w:tblGrid>
        <w:gridCol w:w="3316"/>
        <w:gridCol w:w="6312"/>
      </w:tblGrid>
      <w:tr w:rsidR="005A15AE" w:rsidRPr="007F71AA" w14:paraId="0B801B31" w14:textId="77777777" w:rsidTr="005551A2">
        <w:tc>
          <w:tcPr>
            <w:tcW w:w="1722" w:type="pct"/>
          </w:tcPr>
          <w:p w14:paraId="38D8932D" w14:textId="77777777" w:rsidR="005A15AE" w:rsidRDefault="005A15AE" w:rsidP="008F075D">
            <w:pPr>
              <w:keepNext/>
              <w:keepLines/>
              <w:ind w:firstLine="0"/>
            </w:pPr>
            <w:r>
              <w:t>Параметры:</w:t>
            </w:r>
          </w:p>
        </w:tc>
        <w:tc>
          <w:tcPr>
            <w:tcW w:w="3278" w:type="pct"/>
          </w:tcPr>
          <w:p w14:paraId="17D52C15" w14:textId="77777777" w:rsidR="005A15AE" w:rsidRDefault="005A15AE" w:rsidP="008F075D">
            <w:pPr>
              <w:keepNext/>
              <w:keepLines/>
              <w:ind w:firstLine="0"/>
              <w:rPr>
                <w:lang w:val="en-US"/>
              </w:rPr>
            </w:pPr>
            <w:proofErr w:type="spellStart"/>
            <w:r w:rsidRPr="007F71AA">
              <w:rPr>
                <w:b/>
                <w:bCs/>
                <w:lang w:val="en-US"/>
              </w:rPr>
              <w:t>check_data</w:t>
            </w:r>
            <w:proofErr w:type="spellEnd"/>
            <w:r w:rsidR="007F71AA" w:rsidRPr="007F71AA">
              <w:rPr>
                <w:b/>
                <w:bCs/>
                <w:lang w:val="en-US"/>
              </w:rPr>
              <w:t>=False</w:t>
            </w:r>
            <w:r>
              <w:rPr>
                <w:lang w:val="en-US"/>
              </w:rPr>
              <w:t xml:space="preserve">: </w:t>
            </w:r>
            <w:r w:rsidR="007F71AA">
              <w:t>значение</w:t>
            </w:r>
            <w:r w:rsidR="007F71AA" w:rsidRPr="007F71AA">
              <w:rPr>
                <w:lang w:val="en-US"/>
              </w:rPr>
              <w:t xml:space="preserve"> </w:t>
            </w:r>
            <w:r w:rsidR="007F71AA">
              <w:t>типа</w:t>
            </w:r>
            <w:r w:rsidR="007F71AA" w:rsidRPr="007F71AA">
              <w:rPr>
                <w:lang w:val="en-US"/>
              </w:rPr>
              <w:t xml:space="preserve"> </w:t>
            </w:r>
            <w:r w:rsidR="007F71AA">
              <w:rPr>
                <w:lang w:val="en-US"/>
              </w:rPr>
              <w:t>bool</w:t>
            </w:r>
          </w:p>
          <w:p w14:paraId="6792F2F9" w14:textId="2C08CAA5" w:rsidR="007F71AA" w:rsidRPr="007F71AA" w:rsidRDefault="007F71AA" w:rsidP="008F075D">
            <w:pPr>
              <w:keepNext/>
              <w:keepLines/>
              <w:ind w:firstLine="0"/>
            </w:pPr>
            <w:r>
              <w:t>проверка исходных данных на корректность</w:t>
            </w:r>
          </w:p>
        </w:tc>
      </w:tr>
      <w:tr w:rsidR="005A15AE" w:rsidRPr="00E80938" w14:paraId="3D5CDAB1" w14:textId="77777777" w:rsidTr="005551A2">
        <w:tc>
          <w:tcPr>
            <w:tcW w:w="1722" w:type="pct"/>
          </w:tcPr>
          <w:p w14:paraId="4C9FED62" w14:textId="10D73E70" w:rsidR="005A15AE" w:rsidRDefault="005A15AE" w:rsidP="008F075D">
            <w:pPr>
              <w:keepNext/>
              <w:keepLines/>
              <w:ind w:firstLine="0"/>
            </w:pPr>
            <w:r>
              <w:t>Возвращаем</w:t>
            </w:r>
            <w:r w:rsidR="00B124F7">
              <w:t>ые</w:t>
            </w:r>
            <w:r>
              <w:t xml:space="preserve"> значени</w:t>
            </w:r>
            <w:r w:rsidR="00B124F7">
              <w:t>я</w:t>
            </w:r>
            <w:r>
              <w:t>:</w:t>
            </w:r>
          </w:p>
        </w:tc>
        <w:tc>
          <w:tcPr>
            <w:tcW w:w="3278" w:type="pct"/>
          </w:tcPr>
          <w:p w14:paraId="2E62A67D" w14:textId="11A1F0A5" w:rsidR="005A15AE" w:rsidRPr="005C044D" w:rsidRDefault="005C044D" w:rsidP="008F075D">
            <w:pPr>
              <w:keepNext/>
              <w:keepLines/>
              <w:ind w:firstLine="0"/>
            </w:pPr>
            <w:r>
              <w:rPr>
                <w:b/>
                <w:bCs/>
                <w:lang w:val="en-US"/>
              </w:rPr>
              <w:t>result</w:t>
            </w:r>
            <w:r w:rsidR="005A15AE" w:rsidRPr="009E6D45">
              <w:t xml:space="preserve">: </w:t>
            </w:r>
            <w:r>
              <w:t xml:space="preserve">значение типа </w:t>
            </w:r>
            <w:r>
              <w:rPr>
                <w:lang w:val="en-US"/>
              </w:rPr>
              <w:t>bool</w:t>
            </w:r>
          </w:p>
          <w:p w14:paraId="1999D3BE" w14:textId="50D2907A" w:rsidR="005A15AE" w:rsidRPr="009E6D45" w:rsidRDefault="005C044D" w:rsidP="008F075D">
            <w:pPr>
              <w:keepNext/>
              <w:keepLines/>
              <w:ind w:firstLine="0"/>
            </w:pPr>
            <w:r>
              <w:t>результат загрузки данных о полях</w:t>
            </w:r>
          </w:p>
        </w:tc>
      </w:tr>
    </w:tbl>
    <w:p w14:paraId="2903C386" w14:textId="78E67397" w:rsidR="000848F0" w:rsidRDefault="000848F0" w:rsidP="007F71AA">
      <w:pPr>
        <w:pStyle w:val="a1"/>
        <w:spacing w:before="360"/>
      </w:pPr>
      <w:r w:rsidRPr="007B34D4">
        <w:rPr>
          <w:b/>
          <w:bCs/>
          <w:lang w:val="en-US"/>
        </w:rPr>
        <w:t>load</w:t>
      </w:r>
      <w:r w:rsidRPr="007B34D4">
        <w:rPr>
          <w:b/>
          <w:bCs/>
        </w:rPr>
        <w:t>_</w:t>
      </w:r>
      <w:proofErr w:type="gramStart"/>
      <w:r w:rsidRPr="007B34D4">
        <w:rPr>
          <w:b/>
          <w:bCs/>
          <w:lang w:val="en-US"/>
        </w:rPr>
        <w:t>schemes</w:t>
      </w:r>
      <w:r w:rsidRPr="000848F0">
        <w:t>(</w:t>
      </w:r>
      <w:proofErr w:type="gramEnd"/>
      <w:r w:rsidRPr="000848F0">
        <w:t>) –</w:t>
      </w:r>
      <w:r w:rsidR="006E64A9">
        <w:t xml:space="preserve"> </w:t>
      </w:r>
      <w:r>
        <w:t>загрузк</w:t>
      </w:r>
      <w:r w:rsidR="006E64A9">
        <w:t>а</w:t>
      </w:r>
      <w:r>
        <w:t xml:space="preserve"> схем из файлов базы данных </w:t>
      </w:r>
      <w:r>
        <w:rPr>
          <w:lang w:val="en-US"/>
        </w:rPr>
        <w:t>ZODB</w:t>
      </w:r>
      <w:r w:rsidR="007736FE">
        <w:t>.</w:t>
      </w:r>
    </w:p>
    <w:p w14:paraId="2993567D" w14:textId="77777777" w:rsidR="00B124F7" w:rsidRDefault="00B124F7" w:rsidP="00B124F7">
      <w:r w:rsidRPr="007B34D4">
        <w:t xml:space="preserve">Класс </w:t>
      </w:r>
      <w:r w:rsidRPr="00A42ADE">
        <w:rPr>
          <w:b/>
          <w:bCs/>
          <w:lang w:val="en-US"/>
        </w:rPr>
        <w:t>Minesweeper</w:t>
      </w:r>
      <w:r w:rsidRPr="007B34D4">
        <w:t xml:space="preserve"> </w:t>
      </w:r>
      <w:r>
        <w:t>предназначен для поиска решения на основе данных о поле. В данном классе реализованы методы решения задачи и методы повышения эффективности.</w:t>
      </w:r>
    </w:p>
    <w:p w14:paraId="1469B56E" w14:textId="0E3B71A8" w:rsidR="00B124F7" w:rsidRDefault="00B124F7" w:rsidP="00B124F7">
      <w:r>
        <w:t>Рассмотрим методы данного класса.</w:t>
      </w:r>
    </w:p>
    <w:p w14:paraId="78B67DCE" w14:textId="74DD1A4C" w:rsidR="006A23D4" w:rsidRDefault="006A23D4" w:rsidP="006A23D4">
      <w:pPr>
        <w:pStyle w:val="a1"/>
      </w:pPr>
      <w:r w:rsidRPr="00AA4C23">
        <w:rPr>
          <w:b/>
          <w:bCs/>
          <w:lang w:val="en-US"/>
        </w:rPr>
        <w:t>add</w:t>
      </w:r>
      <w:r w:rsidRPr="00AA4C23">
        <w:rPr>
          <w:b/>
          <w:bCs/>
        </w:rPr>
        <w:t>_</w:t>
      </w:r>
      <w:r w:rsidRPr="00AA4C23">
        <w:rPr>
          <w:b/>
          <w:bCs/>
          <w:lang w:val="en-US"/>
        </w:rPr>
        <w:t>scheme</w:t>
      </w:r>
      <w:r w:rsidRPr="006E64A9">
        <w:t>(</w:t>
      </w:r>
      <w:r w:rsidRPr="001945E0">
        <w:rPr>
          <w:i/>
          <w:iCs w:val="0"/>
          <w:lang w:val="en-US"/>
        </w:rPr>
        <w:t>scheme</w:t>
      </w:r>
      <w:r w:rsidRPr="006E64A9">
        <w:t xml:space="preserve">) – </w:t>
      </w:r>
      <w:r>
        <w:t>сохранение</w:t>
      </w:r>
      <w:r w:rsidRPr="006E64A9">
        <w:t xml:space="preserve"> </w:t>
      </w:r>
      <w:r>
        <w:t>схемы в список схем</w:t>
      </w:r>
      <w:r w:rsidRPr="007B2EC7">
        <w:t xml:space="preserve"> (</w:t>
      </w:r>
      <w:r>
        <w:t xml:space="preserve">таблица </w:t>
      </w:r>
      <w:fldSimple w:instr=" SEQ Ссылка_на_таблицу \* ARABIC ">
        <w:r w:rsidR="00632200">
          <w:rPr>
            <w:noProof/>
          </w:rPr>
          <w:t>7</w:t>
        </w:r>
      </w:fldSimple>
      <w:r>
        <w:t>);</w:t>
      </w:r>
    </w:p>
    <w:p w14:paraId="0C053C0E" w14:textId="4676184E" w:rsidR="006A23D4" w:rsidRPr="007B2EC7" w:rsidRDefault="006A23D4" w:rsidP="006A23D4">
      <w:pPr>
        <w:pStyle w:val="a6"/>
        <w:keepNext/>
        <w:keepLines/>
        <w:jc w:val="left"/>
      </w:pPr>
      <w:r>
        <w:t xml:space="preserve">Таблица </w:t>
      </w:r>
      <w:fldSimple w:instr=" SEQ Таблица \* ARABIC ">
        <w:r w:rsidR="00632200">
          <w:rPr>
            <w:noProof/>
          </w:rPr>
          <w:t>7</w:t>
        </w:r>
      </w:fldSimple>
      <w:r>
        <w:t xml:space="preserve"> – </w:t>
      </w:r>
      <w:r w:rsidRPr="009C33E8">
        <w:t xml:space="preserve">Характеристики метода </w:t>
      </w:r>
      <w:r>
        <w:rPr>
          <w:lang w:val="en-US"/>
        </w:rPr>
        <w:t>add</w:t>
      </w:r>
      <w:r w:rsidRPr="007B2EC7">
        <w:t>_</w:t>
      </w:r>
      <w:r>
        <w:rPr>
          <w:lang w:val="en-US"/>
        </w:rPr>
        <w:t>scheme</w:t>
      </w:r>
    </w:p>
    <w:tbl>
      <w:tblPr>
        <w:tblStyle w:val="af0"/>
        <w:tblW w:w="5000" w:type="pct"/>
        <w:tblLook w:val="04A0" w:firstRow="1" w:lastRow="0" w:firstColumn="1" w:lastColumn="0" w:noHBand="0" w:noVBand="1"/>
      </w:tblPr>
      <w:tblGrid>
        <w:gridCol w:w="3316"/>
        <w:gridCol w:w="6312"/>
      </w:tblGrid>
      <w:tr w:rsidR="006A23D4" w:rsidRPr="003636DC" w14:paraId="65A5DA06" w14:textId="77777777" w:rsidTr="00740696">
        <w:tc>
          <w:tcPr>
            <w:tcW w:w="1722" w:type="pct"/>
          </w:tcPr>
          <w:p w14:paraId="3FDD8E12" w14:textId="77777777" w:rsidR="006A23D4" w:rsidRDefault="006A23D4" w:rsidP="00740696">
            <w:pPr>
              <w:keepNext/>
              <w:keepLines/>
              <w:ind w:firstLine="0"/>
            </w:pPr>
            <w:r>
              <w:t>Параметры:</w:t>
            </w:r>
          </w:p>
        </w:tc>
        <w:tc>
          <w:tcPr>
            <w:tcW w:w="3278" w:type="pct"/>
          </w:tcPr>
          <w:p w14:paraId="31A03017" w14:textId="77777777" w:rsidR="006A23D4" w:rsidRPr="00B124F7" w:rsidRDefault="006A23D4" w:rsidP="00740696">
            <w:pPr>
              <w:keepNext/>
              <w:keepLines/>
              <w:ind w:firstLine="0"/>
            </w:pPr>
            <w:r>
              <w:rPr>
                <w:b/>
                <w:bCs/>
                <w:lang w:val="en-US"/>
              </w:rPr>
              <w:t>scheme</w:t>
            </w:r>
            <w:r w:rsidRPr="00B124F7">
              <w:t xml:space="preserve">: </w:t>
            </w:r>
            <w:r>
              <w:t>экземпляр</w:t>
            </w:r>
            <w:r w:rsidRPr="00B124F7">
              <w:t xml:space="preserve"> </w:t>
            </w:r>
            <w:r>
              <w:t>класса</w:t>
            </w:r>
            <w:r w:rsidRPr="00B124F7">
              <w:t xml:space="preserve"> </w:t>
            </w:r>
            <w:r>
              <w:rPr>
                <w:lang w:val="en-US"/>
              </w:rPr>
              <w:t>Scheme</w:t>
            </w:r>
          </w:p>
          <w:p w14:paraId="6961BD3E" w14:textId="77777777" w:rsidR="006A23D4" w:rsidRPr="00C6285B" w:rsidRDefault="006A23D4" w:rsidP="00740696">
            <w:pPr>
              <w:keepNext/>
              <w:keepLines/>
              <w:ind w:firstLine="0"/>
            </w:pPr>
            <w:r>
              <w:t>добавляемая схема</w:t>
            </w:r>
          </w:p>
        </w:tc>
      </w:tr>
    </w:tbl>
    <w:p w14:paraId="26AA049A" w14:textId="7F6ECC81" w:rsidR="006A23D4" w:rsidRDefault="006A23D4" w:rsidP="004E779F">
      <w:pPr>
        <w:pStyle w:val="a1"/>
        <w:spacing w:before="360"/>
      </w:pPr>
      <w:r>
        <w:rPr>
          <w:b/>
          <w:bCs/>
          <w:lang w:val="en-US"/>
        </w:rPr>
        <w:t>check</w:t>
      </w:r>
      <w:r w:rsidRPr="00496917">
        <w:rPr>
          <w:b/>
          <w:bCs/>
        </w:rPr>
        <w:t>_</w:t>
      </w:r>
      <w:proofErr w:type="gramStart"/>
      <w:r>
        <w:rPr>
          <w:b/>
          <w:bCs/>
          <w:lang w:val="en-US"/>
        </w:rPr>
        <w:t>result</w:t>
      </w:r>
      <w:r w:rsidRPr="00D419DE">
        <w:t>(</w:t>
      </w:r>
      <w:proofErr w:type="gramEnd"/>
      <w:r w:rsidRPr="00D419DE">
        <w:t xml:space="preserve">) </w:t>
      </w:r>
      <w:r w:rsidRPr="00496917">
        <w:t>– проверка корректности найденного решения</w:t>
      </w:r>
      <w:r>
        <w:t xml:space="preserve"> для заданного поля (таблица </w:t>
      </w:r>
      <w:fldSimple w:instr=" SEQ Ссылка_на_таблицу \* ARABIC ">
        <w:r w:rsidR="00632200">
          <w:rPr>
            <w:noProof/>
          </w:rPr>
          <w:t>8</w:t>
        </w:r>
      </w:fldSimple>
      <w:r>
        <w:t>)</w:t>
      </w:r>
      <w:r w:rsidR="007736FE">
        <w:t>;</w:t>
      </w:r>
    </w:p>
    <w:p w14:paraId="637F5B6A" w14:textId="290FA76D" w:rsidR="006A23D4" w:rsidRPr="00306DEA" w:rsidRDefault="006A23D4" w:rsidP="006A23D4">
      <w:pPr>
        <w:pStyle w:val="a6"/>
        <w:jc w:val="left"/>
      </w:pPr>
      <w:r>
        <w:t xml:space="preserve">Таблица </w:t>
      </w:r>
      <w:fldSimple w:instr=" SEQ Таблица \* ARABIC ">
        <w:r w:rsidR="00632200">
          <w:rPr>
            <w:noProof/>
          </w:rPr>
          <w:t>8</w:t>
        </w:r>
      </w:fldSimple>
      <w:r>
        <w:t xml:space="preserve"> – </w:t>
      </w:r>
      <w:r w:rsidRPr="009C33E8">
        <w:t xml:space="preserve">Характеристики метода </w:t>
      </w:r>
      <w:r>
        <w:rPr>
          <w:lang w:val="en-US"/>
        </w:rPr>
        <w:t>check</w:t>
      </w:r>
      <w:r w:rsidRPr="006F4D16">
        <w:t>_</w:t>
      </w:r>
      <w:r>
        <w:rPr>
          <w:lang w:val="en-US"/>
        </w:rPr>
        <w:t>result</w:t>
      </w:r>
    </w:p>
    <w:tbl>
      <w:tblPr>
        <w:tblStyle w:val="af0"/>
        <w:tblW w:w="5000" w:type="pct"/>
        <w:tblLook w:val="04A0" w:firstRow="1" w:lastRow="0" w:firstColumn="1" w:lastColumn="0" w:noHBand="0" w:noVBand="1"/>
      </w:tblPr>
      <w:tblGrid>
        <w:gridCol w:w="3316"/>
        <w:gridCol w:w="6312"/>
      </w:tblGrid>
      <w:tr w:rsidR="006A23D4" w:rsidRPr="00AF0942" w14:paraId="5DE3806E" w14:textId="77777777" w:rsidTr="00740696">
        <w:tc>
          <w:tcPr>
            <w:tcW w:w="1722" w:type="pct"/>
          </w:tcPr>
          <w:p w14:paraId="27E2D8B0" w14:textId="77777777" w:rsidR="006A23D4" w:rsidRDefault="006A23D4" w:rsidP="00740696">
            <w:pPr>
              <w:keepNext/>
              <w:keepLines/>
              <w:ind w:firstLine="0"/>
            </w:pPr>
            <w:r>
              <w:t>Параметры:</w:t>
            </w:r>
          </w:p>
        </w:tc>
        <w:tc>
          <w:tcPr>
            <w:tcW w:w="3278" w:type="pct"/>
          </w:tcPr>
          <w:p w14:paraId="449F8FFC" w14:textId="77777777" w:rsidR="006A23D4" w:rsidRPr="006F4D16" w:rsidRDefault="006A23D4" w:rsidP="00740696">
            <w:pPr>
              <w:keepNext/>
              <w:keepLines/>
              <w:ind w:firstLine="0"/>
            </w:pPr>
            <w:proofErr w:type="spellStart"/>
            <w:r w:rsidRPr="006F4D16">
              <w:rPr>
                <w:b/>
                <w:bCs/>
              </w:rPr>
              <w:t>result</w:t>
            </w:r>
            <w:proofErr w:type="spellEnd"/>
            <w:r w:rsidRPr="00C1676C">
              <w:t>:</w:t>
            </w:r>
            <w:r>
              <w:t xml:space="preserve"> значение типа </w:t>
            </w:r>
            <w:r>
              <w:rPr>
                <w:lang w:val="en-US"/>
              </w:rPr>
              <w:t>bool</w:t>
            </w:r>
          </w:p>
          <w:p w14:paraId="38638B4B" w14:textId="77777777" w:rsidR="006A23D4" w:rsidRPr="006F4D16" w:rsidRDefault="006A23D4" w:rsidP="00740696">
            <w:pPr>
              <w:keepNext/>
              <w:keepLines/>
              <w:ind w:firstLine="0"/>
            </w:pPr>
            <w:r>
              <w:t>корректность найденного решения</w:t>
            </w:r>
          </w:p>
        </w:tc>
      </w:tr>
    </w:tbl>
    <w:p w14:paraId="3AB18F18" w14:textId="1E560870" w:rsidR="006A23D4" w:rsidRDefault="006A23D4" w:rsidP="006A23D4">
      <w:pPr>
        <w:pStyle w:val="a1"/>
        <w:spacing w:before="360"/>
      </w:pPr>
      <w:r w:rsidRPr="005425D5">
        <w:rPr>
          <w:b/>
          <w:bCs/>
          <w:lang w:val="en-US"/>
        </w:rPr>
        <w:t>create</w:t>
      </w:r>
      <w:r w:rsidRPr="005425D5">
        <w:rPr>
          <w:b/>
          <w:bCs/>
        </w:rPr>
        <w:t>_</w:t>
      </w:r>
      <w:proofErr w:type="gramStart"/>
      <w:r w:rsidRPr="005425D5">
        <w:rPr>
          <w:b/>
          <w:bCs/>
          <w:lang w:val="en-US"/>
        </w:rPr>
        <w:t>system</w:t>
      </w:r>
      <w:r w:rsidRPr="005425D5">
        <w:t>(</w:t>
      </w:r>
      <w:proofErr w:type="gramEnd"/>
      <w:r w:rsidRPr="005425D5">
        <w:t xml:space="preserve">) – </w:t>
      </w:r>
      <w:r>
        <w:t>создание системы уравнений/равенств и базовая обработка системы;</w:t>
      </w:r>
    </w:p>
    <w:p w14:paraId="4B7126EB" w14:textId="77777777" w:rsidR="006A23D4"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1</w:t>
      </w:r>
      <w:r w:rsidRPr="00383C11">
        <w:t xml:space="preserve">() – </w:t>
      </w:r>
      <w:r>
        <w:t>полный</w:t>
      </w:r>
      <w:r w:rsidRPr="00383C11">
        <w:t xml:space="preserve"> </w:t>
      </w:r>
      <w:r>
        <w:t>перебор</w:t>
      </w:r>
      <w:r w:rsidRPr="00383C11">
        <w:t xml:space="preserve"> </w:t>
      </w:r>
      <w:r>
        <w:t>уравнений/равенств системы для метода однозначного определения значений в соседних клетках;</w:t>
      </w:r>
    </w:p>
    <w:p w14:paraId="4EEED94A" w14:textId="77777777"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2</w:t>
      </w:r>
      <w:r w:rsidRPr="00383C11">
        <w:t xml:space="preserve">() – </w:t>
      </w:r>
      <w:r>
        <w:t>полный</w:t>
      </w:r>
      <w:r w:rsidRPr="00383C11">
        <w:t xml:space="preserve"> </w:t>
      </w:r>
      <w:r>
        <w:t>перебор</w:t>
      </w:r>
      <w:r w:rsidRPr="00383C11">
        <w:t xml:space="preserve"> </w:t>
      </w:r>
      <w:r>
        <w:t>уравнений/равенств системы для метода связанных клеток 1;</w:t>
      </w:r>
    </w:p>
    <w:p w14:paraId="3C12D682" w14:textId="77777777"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3</w:t>
      </w:r>
      <w:r w:rsidRPr="00383C11">
        <w:t xml:space="preserve">() – </w:t>
      </w:r>
      <w:r>
        <w:t>полный</w:t>
      </w:r>
      <w:r w:rsidRPr="00383C11">
        <w:t xml:space="preserve"> </w:t>
      </w:r>
      <w:r>
        <w:t>перебор</w:t>
      </w:r>
      <w:r w:rsidRPr="00383C11">
        <w:t xml:space="preserve"> </w:t>
      </w:r>
      <w:r>
        <w:t>уравнений/равенств системы для метода связанных клеток 2;</w:t>
      </w:r>
    </w:p>
    <w:p w14:paraId="39BBFEE9" w14:textId="77777777"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4</w:t>
      </w:r>
      <w:r w:rsidRPr="00383C11">
        <w:t xml:space="preserve">() – </w:t>
      </w:r>
      <w:r>
        <w:t>полный</w:t>
      </w:r>
      <w:r w:rsidRPr="00383C11">
        <w:t xml:space="preserve"> </w:t>
      </w:r>
      <w:r>
        <w:t>перебор</w:t>
      </w:r>
      <w:r w:rsidRPr="00383C11">
        <w:t xml:space="preserve"> </w:t>
      </w:r>
      <w:r>
        <w:t>уравнений/равенств системы для метода гипотез;</w:t>
      </w:r>
    </w:p>
    <w:p w14:paraId="50E10850" w14:textId="77777777" w:rsidR="006A23D4" w:rsidRDefault="006A23D4" w:rsidP="006A23D4">
      <w:pPr>
        <w:pStyle w:val="a1"/>
        <w:spacing w:before="360"/>
      </w:pPr>
      <w:r>
        <w:rPr>
          <w:b/>
          <w:bCs/>
          <w:lang w:val="en-US"/>
        </w:rPr>
        <w:lastRenderedPageBreak/>
        <w:t>full</w:t>
      </w:r>
      <w:r w:rsidRPr="00877B1E">
        <w:rPr>
          <w:b/>
          <w:bCs/>
        </w:rPr>
        <w:t>_</w:t>
      </w:r>
      <w:r>
        <w:rPr>
          <w:b/>
          <w:bCs/>
          <w:lang w:val="en-US"/>
        </w:rPr>
        <w:t>search</w:t>
      </w:r>
      <w:r w:rsidRPr="00877B1E">
        <w:rPr>
          <w:b/>
          <w:bCs/>
        </w:rPr>
        <w:t>_</w:t>
      </w:r>
      <w:proofErr w:type="gramStart"/>
      <w:r>
        <w:rPr>
          <w:b/>
          <w:bCs/>
          <w:lang w:val="en-US"/>
        </w:rPr>
        <w:t>schemes</w:t>
      </w:r>
      <w:r w:rsidRPr="00877B1E">
        <w:t>(</w:t>
      </w:r>
      <w:proofErr w:type="gramEnd"/>
      <w:r w:rsidRPr="00877B1E">
        <w:t xml:space="preserve">) – полный перебор сохранённых схем </w:t>
      </w:r>
      <w:r>
        <w:t>для дальнейшего их применения;</w:t>
      </w:r>
    </w:p>
    <w:p w14:paraId="12739AFA" w14:textId="08E14630" w:rsidR="00A42ADE" w:rsidRDefault="00A42ADE" w:rsidP="008F075D">
      <w:pPr>
        <w:pStyle w:val="a1"/>
      </w:pPr>
      <w:r w:rsidRPr="00AA4C23">
        <w:rPr>
          <w:b/>
          <w:bCs/>
          <w:lang w:val="en-US"/>
        </w:rPr>
        <w:t>get</w:t>
      </w:r>
      <w:r w:rsidRPr="00AA4C23">
        <w:rPr>
          <w:b/>
          <w:bCs/>
        </w:rPr>
        <w:t>_</w:t>
      </w:r>
      <w:r w:rsidRPr="00AA4C23">
        <w:rPr>
          <w:b/>
          <w:bCs/>
          <w:lang w:val="en-US"/>
        </w:rPr>
        <w:t>copy</w:t>
      </w:r>
      <w:r w:rsidRPr="008F467A">
        <w:t>(</w:t>
      </w:r>
      <w:r w:rsidRPr="001945E0">
        <w:rPr>
          <w:i/>
          <w:iCs w:val="0"/>
          <w:lang w:val="en-US"/>
        </w:rPr>
        <w:t>my</w:t>
      </w:r>
      <w:r w:rsidRPr="001945E0">
        <w:rPr>
          <w:i/>
          <w:iCs w:val="0"/>
        </w:rPr>
        <w:t>_</w:t>
      </w:r>
      <w:r w:rsidRPr="001945E0">
        <w:rPr>
          <w:i/>
          <w:iCs w:val="0"/>
          <w:lang w:val="en-US"/>
        </w:rPr>
        <w:t>minesweeper</w:t>
      </w:r>
      <w:r w:rsidRPr="008F467A">
        <w:t xml:space="preserve">) – </w:t>
      </w:r>
      <w:r w:rsidR="008F467A">
        <w:t>получение</w:t>
      </w:r>
      <w:r w:rsidR="008F467A" w:rsidRPr="008F467A">
        <w:t xml:space="preserve"> </w:t>
      </w:r>
      <w:r w:rsidR="008F467A">
        <w:t>копии</w:t>
      </w:r>
      <w:r w:rsidR="008F467A" w:rsidRPr="008F467A">
        <w:t xml:space="preserve"> </w:t>
      </w:r>
      <w:r w:rsidR="008F467A">
        <w:t xml:space="preserve">экземпляра класса </w:t>
      </w:r>
      <w:r w:rsidR="008F467A">
        <w:rPr>
          <w:lang w:val="en-US"/>
        </w:rPr>
        <w:t>Minesweeper</w:t>
      </w:r>
      <w:r w:rsidR="009C33E8" w:rsidRPr="009C33E8">
        <w:t xml:space="preserve"> (</w:t>
      </w:r>
      <w:r w:rsidR="009C33E8">
        <w:t xml:space="preserve">таблица </w:t>
      </w:r>
      <w:fldSimple w:instr=" SEQ Ссылка_на_таблицу \* ARABIC ">
        <w:r w:rsidR="00632200">
          <w:rPr>
            <w:noProof/>
          </w:rPr>
          <w:t>9</w:t>
        </w:r>
      </w:fldSimple>
      <w:r w:rsidR="009C33E8">
        <w:t>)</w:t>
      </w:r>
      <w:r w:rsidR="008F467A">
        <w:t>;</w:t>
      </w:r>
    </w:p>
    <w:p w14:paraId="79B70989" w14:textId="647E7581" w:rsidR="009C33E8" w:rsidRPr="009C33E8" w:rsidRDefault="009C33E8" w:rsidP="006B5646">
      <w:pPr>
        <w:pStyle w:val="a6"/>
        <w:keepNext/>
        <w:keepLines/>
        <w:jc w:val="left"/>
      </w:pPr>
      <w:r w:rsidRPr="009C33E8">
        <w:rPr>
          <w:szCs w:val="18"/>
        </w:rPr>
        <w:t xml:space="preserve">Таблица </w:t>
      </w:r>
      <w:r w:rsidRPr="009C33E8">
        <w:rPr>
          <w:szCs w:val="18"/>
        </w:rPr>
        <w:fldChar w:fldCharType="begin"/>
      </w:r>
      <w:r w:rsidRPr="009C33E8">
        <w:rPr>
          <w:szCs w:val="18"/>
        </w:rPr>
        <w:instrText xml:space="preserve"> SEQ Таблица \* ARABIC </w:instrText>
      </w:r>
      <w:r w:rsidRPr="009C33E8">
        <w:rPr>
          <w:szCs w:val="18"/>
        </w:rPr>
        <w:fldChar w:fldCharType="separate"/>
      </w:r>
      <w:r w:rsidR="00632200">
        <w:rPr>
          <w:noProof/>
          <w:szCs w:val="18"/>
        </w:rPr>
        <w:t>9</w:t>
      </w:r>
      <w:r w:rsidRPr="009C33E8">
        <w:rPr>
          <w:szCs w:val="18"/>
        </w:rPr>
        <w:fldChar w:fldCharType="end"/>
      </w:r>
      <w:r w:rsidRPr="009C33E8">
        <w:t xml:space="preserve"> – Характеристики метода </w:t>
      </w:r>
      <w:r w:rsidRPr="009C33E8">
        <w:rPr>
          <w:lang w:val="en-US"/>
        </w:rPr>
        <w:t>get</w:t>
      </w:r>
      <w:r w:rsidRPr="009C33E8">
        <w:t>_</w:t>
      </w:r>
      <w:r w:rsidRPr="009C33E8">
        <w:rPr>
          <w:lang w:val="en-US"/>
        </w:rPr>
        <w:t>copy</w:t>
      </w:r>
    </w:p>
    <w:tbl>
      <w:tblPr>
        <w:tblStyle w:val="af0"/>
        <w:tblW w:w="5000" w:type="pct"/>
        <w:tblLook w:val="04A0" w:firstRow="1" w:lastRow="0" w:firstColumn="1" w:lastColumn="0" w:noHBand="0" w:noVBand="1"/>
      </w:tblPr>
      <w:tblGrid>
        <w:gridCol w:w="3316"/>
        <w:gridCol w:w="6312"/>
      </w:tblGrid>
      <w:tr w:rsidR="003636DC" w:rsidRPr="00E64FA6" w14:paraId="1FADDD67" w14:textId="77777777" w:rsidTr="003636DC">
        <w:tc>
          <w:tcPr>
            <w:tcW w:w="1722" w:type="pct"/>
          </w:tcPr>
          <w:p w14:paraId="5CD41E81" w14:textId="19C2C8B1" w:rsidR="003636DC" w:rsidRDefault="003636DC" w:rsidP="006B5646">
            <w:pPr>
              <w:keepNext/>
              <w:keepLines/>
              <w:ind w:firstLine="0"/>
            </w:pPr>
            <w:r>
              <w:t>Параметры:</w:t>
            </w:r>
          </w:p>
        </w:tc>
        <w:tc>
          <w:tcPr>
            <w:tcW w:w="3278" w:type="pct"/>
          </w:tcPr>
          <w:p w14:paraId="50A33179" w14:textId="37AFCC0A" w:rsidR="003636DC" w:rsidRPr="003636DC" w:rsidRDefault="003636DC" w:rsidP="006B5646">
            <w:pPr>
              <w:keepNext/>
              <w:keepLines/>
              <w:ind w:firstLine="0"/>
              <w:rPr>
                <w:lang w:val="en-US"/>
              </w:rPr>
            </w:pPr>
            <w:proofErr w:type="spellStart"/>
            <w:r w:rsidRPr="003636DC">
              <w:rPr>
                <w:b/>
                <w:bCs/>
                <w:lang w:val="en-US"/>
              </w:rPr>
              <w:t>my_minesweeper</w:t>
            </w:r>
            <w:proofErr w:type="spellEnd"/>
            <w:r>
              <w:rPr>
                <w:lang w:val="en-US"/>
              </w:rPr>
              <w:t xml:space="preserve">: </w:t>
            </w:r>
            <w:r>
              <w:t>экземпляр</w:t>
            </w:r>
            <w:r w:rsidRPr="003636DC">
              <w:rPr>
                <w:lang w:val="en-US"/>
              </w:rPr>
              <w:t xml:space="preserve"> </w:t>
            </w:r>
            <w:r>
              <w:t>класса</w:t>
            </w:r>
            <w:r w:rsidRPr="003636DC">
              <w:rPr>
                <w:lang w:val="en-US"/>
              </w:rPr>
              <w:t xml:space="preserve"> </w:t>
            </w:r>
            <w:r>
              <w:rPr>
                <w:lang w:val="en-US"/>
              </w:rPr>
              <w:t>Minesweeper</w:t>
            </w:r>
          </w:p>
        </w:tc>
      </w:tr>
      <w:tr w:rsidR="003636DC" w:rsidRPr="00E80938" w14:paraId="548FAF58" w14:textId="77777777" w:rsidTr="003636DC">
        <w:tc>
          <w:tcPr>
            <w:tcW w:w="1722" w:type="pct"/>
          </w:tcPr>
          <w:p w14:paraId="6C138837" w14:textId="4DBE6CB1" w:rsidR="003636DC" w:rsidRDefault="003636DC" w:rsidP="006B5646">
            <w:pPr>
              <w:keepNext/>
              <w:keepLines/>
              <w:ind w:firstLine="0"/>
            </w:pPr>
            <w:r>
              <w:t>Возвращаемое значение:</w:t>
            </w:r>
          </w:p>
        </w:tc>
        <w:tc>
          <w:tcPr>
            <w:tcW w:w="3278" w:type="pct"/>
          </w:tcPr>
          <w:p w14:paraId="21C3C66B" w14:textId="77777777" w:rsidR="003636DC" w:rsidRPr="009E6D45" w:rsidRDefault="00E80938" w:rsidP="006B5646">
            <w:pPr>
              <w:keepNext/>
              <w:keepLines/>
              <w:ind w:firstLine="0"/>
            </w:pPr>
            <w:r w:rsidRPr="00E80938">
              <w:rPr>
                <w:b/>
                <w:bCs/>
                <w:lang w:val="en-US"/>
              </w:rPr>
              <w:t>copy</w:t>
            </w:r>
            <w:r w:rsidRPr="009E6D45">
              <w:rPr>
                <w:b/>
                <w:bCs/>
              </w:rPr>
              <w:t>_</w:t>
            </w:r>
            <w:r w:rsidRPr="00E80938">
              <w:rPr>
                <w:b/>
                <w:bCs/>
                <w:lang w:val="en-US"/>
              </w:rPr>
              <w:t>minesweeper</w:t>
            </w:r>
            <w:r w:rsidRPr="009E6D45">
              <w:t xml:space="preserve">: </w:t>
            </w:r>
            <w:r>
              <w:t>экземпляр</w:t>
            </w:r>
            <w:r w:rsidRPr="009E6D45">
              <w:t xml:space="preserve"> </w:t>
            </w:r>
            <w:r>
              <w:t>класса</w:t>
            </w:r>
            <w:r w:rsidRPr="009E6D45">
              <w:t xml:space="preserve"> </w:t>
            </w:r>
            <w:r>
              <w:rPr>
                <w:lang w:val="en-US"/>
              </w:rPr>
              <w:t>Minesweeper</w:t>
            </w:r>
          </w:p>
          <w:p w14:paraId="445D90FA" w14:textId="69106A51" w:rsidR="00B57DCB" w:rsidRPr="009E6D45" w:rsidRDefault="00B57DCB" w:rsidP="006B5646">
            <w:pPr>
              <w:keepNext/>
              <w:keepLines/>
              <w:ind w:firstLine="0"/>
            </w:pPr>
            <w:r>
              <w:t>копия</w:t>
            </w:r>
            <w:r w:rsidRPr="009E6D45">
              <w:t xml:space="preserve"> </w:t>
            </w:r>
            <w:r>
              <w:t>экземпляра</w:t>
            </w:r>
            <w:r w:rsidRPr="009E6D45">
              <w:t xml:space="preserve"> </w:t>
            </w:r>
            <w:r>
              <w:rPr>
                <w:lang w:val="en-US"/>
              </w:rPr>
              <w:t>my</w:t>
            </w:r>
            <w:r w:rsidRPr="009E6D45">
              <w:t>_</w:t>
            </w:r>
            <w:proofErr w:type="spellStart"/>
            <w:r>
              <w:rPr>
                <w:lang w:val="en-US"/>
              </w:rPr>
              <w:t>mineswepeer</w:t>
            </w:r>
            <w:proofErr w:type="spellEnd"/>
            <w:r w:rsidRPr="009E6D45">
              <w:t xml:space="preserve"> </w:t>
            </w:r>
            <w:r>
              <w:t>класса</w:t>
            </w:r>
            <w:r w:rsidRPr="009E6D45">
              <w:t xml:space="preserve"> </w:t>
            </w:r>
            <w:r>
              <w:rPr>
                <w:lang w:val="en-US"/>
              </w:rPr>
              <w:t>Minesweeper</w:t>
            </w:r>
          </w:p>
        </w:tc>
      </w:tr>
    </w:tbl>
    <w:p w14:paraId="6FDFBC3B" w14:textId="658AA75E" w:rsidR="006A23D4" w:rsidRDefault="006A23D4" w:rsidP="006A23D4">
      <w:pPr>
        <w:pStyle w:val="a1"/>
        <w:spacing w:before="360"/>
      </w:pPr>
      <w:r w:rsidRPr="00AA4C23">
        <w:rPr>
          <w:b/>
          <w:bCs/>
          <w:lang w:val="en-US"/>
        </w:rPr>
        <w:t>get</w:t>
      </w:r>
      <w:r w:rsidRPr="00AA4C23">
        <w:rPr>
          <w:b/>
          <w:bCs/>
        </w:rPr>
        <w:t>_</w:t>
      </w:r>
      <w:r w:rsidRPr="00AA4C23">
        <w:rPr>
          <w:b/>
          <w:bCs/>
          <w:lang w:val="en-US"/>
        </w:rPr>
        <w:t>near</w:t>
      </w:r>
      <w:r w:rsidRPr="00AA4C23">
        <w:rPr>
          <w:b/>
          <w:bCs/>
        </w:rPr>
        <w:t>_</w:t>
      </w:r>
      <w:r w:rsidRPr="00AA4C23">
        <w:rPr>
          <w:b/>
          <w:bCs/>
          <w:lang w:val="en-US"/>
        </w:rPr>
        <w:t>close</w:t>
      </w:r>
      <w:r w:rsidRPr="00FE31CC">
        <w:t>(</w:t>
      </w:r>
      <w:proofErr w:type="spellStart"/>
      <w:r w:rsidRPr="006D5B16">
        <w:rPr>
          <w:i/>
          <w:iCs w:val="0"/>
          <w:lang w:val="en-US"/>
        </w:rPr>
        <w:t>coords</w:t>
      </w:r>
      <w:proofErr w:type="spellEnd"/>
      <w:r w:rsidRPr="00FE31CC">
        <w:t xml:space="preserve">) – </w:t>
      </w:r>
      <w:r>
        <w:t>получение списка координат соседних с заданной клеткой закрытых клеток</w:t>
      </w:r>
      <w:r w:rsidRPr="00C1676C">
        <w:t xml:space="preserve"> (</w:t>
      </w:r>
      <w:r>
        <w:t xml:space="preserve">таблица </w:t>
      </w:r>
      <w:fldSimple w:instr=" SEQ Ссылка_на_таблицу \* ARABIC ">
        <w:r w:rsidR="00632200">
          <w:rPr>
            <w:noProof/>
          </w:rPr>
          <w:t>10</w:t>
        </w:r>
      </w:fldSimple>
      <w:r>
        <w:t>);</w:t>
      </w:r>
    </w:p>
    <w:p w14:paraId="754509C8" w14:textId="79917EDF" w:rsidR="006A23D4" w:rsidRPr="00C1676C" w:rsidRDefault="006A23D4" w:rsidP="006A23D4">
      <w:pPr>
        <w:pStyle w:val="a6"/>
        <w:jc w:val="left"/>
      </w:pPr>
      <w:r>
        <w:t xml:space="preserve">Таблица </w:t>
      </w:r>
      <w:fldSimple w:instr=" SEQ Таблица \* ARABIC ">
        <w:r w:rsidR="00632200">
          <w:rPr>
            <w:noProof/>
          </w:rPr>
          <w:t>10</w:t>
        </w:r>
      </w:fldSimple>
      <w:r>
        <w:t xml:space="preserve"> – </w:t>
      </w:r>
      <w:r w:rsidRPr="009C33E8">
        <w:t xml:space="preserve">Характеристики метода </w:t>
      </w:r>
      <w:r>
        <w:rPr>
          <w:lang w:val="en-US"/>
        </w:rPr>
        <w:t>get</w:t>
      </w:r>
      <w:r w:rsidRPr="00C1676C">
        <w:t>_</w:t>
      </w:r>
      <w:r>
        <w:rPr>
          <w:lang w:val="en-US"/>
        </w:rPr>
        <w:t>near</w:t>
      </w:r>
      <w:r w:rsidRPr="00C1676C">
        <w:t>_</w:t>
      </w:r>
      <w:r>
        <w:rPr>
          <w:lang w:val="en-US"/>
        </w:rPr>
        <w:t>close</w:t>
      </w:r>
    </w:p>
    <w:tbl>
      <w:tblPr>
        <w:tblStyle w:val="af0"/>
        <w:tblW w:w="5000" w:type="pct"/>
        <w:tblLook w:val="04A0" w:firstRow="1" w:lastRow="0" w:firstColumn="1" w:lastColumn="0" w:noHBand="0" w:noVBand="1"/>
      </w:tblPr>
      <w:tblGrid>
        <w:gridCol w:w="3316"/>
        <w:gridCol w:w="6312"/>
      </w:tblGrid>
      <w:tr w:rsidR="006A23D4" w:rsidRPr="009D1472" w14:paraId="431CA7A3" w14:textId="77777777" w:rsidTr="00740696">
        <w:tc>
          <w:tcPr>
            <w:tcW w:w="1722" w:type="pct"/>
          </w:tcPr>
          <w:p w14:paraId="749542A7" w14:textId="77777777" w:rsidR="006A23D4" w:rsidRDefault="006A23D4" w:rsidP="00740696">
            <w:pPr>
              <w:ind w:firstLine="0"/>
            </w:pPr>
            <w:r>
              <w:t>Параметры:</w:t>
            </w:r>
          </w:p>
        </w:tc>
        <w:tc>
          <w:tcPr>
            <w:tcW w:w="3278" w:type="pct"/>
          </w:tcPr>
          <w:p w14:paraId="1D2AEA65" w14:textId="77777777" w:rsidR="006A23D4" w:rsidRDefault="006A23D4" w:rsidP="00740696">
            <w:pPr>
              <w:ind w:firstLine="0"/>
            </w:pPr>
            <w:proofErr w:type="spellStart"/>
            <w:r w:rsidRPr="009D1472">
              <w:rPr>
                <w:b/>
                <w:bCs/>
                <w:lang w:val="en-US"/>
              </w:rPr>
              <w:t>coords</w:t>
            </w:r>
            <w:proofErr w:type="spellEnd"/>
            <w:r w:rsidRPr="00C1676C">
              <w:t xml:space="preserve">: </w:t>
            </w:r>
            <w:r>
              <w:t>список числовых значений</w:t>
            </w:r>
          </w:p>
          <w:p w14:paraId="126EE38F" w14:textId="77777777" w:rsidR="006A23D4" w:rsidRPr="009D1472" w:rsidRDefault="006A23D4" w:rsidP="00740696">
            <w:pPr>
              <w:ind w:firstLine="0"/>
            </w:pPr>
            <w:r>
              <w:t>координаты исходной клетки</w:t>
            </w:r>
          </w:p>
        </w:tc>
      </w:tr>
      <w:tr w:rsidR="006A23D4" w:rsidRPr="009D1472" w14:paraId="29AB62AB" w14:textId="77777777" w:rsidTr="00740696">
        <w:tc>
          <w:tcPr>
            <w:tcW w:w="1722" w:type="pct"/>
          </w:tcPr>
          <w:p w14:paraId="3D57E504" w14:textId="77777777" w:rsidR="006A23D4" w:rsidRDefault="006A23D4" w:rsidP="00740696">
            <w:pPr>
              <w:ind w:firstLine="0"/>
            </w:pPr>
            <w:r>
              <w:t>Возвращаемое значение:</w:t>
            </w:r>
          </w:p>
        </w:tc>
        <w:tc>
          <w:tcPr>
            <w:tcW w:w="3278" w:type="pct"/>
          </w:tcPr>
          <w:p w14:paraId="6FF9AB42" w14:textId="77777777" w:rsidR="006A23D4" w:rsidRDefault="006A23D4" w:rsidP="00740696">
            <w:pPr>
              <w:ind w:firstLine="0"/>
            </w:pPr>
            <w:r>
              <w:rPr>
                <w:b/>
                <w:bCs/>
                <w:lang w:val="en-US"/>
              </w:rPr>
              <w:t>cords</w:t>
            </w:r>
            <w:r w:rsidRPr="00C1676C">
              <w:rPr>
                <w:b/>
                <w:bCs/>
              </w:rPr>
              <w:t>_</w:t>
            </w:r>
            <w:r>
              <w:rPr>
                <w:b/>
                <w:bCs/>
                <w:lang w:val="en-US"/>
              </w:rPr>
              <w:t>list</w:t>
            </w:r>
            <w:r w:rsidRPr="00C1676C">
              <w:t xml:space="preserve">: </w:t>
            </w:r>
            <w:r w:rsidRPr="009D1472">
              <w:t>список списков</w:t>
            </w:r>
            <w:r>
              <w:t xml:space="preserve"> числовых значений</w:t>
            </w:r>
          </w:p>
          <w:p w14:paraId="582BF6E4" w14:textId="77777777" w:rsidR="006A23D4" w:rsidRPr="009D1472" w:rsidRDefault="006A23D4" w:rsidP="00740696">
            <w:pPr>
              <w:ind w:firstLine="0"/>
              <w:rPr>
                <w:b/>
                <w:bCs/>
              </w:rPr>
            </w:pPr>
            <w:r>
              <w:t>список координат соседних клеток</w:t>
            </w:r>
          </w:p>
        </w:tc>
      </w:tr>
    </w:tbl>
    <w:p w14:paraId="542FA7DC" w14:textId="1E729A3F" w:rsidR="006A23D4" w:rsidRDefault="006A23D4" w:rsidP="006A23D4">
      <w:pPr>
        <w:pStyle w:val="a1"/>
        <w:spacing w:before="360"/>
      </w:pPr>
      <w:r w:rsidRPr="00AA4C23">
        <w:rPr>
          <w:b/>
          <w:bCs/>
          <w:lang w:val="en-US"/>
        </w:rPr>
        <w:t>get</w:t>
      </w:r>
      <w:r w:rsidRPr="00AA4C23">
        <w:rPr>
          <w:b/>
          <w:bCs/>
        </w:rPr>
        <w:t>_</w:t>
      </w:r>
      <w:r w:rsidRPr="00AA4C23">
        <w:rPr>
          <w:b/>
          <w:bCs/>
          <w:lang w:val="en-US"/>
        </w:rPr>
        <w:t>near</w:t>
      </w:r>
      <w:r w:rsidRPr="00AA4C23">
        <w:rPr>
          <w:b/>
          <w:bCs/>
        </w:rPr>
        <w:t>_</w:t>
      </w:r>
      <w:proofErr w:type="spellStart"/>
      <w:r w:rsidRPr="00AA4C23">
        <w:rPr>
          <w:b/>
          <w:bCs/>
          <w:lang w:val="en-US"/>
        </w:rPr>
        <w:t>coords</w:t>
      </w:r>
      <w:proofErr w:type="spellEnd"/>
      <w:r w:rsidRPr="000B0A7A">
        <w:t>(</w:t>
      </w:r>
      <w:proofErr w:type="spellStart"/>
      <w:r w:rsidRPr="006D5B16">
        <w:rPr>
          <w:i/>
          <w:iCs w:val="0"/>
          <w:lang w:val="en-US"/>
        </w:rPr>
        <w:t>coords</w:t>
      </w:r>
      <w:proofErr w:type="spellEnd"/>
      <w:r w:rsidRPr="000B0A7A">
        <w:t xml:space="preserve">) – </w:t>
      </w:r>
      <w:r>
        <w:t>получение списка координат соседних с заданной клеткой клеток</w:t>
      </w:r>
      <w:r w:rsidRPr="00C1676C">
        <w:t xml:space="preserve"> (</w:t>
      </w:r>
      <w:r>
        <w:t xml:space="preserve">таблица </w:t>
      </w:r>
      <w:fldSimple w:instr=" SEQ Ссылка_на_таблицу \* ARABIC ">
        <w:r w:rsidR="00632200">
          <w:rPr>
            <w:noProof/>
          </w:rPr>
          <w:t>11</w:t>
        </w:r>
      </w:fldSimple>
      <w:r>
        <w:t>);</w:t>
      </w:r>
    </w:p>
    <w:p w14:paraId="43477A23" w14:textId="64A77CD6" w:rsidR="006A23D4" w:rsidRPr="00C1676C" w:rsidRDefault="006A23D4" w:rsidP="006A23D4">
      <w:pPr>
        <w:pStyle w:val="a6"/>
        <w:jc w:val="left"/>
      </w:pPr>
      <w:r>
        <w:t xml:space="preserve">Таблица </w:t>
      </w:r>
      <w:fldSimple w:instr=" SEQ Таблица \* ARABIC ">
        <w:r w:rsidR="00632200">
          <w:rPr>
            <w:noProof/>
          </w:rPr>
          <w:t>11</w:t>
        </w:r>
      </w:fldSimple>
      <w:r>
        <w:t xml:space="preserve"> – </w:t>
      </w:r>
      <w:r w:rsidRPr="009C33E8">
        <w:t xml:space="preserve">Характеристики метода </w:t>
      </w:r>
      <w:r>
        <w:rPr>
          <w:lang w:val="en-US"/>
        </w:rPr>
        <w:t>get</w:t>
      </w:r>
      <w:r w:rsidRPr="00C1676C">
        <w:t>_</w:t>
      </w:r>
      <w:r>
        <w:rPr>
          <w:lang w:val="en-US"/>
        </w:rPr>
        <w:t>near</w:t>
      </w:r>
      <w:r w:rsidRPr="00C1676C">
        <w:t>_</w:t>
      </w:r>
      <w:proofErr w:type="spellStart"/>
      <w:r>
        <w:rPr>
          <w:lang w:val="en-US"/>
        </w:rPr>
        <w:t>coords</w:t>
      </w:r>
      <w:proofErr w:type="spellEnd"/>
    </w:p>
    <w:tbl>
      <w:tblPr>
        <w:tblStyle w:val="af0"/>
        <w:tblW w:w="5000" w:type="pct"/>
        <w:tblLook w:val="04A0" w:firstRow="1" w:lastRow="0" w:firstColumn="1" w:lastColumn="0" w:noHBand="0" w:noVBand="1"/>
      </w:tblPr>
      <w:tblGrid>
        <w:gridCol w:w="3316"/>
        <w:gridCol w:w="6312"/>
      </w:tblGrid>
      <w:tr w:rsidR="006A23D4" w:rsidRPr="009D1472" w14:paraId="2AC62CFC" w14:textId="77777777" w:rsidTr="00740696">
        <w:tc>
          <w:tcPr>
            <w:tcW w:w="1722" w:type="pct"/>
          </w:tcPr>
          <w:p w14:paraId="28257B0A" w14:textId="77777777" w:rsidR="006A23D4" w:rsidRDefault="006A23D4" w:rsidP="00740696">
            <w:pPr>
              <w:ind w:firstLine="0"/>
            </w:pPr>
            <w:r>
              <w:t>Параметры:</w:t>
            </w:r>
          </w:p>
        </w:tc>
        <w:tc>
          <w:tcPr>
            <w:tcW w:w="3278" w:type="pct"/>
          </w:tcPr>
          <w:p w14:paraId="40EDFECE" w14:textId="77777777" w:rsidR="006A23D4" w:rsidRDefault="006A23D4" w:rsidP="00740696">
            <w:pPr>
              <w:ind w:firstLine="0"/>
            </w:pPr>
            <w:proofErr w:type="spellStart"/>
            <w:r w:rsidRPr="009D1472">
              <w:rPr>
                <w:b/>
                <w:bCs/>
                <w:lang w:val="en-US"/>
              </w:rPr>
              <w:t>coords</w:t>
            </w:r>
            <w:proofErr w:type="spellEnd"/>
            <w:r w:rsidRPr="009E6D45">
              <w:t xml:space="preserve">: </w:t>
            </w:r>
            <w:r>
              <w:t>список</w:t>
            </w:r>
            <w:r w:rsidRPr="00C6285B">
              <w:t xml:space="preserve"> </w:t>
            </w:r>
            <w:r>
              <w:t>числовых значений</w:t>
            </w:r>
          </w:p>
          <w:p w14:paraId="05550C51" w14:textId="77777777" w:rsidR="006A23D4" w:rsidRPr="009D1472" w:rsidRDefault="006A23D4" w:rsidP="00740696">
            <w:pPr>
              <w:ind w:firstLine="0"/>
            </w:pPr>
            <w:r>
              <w:t>координаты исходной клетки</w:t>
            </w:r>
          </w:p>
        </w:tc>
      </w:tr>
      <w:tr w:rsidR="006A23D4" w:rsidRPr="009D1472" w14:paraId="375C5823" w14:textId="77777777" w:rsidTr="00740696">
        <w:tc>
          <w:tcPr>
            <w:tcW w:w="1722" w:type="pct"/>
          </w:tcPr>
          <w:p w14:paraId="0FB883CF" w14:textId="77777777" w:rsidR="006A23D4" w:rsidRDefault="006A23D4" w:rsidP="00740696">
            <w:pPr>
              <w:ind w:firstLine="0"/>
            </w:pPr>
            <w:r>
              <w:t>Возвращаемое значение:</w:t>
            </w:r>
          </w:p>
        </w:tc>
        <w:tc>
          <w:tcPr>
            <w:tcW w:w="3278" w:type="pct"/>
          </w:tcPr>
          <w:p w14:paraId="34A561E2" w14:textId="77777777" w:rsidR="006A23D4" w:rsidRDefault="006A23D4" w:rsidP="00740696">
            <w:pPr>
              <w:ind w:firstLine="0"/>
            </w:pPr>
            <w:r>
              <w:rPr>
                <w:b/>
                <w:bCs/>
                <w:lang w:val="en-US"/>
              </w:rPr>
              <w:t>cords</w:t>
            </w:r>
            <w:r w:rsidRPr="009E6D45">
              <w:rPr>
                <w:b/>
                <w:bCs/>
              </w:rPr>
              <w:t>_</w:t>
            </w:r>
            <w:r>
              <w:rPr>
                <w:b/>
                <w:bCs/>
                <w:lang w:val="en-US"/>
              </w:rPr>
              <w:t>list</w:t>
            </w:r>
            <w:r w:rsidRPr="009E6D45">
              <w:t xml:space="preserve">: </w:t>
            </w:r>
            <w:r w:rsidRPr="009D1472">
              <w:t>список списков</w:t>
            </w:r>
            <w:r>
              <w:t xml:space="preserve"> числовых значений</w:t>
            </w:r>
          </w:p>
          <w:p w14:paraId="47A8F218" w14:textId="77777777" w:rsidR="006A23D4" w:rsidRPr="009D1472" w:rsidRDefault="006A23D4" w:rsidP="00740696">
            <w:pPr>
              <w:ind w:firstLine="0"/>
              <w:rPr>
                <w:b/>
                <w:bCs/>
              </w:rPr>
            </w:pPr>
            <w:r>
              <w:t>список координат соседних клеток</w:t>
            </w:r>
          </w:p>
        </w:tc>
      </w:tr>
    </w:tbl>
    <w:p w14:paraId="5F722DCB" w14:textId="2EC9E954" w:rsidR="007736FE" w:rsidRDefault="007736FE" w:rsidP="007736FE">
      <w:pPr>
        <w:pStyle w:val="a1"/>
        <w:spacing w:before="360"/>
        <w:rPr>
          <w:lang w:val="en-US"/>
        </w:rPr>
      </w:pPr>
      <w:proofErr w:type="gramStart"/>
      <w:r w:rsidRPr="007736FE">
        <w:rPr>
          <w:b/>
          <w:bCs/>
          <w:lang w:val="en-US"/>
        </w:rPr>
        <w:t>learning</w:t>
      </w:r>
      <w:r>
        <w:rPr>
          <w:lang w:val="en-US"/>
        </w:rPr>
        <w:t>(</w:t>
      </w:r>
      <w:proofErr w:type="spellStart"/>
      <w:proofErr w:type="gramEnd"/>
      <w:r w:rsidRPr="007736FE">
        <w:rPr>
          <w:i/>
          <w:iCs w:val="0"/>
          <w:lang w:val="en-US"/>
        </w:rPr>
        <w:t>collect_schemes</w:t>
      </w:r>
      <w:proofErr w:type="spellEnd"/>
      <w:r w:rsidRPr="007736FE">
        <w:rPr>
          <w:i/>
          <w:iCs w:val="0"/>
          <w:lang w:val="en-US"/>
        </w:rPr>
        <w:t>=True</w:t>
      </w:r>
      <w:r>
        <w:rPr>
          <w:lang w:val="en-US"/>
        </w:rPr>
        <w:t xml:space="preserve">, </w:t>
      </w:r>
      <w:proofErr w:type="spellStart"/>
      <w:r w:rsidRPr="007736FE">
        <w:rPr>
          <w:i/>
          <w:iCs w:val="0"/>
          <w:lang w:val="en-US"/>
        </w:rPr>
        <w:t>use_schemes</w:t>
      </w:r>
      <w:proofErr w:type="spellEnd"/>
      <w:r w:rsidRPr="007736FE">
        <w:rPr>
          <w:i/>
          <w:iCs w:val="0"/>
          <w:lang w:val="en-US"/>
        </w:rPr>
        <w:t>=True</w:t>
      </w:r>
      <w:r>
        <w:rPr>
          <w:lang w:val="en-US"/>
        </w:rPr>
        <w:t xml:space="preserve">, </w:t>
      </w:r>
      <w:proofErr w:type="spellStart"/>
      <w:r w:rsidRPr="007736FE">
        <w:rPr>
          <w:i/>
          <w:iCs w:val="0"/>
          <w:lang w:val="en-US"/>
        </w:rPr>
        <w:t>use_methods</w:t>
      </w:r>
      <w:proofErr w:type="spellEnd"/>
      <w:r w:rsidRPr="007736FE">
        <w:rPr>
          <w:i/>
          <w:iCs w:val="0"/>
          <w:lang w:val="en-US"/>
        </w:rPr>
        <w:t>=True</w:t>
      </w:r>
      <w:r>
        <w:rPr>
          <w:lang w:val="en-US"/>
        </w:rPr>
        <w:t xml:space="preserve">) – </w:t>
      </w:r>
      <w:r>
        <w:t>поиск</w:t>
      </w:r>
      <w:r w:rsidRPr="007736FE">
        <w:rPr>
          <w:lang w:val="en-US"/>
        </w:rPr>
        <w:t xml:space="preserve"> </w:t>
      </w:r>
      <w:r>
        <w:t>решения</w:t>
      </w:r>
      <w:r w:rsidRPr="007736FE">
        <w:rPr>
          <w:lang w:val="en-US"/>
        </w:rPr>
        <w:t xml:space="preserve"> </w:t>
      </w:r>
      <w:r>
        <w:t>для</w:t>
      </w:r>
      <w:r w:rsidRPr="007736FE">
        <w:rPr>
          <w:lang w:val="en-US"/>
        </w:rPr>
        <w:t xml:space="preserve"> </w:t>
      </w:r>
      <w:r>
        <w:t>выбранного</w:t>
      </w:r>
      <w:r w:rsidRPr="007736FE">
        <w:rPr>
          <w:lang w:val="en-US"/>
        </w:rPr>
        <w:t xml:space="preserve"> </w:t>
      </w:r>
      <w:r>
        <w:t>поля</w:t>
      </w:r>
      <w:r w:rsidRPr="007736FE">
        <w:rPr>
          <w:lang w:val="en-US"/>
        </w:rPr>
        <w:t xml:space="preserve"> (</w:t>
      </w:r>
      <w:r>
        <w:t>таблица</w:t>
      </w:r>
      <w:r w:rsidRPr="007736FE">
        <w:rPr>
          <w:lang w:val="en-US"/>
        </w:rPr>
        <w:t xml:space="preserve"> </w:t>
      </w:r>
      <w:r>
        <w:fldChar w:fldCharType="begin"/>
      </w:r>
      <w:r w:rsidRPr="007736FE">
        <w:rPr>
          <w:lang w:val="en-US"/>
        </w:rPr>
        <w:instrText xml:space="preserve"> SEQ </w:instrText>
      </w:r>
      <w:r>
        <w:instrText>Ссылка</w:instrText>
      </w:r>
      <w:r w:rsidRPr="007736FE">
        <w:rPr>
          <w:lang w:val="en-US"/>
        </w:rPr>
        <w:instrText>_</w:instrText>
      </w:r>
      <w:r>
        <w:instrText>на</w:instrText>
      </w:r>
      <w:r w:rsidRPr="007736FE">
        <w:rPr>
          <w:lang w:val="en-US"/>
        </w:rPr>
        <w:instrText>_</w:instrText>
      </w:r>
      <w:r>
        <w:instrText>таблицу</w:instrText>
      </w:r>
      <w:r w:rsidRPr="007736FE">
        <w:rPr>
          <w:lang w:val="en-US"/>
        </w:rPr>
        <w:instrText xml:space="preserve"> \* ARABIC </w:instrText>
      </w:r>
      <w:r>
        <w:fldChar w:fldCharType="separate"/>
      </w:r>
      <w:r w:rsidR="00632200">
        <w:rPr>
          <w:noProof/>
          <w:lang w:val="en-US"/>
        </w:rPr>
        <w:t>12</w:t>
      </w:r>
      <w:r>
        <w:fldChar w:fldCharType="end"/>
      </w:r>
      <w:r w:rsidRPr="007736FE">
        <w:rPr>
          <w:lang w:val="en-US"/>
        </w:rPr>
        <w:t>);</w:t>
      </w:r>
    </w:p>
    <w:p w14:paraId="4569C182" w14:textId="318E27A2" w:rsidR="007736FE" w:rsidRPr="00C1676C" w:rsidRDefault="007736FE" w:rsidP="007736FE">
      <w:pPr>
        <w:pStyle w:val="a6"/>
        <w:keepNext/>
        <w:keepLines/>
        <w:jc w:val="both"/>
      </w:pPr>
      <w:r>
        <w:lastRenderedPageBreak/>
        <w:t xml:space="preserve">Таблица </w:t>
      </w:r>
      <w:fldSimple w:instr=" SEQ Таблица \* ARABIC ">
        <w:r w:rsidR="00632200">
          <w:rPr>
            <w:noProof/>
          </w:rPr>
          <w:t>12</w:t>
        </w:r>
      </w:fldSimple>
      <w:r>
        <w:t xml:space="preserve"> – </w:t>
      </w:r>
      <w:r w:rsidRPr="009C33E8">
        <w:t xml:space="preserve">Характеристики метода </w:t>
      </w:r>
      <w:r>
        <w:rPr>
          <w:lang w:val="en-US"/>
        </w:rPr>
        <w:t>learning</w:t>
      </w:r>
    </w:p>
    <w:tbl>
      <w:tblPr>
        <w:tblStyle w:val="af0"/>
        <w:tblW w:w="5000" w:type="pct"/>
        <w:tblLook w:val="04A0" w:firstRow="1" w:lastRow="0" w:firstColumn="1" w:lastColumn="0" w:noHBand="0" w:noVBand="1"/>
      </w:tblPr>
      <w:tblGrid>
        <w:gridCol w:w="3316"/>
        <w:gridCol w:w="6312"/>
      </w:tblGrid>
      <w:tr w:rsidR="007736FE" w:rsidRPr="00D642BE" w14:paraId="306C42CD" w14:textId="77777777" w:rsidTr="00740696">
        <w:tc>
          <w:tcPr>
            <w:tcW w:w="1722" w:type="pct"/>
          </w:tcPr>
          <w:p w14:paraId="053173DE" w14:textId="77777777" w:rsidR="007736FE" w:rsidRDefault="007736FE" w:rsidP="007736FE">
            <w:pPr>
              <w:keepNext/>
              <w:keepLines/>
              <w:ind w:firstLine="0"/>
            </w:pPr>
            <w:r>
              <w:t>Параметры:</w:t>
            </w:r>
          </w:p>
        </w:tc>
        <w:tc>
          <w:tcPr>
            <w:tcW w:w="3278" w:type="pct"/>
          </w:tcPr>
          <w:p w14:paraId="5536C4BE" w14:textId="43E8A0CC" w:rsidR="007736FE" w:rsidRPr="007736FE" w:rsidRDefault="007736FE" w:rsidP="007736FE">
            <w:pPr>
              <w:keepNext/>
              <w:keepLines/>
              <w:ind w:firstLine="0"/>
              <w:rPr>
                <w:lang w:val="en-US"/>
              </w:rPr>
            </w:pPr>
            <w:proofErr w:type="spellStart"/>
            <w:r w:rsidRPr="00D642BE">
              <w:rPr>
                <w:b/>
                <w:bCs/>
                <w:lang w:val="en-US"/>
              </w:rPr>
              <w:t>collect_schemes</w:t>
            </w:r>
            <w:proofErr w:type="spellEnd"/>
            <w:r w:rsidRPr="00D642BE">
              <w:rPr>
                <w:b/>
                <w:bCs/>
                <w:lang w:val="en-US"/>
              </w:rPr>
              <w:t>=True</w:t>
            </w:r>
            <w:r w:rsidRPr="007736FE">
              <w:rPr>
                <w:lang w:val="en-US"/>
              </w:rPr>
              <w:t xml:space="preserve">: </w:t>
            </w:r>
            <w:r>
              <w:t>значение</w:t>
            </w:r>
            <w:r w:rsidRPr="007736FE">
              <w:rPr>
                <w:lang w:val="en-US"/>
              </w:rPr>
              <w:t xml:space="preserve"> </w:t>
            </w:r>
            <w:r>
              <w:t>типа</w:t>
            </w:r>
            <w:r w:rsidRPr="007736FE">
              <w:rPr>
                <w:lang w:val="en-US"/>
              </w:rPr>
              <w:t xml:space="preserve"> </w:t>
            </w:r>
            <w:r>
              <w:rPr>
                <w:lang w:val="en-US"/>
              </w:rPr>
              <w:t>bool</w:t>
            </w:r>
          </w:p>
          <w:p w14:paraId="35FA0496" w14:textId="705FC9C2" w:rsidR="007736FE" w:rsidRDefault="00D642BE" w:rsidP="007736FE">
            <w:pPr>
              <w:keepNext/>
              <w:keepLines/>
              <w:ind w:firstLine="0"/>
            </w:pPr>
            <w:r>
              <w:t xml:space="preserve">сохранение </w:t>
            </w:r>
            <w:r w:rsidR="007736FE">
              <w:t>схем при поиске решения</w:t>
            </w:r>
          </w:p>
          <w:p w14:paraId="7957B835" w14:textId="77777777" w:rsidR="007736FE" w:rsidRPr="00265B5A" w:rsidRDefault="007736FE" w:rsidP="007736FE">
            <w:pPr>
              <w:keepNext/>
              <w:keepLines/>
              <w:ind w:firstLine="0"/>
            </w:pPr>
            <w:r w:rsidRPr="00D642BE">
              <w:rPr>
                <w:b/>
                <w:bCs/>
                <w:lang w:val="en-US"/>
              </w:rPr>
              <w:t>use</w:t>
            </w:r>
            <w:r w:rsidRPr="00265B5A">
              <w:rPr>
                <w:b/>
                <w:bCs/>
              </w:rPr>
              <w:t>_</w:t>
            </w:r>
            <w:r w:rsidRPr="00D642BE">
              <w:rPr>
                <w:b/>
                <w:bCs/>
                <w:lang w:val="en-US"/>
              </w:rPr>
              <w:t>schemes</w:t>
            </w:r>
            <w:r w:rsidRPr="00265B5A">
              <w:rPr>
                <w:b/>
                <w:bCs/>
              </w:rPr>
              <w:t>=</w:t>
            </w:r>
            <w:r w:rsidRPr="00D642BE">
              <w:rPr>
                <w:b/>
                <w:bCs/>
                <w:lang w:val="en-US"/>
              </w:rPr>
              <w:t>True</w:t>
            </w:r>
            <w:r w:rsidRPr="00265B5A">
              <w:t xml:space="preserve">: </w:t>
            </w:r>
            <w:r>
              <w:t>значение</w:t>
            </w:r>
            <w:r w:rsidRPr="00265B5A">
              <w:t xml:space="preserve"> </w:t>
            </w:r>
            <w:r>
              <w:t>типа</w:t>
            </w:r>
            <w:r w:rsidRPr="00265B5A">
              <w:t xml:space="preserve"> </w:t>
            </w:r>
            <w:r>
              <w:rPr>
                <w:lang w:val="en-US"/>
              </w:rPr>
              <w:t>bool</w:t>
            </w:r>
          </w:p>
          <w:p w14:paraId="60C51A3C" w14:textId="77777777" w:rsidR="00D642BE" w:rsidRDefault="00D642BE" w:rsidP="00D642BE">
            <w:pPr>
              <w:keepNext/>
              <w:keepLines/>
              <w:ind w:firstLine="0"/>
            </w:pPr>
            <w:r>
              <w:t>использование схем при поиске решения</w:t>
            </w:r>
          </w:p>
          <w:p w14:paraId="2D1E7B23" w14:textId="77777777" w:rsidR="007736FE" w:rsidRPr="00265B5A" w:rsidRDefault="00D642BE" w:rsidP="007736FE">
            <w:pPr>
              <w:keepNext/>
              <w:keepLines/>
              <w:ind w:firstLine="0"/>
            </w:pPr>
            <w:r w:rsidRPr="00D642BE">
              <w:rPr>
                <w:b/>
                <w:bCs/>
                <w:lang w:val="en-US"/>
              </w:rPr>
              <w:t>use</w:t>
            </w:r>
            <w:r w:rsidRPr="00265B5A">
              <w:rPr>
                <w:b/>
                <w:bCs/>
              </w:rPr>
              <w:t>_</w:t>
            </w:r>
            <w:r w:rsidRPr="00D642BE">
              <w:rPr>
                <w:b/>
                <w:bCs/>
                <w:lang w:val="en-US"/>
              </w:rPr>
              <w:t>methods</w:t>
            </w:r>
            <w:r w:rsidRPr="00265B5A">
              <w:rPr>
                <w:b/>
                <w:bCs/>
              </w:rPr>
              <w:t>=</w:t>
            </w:r>
            <w:r w:rsidRPr="00D642BE">
              <w:rPr>
                <w:b/>
                <w:bCs/>
                <w:lang w:val="en-US"/>
              </w:rPr>
              <w:t>True</w:t>
            </w:r>
            <w:r w:rsidRPr="00265B5A">
              <w:t xml:space="preserve">: </w:t>
            </w:r>
            <w:r>
              <w:t>значение</w:t>
            </w:r>
            <w:r w:rsidRPr="00265B5A">
              <w:t xml:space="preserve"> </w:t>
            </w:r>
            <w:r>
              <w:t>типа</w:t>
            </w:r>
            <w:r w:rsidRPr="00265B5A">
              <w:t xml:space="preserve"> </w:t>
            </w:r>
            <w:r>
              <w:rPr>
                <w:lang w:val="en-US"/>
              </w:rPr>
              <w:t>bool</w:t>
            </w:r>
          </w:p>
          <w:p w14:paraId="31269699" w14:textId="50044038" w:rsidR="00D642BE" w:rsidRPr="00D642BE" w:rsidRDefault="00D642BE" w:rsidP="007736FE">
            <w:pPr>
              <w:keepNext/>
              <w:keepLines/>
              <w:ind w:firstLine="0"/>
            </w:pPr>
            <w:r>
              <w:t>использование методов поиска решения</w:t>
            </w:r>
          </w:p>
        </w:tc>
      </w:tr>
    </w:tbl>
    <w:p w14:paraId="6D8585C9" w14:textId="4D3DA1B5" w:rsidR="006A23D4" w:rsidRPr="00E64FA6" w:rsidRDefault="006A23D4" w:rsidP="006A23D4">
      <w:pPr>
        <w:pStyle w:val="a1"/>
        <w:spacing w:before="360"/>
      </w:pPr>
      <w:r>
        <w:rPr>
          <w:b/>
          <w:bCs/>
          <w:lang w:val="en-US"/>
        </w:rPr>
        <w:t>method</w:t>
      </w:r>
      <w:r w:rsidRPr="00E64FA6">
        <w:rPr>
          <w:b/>
          <w:bCs/>
        </w:rPr>
        <w:t>1</w:t>
      </w:r>
      <w:r w:rsidRPr="00E64FA6">
        <w:t>(</w:t>
      </w:r>
      <w:r w:rsidRPr="006D5B16">
        <w:rPr>
          <w:i/>
          <w:iCs w:val="0"/>
          <w:lang w:val="en-US"/>
        </w:rPr>
        <w:t>equal</w:t>
      </w:r>
      <w:r w:rsidRPr="00E64FA6">
        <w:t xml:space="preserve">, </w:t>
      </w:r>
      <w:r w:rsidRPr="006D5B16">
        <w:rPr>
          <w:i/>
          <w:iCs w:val="0"/>
          <w:lang w:val="en-US"/>
        </w:rPr>
        <w:t>caution</w:t>
      </w:r>
      <w:r w:rsidRPr="00E64FA6">
        <w:rPr>
          <w:i/>
          <w:iCs w:val="0"/>
        </w:rPr>
        <w:t>=</w:t>
      </w:r>
      <w:r w:rsidRPr="006D5B16">
        <w:rPr>
          <w:i/>
          <w:iCs w:val="0"/>
          <w:lang w:val="en-US"/>
        </w:rPr>
        <w:t>False</w:t>
      </w:r>
      <w:r w:rsidRPr="00E64FA6">
        <w:t xml:space="preserve">, </w:t>
      </w:r>
      <w:r w:rsidRPr="006D5B16">
        <w:rPr>
          <w:i/>
          <w:iCs w:val="0"/>
          <w:lang w:val="en-US"/>
        </w:rPr>
        <w:t>correct</w:t>
      </w:r>
      <w:r w:rsidRPr="00E64FA6">
        <w:rPr>
          <w:i/>
          <w:iCs w:val="0"/>
        </w:rPr>
        <w:t>_</w:t>
      </w:r>
      <w:r w:rsidRPr="006D5B16">
        <w:rPr>
          <w:i/>
          <w:iCs w:val="0"/>
          <w:lang w:val="en-US"/>
        </w:rPr>
        <w:t>check</w:t>
      </w:r>
      <w:r w:rsidRPr="00E64FA6">
        <w:rPr>
          <w:i/>
          <w:iCs w:val="0"/>
        </w:rPr>
        <w:t>=</w:t>
      </w:r>
      <w:r w:rsidRPr="006D5B16">
        <w:rPr>
          <w:i/>
          <w:iCs w:val="0"/>
          <w:lang w:val="en-US"/>
        </w:rPr>
        <w:t>False</w:t>
      </w:r>
      <w:r w:rsidRPr="00E64FA6">
        <w:t xml:space="preserve">, </w:t>
      </w:r>
      <w:r w:rsidRPr="006D5B16">
        <w:rPr>
          <w:i/>
          <w:iCs w:val="0"/>
          <w:lang w:val="en-US"/>
        </w:rPr>
        <w:t>collect</w:t>
      </w:r>
      <w:r w:rsidRPr="00E64FA6">
        <w:rPr>
          <w:i/>
          <w:iCs w:val="0"/>
        </w:rPr>
        <w:t>_</w:t>
      </w:r>
      <w:r w:rsidRPr="006D5B16">
        <w:rPr>
          <w:i/>
          <w:iCs w:val="0"/>
          <w:lang w:val="en-US"/>
        </w:rPr>
        <w:t>schemes</w:t>
      </w:r>
      <w:r w:rsidRPr="00E64FA6">
        <w:rPr>
          <w:i/>
          <w:iCs w:val="0"/>
        </w:rPr>
        <w:t>=</w:t>
      </w:r>
      <w:r w:rsidRPr="006D5B16">
        <w:rPr>
          <w:i/>
          <w:iCs w:val="0"/>
          <w:lang w:val="en-US"/>
        </w:rPr>
        <w:t>True</w:t>
      </w:r>
      <w:r w:rsidRPr="00E64FA6">
        <w:t>)</w:t>
      </w:r>
      <w:r w:rsidRPr="00E64FA6">
        <w:rPr>
          <w:b/>
          <w:bCs/>
        </w:rPr>
        <w:t xml:space="preserve"> </w:t>
      </w:r>
      <w:r w:rsidRPr="00E64FA6">
        <w:t xml:space="preserve">– </w:t>
      </w:r>
      <w:r w:rsidRPr="00D419DE">
        <w:t>реализация</w:t>
      </w:r>
      <w:r w:rsidRPr="00E64FA6">
        <w:t xml:space="preserve"> </w:t>
      </w:r>
      <w:r w:rsidRPr="00D419DE">
        <w:t>метода</w:t>
      </w:r>
      <w:r w:rsidRPr="00E64FA6">
        <w:t xml:space="preserve"> </w:t>
      </w:r>
      <w:r>
        <w:t>однозначного</w:t>
      </w:r>
      <w:r w:rsidRPr="00E64FA6">
        <w:t xml:space="preserve"> </w:t>
      </w:r>
      <w:r>
        <w:t>определения</w:t>
      </w:r>
      <w:r w:rsidRPr="00E64FA6">
        <w:t xml:space="preserve"> </w:t>
      </w:r>
      <w:r>
        <w:t>значений</w:t>
      </w:r>
      <w:r w:rsidRPr="00E64FA6">
        <w:t xml:space="preserve"> </w:t>
      </w:r>
      <w:r>
        <w:t>в</w:t>
      </w:r>
      <w:r w:rsidRPr="00E64FA6">
        <w:t xml:space="preserve"> </w:t>
      </w:r>
      <w:r>
        <w:t>соседних</w:t>
      </w:r>
      <w:r w:rsidRPr="00E64FA6">
        <w:t xml:space="preserve"> </w:t>
      </w:r>
      <w:r>
        <w:t>клетках</w:t>
      </w:r>
      <w:r w:rsidRPr="00E64FA6">
        <w:t xml:space="preserve"> </w:t>
      </w:r>
      <w:r w:rsidRPr="00D419DE">
        <w:t>решения</w:t>
      </w:r>
      <w:r w:rsidRPr="00E64FA6">
        <w:t xml:space="preserve"> </w:t>
      </w:r>
      <w:r w:rsidRPr="00D419DE">
        <w:t>системы</w:t>
      </w:r>
      <w:r w:rsidRPr="00E64FA6">
        <w:t xml:space="preserve"> </w:t>
      </w:r>
      <w:r w:rsidRPr="00D419DE">
        <w:t>уравнений</w:t>
      </w:r>
      <w:r w:rsidRPr="00E64FA6">
        <w:t>/</w:t>
      </w:r>
      <w:r w:rsidRPr="00D419DE">
        <w:t>равенств</w:t>
      </w:r>
      <w:r w:rsidRPr="00E64FA6">
        <w:t xml:space="preserve"> (</w:t>
      </w:r>
      <w:r>
        <w:t>таблица</w:t>
      </w:r>
      <w:r w:rsidRPr="00E64FA6">
        <w:t xml:space="preserve"> </w:t>
      </w:r>
      <w:r>
        <w:rPr>
          <w:lang w:val="en-US"/>
        </w:rPr>
        <w:fldChar w:fldCharType="begin"/>
      </w:r>
      <w:r w:rsidRPr="00E64FA6">
        <w:instrText xml:space="preserve"> </w:instrText>
      </w:r>
      <w:r>
        <w:rPr>
          <w:lang w:val="en-US"/>
        </w:rPr>
        <w:instrText>SEQ</w:instrText>
      </w:r>
      <w:r w:rsidRPr="00E64FA6">
        <w:instrText xml:space="preserve"> </w:instrText>
      </w:r>
      <w:r w:rsidRPr="009E6D45">
        <w:instrText>Ссылка</w:instrText>
      </w:r>
      <w:r w:rsidRPr="00E64FA6">
        <w:instrText>_</w:instrText>
      </w:r>
      <w:r w:rsidRPr="009E6D45">
        <w:instrText>на</w:instrText>
      </w:r>
      <w:r w:rsidRPr="00E64FA6">
        <w:instrText>_</w:instrText>
      </w:r>
      <w:r w:rsidRPr="009E6D45">
        <w:instrText>таблицу</w:instrText>
      </w:r>
      <w:r w:rsidRPr="00E64FA6">
        <w:instrText xml:space="preserve"> \* </w:instrText>
      </w:r>
      <w:r>
        <w:rPr>
          <w:lang w:val="en-US"/>
        </w:rPr>
        <w:instrText>ARABIC</w:instrText>
      </w:r>
      <w:r w:rsidRPr="00E64FA6">
        <w:instrText xml:space="preserve"> </w:instrText>
      </w:r>
      <w:r>
        <w:rPr>
          <w:lang w:val="en-US"/>
        </w:rPr>
        <w:fldChar w:fldCharType="separate"/>
      </w:r>
      <w:r w:rsidR="00632200" w:rsidRPr="00E64FA6">
        <w:rPr>
          <w:noProof/>
        </w:rPr>
        <w:t>13</w:t>
      </w:r>
      <w:r>
        <w:rPr>
          <w:lang w:val="en-US"/>
        </w:rPr>
        <w:fldChar w:fldCharType="end"/>
      </w:r>
      <w:r w:rsidRPr="00E64FA6">
        <w:t>);</w:t>
      </w:r>
    </w:p>
    <w:p w14:paraId="366A632F" w14:textId="0B428E37" w:rsidR="006A23D4" w:rsidRPr="00EE5D9D" w:rsidRDefault="006A23D4" w:rsidP="004E779F">
      <w:pPr>
        <w:pStyle w:val="a6"/>
        <w:keepNext/>
        <w:keepLines/>
        <w:jc w:val="left"/>
      </w:pPr>
      <w:r>
        <w:t xml:space="preserve">Таблица </w:t>
      </w:r>
      <w:fldSimple w:instr=" SEQ Таблица \* ARABIC ">
        <w:r w:rsidR="00632200">
          <w:rPr>
            <w:noProof/>
          </w:rPr>
          <w:t>13</w:t>
        </w:r>
      </w:fldSimple>
      <w:r>
        <w:t xml:space="preserve"> – </w:t>
      </w:r>
      <w:r w:rsidRPr="009C33E8">
        <w:t xml:space="preserve">Характеристики метода </w:t>
      </w:r>
      <w:r>
        <w:rPr>
          <w:lang w:val="en-US"/>
        </w:rPr>
        <w:t>method1</w:t>
      </w:r>
    </w:p>
    <w:tbl>
      <w:tblPr>
        <w:tblStyle w:val="af0"/>
        <w:tblW w:w="5000" w:type="pct"/>
        <w:tblLook w:val="04A0" w:firstRow="1" w:lastRow="0" w:firstColumn="1" w:lastColumn="0" w:noHBand="0" w:noVBand="1"/>
      </w:tblPr>
      <w:tblGrid>
        <w:gridCol w:w="3316"/>
        <w:gridCol w:w="6312"/>
      </w:tblGrid>
      <w:tr w:rsidR="006A23D4" w:rsidRPr="00AF0942" w14:paraId="169EBAA0" w14:textId="77777777" w:rsidTr="00740696">
        <w:tc>
          <w:tcPr>
            <w:tcW w:w="1722" w:type="pct"/>
          </w:tcPr>
          <w:p w14:paraId="2A6BE2F5" w14:textId="77777777" w:rsidR="006A23D4" w:rsidRDefault="006A23D4" w:rsidP="004E779F">
            <w:pPr>
              <w:keepNext/>
              <w:keepLines/>
              <w:ind w:firstLine="0"/>
            </w:pPr>
            <w:r>
              <w:t>Параметры:</w:t>
            </w:r>
          </w:p>
        </w:tc>
        <w:tc>
          <w:tcPr>
            <w:tcW w:w="3278" w:type="pct"/>
          </w:tcPr>
          <w:p w14:paraId="07EEA587" w14:textId="77777777" w:rsidR="006A23D4" w:rsidRDefault="006A23D4" w:rsidP="004E779F">
            <w:pPr>
              <w:keepNext/>
              <w:keepLines/>
              <w:ind w:firstLine="0"/>
            </w:pPr>
            <w:r>
              <w:rPr>
                <w:b/>
                <w:bCs/>
                <w:lang w:val="en-US"/>
              </w:rPr>
              <w:t>equal</w:t>
            </w:r>
            <w:r w:rsidRPr="00C1676C">
              <w:t xml:space="preserve">: </w:t>
            </w:r>
            <w:r>
              <w:t>числовое значение</w:t>
            </w:r>
          </w:p>
          <w:p w14:paraId="6950DB52" w14:textId="77777777" w:rsidR="006A23D4" w:rsidRDefault="006A23D4" w:rsidP="004E779F">
            <w:pPr>
              <w:keepNext/>
              <w:keepLines/>
              <w:ind w:firstLine="0"/>
            </w:pPr>
            <w:r>
              <w:t>номер входного уравнения</w:t>
            </w:r>
          </w:p>
          <w:p w14:paraId="5DFACA3B" w14:textId="77777777" w:rsidR="006A23D4" w:rsidRPr="009E6D45" w:rsidRDefault="006A23D4" w:rsidP="004E779F">
            <w:pPr>
              <w:keepNext/>
              <w:keepLines/>
              <w:ind w:firstLine="0"/>
            </w:pPr>
            <w:r w:rsidRPr="00AF0942">
              <w:rPr>
                <w:b/>
                <w:bCs/>
                <w:lang w:val="en-US"/>
              </w:rPr>
              <w:t>caution</w:t>
            </w:r>
            <w:r w:rsidRPr="009E6D45">
              <w:rPr>
                <w:b/>
                <w:bCs/>
              </w:rPr>
              <w:t>=</w:t>
            </w:r>
            <w:r w:rsidRPr="00AF0942">
              <w:rPr>
                <w:b/>
                <w:bCs/>
                <w:lang w:val="en-US"/>
              </w:rPr>
              <w:t>False</w:t>
            </w:r>
            <w:r w:rsidRPr="009E6D45">
              <w:t xml:space="preserve">: </w:t>
            </w:r>
            <w:r>
              <w:t>значение</w:t>
            </w:r>
            <w:r w:rsidRPr="009E6D45">
              <w:t xml:space="preserve"> </w:t>
            </w:r>
            <w:r>
              <w:t>типа</w:t>
            </w:r>
            <w:r w:rsidRPr="009E6D45">
              <w:t xml:space="preserve"> </w:t>
            </w:r>
            <w:r w:rsidRPr="00AF0942">
              <w:rPr>
                <w:lang w:val="en-US"/>
              </w:rPr>
              <w:t>boo</w:t>
            </w:r>
            <w:r>
              <w:rPr>
                <w:lang w:val="en-US"/>
              </w:rPr>
              <w:t>l</w:t>
            </w:r>
          </w:p>
          <w:p w14:paraId="792D136B" w14:textId="77777777" w:rsidR="006A23D4" w:rsidRDefault="006A23D4" w:rsidP="004E779F">
            <w:pPr>
              <w:keepNext/>
              <w:keepLines/>
              <w:ind w:firstLine="0"/>
            </w:pPr>
            <w:r>
              <w:t>возможность «осторожного» применения метода</w:t>
            </w:r>
          </w:p>
          <w:p w14:paraId="514EF5D8" w14:textId="77777777" w:rsidR="006A23D4" w:rsidRDefault="006A23D4" w:rsidP="004E779F">
            <w:pPr>
              <w:keepNext/>
              <w:keepLines/>
              <w:ind w:firstLine="0"/>
              <w:rPr>
                <w:lang w:val="en-US"/>
              </w:rPr>
            </w:pPr>
            <w:proofErr w:type="spellStart"/>
            <w:r w:rsidRPr="00AF0942">
              <w:rPr>
                <w:b/>
                <w:bCs/>
                <w:lang w:val="en-US"/>
              </w:rPr>
              <w:t>correct_check</w:t>
            </w:r>
            <w:proofErr w:type="spellEnd"/>
            <w:r w:rsidRPr="00AF0942">
              <w:rPr>
                <w:b/>
                <w:bCs/>
                <w:lang w:val="en-US"/>
              </w:rPr>
              <w:t>=False</w:t>
            </w:r>
            <w:r>
              <w:rPr>
                <w:lang w:val="en-US"/>
              </w:rPr>
              <w:t xml:space="preserve">: </w:t>
            </w:r>
            <w:r>
              <w:t>значение</w:t>
            </w:r>
            <w:r w:rsidRPr="00AF0942">
              <w:rPr>
                <w:lang w:val="en-US"/>
              </w:rPr>
              <w:t xml:space="preserve"> </w:t>
            </w:r>
            <w:r>
              <w:t>типа</w:t>
            </w:r>
            <w:r w:rsidRPr="00AF0942">
              <w:rPr>
                <w:lang w:val="en-US"/>
              </w:rPr>
              <w:t xml:space="preserve"> </w:t>
            </w:r>
            <w:r>
              <w:rPr>
                <w:lang w:val="en-US"/>
              </w:rPr>
              <w:t>bool</w:t>
            </w:r>
          </w:p>
          <w:p w14:paraId="5D3A309D" w14:textId="77777777" w:rsidR="006A23D4" w:rsidRDefault="006A23D4" w:rsidP="004E779F">
            <w:pPr>
              <w:keepNext/>
              <w:keepLines/>
              <w:ind w:firstLine="0"/>
            </w:pPr>
            <w:r>
              <w:t>проверка уравнения на корректность</w:t>
            </w:r>
          </w:p>
          <w:p w14:paraId="1C67EC60" w14:textId="77777777" w:rsidR="006A23D4" w:rsidRPr="009E6D45" w:rsidRDefault="006A23D4" w:rsidP="004E779F">
            <w:pPr>
              <w:keepNext/>
              <w:keepLines/>
              <w:ind w:firstLine="0"/>
            </w:pPr>
            <w:r w:rsidRPr="00AF0942">
              <w:rPr>
                <w:b/>
                <w:bCs/>
                <w:lang w:val="en-US"/>
              </w:rPr>
              <w:t>collect</w:t>
            </w:r>
            <w:r w:rsidRPr="009E6D45">
              <w:rPr>
                <w:b/>
                <w:bCs/>
              </w:rPr>
              <w:t>_</w:t>
            </w:r>
            <w:r w:rsidRPr="00AF0942">
              <w:rPr>
                <w:b/>
                <w:bCs/>
                <w:lang w:val="en-US"/>
              </w:rPr>
              <w:t>schemes</w:t>
            </w:r>
            <w:r w:rsidRPr="009E6D45">
              <w:rPr>
                <w:b/>
                <w:bCs/>
              </w:rPr>
              <w:t>=</w:t>
            </w:r>
            <w:r w:rsidRPr="00AF0942">
              <w:rPr>
                <w:b/>
                <w:bCs/>
                <w:lang w:val="en-US"/>
              </w:rPr>
              <w:t>True</w:t>
            </w:r>
            <w:r w:rsidRPr="009E6D45">
              <w:t xml:space="preserve">: </w:t>
            </w:r>
            <w:r>
              <w:t>значение</w:t>
            </w:r>
            <w:r w:rsidRPr="009E6D45">
              <w:t xml:space="preserve"> </w:t>
            </w:r>
            <w:r>
              <w:t>типа</w:t>
            </w:r>
            <w:r w:rsidRPr="009E6D45">
              <w:t xml:space="preserve"> </w:t>
            </w:r>
            <w:r>
              <w:rPr>
                <w:lang w:val="en-US"/>
              </w:rPr>
              <w:t>bool</w:t>
            </w:r>
          </w:p>
          <w:p w14:paraId="59E3E395" w14:textId="77777777" w:rsidR="006A23D4" w:rsidRPr="00AF0942" w:rsidRDefault="006A23D4" w:rsidP="004E779F">
            <w:pPr>
              <w:keepNext/>
              <w:keepLines/>
              <w:ind w:firstLine="0"/>
            </w:pPr>
            <w:r>
              <w:t>сохранение схем при успешной проверке</w:t>
            </w:r>
          </w:p>
        </w:tc>
      </w:tr>
    </w:tbl>
    <w:p w14:paraId="626A4A63" w14:textId="1D2B9430" w:rsidR="006A23D4" w:rsidRPr="00D419DE" w:rsidRDefault="006A23D4" w:rsidP="006A23D4">
      <w:pPr>
        <w:pStyle w:val="a1"/>
        <w:spacing w:before="360"/>
      </w:pPr>
      <w:r>
        <w:rPr>
          <w:b/>
          <w:bCs/>
          <w:lang w:val="en-US"/>
        </w:rPr>
        <w:t>method</w:t>
      </w:r>
      <w:r>
        <w:rPr>
          <w:b/>
          <w:bCs/>
        </w:rPr>
        <w:t>2</w:t>
      </w:r>
      <w:r w:rsidRPr="00D419DE">
        <w:t>(</w:t>
      </w:r>
      <w:r w:rsidRPr="006D5B16">
        <w:rPr>
          <w:i/>
          <w:iCs w:val="0"/>
          <w:lang w:val="en-US"/>
        </w:rPr>
        <w:t>equal</w:t>
      </w:r>
      <w:r w:rsidRPr="006D5B16">
        <w:rPr>
          <w:i/>
          <w:iCs w:val="0"/>
        </w:rPr>
        <w:t>1</w:t>
      </w:r>
      <w:r w:rsidRPr="001945E0">
        <w:t xml:space="preserve">, </w:t>
      </w:r>
      <w:r w:rsidRPr="006D5B16">
        <w:rPr>
          <w:i/>
          <w:iCs w:val="0"/>
          <w:lang w:val="en-US"/>
        </w:rPr>
        <w:t>equal</w:t>
      </w:r>
      <w:r w:rsidRPr="006D5B16">
        <w:rPr>
          <w:i/>
          <w:iCs w:val="0"/>
        </w:rPr>
        <w:t>2</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w:t>
      </w:r>
      <w:r w:rsidRPr="00D419DE">
        <w:rPr>
          <w:b/>
          <w:bCs/>
        </w:rPr>
        <w:t xml:space="preserve"> </w:t>
      </w:r>
      <w:r w:rsidRPr="00D419DE">
        <w:t>– реализация метода</w:t>
      </w:r>
      <w:r>
        <w:t xml:space="preserve"> связанных клеток 1</w:t>
      </w:r>
      <w:r w:rsidRPr="00D419DE">
        <w:t xml:space="preserve"> решения системы уравнений/равенств</w:t>
      </w:r>
      <w:r>
        <w:t xml:space="preserve"> (таблица </w:t>
      </w:r>
      <w:fldSimple w:instr=" SEQ Ссылка_на_таблицу \* ARABIC ">
        <w:r w:rsidR="00632200">
          <w:rPr>
            <w:noProof/>
          </w:rPr>
          <w:t>14</w:t>
        </w:r>
      </w:fldSimple>
      <w:r>
        <w:t>);</w:t>
      </w:r>
    </w:p>
    <w:p w14:paraId="22B4B5FF" w14:textId="094121ED" w:rsidR="006A23D4" w:rsidRPr="00EE5D9D" w:rsidRDefault="006A23D4" w:rsidP="006A23D4">
      <w:pPr>
        <w:pStyle w:val="a6"/>
        <w:keepNext/>
        <w:keepLines/>
        <w:jc w:val="left"/>
      </w:pPr>
      <w:r>
        <w:lastRenderedPageBreak/>
        <w:t xml:space="preserve">Таблица </w:t>
      </w:r>
      <w:fldSimple w:instr=" SEQ Таблица \* ARABIC ">
        <w:r w:rsidR="00632200">
          <w:rPr>
            <w:noProof/>
          </w:rPr>
          <w:t>14</w:t>
        </w:r>
      </w:fldSimple>
      <w:r>
        <w:t xml:space="preserve"> – </w:t>
      </w:r>
      <w:r w:rsidRPr="009C33E8">
        <w:t xml:space="preserve">Характеристики метода </w:t>
      </w:r>
      <w:r>
        <w:rPr>
          <w:lang w:val="en-US"/>
        </w:rPr>
        <w:t>method2</w:t>
      </w:r>
    </w:p>
    <w:tbl>
      <w:tblPr>
        <w:tblStyle w:val="af0"/>
        <w:tblW w:w="5000" w:type="pct"/>
        <w:tblLook w:val="04A0" w:firstRow="1" w:lastRow="0" w:firstColumn="1" w:lastColumn="0" w:noHBand="0" w:noVBand="1"/>
      </w:tblPr>
      <w:tblGrid>
        <w:gridCol w:w="3316"/>
        <w:gridCol w:w="6312"/>
      </w:tblGrid>
      <w:tr w:rsidR="006A23D4" w:rsidRPr="00AF0942" w14:paraId="3683D755" w14:textId="77777777" w:rsidTr="00740696">
        <w:tc>
          <w:tcPr>
            <w:tcW w:w="1722" w:type="pct"/>
          </w:tcPr>
          <w:p w14:paraId="09B6BF0C" w14:textId="77777777" w:rsidR="006A23D4" w:rsidRDefault="006A23D4" w:rsidP="00740696">
            <w:pPr>
              <w:keepNext/>
              <w:keepLines/>
              <w:ind w:firstLine="0"/>
            </w:pPr>
            <w:r>
              <w:t>Параметры:</w:t>
            </w:r>
          </w:p>
        </w:tc>
        <w:tc>
          <w:tcPr>
            <w:tcW w:w="3278" w:type="pct"/>
          </w:tcPr>
          <w:p w14:paraId="42CBE6CE" w14:textId="77777777" w:rsidR="006A23D4" w:rsidRDefault="006A23D4" w:rsidP="00740696">
            <w:pPr>
              <w:keepNext/>
              <w:keepLines/>
              <w:ind w:firstLine="0"/>
            </w:pPr>
            <w:r>
              <w:rPr>
                <w:b/>
                <w:bCs/>
                <w:lang w:val="en-US"/>
              </w:rPr>
              <w:t>equal</w:t>
            </w:r>
            <w:r w:rsidRPr="000A63F0">
              <w:rPr>
                <w:b/>
                <w:bCs/>
              </w:rPr>
              <w:t>1</w:t>
            </w:r>
            <w:r w:rsidRPr="00C1676C">
              <w:t xml:space="preserve">: </w:t>
            </w:r>
            <w:r>
              <w:t>числовое значение</w:t>
            </w:r>
          </w:p>
          <w:p w14:paraId="23625690" w14:textId="77777777" w:rsidR="006A23D4" w:rsidRDefault="006A23D4" w:rsidP="00740696">
            <w:pPr>
              <w:keepNext/>
              <w:keepLines/>
              <w:ind w:firstLine="0"/>
            </w:pPr>
            <w:r>
              <w:t>номер</w:t>
            </w:r>
            <w:r w:rsidRPr="000A63F0">
              <w:t xml:space="preserve"> </w:t>
            </w:r>
            <w:r>
              <w:t>первого входного уравнения</w:t>
            </w:r>
          </w:p>
          <w:p w14:paraId="0E9F911B" w14:textId="77777777" w:rsidR="006A23D4" w:rsidRDefault="006A23D4" w:rsidP="00740696">
            <w:pPr>
              <w:keepNext/>
              <w:keepLines/>
              <w:ind w:firstLine="0"/>
            </w:pPr>
            <w:r>
              <w:rPr>
                <w:b/>
                <w:bCs/>
                <w:lang w:val="en-US"/>
              </w:rPr>
              <w:t>equal</w:t>
            </w:r>
            <w:r>
              <w:rPr>
                <w:b/>
                <w:bCs/>
              </w:rPr>
              <w:t>2</w:t>
            </w:r>
            <w:r w:rsidRPr="00C1676C">
              <w:t xml:space="preserve">: </w:t>
            </w:r>
            <w:r>
              <w:t>числовое значение</w:t>
            </w:r>
          </w:p>
          <w:p w14:paraId="1A8E7487" w14:textId="77777777" w:rsidR="006A23D4" w:rsidRDefault="006A23D4" w:rsidP="00740696">
            <w:pPr>
              <w:keepNext/>
              <w:keepLines/>
              <w:ind w:firstLine="0"/>
            </w:pPr>
            <w:r>
              <w:t>номер</w:t>
            </w:r>
            <w:r w:rsidRPr="000A63F0">
              <w:t xml:space="preserve"> </w:t>
            </w:r>
            <w:r>
              <w:t>второго входного уравнения</w:t>
            </w:r>
          </w:p>
          <w:p w14:paraId="66192FF7" w14:textId="77777777" w:rsidR="006A23D4" w:rsidRPr="000A63F0" w:rsidRDefault="006A23D4" w:rsidP="00740696">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6F51F729" w14:textId="77777777" w:rsidR="006A23D4" w:rsidRPr="00AF0942" w:rsidRDefault="006A23D4" w:rsidP="00740696">
            <w:pPr>
              <w:keepNext/>
              <w:keepLines/>
              <w:ind w:firstLine="0"/>
            </w:pPr>
            <w:r>
              <w:t>сохранение схем при успешной проверке</w:t>
            </w:r>
          </w:p>
        </w:tc>
      </w:tr>
    </w:tbl>
    <w:p w14:paraId="7AE8A008" w14:textId="76915809" w:rsidR="006A23D4" w:rsidRDefault="006A23D4" w:rsidP="006A23D4">
      <w:pPr>
        <w:pStyle w:val="a1"/>
        <w:spacing w:before="360"/>
      </w:pPr>
      <w:r>
        <w:rPr>
          <w:b/>
          <w:bCs/>
          <w:lang w:val="en-US"/>
        </w:rPr>
        <w:t>method</w:t>
      </w:r>
      <w:r>
        <w:rPr>
          <w:b/>
          <w:bCs/>
        </w:rPr>
        <w:t>3</w:t>
      </w:r>
      <w:r w:rsidRPr="00D419DE">
        <w:t>(</w:t>
      </w:r>
      <w:r w:rsidRPr="006D5B16">
        <w:rPr>
          <w:i/>
          <w:iCs w:val="0"/>
          <w:lang w:val="en-US"/>
        </w:rPr>
        <w:t>equals</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False</w:t>
      </w:r>
      <w:r w:rsidRPr="00D419DE">
        <w:t>)</w:t>
      </w:r>
      <w:r w:rsidRPr="00D419DE">
        <w:rPr>
          <w:b/>
          <w:bCs/>
        </w:rPr>
        <w:t xml:space="preserve"> </w:t>
      </w:r>
      <w:r w:rsidRPr="00D419DE">
        <w:t>– реализация метода</w:t>
      </w:r>
      <w:r>
        <w:t xml:space="preserve"> связанных клеток 2 </w:t>
      </w:r>
      <w:r w:rsidRPr="00D419DE">
        <w:t>решения системы уравнений/равенств</w:t>
      </w:r>
      <w:r>
        <w:t xml:space="preserve"> (таблица </w:t>
      </w:r>
      <w:fldSimple w:instr=" SEQ Ссылка_на_таблицу \* ARABIC ">
        <w:r w:rsidR="00632200">
          <w:rPr>
            <w:noProof/>
          </w:rPr>
          <w:t>15</w:t>
        </w:r>
      </w:fldSimple>
      <w:r>
        <w:t>);</w:t>
      </w:r>
    </w:p>
    <w:p w14:paraId="49505009" w14:textId="72E32946" w:rsidR="006A23D4" w:rsidRPr="00306DEA" w:rsidRDefault="006A23D4" w:rsidP="006A23D4">
      <w:pPr>
        <w:pStyle w:val="a6"/>
        <w:keepNext/>
        <w:keepLines/>
        <w:jc w:val="left"/>
      </w:pPr>
      <w:r>
        <w:t xml:space="preserve">Таблица </w:t>
      </w:r>
      <w:fldSimple w:instr=" SEQ Таблица \* ARABIC ">
        <w:r w:rsidR="00632200">
          <w:rPr>
            <w:noProof/>
          </w:rPr>
          <w:t>15</w:t>
        </w:r>
      </w:fldSimple>
      <w:r>
        <w:t xml:space="preserve"> – </w:t>
      </w:r>
      <w:r w:rsidRPr="009C33E8">
        <w:t xml:space="preserve">Характеристики метода </w:t>
      </w:r>
      <w:r>
        <w:rPr>
          <w:lang w:val="en-US"/>
        </w:rPr>
        <w:t>method</w:t>
      </w:r>
      <w:r>
        <w:t>3</w:t>
      </w:r>
    </w:p>
    <w:tbl>
      <w:tblPr>
        <w:tblStyle w:val="af0"/>
        <w:tblW w:w="5000" w:type="pct"/>
        <w:tblLook w:val="04A0" w:firstRow="1" w:lastRow="0" w:firstColumn="1" w:lastColumn="0" w:noHBand="0" w:noVBand="1"/>
      </w:tblPr>
      <w:tblGrid>
        <w:gridCol w:w="3316"/>
        <w:gridCol w:w="6312"/>
      </w:tblGrid>
      <w:tr w:rsidR="006A23D4" w:rsidRPr="00AF0942" w14:paraId="7037A575" w14:textId="77777777" w:rsidTr="00740696">
        <w:tc>
          <w:tcPr>
            <w:tcW w:w="1722" w:type="pct"/>
          </w:tcPr>
          <w:p w14:paraId="291B504C" w14:textId="77777777" w:rsidR="006A23D4" w:rsidRDefault="006A23D4" w:rsidP="00740696">
            <w:pPr>
              <w:keepNext/>
              <w:keepLines/>
              <w:ind w:firstLine="0"/>
            </w:pPr>
            <w:r>
              <w:t>Параметры:</w:t>
            </w:r>
          </w:p>
        </w:tc>
        <w:tc>
          <w:tcPr>
            <w:tcW w:w="3278" w:type="pct"/>
          </w:tcPr>
          <w:p w14:paraId="17E44416" w14:textId="77777777" w:rsidR="006A23D4" w:rsidRDefault="006A23D4" w:rsidP="00740696">
            <w:pPr>
              <w:keepNext/>
              <w:keepLines/>
              <w:ind w:firstLine="0"/>
            </w:pPr>
            <w:r>
              <w:rPr>
                <w:b/>
                <w:bCs/>
                <w:lang w:val="en-US"/>
              </w:rPr>
              <w:t>equals</w:t>
            </w:r>
            <w:r w:rsidRPr="00C1676C">
              <w:t xml:space="preserve">: </w:t>
            </w:r>
            <w:r>
              <w:t>список числовых значений</w:t>
            </w:r>
          </w:p>
          <w:p w14:paraId="2B14B69E" w14:textId="77777777" w:rsidR="006A23D4" w:rsidRDefault="006A23D4" w:rsidP="00740696">
            <w:pPr>
              <w:keepNext/>
              <w:keepLines/>
              <w:ind w:firstLine="0"/>
            </w:pPr>
            <w:r>
              <w:t>список номеров входных уравнений</w:t>
            </w:r>
          </w:p>
          <w:p w14:paraId="54AE8ED5" w14:textId="77777777" w:rsidR="006A23D4" w:rsidRPr="000A63F0" w:rsidRDefault="006A23D4" w:rsidP="00740696">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47AA6D80" w14:textId="77777777" w:rsidR="006A23D4" w:rsidRPr="00AF0942" w:rsidRDefault="006A23D4" w:rsidP="00740696">
            <w:pPr>
              <w:keepNext/>
              <w:keepLines/>
              <w:ind w:firstLine="0"/>
            </w:pPr>
            <w:r>
              <w:t>сохранение схем при успешной проверке</w:t>
            </w:r>
          </w:p>
        </w:tc>
      </w:tr>
    </w:tbl>
    <w:p w14:paraId="21D3712B" w14:textId="03A31619" w:rsidR="006A23D4" w:rsidRDefault="006A23D4" w:rsidP="006A23D4">
      <w:pPr>
        <w:pStyle w:val="a1"/>
        <w:spacing w:before="360"/>
      </w:pPr>
      <w:r>
        <w:rPr>
          <w:b/>
          <w:bCs/>
          <w:lang w:val="en-US"/>
        </w:rPr>
        <w:t>method</w:t>
      </w:r>
      <w:r>
        <w:rPr>
          <w:b/>
          <w:bCs/>
        </w:rPr>
        <w:t>4</w:t>
      </w:r>
      <w:r w:rsidRPr="00D419DE">
        <w:t>(</w:t>
      </w:r>
      <w:r w:rsidRPr="006D5B16">
        <w:rPr>
          <w:i/>
          <w:iCs w:val="0"/>
          <w:lang w:val="en-US"/>
        </w:rPr>
        <w:t>equal</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 – реализация метода</w:t>
      </w:r>
      <w:r>
        <w:t xml:space="preserve"> гипотез </w:t>
      </w:r>
      <w:r w:rsidRPr="00D419DE">
        <w:t>решения системы уравнений/равенств</w:t>
      </w:r>
      <w:r>
        <w:t xml:space="preserve"> (таблица </w:t>
      </w:r>
      <w:fldSimple w:instr=" SEQ Ссылка_на_таблицу \* ARABIC ">
        <w:r w:rsidR="00632200">
          <w:rPr>
            <w:noProof/>
          </w:rPr>
          <w:t>16</w:t>
        </w:r>
      </w:fldSimple>
      <w:r>
        <w:t>);</w:t>
      </w:r>
    </w:p>
    <w:p w14:paraId="47A9353E" w14:textId="5E53D96F" w:rsidR="006A23D4" w:rsidRPr="00306DEA" w:rsidRDefault="006A23D4" w:rsidP="006A23D4">
      <w:pPr>
        <w:pStyle w:val="a6"/>
        <w:keepNext/>
        <w:keepLines/>
        <w:jc w:val="left"/>
      </w:pPr>
      <w:r>
        <w:t xml:space="preserve">Таблица </w:t>
      </w:r>
      <w:fldSimple w:instr=" SEQ Таблица \* ARABIC ">
        <w:r w:rsidR="00632200">
          <w:rPr>
            <w:noProof/>
          </w:rPr>
          <w:t>16</w:t>
        </w:r>
      </w:fldSimple>
      <w:r>
        <w:t xml:space="preserve"> – </w:t>
      </w:r>
      <w:r w:rsidRPr="009C33E8">
        <w:t xml:space="preserve">Характеристики метода </w:t>
      </w:r>
      <w:r>
        <w:rPr>
          <w:lang w:val="en-US"/>
        </w:rPr>
        <w:t>method</w:t>
      </w:r>
      <w:r>
        <w:t>4</w:t>
      </w:r>
    </w:p>
    <w:tbl>
      <w:tblPr>
        <w:tblStyle w:val="af0"/>
        <w:tblW w:w="5000" w:type="pct"/>
        <w:tblLook w:val="04A0" w:firstRow="1" w:lastRow="0" w:firstColumn="1" w:lastColumn="0" w:noHBand="0" w:noVBand="1"/>
      </w:tblPr>
      <w:tblGrid>
        <w:gridCol w:w="3316"/>
        <w:gridCol w:w="6312"/>
      </w:tblGrid>
      <w:tr w:rsidR="006A23D4" w:rsidRPr="00AF0942" w14:paraId="250176E7" w14:textId="77777777" w:rsidTr="00740696">
        <w:tc>
          <w:tcPr>
            <w:tcW w:w="1722" w:type="pct"/>
          </w:tcPr>
          <w:p w14:paraId="416C7553" w14:textId="77777777" w:rsidR="006A23D4" w:rsidRDefault="006A23D4" w:rsidP="00740696">
            <w:pPr>
              <w:keepNext/>
              <w:keepLines/>
              <w:ind w:firstLine="0"/>
            </w:pPr>
            <w:r>
              <w:t>Параметры:</w:t>
            </w:r>
          </w:p>
        </w:tc>
        <w:tc>
          <w:tcPr>
            <w:tcW w:w="3278" w:type="pct"/>
          </w:tcPr>
          <w:p w14:paraId="78DDB6E8" w14:textId="77777777" w:rsidR="006A23D4" w:rsidRDefault="006A23D4" w:rsidP="00740696">
            <w:pPr>
              <w:keepNext/>
              <w:keepLines/>
              <w:ind w:firstLine="0"/>
            </w:pPr>
            <w:r>
              <w:rPr>
                <w:b/>
                <w:bCs/>
                <w:lang w:val="en-US"/>
              </w:rPr>
              <w:t>equal</w:t>
            </w:r>
            <w:r w:rsidRPr="00C1676C">
              <w:t>:</w:t>
            </w:r>
            <w:r>
              <w:t xml:space="preserve"> числовое значение</w:t>
            </w:r>
          </w:p>
          <w:p w14:paraId="6CBEE69A" w14:textId="77777777" w:rsidR="006A23D4" w:rsidRDefault="006A23D4" w:rsidP="00740696">
            <w:pPr>
              <w:keepNext/>
              <w:keepLines/>
              <w:ind w:firstLine="0"/>
            </w:pPr>
            <w:r>
              <w:t>номер входного уравнения</w:t>
            </w:r>
          </w:p>
          <w:p w14:paraId="72A199C1" w14:textId="77777777" w:rsidR="006A23D4" w:rsidRPr="000A63F0" w:rsidRDefault="006A23D4" w:rsidP="00740696">
            <w:pPr>
              <w:keepNext/>
              <w:keepLines/>
              <w:ind w:firstLine="0"/>
              <w:rPr>
                <w:lang w:val="en-US"/>
              </w:rPr>
            </w:pPr>
            <w:proofErr w:type="spellStart"/>
            <w:r w:rsidRPr="00AF0942">
              <w:rPr>
                <w:b/>
                <w:bCs/>
                <w:lang w:val="en-US"/>
              </w:rPr>
              <w:t>collect</w:t>
            </w:r>
            <w:r w:rsidRPr="000A63F0">
              <w:rPr>
                <w:b/>
                <w:bCs/>
                <w:lang w:val="en-US"/>
              </w:rPr>
              <w:t>_</w:t>
            </w:r>
            <w:r w:rsidRPr="00AF0942">
              <w:rPr>
                <w:b/>
                <w:bCs/>
                <w:lang w:val="en-US"/>
              </w:rPr>
              <w:t>schemes</w:t>
            </w:r>
            <w:proofErr w:type="spellEnd"/>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3C946C09" w14:textId="77777777" w:rsidR="006A23D4" w:rsidRPr="00AF0942" w:rsidRDefault="006A23D4" w:rsidP="00740696">
            <w:pPr>
              <w:keepNext/>
              <w:keepLines/>
              <w:ind w:firstLine="0"/>
            </w:pPr>
            <w:r>
              <w:t>сохранение схем при успешной проверке</w:t>
            </w:r>
          </w:p>
        </w:tc>
      </w:tr>
    </w:tbl>
    <w:p w14:paraId="6BF7C08F" w14:textId="7B06476B" w:rsidR="00B124F7" w:rsidRDefault="00B124F7" w:rsidP="00B124F7">
      <w:pPr>
        <w:pStyle w:val="a1"/>
        <w:spacing w:before="360"/>
      </w:pPr>
      <w:r w:rsidRPr="00AA4C23">
        <w:rPr>
          <w:b/>
          <w:bCs/>
          <w:lang w:val="en-US"/>
        </w:rPr>
        <w:t>prepare</w:t>
      </w:r>
      <w:r w:rsidRPr="00AA4C23">
        <w:rPr>
          <w:b/>
          <w:bCs/>
        </w:rPr>
        <w:t>_</w:t>
      </w:r>
      <w:proofErr w:type="gramStart"/>
      <w:r w:rsidRPr="00AA4C23">
        <w:rPr>
          <w:b/>
          <w:bCs/>
          <w:lang w:val="en-US"/>
        </w:rPr>
        <w:t>data</w:t>
      </w:r>
      <w:r w:rsidRPr="006E64A9">
        <w:t>(</w:t>
      </w:r>
      <w:proofErr w:type="gramEnd"/>
      <w:r w:rsidRPr="006E64A9">
        <w:t xml:space="preserve">) – </w:t>
      </w:r>
      <w:r>
        <w:t>подготовка и обработка исходных данных о поле;</w:t>
      </w:r>
    </w:p>
    <w:p w14:paraId="77A98A4E" w14:textId="442FABFC" w:rsidR="00211B81" w:rsidRDefault="00211B81" w:rsidP="00211B81">
      <w:pPr>
        <w:pStyle w:val="a1"/>
      </w:pPr>
      <w:r w:rsidRPr="0082122E">
        <w:rPr>
          <w:b/>
          <w:bCs/>
          <w:lang w:val="en-US"/>
        </w:rPr>
        <w:t>set</w:t>
      </w:r>
      <w:r w:rsidRPr="0082122E">
        <w:rPr>
          <w:b/>
          <w:bCs/>
        </w:rPr>
        <w:t>_</w:t>
      </w:r>
      <w:proofErr w:type="gramStart"/>
      <w:r w:rsidRPr="0082122E">
        <w:rPr>
          <w:b/>
          <w:bCs/>
          <w:lang w:val="en-US"/>
        </w:rPr>
        <w:t>mine</w:t>
      </w:r>
      <w:r w:rsidRPr="0082122E">
        <w:t>(</w:t>
      </w:r>
      <w:proofErr w:type="spellStart"/>
      <w:proofErr w:type="gramEnd"/>
      <w:r w:rsidRPr="00EE5D9D">
        <w:rPr>
          <w:i/>
          <w:iCs w:val="0"/>
          <w:lang w:val="en-US"/>
        </w:rPr>
        <w:t>coords</w:t>
      </w:r>
      <w:proofErr w:type="spellEnd"/>
      <w:r w:rsidRPr="00DD7800">
        <w:t xml:space="preserve">, </w:t>
      </w:r>
      <w:r w:rsidRPr="00EE5D9D">
        <w:rPr>
          <w:i/>
          <w:iCs w:val="0"/>
          <w:lang w:val="en-US"/>
        </w:rPr>
        <w:t>caution</w:t>
      </w:r>
      <w:r w:rsidRPr="00EE5D9D">
        <w:rPr>
          <w:i/>
          <w:iCs w:val="0"/>
        </w:rPr>
        <w:t>=</w:t>
      </w:r>
      <w:r w:rsidRPr="00EE5D9D">
        <w:rPr>
          <w:i/>
          <w:iCs w:val="0"/>
          <w:lang w:val="en-US"/>
        </w:rPr>
        <w:t>False</w:t>
      </w:r>
      <w:r w:rsidRPr="0082122E">
        <w:t xml:space="preserve">) – </w:t>
      </w:r>
      <w:r>
        <w:t>установка значения – в клетке отсутствует мина</w:t>
      </w:r>
      <w:r w:rsidRPr="009E2B29">
        <w:t xml:space="preserve"> (</w:t>
      </w:r>
      <w:r>
        <w:t xml:space="preserve">таблица </w:t>
      </w:r>
      <w:fldSimple w:instr=" SEQ Ссылка_на_таблицу \* ARABIC ">
        <w:r w:rsidR="00632200">
          <w:rPr>
            <w:noProof/>
          </w:rPr>
          <w:t>17</w:t>
        </w:r>
      </w:fldSimple>
      <w:r>
        <w:t>);</w:t>
      </w:r>
    </w:p>
    <w:p w14:paraId="3E2BBD2F" w14:textId="6AD758B8" w:rsidR="00211B81" w:rsidRPr="00C1676C" w:rsidRDefault="00211B81" w:rsidP="00211B81">
      <w:pPr>
        <w:pStyle w:val="a6"/>
        <w:jc w:val="left"/>
      </w:pPr>
      <w:r>
        <w:t xml:space="preserve">Таблица </w:t>
      </w:r>
      <w:fldSimple w:instr=" SEQ Таблица \* ARABIC ">
        <w:r w:rsidR="00632200">
          <w:rPr>
            <w:noProof/>
          </w:rPr>
          <w:t>17</w:t>
        </w:r>
      </w:fldSimple>
      <w:r>
        <w:t xml:space="preserve"> – </w:t>
      </w:r>
      <w:r w:rsidRPr="009C33E8">
        <w:t xml:space="preserve">Характеристики метода </w:t>
      </w:r>
      <w:r>
        <w:rPr>
          <w:lang w:val="en-US"/>
        </w:rPr>
        <w:t>set</w:t>
      </w:r>
      <w:r w:rsidRPr="00EE5D9D">
        <w:t>_</w:t>
      </w:r>
      <w:r>
        <w:rPr>
          <w:lang w:val="en-US"/>
        </w:rPr>
        <w:t>mine</w:t>
      </w:r>
    </w:p>
    <w:tbl>
      <w:tblPr>
        <w:tblStyle w:val="af0"/>
        <w:tblW w:w="5000" w:type="pct"/>
        <w:tblLook w:val="04A0" w:firstRow="1" w:lastRow="0" w:firstColumn="1" w:lastColumn="0" w:noHBand="0" w:noVBand="1"/>
      </w:tblPr>
      <w:tblGrid>
        <w:gridCol w:w="3316"/>
        <w:gridCol w:w="6312"/>
      </w:tblGrid>
      <w:tr w:rsidR="00211B81" w:rsidRPr="009E2B29" w14:paraId="4104A9AF" w14:textId="77777777" w:rsidTr="00740696">
        <w:tc>
          <w:tcPr>
            <w:tcW w:w="1722" w:type="pct"/>
          </w:tcPr>
          <w:p w14:paraId="2F058ED0" w14:textId="77777777" w:rsidR="00211B81" w:rsidRDefault="00211B81" w:rsidP="00740696">
            <w:pPr>
              <w:ind w:firstLine="0"/>
            </w:pPr>
            <w:r>
              <w:t>Параметры:</w:t>
            </w:r>
          </w:p>
        </w:tc>
        <w:tc>
          <w:tcPr>
            <w:tcW w:w="3278" w:type="pct"/>
          </w:tcPr>
          <w:p w14:paraId="03449A22" w14:textId="77777777" w:rsidR="00211B81" w:rsidRDefault="00211B81" w:rsidP="00740696">
            <w:pPr>
              <w:ind w:firstLine="0"/>
            </w:pPr>
            <w:proofErr w:type="spellStart"/>
            <w:r w:rsidRPr="009D1472">
              <w:rPr>
                <w:b/>
                <w:bCs/>
                <w:lang w:val="en-US"/>
              </w:rPr>
              <w:t>coords</w:t>
            </w:r>
            <w:proofErr w:type="spellEnd"/>
            <w:r w:rsidRPr="00C1676C">
              <w:t xml:space="preserve">: </w:t>
            </w:r>
            <w:r>
              <w:t>список числовых значений</w:t>
            </w:r>
          </w:p>
          <w:p w14:paraId="79D9B249" w14:textId="77777777" w:rsidR="00211B81" w:rsidRDefault="00211B81" w:rsidP="00740696">
            <w:pPr>
              <w:ind w:firstLine="0"/>
            </w:pPr>
            <w:r>
              <w:lastRenderedPageBreak/>
              <w:t>координаты исходной клетки</w:t>
            </w:r>
          </w:p>
          <w:p w14:paraId="2F99939B" w14:textId="77777777" w:rsidR="00211B81" w:rsidRPr="009E6D45" w:rsidRDefault="00211B81" w:rsidP="00740696">
            <w:pPr>
              <w:ind w:firstLine="0"/>
            </w:pPr>
            <w:r w:rsidRPr="009E2B29">
              <w:rPr>
                <w:b/>
                <w:bCs/>
                <w:lang w:val="en-US"/>
              </w:rPr>
              <w:t>caution</w:t>
            </w:r>
            <w:r w:rsidRPr="009E6D45">
              <w:rPr>
                <w:b/>
                <w:bCs/>
              </w:rPr>
              <w:t>=</w:t>
            </w:r>
            <w:r w:rsidRPr="009E2B29">
              <w:rPr>
                <w:b/>
                <w:bCs/>
                <w:lang w:val="en-US"/>
              </w:rPr>
              <w:t>False</w:t>
            </w:r>
            <w:r w:rsidRPr="009E6D45">
              <w:t xml:space="preserve">: </w:t>
            </w:r>
            <w:r>
              <w:t>значение</w:t>
            </w:r>
            <w:r w:rsidRPr="009E6D45">
              <w:t xml:space="preserve"> </w:t>
            </w:r>
            <w:r>
              <w:t>типа</w:t>
            </w:r>
            <w:r w:rsidRPr="009E6D45">
              <w:t xml:space="preserve"> </w:t>
            </w:r>
            <w:r w:rsidRPr="009E2B29">
              <w:rPr>
                <w:lang w:val="en-US"/>
              </w:rPr>
              <w:t>boo</w:t>
            </w:r>
            <w:r>
              <w:rPr>
                <w:lang w:val="en-US"/>
              </w:rPr>
              <w:t>l</w:t>
            </w:r>
          </w:p>
          <w:p w14:paraId="31C0803E" w14:textId="77777777" w:rsidR="00211B81" w:rsidRPr="00FB5003" w:rsidRDefault="00211B81" w:rsidP="00740696">
            <w:pPr>
              <w:ind w:firstLine="0"/>
            </w:pPr>
            <w:r>
              <w:t>возможность «осторожной» установки значения</w:t>
            </w:r>
          </w:p>
        </w:tc>
      </w:tr>
    </w:tbl>
    <w:p w14:paraId="3981C332" w14:textId="283F059D" w:rsidR="00211B81" w:rsidRDefault="00211B81" w:rsidP="00211B81">
      <w:pPr>
        <w:pStyle w:val="a1"/>
        <w:spacing w:before="360"/>
      </w:pPr>
      <w:r w:rsidRPr="0082122E">
        <w:rPr>
          <w:b/>
          <w:bCs/>
          <w:lang w:val="en-US"/>
        </w:rPr>
        <w:lastRenderedPageBreak/>
        <w:t>set</w:t>
      </w:r>
      <w:r w:rsidRPr="0082122E">
        <w:rPr>
          <w:b/>
          <w:bCs/>
        </w:rPr>
        <w:t>_</w:t>
      </w:r>
      <w:r w:rsidRPr="0082122E">
        <w:rPr>
          <w:b/>
          <w:bCs/>
          <w:lang w:val="en-US"/>
        </w:rPr>
        <w:t>no</w:t>
      </w:r>
      <w:r w:rsidRPr="0082122E">
        <w:rPr>
          <w:b/>
          <w:bCs/>
        </w:rPr>
        <w:t>_</w:t>
      </w:r>
      <w:r w:rsidRPr="0082122E">
        <w:rPr>
          <w:b/>
          <w:bCs/>
          <w:lang w:val="en-US"/>
        </w:rPr>
        <w:t>mine</w:t>
      </w:r>
      <w:r w:rsidRPr="0082122E">
        <w:t>(</w:t>
      </w:r>
      <w:proofErr w:type="spellStart"/>
      <w:r w:rsidRPr="00EE5D9D">
        <w:rPr>
          <w:i/>
          <w:iCs w:val="0"/>
          <w:lang w:val="en-US"/>
        </w:rPr>
        <w:t>coords</w:t>
      </w:r>
      <w:proofErr w:type="spellEnd"/>
      <w:r w:rsidRPr="0082122E">
        <w:t xml:space="preserve">) – </w:t>
      </w:r>
      <w:r>
        <w:t>установка</w:t>
      </w:r>
      <w:r w:rsidRPr="0082122E">
        <w:t xml:space="preserve"> </w:t>
      </w:r>
      <w:r>
        <w:t>значения – в клетке находится мина</w:t>
      </w:r>
      <w:r w:rsidRPr="00EE5D9D">
        <w:t xml:space="preserve"> </w:t>
      </w:r>
      <w:r>
        <w:t xml:space="preserve">(таблица </w:t>
      </w:r>
      <w:fldSimple w:instr=" SEQ Ссылка_на_таблицу \* ARABIC ">
        <w:r w:rsidR="00632200">
          <w:rPr>
            <w:noProof/>
          </w:rPr>
          <w:t>18</w:t>
        </w:r>
      </w:fldSimple>
      <w:r>
        <w:t>);</w:t>
      </w:r>
    </w:p>
    <w:p w14:paraId="422A3752" w14:textId="156D0850" w:rsidR="00211B81" w:rsidRPr="00EE5D9D" w:rsidRDefault="00211B81" w:rsidP="00211B81">
      <w:pPr>
        <w:pStyle w:val="a6"/>
        <w:jc w:val="left"/>
      </w:pPr>
      <w:r>
        <w:t xml:space="preserve">Таблица </w:t>
      </w:r>
      <w:fldSimple w:instr=" SEQ Таблица \* ARABIC ">
        <w:r w:rsidR="00632200">
          <w:rPr>
            <w:noProof/>
          </w:rPr>
          <w:t>18</w:t>
        </w:r>
      </w:fldSimple>
      <w:r>
        <w:t xml:space="preserve"> – </w:t>
      </w:r>
      <w:r w:rsidRPr="009C33E8">
        <w:t xml:space="preserve">Характеристики метода </w:t>
      </w:r>
      <w:r>
        <w:rPr>
          <w:lang w:val="en-US"/>
        </w:rPr>
        <w:t>set</w:t>
      </w:r>
      <w:r w:rsidRPr="00EE5D9D">
        <w:t>_</w:t>
      </w:r>
      <w:r>
        <w:rPr>
          <w:lang w:val="en-US"/>
        </w:rPr>
        <w:t>no</w:t>
      </w:r>
      <w:r w:rsidRPr="00EE5D9D">
        <w:t>_</w:t>
      </w:r>
      <w:r>
        <w:rPr>
          <w:lang w:val="en-US"/>
        </w:rPr>
        <w:t>mine</w:t>
      </w:r>
    </w:p>
    <w:tbl>
      <w:tblPr>
        <w:tblStyle w:val="af0"/>
        <w:tblW w:w="5000" w:type="pct"/>
        <w:tblLook w:val="04A0" w:firstRow="1" w:lastRow="0" w:firstColumn="1" w:lastColumn="0" w:noHBand="0" w:noVBand="1"/>
      </w:tblPr>
      <w:tblGrid>
        <w:gridCol w:w="3316"/>
        <w:gridCol w:w="6312"/>
      </w:tblGrid>
      <w:tr w:rsidR="00211B81" w:rsidRPr="009E2B29" w14:paraId="760B7778" w14:textId="77777777" w:rsidTr="00740696">
        <w:tc>
          <w:tcPr>
            <w:tcW w:w="1722" w:type="pct"/>
          </w:tcPr>
          <w:p w14:paraId="68991CAE" w14:textId="77777777" w:rsidR="00211B81" w:rsidRDefault="00211B81" w:rsidP="00740696">
            <w:pPr>
              <w:ind w:firstLine="0"/>
            </w:pPr>
            <w:r>
              <w:t>Параметры:</w:t>
            </w:r>
          </w:p>
        </w:tc>
        <w:tc>
          <w:tcPr>
            <w:tcW w:w="3278" w:type="pct"/>
          </w:tcPr>
          <w:p w14:paraId="54EE1B86" w14:textId="77777777" w:rsidR="00211B81" w:rsidRDefault="00211B81" w:rsidP="00740696">
            <w:pPr>
              <w:ind w:firstLine="0"/>
            </w:pPr>
            <w:proofErr w:type="spellStart"/>
            <w:r w:rsidRPr="009D1472">
              <w:rPr>
                <w:b/>
                <w:bCs/>
                <w:lang w:val="en-US"/>
              </w:rPr>
              <w:t>coords</w:t>
            </w:r>
            <w:proofErr w:type="spellEnd"/>
            <w:r w:rsidRPr="00C1676C">
              <w:t xml:space="preserve">: </w:t>
            </w:r>
            <w:r>
              <w:t>список числовых значений</w:t>
            </w:r>
          </w:p>
          <w:p w14:paraId="4DA2B520" w14:textId="77777777" w:rsidR="00211B81" w:rsidRPr="00EE5D9D" w:rsidRDefault="00211B81" w:rsidP="00740696">
            <w:pPr>
              <w:ind w:firstLine="0"/>
            </w:pPr>
            <w:r>
              <w:t>координаты исходной клетки</w:t>
            </w:r>
          </w:p>
        </w:tc>
      </w:tr>
    </w:tbl>
    <w:p w14:paraId="4BEFA791" w14:textId="5AFC0320" w:rsidR="00211B81" w:rsidRDefault="00211B81" w:rsidP="00211B81">
      <w:pPr>
        <w:pStyle w:val="a1"/>
        <w:spacing w:before="360"/>
      </w:pPr>
      <w:r>
        <w:rPr>
          <w:b/>
          <w:bCs/>
          <w:lang w:val="en-US"/>
        </w:rPr>
        <w:t>set</w:t>
      </w:r>
      <w:r w:rsidRPr="00211B81">
        <w:rPr>
          <w:b/>
          <w:bCs/>
        </w:rPr>
        <w:t>_</w:t>
      </w:r>
      <w:r>
        <w:rPr>
          <w:b/>
          <w:bCs/>
          <w:lang w:val="en-US"/>
        </w:rPr>
        <w:t>open</w:t>
      </w:r>
      <w:r w:rsidRPr="00DD7800">
        <w:rPr>
          <w:b/>
          <w:bCs/>
        </w:rPr>
        <w:t>_</w:t>
      </w:r>
      <w:r>
        <w:rPr>
          <w:b/>
          <w:bCs/>
          <w:lang w:val="en-US"/>
        </w:rPr>
        <w:t>cell</w:t>
      </w:r>
      <w:r w:rsidRPr="00DD7800">
        <w:t>(</w:t>
      </w:r>
      <w:proofErr w:type="spellStart"/>
      <w:r w:rsidRPr="00EE5D9D">
        <w:rPr>
          <w:i/>
          <w:iCs w:val="0"/>
          <w:lang w:val="en-US"/>
        </w:rPr>
        <w:t>coords</w:t>
      </w:r>
      <w:proofErr w:type="spellEnd"/>
      <w:r w:rsidRPr="00DD7800">
        <w:t xml:space="preserve">) – </w:t>
      </w:r>
      <w:r>
        <w:t>открытие</w:t>
      </w:r>
      <w:r w:rsidRPr="00DD7800">
        <w:t xml:space="preserve"> </w:t>
      </w:r>
      <w:r>
        <w:t>клетки</w:t>
      </w:r>
      <w:r w:rsidRPr="00DD7800">
        <w:t xml:space="preserve"> </w:t>
      </w:r>
      <w:r>
        <w:t>с заданными координатами</w:t>
      </w:r>
      <w:r w:rsidRPr="008B63D8">
        <w:t xml:space="preserve"> (</w:t>
      </w:r>
      <w:r>
        <w:t xml:space="preserve">таблица </w:t>
      </w:r>
      <w:fldSimple w:instr=" SEQ Ссылка_на_таблицу \* ARABIC ">
        <w:r w:rsidR="00632200">
          <w:rPr>
            <w:noProof/>
          </w:rPr>
          <w:t>19</w:t>
        </w:r>
      </w:fldSimple>
      <w:r>
        <w:t>)</w:t>
      </w:r>
      <w:r w:rsidRPr="00DD7800">
        <w:t>;</w:t>
      </w:r>
    </w:p>
    <w:p w14:paraId="43FC431D" w14:textId="4721EBA8" w:rsidR="00211B81" w:rsidRPr="00211B81" w:rsidRDefault="00211B81" w:rsidP="00211B81">
      <w:pPr>
        <w:pStyle w:val="a6"/>
        <w:keepNext/>
        <w:keepLines/>
        <w:jc w:val="left"/>
      </w:pPr>
      <w:r>
        <w:t xml:space="preserve">Таблица </w:t>
      </w:r>
      <w:fldSimple w:instr=" SEQ Таблица \* ARABIC ">
        <w:r w:rsidR="00632200">
          <w:rPr>
            <w:noProof/>
          </w:rPr>
          <w:t>19</w:t>
        </w:r>
      </w:fldSimple>
      <w:r>
        <w:t xml:space="preserve"> – </w:t>
      </w:r>
      <w:r w:rsidRPr="009C33E8">
        <w:t xml:space="preserve">Характеристики метода </w:t>
      </w:r>
      <w:r>
        <w:rPr>
          <w:lang w:val="en-US"/>
        </w:rPr>
        <w:t>set</w:t>
      </w:r>
      <w:r w:rsidRPr="00211B81">
        <w:t>_</w:t>
      </w:r>
      <w:r>
        <w:rPr>
          <w:lang w:val="en-US"/>
        </w:rPr>
        <w:t>open</w:t>
      </w:r>
      <w:r w:rsidRPr="00211B81">
        <w:t>_</w:t>
      </w:r>
      <w:r>
        <w:rPr>
          <w:lang w:val="en-US"/>
        </w:rPr>
        <w:t>cell</w:t>
      </w:r>
    </w:p>
    <w:tbl>
      <w:tblPr>
        <w:tblStyle w:val="af0"/>
        <w:tblW w:w="5000" w:type="pct"/>
        <w:tblLook w:val="04A0" w:firstRow="1" w:lastRow="0" w:firstColumn="1" w:lastColumn="0" w:noHBand="0" w:noVBand="1"/>
      </w:tblPr>
      <w:tblGrid>
        <w:gridCol w:w="3316"/>
        <w:gridCol w:w="6312"/>
      </w:tblGrid>
      <w:tr w:rsidR="00211B81" w:rsidRPr="009D1472" w14:paraId="6F7AA72C" w14:textId="77777777" w:rsidTr="00740696">
        <w:tc>
          <w:tcPr>
            <w:tcW w:w="1722" w:type="pct"/>
          </w:tcPr>
          <w:p w14:paraId="3FA7766B" w14:textId="77777777" w:rsidR="00211B81" w:rsidRDefault="00211B81" w:rsidP="00740696">
            <w:pPr>
              <w:keepNext/>
              <w:keepLines/>
              <w:ind w:firstLine="0"/>
            </w:pPr>
            <w:r>
              <w:t>Параметры:</w:t>
            </w:r>
          </w:p>
        </w:tc>
        <w:tc>
          <w:tcPr>
            <w:tcW w:w="3278" w:type="pct"/>
          </w:tcPr>
          <w:p w14:paraId="1676BA45" w14:textId="77777777" w:rsidR="00211B81" w:rsidRDefault="00211B81" w:rsidP="00740696">
            <w:pPr>
              <w:keepNext/>
              <w:keepLines/>
              <w:ind w:firstLine="0"/>
            </w:pPr>
            <w:proofErr w:type="spellStart"/>
            <w:r w:rsidRPr="009D1472">
              <w:rPr>
                <w:b/>
                <w:bCs/>
                <w:lang w:val="en-US"/>
              </w:rPr>
              <w:t>coords</w:t>
            </w:r>
            <w:proofErr w:type="spellEnd"/>
            <w:r w:rsidRPr="00C1676C">
              <w:t xml:space="preserve">: </w:t>
            </w:r>
            <w:r>
              <w:t>список числовых значений</w:t>
            </w:r>
          </w:p>
          <w:p w14:paraId="63D4A2E9" w14:textId="77777777" w:rsidR="00211B81" w:rsidRPr="009D1472" w:rsidRDefault="00211B81" w:rsidP="00740696">
            <w:pPr>
              <w:keepNext/>
              <w:keepLines/>
              <w:ind w:firstLine="0"/>
            </w:pPr>
            <w:r>
              <w:t>координаты исходной клетки</w:t>
            </w:r>
          </w:p>
        </w:tc>
      </w:tr>
    </w:tbl>
    <w:p w14:paraId="1AA30BC3" w14:textId="47EE8838" w:rsidR="00B124F7" w:rsidRPr="005A15AE" w:rsidRDefault="00B124F7" w:rsidP="00211B81">
      <w:pPr>
        <w:pStyle w:val="a1"/>
        <w:spacing w:before="360"/>
      </w:pPr>
      <w:r>
        <w:rPr>
          <w:b/>
          <w:bCs/>
          <w:lang w:val="en-US"/>
        </w:rPr>
        <w:t>use</w:t>
      </w:r>
      <w:r w:rsidRPr="0082122E">
        <w:rPr>
          <w:b/>
          <w:bCs/>
        </w:rPr>
        <w:t>_</w:t>
      </w:r>
      <w:r>
        <w:rPr>
          <w:b/>
          <w:bCs/>
          <w:lang w:val="en-US"/>
        </w:rPr>
        <w:t>scheme</w:t>
      </w:r>
      <w:r w:rsidRPr="0082122E">
        <w:t>(</w:t>
      </w:r>
      <w:r w:rsidRPr="0082122E">
        <w:rPr>
          <w:i/>
          <w:iCs w:val="0"/>
          <w:lang w:val="en-US"/>
        </w:rPr>
        <w:t>scheme</w:t>
      </w:r>
      <w:r w:rsidRPr="0082122E">
        <w:t>) – использование схемы д</w:t>
      </w:r>
      <w:r>
        <w:t xml:space="preserve">ля вычисления значений в закрытых клетках (таблица </w:t>
      </w:r>
      <w:fldSimple w:instr=" SEQ Ссылка_на_таблицу \* ARABIC ">
        <w:r w:rsidR="00632200">
          <w:rPr>
            <w:noProof/>
          </w:rPr>
          <w:t>20</w:t>
        </w:r>
      </w:fldSimple>
      <w:r>
        <w:t>);</w:t>
      </w:r>
    </w:p>
    <w:p w14:paraId="68397D87" w14:textId="18313A98" w:rsidR="009C33E8" w:rsidRPr="009C33E8" w:rsidRDefault="009C33E8" w:rsidP="009C33E8">
      <w:pPr>
        <w:pStyle w:val="a6"/>
        <w:jc w:val="left"/>
      </w:pPr>
      <w:r>
        <w:rPr>
          <w:szCs w:val="18"/>
        </w:rPr>
        <w:t xml:space="preserve">Таблица </w:t>
      </w:r>
      <w:r>
        <w:rPr>
          <w:szCs w:val="18"/>
        </w:rPr>
        <w:fldChar w:fldCharType="begin"/>
      </w:r>
      <w:r>
        <w:rPr>
          <w:szCs w:val="18"/>
        </w:rPr>
        <w:instrText xml:space="preserve"> SEQ Таблица \* ARABIC </w:instrText>
      </w:r>
      <w:r>
        <w:rPr>
          <w:szCs w:val="18"/>
        </w:rPr>
        <w:fldChar w:fldCharType="separate"/>
      </w:r>
      <w:r w:rsidR="00632200">
        <w:rPr>
          <w:noProof/>
          <w:szCs w:val="18"/>
        </w:rPr>
        <w:t>20</w:t>
      </w:r>
      <w:r>
        <w:rPr>
          <w:szCs w:val="18"/>
        </w:rPr>
        <w:fldChar w:fldCharType="end"/>
      </w:r>
      <w:r>
        <w:t xml:space="preserve"> – </w:t>
      </w:r>
      <w:r w:rsidRPr="009C33E8">
        <w:t xml:space="preserve">Характеристики метода </w:t>
      </w:r>
      <w:r>
        <w:rPr>
          <w:lang w:val="en-US"/>
        </w:rPr>
        <w:t>use</w:t>
      </w:r>
      <w:r w:rsidRPr="009C33E8">
        <w:t>_</w:t>
      </w:r>
      <w:r>
        <w:rPr>
          <w:lang w:val="en-US"/>
        </w:rPr>
        <w:t>scheme</w:t>
      </w:r>
    </w:p>
    <w:tbl>
      <w:tblPr>
        <w:tblStyle w:val="af0"/>
        <w:tblW w:w="5000" w:type="pct"/>
        <w:tblLook w:val="04A0" w:firstRow="1" w:lastRow="0" w:firstColumn="1" w:lastColumn="0" w:noHBand="0" w:noVBand="1"/>
      </w:tblPr>
      <w:tblGrid>
        <w:gridCol w:w="3316"/>
        <w:gridCol w:w="6312"/>
      </w:tblGrid>
      <w:tr w:rsidR="009D1472" w:rsidRPr="003636DC" w14:paraId="7CDF9920" w14:textId="77777777" w:rsidTr="004A243A">
        <w:tc>
          <w:tcPr>
            <w:tcW w:w="1722" w:type="pct"/>
          </w:tcPr>
          <w:p w14:paraId="78E6FC1D" w14:textId="77777777" w:rsidR="009D1472" w:rsidRDefault="009D1472" w:rsidP="004A243A">
            <w:pPr>
              <w:ind w:firstLine="0"/>
            </w:pPr>
            <w:r>
              <w:t>Параметры:</w:t>
            </w:r>
          </w:p>
        </w:tc>
        <w:tc>
          <w:tcPr>
            <w:tcW w:w="3278" w:type="pct"/>
          </w:tcPr>
          <w:p w14:paraId="7772FC07" w14:textId="77777777" w:rsidR="009D1472" w:rsidRPr="00B124F7" w:rsidRDefault="009D1472" w:rsidP="004A243A">
            <w:pPr>
              <w:ind w:firstLine="0"/>
            </w:pPr>
            <w:r>
              <w:rPr>
                <w:b/>
                <w:bCs/>
                <w:lang w:val="en-US"/>
              </w:rPr>
              <w:t>scheme</w:t>
            </w:r>
            <w:r w:rsidRPr="00B124F7">
              <w:t xml:space="preserve">: </w:t>
            </w:r>
            <w:r>
              <w:t>экземпляр</w:t>
            </w:r>
            <w:r w:rsidRPr="00B124F7">
              <w:t xml:space="preserve"> </w:t>
            </w:r>
            <w:r>
              <w:t>класса</w:t>
            </w:r>
            <w:r w:rsidRPr="00B124F7">
              <w:t xml:space="preserve"> </w:t>
            </w:r>
            <w:r>
              <w:rPr>
                <w:lang w:val="en-US"/>
              </w:rPr>
              <w:t>Scheme</w:t>
            </w:r>
          </w:p>
          <w:p w14:paraId="5062E45D" w14:textId="1DB8D3E4" w:rsidR="003830EA" w:rsidRPr="003830EA" w:rsidRDefault="003830EA" w:rsidP="004A243A">
            <w:pPr>
              <w:ind w:firstLine="0"/>
            </w:pPr>
            <w:r>
              <w:t>схема для применения</w:t>
            </w:r>
          </w:p>
        </w:tc>
      </w:tr>
    </w:tbl>
    <w:p w14:paraId="4661C1EE" w14:textId="0DE537D5" w:rsidR="002F6E12" w:rsidRPr="009A2222" w:rsidRDefault="002F6E12" w:rsidP="006F4D16">
      <w:pPr>
        <w:spacing w:before="360"/>
        <w:rPr>
          <w:iCs/>
          <w:szCs w:val="18"/>
        </w:rPr>
      </w:pPr>
      <w:r w:rsidRPr="002F6E12">
        <w:rPr>
          <w:iCs/>
          <w:szCs w:val="18"/>
        </w:rPr>
        <w:t xml:space="preserve">Класс </w:t>
      </w:r>
      <w:r w:rsidRPr="002F6E12">
        <w:rPr>
          <w:b/>
          <w:bCs/>
          <w:iCs/>
          <w:szCs w:val="18"/>
          <w:lang w:val="en-US"/>
        </w:rPr>
        <w:t>Scheme</w:t>
      </w:r>
      <w:r w:rsidRPr="002F6E12">
        <w:rPr>
          <w:iCs/>
          <w:szCs w:val="18"/>
        </w:rPr>
        <w:t xml:space="preserve"> </w:t>
      </w:r>
      <w:r>
        <w:rPr>
          <w:iCs/>
          <w:szCs w:val="18"/>
        </w:rPr>
        <w:t>необходим для хранения данных о схемах с возможностью их дальнейшего применения.</w:t>
      </w:r>
      <w:r w:rsidR="009A2222" w:rsidRPr="009A2222">
        <w:rPr>
          <w:iCs/>
          <w:szCs w:val="18"/>
        </w:rPr>
        <w:t xml:space="preserve"> </w:t>
      </w:r>
      <w:r w:rsidR="009A2222">
        <w:rPr>
          <w:iCs/>
          <w:szCs w:val="18"/>
        </w:rPr>
        <w:t>В данном классе отсутствуют методы.</w:t>
      </w:r>
    </w:p>
    <w:p w14:paraId="1FD08BD7" w14:textId="5461227E" w:rsidR="002F6E12" w:rsidRPr="009E6D45" w:rsidRDefault="009E6D45" w:rsidP="002F6E12">
      <w:r>
        <w:t>Запуск работы программы осуществляется с помощью запуска скрипта</w:t>
      </w:r>
      <w:r w:rsidRPr="009E6D45">
        <w:t xml:space="preserve"> </w:t>
      </w:r>
      <w:r>
        <w:t xml:space="preserve">с именем </w:t>
      </w:r>
      <w:r w:rsidRPr="009A2222">
        <w:rPr>
          <w:i/>
          <w:iCs/>
          <w:lang w:val="en-US"/>
        </w:rPr>
        <w:t>main</w:t>
      </w:r>
      <w:r w:rsidRPr="009A2222">
        <w:rPr>
          <w:i/>
          <w:iCs/>
        </w:rPr>
        <w:t>.</w:t>
      </w:r>
      <w:proofErr w:type="spellStart"/>
      <w:r w:rsidRPr="009A2222">
        <w:rPr>
          <w:i/>
          <w:iCs/>
          <w:lang w:val="en-US"/>
        </w:rPr>
        <w:t>py</w:t>
      </w:r>
      <w:proofErr w:type="spellEnd"/>
      <w:r w:rsidRPr="009E6D45">
        <w:t>.</w:t>
      </w:r>
    </w:p>
    <w:p w14:paraId="280E4D12" w14:textId="4A0D8D99" w:rsidR="009E3753" w:rsidRDefault="009E3753" w:rsidP="009E3753">
      <w:pPr>
        <w:pStyle w:val="2"/>
      </w:pPr>
      <w:bookmarkStart w:id="49" w:name="_Toc104192019"/>
      <w:r>
        <w:lastRenderedPageBreak/>
        <w:t>2.</w:t>
      </w:r>
      <w:r w:rsidR="00E25BC0">
        <w:t>8</w:t>
      </w:r>
      <w:r>
        <w:t xml:space="preserve"> Результаты работы программы</w:t>
      </w:r>
      <w:bookmarkEnd w:id="49"/>
    </w:p>
    <w:p w14:paraId="04FDF569" w14:textId="72B1958F" w:rsidR="00574222" w:rsidRDefault="00574222" w:rsidP="00574222">
      <w:pPr>
        <w:pStyle w:val="3"/>
      </w:pPr>
      <w:r>
        <w:t>2.8.1 Полученные значения</w:t>
      </w:r>
    </w:p>
    <w:p w14:paraId="21C37647" w14:textId="261EC193" w:rsidR="00574222" w:rsidRPr="00574222" w:rsidRDefault="00574222" w:rsidP="00574222">
      <w:pPr>
        <w:pStyle w:val="3"/>
      </w:pPr>
      <w:r>
        <w:t>2.8.2 Выводы по результатам работы программы</w:t>
      </w:r>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50" w:name="_Toc104192020"/>
      <w:r>
        <w:lastRenderedPageBreak/>
        <w:t>В</w:t>
      </w:r>
      <w:r w:rsidR="005149C6">
        <w:t>ЫВОДЫ</w:t>
      </w:r>
      <w:bookmarkEnd w:id="50"/>
    </w:p>
    <w:p w14:paraId="6F67F650" w14:textId="59C17627" w:rsidR="005A7E68" w:rsidRDefault="00840387" w:rsidP="005A7E68">
      <w:r>
        <w:t>В данной работе произведён поиск и анализ</w:t>
      </w:r>
      <w:r w:rsidR="008C7164">
        <w:t xml:space="preserve"> как различных классов</w:t>
      </w:r>
      <w:r>
        <w:t xml:space="preserve"> логических задач</w:t>
      </w:r>
      <w:r w:rsidR="008C7164">
        <w:t>, так и частных логических задач</w:t>
      </w:r>
      <w:r>
        <w:t xml:space="preserve">, </w:t>
      </w:r>
      <w:r w:rsidR="008C7164">
        <w:t>которые можно было бы использовать в качестве примера</w:t>
      </w:r>
      <w:r>
        <w:t xml:space="preserve"> для разработки системы</w:t>
      </w:r>
      <w:r w:rsidR="00F74C49">
        <w:t xml:space="preserve"> с элементами самообучения</w:t>
      </w:r>
      <w:r w:rsidR="00E604A3">
        <w:t>.</w:t>
      </w:r>
      <w:r>
        <w:t xml:space="preserve"> </w:t>
      </w:r>
      <w:r w:rsidR="008C7164">
        <w:t xml:space="preserve">Поскольку ни один из рассмотренных классов задач </w:t>
      </w:r>
      <w:r w:rsidR="00E604A3">
        <w:t>не удовлетворял представленным критериям, был</w:t>
      </w:r>
      <w:r>
        <w:t xml:space="preserve"> </w:t>
      </w:r>
      <w:r w:rsidR="00E604A3">
        <w:t xml:space="preserve">определён свой </w:t>
      </w:r>
      <w:r w:rsidR="00F74C49">
        <w:t>класс</w:t>
      </w:r>
      <w:r w:rsidR="00E604A3">
        <w:t xml:space="preserve"> задач:</w:t>
      </w:r>
      <w:r w:rsidR="00F74C49">
        <w:t xml:space="preserve"> кау</w:t>
      </w:r>
      <w:r w:rsidR="00DC17DD">
        <w:t>з</w:t>
      </w:r>
      <w:r w:rsidR="00F74C49">
        <w:t>ально-логически</w:t>
      </w:r>
      <w:r w:rsidR="00E604A3">
        <w:t>е</w:t>
      </w:r>
      <w:r w:rsidR="00F74C49">
        <w:t xml:space="preserve"> игр</w:t>
      </w:r>
      <w:r w:rsidR="00E604A3">
        <w:t>ы.</w:t>
      </w:r>
      <w:r w:rsidR="00F74C49">
        <w:t xml:space="preserve"> </w:t>
      </w:r>
      <w:r w:rsidR="00E604A3">
        <w:t>В</w:t>
      </w:r>
      <w:r w:rsidR="00F74C49">
        <w:t xml:space="preserve"> качестве примера игры для </w:t>
      </w:r>
      <w:r w:rsidR="00EA6852">
        <w:t>разработки системы</w:t>
      </w:r>
      <w:r w:rsidR="00F74C49">
        <w:t xml:space="preserve">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091B409C" w14:textId="50C9EE13" w:rsidR="000F225A" w:rsidRDefault="000F225A" w:rsidP="005A7E68">
      <w:r>
        <w:t>Для выбранной игры рассмотрены методы поиска решения, в том числе и собственный метод, который был разработан на первом этапе данной работы. Каждый из представленных методов име</w:t>
      </w:r>
      <w:r w:rsidR="00BF46CE">
        <w:t>ет</w:t>
      </w:r>
      <w:r>
        <w:t xml:space="preserve"> свои</w:t>
      </w:r>
      <w:r w:rsidR="00BF46CE">
        <w:t xml:space="preserve"> достоинства и</w:t>
      </w:r>
      <w:r>
        <w:t xml:space="preserve"> недостатки</w:t>
      </w:r>
      <w:r w:rsidR="00BF46CE">
        <w:t>, однако, ни один из них не подходил для разработки алгоритма с элементами самообучения. В связи с этим было принято решение о разработке новых методов решения.</w:t>
      </w:r>
    </w:p>
    <w:p w14:paraId="78EE33BA" w14:textId="0527D006" w:rsidR="000F225A" w:rsidRDefault="00B74676" w:rsidP="000F225A">
      <w:r>
        <w:t>Кроме того,</w:t>
      </w:r>
      <w:r w:rsidR="000D4110">
        <w:t xml:space="preserve"> были рассмотрены процессы обучения человека и машины, определены сходства и отличия,</w:t>
      </w:r>
      <w:r w:rsidR="000F225A">
        <w:t xml:space="preserve"> достоинства и недостатки, которые в дальнейшем использова</w:t>
      </w:r>
      <w:r w:rsidR="00EA6852">
        <w:t>лись</w:t>
      </w:r>
      <w:r w:rsidR="000F225A">
        <w:t xml:space="preserve"> для разработки системы с элементами самообучения.</w:t>
      </w:r>
    </w:p>
    <w:p w14:paraId="118C7D83" w14:textId="77777777" w:rsidR="00B74676" w:rsidRDefault="00B020A8" w:rsidP="00B020A8">
      <w:r>
        <w:t xml:space="preserve">Для выбранной </w:t>
      </w:r>
      <w:r w:rsidR="002F4FA4">
        <w:t>каузально</w:t>
      </w:r>
      <w:r>
        <w:t>-логической игры</w:t>
      </w:r>
      <w:r w:rsidR="00B74676">
        <w:t xml:space="preserve"> «Сапёр»</w:t>
      </w:r>
      <w:r>
        <w:t xml:space="preserve"> представлены правила,</w:t>
      </w:r>
      <w:r w:rsidR="00F74C7E">
        <w:t xml:space="preserve"> описана содержательная</w:t>
      </w:r>
      <w:r w:rsidR="008E35E0">
        <w:t xml:space="preserve"> и математическая</w:t>
      </w:r>
      <w:r w:rsidR="00F74C7E">
        <w:t xml:space="preserve"> постановк</w:t>
      </w:r>
      <w:r w:rsidR="008E35E0">
        <w:t>и</w:t>
      </w:r>
      <w:r w:rsidR="00F74C7E">
        <w:t xml:space="preserve"> задачи исследования</w:t>
      </w:r>
      <w:r>
        <w:t>.</w:t>
      </w:r>
      <w:r w:rsidR="008E35E0">
        <w:t xml:space="preserve"> Получилось, что решение задачи сводится к поиску решения системы уравнений. Для решения системы разработаны и продемонстрированы</w:t>
      </w:r>
      <w:r>
        <w:t xml:space="preserve"> </w:t>
      </w:r>
      <w:r w:rsidR="008E35E0">
        <w:t>четыре метода</w:t>
      </w:r>
      <w:r w:rsidR="00B74676">
        <w:t>:</w:t>
      </w:r>
    </w:p>
    <w:p w14:paraId="04E0E567" w14:textId="0E55F03C" w:rsidR="00B74676" w:rsidRDefault="00B74676" w:rsidP="00B74676">
      <w:pPr>
        <w:pStyle w:val="a1"/>
      </w:pPr>
      <w:r>
        <w:t>метод однозначного вычисления в соседних клетках;</w:t>
      </w:r>
    </w:p>
    <w:p w14:paraId="11EDF0DC" w14:textId="2549F9F9" w:rsidR="00B74676" w:rsidRDefault="00B74676" w:rsidP="00B74676">
      <w:pPr>
        <w:pStyle w:val="a1"/>
      </w:pPr>
      <w:r>
        <w:t>метод связанных клеток 1;</w:t>
      </w:r>
    </w:p>
    <w:p w14:paraId="22078AD8" w14:textId="5EA589BE" w:rsidR="00B74676" w:rsidRDefault="00B74676" w:rsidP="00B74676">
      <w:pPr>
        <w:pStyle w:val="a1"/>
      </w:pPr>
      <w:r>
        <w:t>метод связанных клеток 2;</w:t>
      </w:r>
    </w:p>
    <w:p w14:paraId="0FA22D85" w14:textId="7D3F3857" w:rsidR="00B74676" w:rsidRDefault="00B74676" w:rsidP="00B74676">
      <w:pPr>
        <w:pStyle w:val="a1"/>
      </w:pPr>
      <w:r>
        <w:t>метод гипотез.</w:t>
      </w:r>
    </w:p>
    <w:p w14:paraId="23DDBFD5" w14:textId="67B69E75" w:rsidR="00B020A8" w:rsidRDefault="009F3891" w:rsidP="00B020A8">
      <w:r>
        <w:t>В</w:t>
      </w:r>
      <w:r w:rsidR="008E35E0">
        <w:t xml:space="preserve"> качестве метода повышения эффективности системы</w:t>
      </w:r>
      <w:r>
        <w:t xml:space="preserve"> </w:t>
      </w:r>
      <w:r w:rsidR="006A27D6">
        <w:t>определена</w:t>
      </w:r>
      <w:r>
        <w:t xml:space="preserve"> формула для определения очерёдности применения методов, а в качестве самообучающегося элемента </w:t>
      </w:r>
      <w:r w:rsidR="000D4110">
        <w:t>использовались</w:t>
      </w:r>
      <w:r w:rsidR="00B020A8">
        <w:t xml:space="preserve"> схемы</w:t>
      </w:r>
      <w:r w:rsidR="000D4110">
        <w:t xml:space="preserve">, </w:t>
      </w:r>
      <w:r w:rsidR="00B74676">
        <w:t>основанные на сохранении (запоминании) данных, необходимых для решения задачи с дальнейшим их применением.</w:t>
      </w:r>
    </w:p>
    <w:p w14:paraId="63E9D06F" w14:textId="040E0739" w:rsidR="00B07E4B" w:rsidRPr="00B07E4B" w:rsidRDefault="00B07E4B" w:rsidP="00B020A8">
      <w:r>
        <w:t xml:space="preserve">Имеется публикация в сборнике тезисов «77-е Дни науки НИТУ МИСиС» </w:t>
      </w:r>
      <w:r w:rsidRPr="00B07E4B">
        <w:t>[</w:t>
      </w:r>
      <w:r>
        <w:fldChar w:fldCharType="begin"/>
      </w:r>
      <w:r>
        <w:instrText xml:space="preserve"> REF Дни_науки_НИТУ_МИСиС \n \h </w:instrText>
      </w:r>
      <w:r>
        <w:fldChar w:fldCharType="separate"/>
      </w:r>
      <w:r>
        <w:t>24</w:t>
      </w:r>
      <w:r>
        <w:fldChar w:fldCharType="end"/>
      </w:r>
      <w:r w:rsidRPr="00B07E4B">
        <w:t>].</w:t>
      </w:r>
    </w:p>
    <w:p w14:paraId="56277C18" w14:textId="18E33144" w:rsidR="00B64674" w:rsidRDefault="00B64674" w:rsidP="008435E1">
      <w:r>
        <w:br w:type="page"/>
      </w:r>
    </w:p>
    <w:p w14:paraId="1FFF8C28" w14:textId="35C42CDB" w:rsidR="00B64674" w:rsidRDefault="00B64674" w:rsidP="00B64674">
      <w:pPr>
        <w:pStyle w:val="1"/>
      </w:pPr>
      <w:bookmarkStart w:id="51" w:name="_Toc104192021"/>
      <w:r>
        <w:lastRenderedPageBreak/>
        <w:t>ТЕЗАУРУС</w:t>
      </w:r>
      <w:bookmarkEnd w:id="51"/>
    </w:p>
    <w:p w14:paraId="0CB4C649" w14:textId="27C32488" w:rsidR="00D770F7" w:rsidRDefault="00D770F7" w:rsidP="008B00E9">
      <w:pPr>
        <w:pStyle w:val="a1"/>
      </w:pPr>
      <w:r w:rsidRPr="00437E90">
        <w:t>Поле</w:t>
      </w:r>
      <w:r>
        <w:t xml:space="preserve"> – это </w:t>
      </w:r>
      <w:r w:rsidR="001C192D">
        <w:t>основной элемент игры «Сапёра»</w:t>
      </w:r>
      <w:r w:rsidRPr="00A94DAC">
        <w:t>.</w:t>
      </w:r>
      <w:r w:rsidR="001C192D">
        <w:t xml:space="preserve"> Является </w:t>
      </w:r>
      <w:proofErr w:type="spellStart"/>
      <w:r w:rsidR="001C192D">
        <w:t>кортежом</w:t>
      </w:r>
      <w:proofErr w:type="spellEnd"/>
      <w:r w:rsidR="001C192D">
        <w:t xml:space="preserve"> </w:t>
      </w:r>
      <w:r w:rsidR="00077D3C">
        <w:rPr>
          <w:lang w:val="en-US"/>
        </w:rPr>
        <w:t>F</w:t>
      </w:r>
      <w:r w:rsidR="00077D3C" w:rsidRPr="00077D3C">
        <w:t xml:space="preserve"> </w:t>
      </w:r>
      <w:r w:rsidR="00077D3C">
        <w:t>и состоит из следующих элементов:</w:t>
      </w:r>
    </w:p>
    <w:p w14:paraId="045D3241" w14:textId="6DCD66E6" w:rsidR="00077D3C" w:rsidRPr="00077D3C" w:rsidRDefault="00077D3C" w:rsidP="00077D3C">
      <w:pPr>
        <w:ind w:firstLine="0"/>
      </w:pPr>
      <m:oMathPara>
        <m:oMath>
          <m:r>
            <w:rPr>
              <w:rFonts w:ascii="Cambria Math" w:hAnsi="Cambria Math"/>
            </w:rPr>
            <m:t>F=&lt;h, w, tm, S, VOC, VCC, VC, MC, k&gt;</m:t>
          </m:r>
          <m:r>
            <w:rPr>
              <w:rFonts w:ascii="Cambria Math" w:eastAsiaTheme="minorEastAsia" w:hAnsi="Cambria Math"/>
            </w:rPr>
            <m:t>.</m:t>
          </m:r>
        </m:oMath>
      </m:oMathPara>
    </w:p>
    <w:p w14:paraId="2CFD8B8D" w14:textId="292DE146" w:rsidR="00185AF2" w:rsidRPr="00185AF2" w:rsidRDefault="00185AF2" w:rsidP="005F6922">
      <w:pPr>
        <w:pStyle w:val="a1"/>
      </w:pPr>
      <w:r w:rsidRPr="00437E90">
        <w:t>Клетка</w:t>
      </w:r>
      <w:r>
        <w:rPr>
          <w:b/>
          <w:bCs/>
        </w:rPr>
        <w:t xml:space="preserve"> </w:t>
      </w:r>
      <w:r w:rsidRPr="00185AF2">
        <w:rPr>
          <w:szCs w:val="22"/>
        </w:rPr>
        <w:t>–</w:t>
      </w:r>
      <w:r>
        <w:t xml:space="preserve"> это кортеж</w:t>
      </w:r>
      <w:r w:rsidRPr="00185AF2">
        <w:t xml:space="preserve"> </w:t>
      </w:r>
      <w:r>
        <w:t>значений элементов</w:t>
      </w:r>
      <w:r w:rsidRPr="00185AF2">
        <w:t xml:space="preserve"> </w:t>
      </w:r>
      <w:r>
        <w:t xml:space="preserve">матриц </w:t>
      </w:r>
      <w:r>
        <w:rPr>
          <w:lang w:val="en-US"/>
        </w:rPr>
        <w:t>S</w:t>
      </w:r>
      <w:r w:rsidRPr="00185AF2">
        <w:t xml:space="preserve">, </w:t>
      </w:r>
      <w:r>
        <w:rPr>
          <w:lang w:val="en-US"/>
        </w:rPr>
        <w:t>VOC</w:t>
      </w:r>
      <w:r w:rsidRPr="00185AF2">
        <w:t xml:space="preserve">, </w:t>
      </w:r>
      <w:r>
        <w:rPr>
          <w:lang w:val="en-US"/>
        </w:rPr>
        <w:t>VCC</w:t>
      </w:r>
      <w:r w:rsidRPr="00185AF2">
        <w:t xml:space="preserve">, </w:t>
      </w:r>
      <w:r>
        <w:rPr>
          <w:lang w:val="en-US"/>
        </w:rPr>
        <w:t>VC</w:t>
      </w:r>
      <w:r w:rsidRPr="00185AF2">
        <w:t xml:space="preserve">, </w:t>
      </w:r>
      <w:r>
        <w:rPr>
          <w:lang w:val="en-US"/>
        </w:rPr>
        <w:t>MC</w:t>
      </w:r>
      <w:r w:rsidR="009B464E">
        <w:t xml:space="preserve"> с координатами (</w:t>
      </w:r>
      <w:proofErr w:type="spellStart"/>
      <w:r w:rsidR="009B464E" w:rsidRPr="00185AF2">
        <w:rPr>
          <w:i/>
          <w:lang w:val="en-US"/>
        </w:rPr>
        <w:t>i</w:t>
      </w:r>
      <w:proofErr w:type="spellEnd"/>
      <w:r w:rsidR="009B464E" w:rsidRPr="00185AF2">
        <w:rPr>
          <w:i/>
        </w:rPr>
        <w:t xml:space="preserve">, </w:t>
      </w:r>
      <w:r w:rsidR="009B464E" w:rsidRPr="00185AF2">
        <w:rPr>
          <w:i/>
          <w:lang w:val="en-US"/>
        </w:rPr>
        <w:t>j</w:t>
      </w:r>
      <w:r w:rsidR="009B464E">
        <w:t>), принадлежащих кортежу</w:t>
      </w:r>
      <w:r>
        <w:t xml:space="preserve"> </w:t>
      </w:r>
      <w:r>
        <w:rPr>
          <w:lang w:val="en-US"/>
        </w:rPr>
        <w:t>F</w:t>
      </w:r>
      <w:r w:rsidRPr="00185AF2">
        <w:t>:</w:t>
      </w:r>
    </w:p>
    <w:p w14:paraId="24B2715A" w14:textId="77777777" w:rsidR="005F6922" w:rsidRPr="005F6922" w:rsidRDefault="00185AF2" w:rsidP="00185AF2">
      <w:pPr>
        <w:ind w:firstLine="0"/>
        <w:rPr>
          <w:rFonts w:eastAsiaTheme="minorEastAsia"/>
        </w:rPr>
      </w:pPr>
      <m:oMathPara>
        <m:oMath>
          <m:r>
            <w:rPr>
              <w:rFonts w:ascii="Cambria Math" w:hAnsi="Cambria Math"/>
            </w:rPr>
            <m:t xml:space="preserve">C=&lt;s, voc, vcc, vc, mc, i, j&gt;, </m:t>
          </m:r>
        </m:oMath>
      </m:oMathPara>
    </w:p>
    <w:p w14:paraId="6CE60201" w14:textId="3F8B46AF" w:rsidR="00185AF2" w:rsidRPr="005F6922" w:rsidRDefault="00DC5D0C" w:rsidP="00185AF2">
      <w:pPr>
        <w:ind w:firstLine="0"/>
        <w:rPr>
          <w:i/>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lang w:val="en-US"/>
            </w:rPr>
            <m:t xml:space="preserve">, </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 S, VOC, VCC, VC, MC∈F</m:t>
          </m:r>
        </m:oMath>
      </m:oMathPara>
    </w:p>
    <w:p w14:paraId="55632D98" w14:textId="1F99430C" w:rsidR="00656CE8" w:rsidRPr="00FC5837" w:rsidRDefault="0007521D" w:rsidP="00656CE8">
      <w:pPr>
        <w:pStyle w:val="a1"/>
      </w:pPr>
      <w:r w:rsidRPr="00437E90">
        <w:t>Матрица</w:t>
      </w:r>
      <w:r w:rsidR="00656CE8" w:rsidRPr="00437E90">
        <w:t xml:space="preserve"> </w:t>
      </w:r>
      <w:r w:rsidR="00656CE8" w:rsidRPr="00437E90">
        <w:rPr>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S∈F</m:t>
        </m:r>
      </m:oMath>
      <w:r w:rsidR="008E3C0A" w:rsidRPr="008E3C0A">
        <w:t>)</w:t>
      </w:r>
      <w:r w:rsidR="00656CE8">
        <w:t>, элементы которо</w:t>
      </w:r>
      <w:r>
        <w:t>й</w:t>
      </w:r>
      <w:r w:rsidR="00656CE8">
        <w:t xml:space="preserve"> хранят состояни</w:t>
      </w:r>
      <w:r w:rsidR="001B739C">
        <w:t>я</w:t>
      </w:r>
      <w:r w:rsidR="00656CE8">
        <w:t xml:space="preserve"> клет</w:t>
      </w:r>
      <w:r w:rsidR="00B8754B">
        <w:t>ок</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49E2D5C5" w14:textId="059B4C61" w:rsidR="005F6922" w:rsidRDefault="00656CE8" w:rsidP="00656CE8">
      <w:pPr>
        <w:pStyle w:val="a1"/>
        <w:rPr>
          <w:rFonts w:eastAsiaTheme="minorEastAsia"/>
        </w:rPr>
      </w:pPr>
      <w:r w:rsidRPr="00437E90">
        <w:t xml:space="preserve">Множество </w:t>
      </w:r>
      <w:r w:rsidRPr="00437E90">
        <w:rPr>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w:t>
      </w:r>
      <w:r w:rsidR="005F6922" w:rsidRPr="005F6922">
        <w:rPr>
          <w:rFonts w:eastAsiaTheme="minorEastAsia"/>
        </w:rPr>
        <w:t>:</w:t>
      </w:r>
    </w:p>
    <w:p w14:paraId="28822CA1" w14:textId="1131283D" w:rsidR="005F6922" w:rsidRPr="005F6922" w:rsidRDefault="005F6922" w:rsidP="005F6922">
      <w:pPr>
        <w:pStyle w:val="a1"/>
        <w:numPr>
          <w:ilvl w:val="0"/>
          <w:numId w:val="0"/>
        </w:numPr>
        <w:rPr>
          <w:rFonts w:eastAsiaTheme="minorEastAsia"/>
        </w:rPr>
      </w:pPr>
      <m:oMathPara>
        <m:oMath>
          <m:r>
            <w:rPr>
              <w:rFonts w:ascii="Cambria Math" w:hAnsi="Cambria Math"/>
            </w:rPr>
            <m:t>SS=</m:t>
          </m:r>
          <m:d>
            <m:dPr>
              <m:begChr m:val="{"/>
              <m:endChr m:val="}"/>
              <m:ctrlPr>
                <w:rPr>
                  <w:rFonts w:ascii="Cambria Math" w:hAnsi="Cambria Math"/>
                  <w:i/>
                </w:rPr>
              </m:ctrlPr>
            </m:dPr>
            <m:e>
              <m:r>
                <w:rPr>
                  <w:rFonts w:ascii="Cambria Math" w:hAnsi="Cambria Math"/>
                </w:rPr>
                <m:t>O, C</m:t>
              </m:r>
            </m:e>
          </m:d>
          <m:r>
            <w:rPr>
              <w:rFonts w:ascii="Cambria Math" w:hAnsi="Cambria Math"/>
            </w:rPr>
            <m:t>,</m:t>
          </m:r>
        </m:oMath>
      </m:oMathPara>
    </w:p>
    <w:p w14:paraId="101FAD3A" w14:textId="77777777" w:rsidR="0049017F" w:rsidRDefault="00656CE8" w:rsidP="005F6922">
      <w:pPr>
        <w:pStyle w:val="a1"/>
        <w:numPr>
          <w:ilvl w:val="0"/>
          <w:numId w:val="0"/>
        </w:numPr>
        <w:rPr>
          <w:rFonts w:eastAsiaTheme="minorEastAsia"/>
        </w:rPr>
      </w:pPr>
      <w:r w:rsidRPr="0049017F">
        <w:rPr>
          <w:rFonts w:eastAsiaTheme="minorEastAsia"/>
          <w:i/>
          <w:iCs w:val="0"/>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клетка открыта,</w:t>
      </w:r>
    </w:p>
    <w:p w14:paraId="58D8FC14" w14:textId="61979AEF" w:rsidR="00656CE8" w:rsidRPr="00F60154" w:rsidRDefault="00656CE8" w:rsidP="005F6922">
      <w:pPr>
        <w:pStyle w:val="a1"/>
        <w:numPr>
          <w:ilvl w:val="0"/>
          <w:numId w:val="0"/>
        </w:numPr>
        <w:rPr>
          <w:rFonts w:eastAsiaTheme="minorEastAsia"/>
        </w:rPr>
      </w:pPr>
      <w:r w:rsidRPr="0049017F">
        <w:rPr>
          <w:rFonts w:eastAsiaTheme="minorEastAsia"/>
          <w:i/>
          <w:iCs w:val="0"/>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266CB159" w:rsidR="00656CE8" w:rsidRPr="00FC4108" w:rsidRDefault="0007521D" w:rsidP="00656CE8">
      <w:pPr>
        <w:pStyle w:val="a1"/>
      </w:pPr>
      <w:r w:rsidRPr="00437E90">
        <w:t>Матрица</w:t>
      </w:r>
      <w:r w:rsidR="00656CE8" w:rsidRPr="00437E90">
        <w:t xml:space="preserve"> </w:t>
      </w:r>
      <w:r w:rsidR="00656CE8" w:rsidRPr="00437E90">
        <w:rPr>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8E3C0A">
        <w:t xml:space="preserve"> 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 xml:space="preserve">h, w, </m:t>
        </m:r>
        <m:r>
          <w:rPr>
            <w:rFonts w:ascii="Cambria Math" w:hAnsi="Cambria Math"/>
            <w:lang w:val="en-US"/>
          </w:rPr>
          <m:t>VOC</m:t>
        </m:r>
        <m:r>
          <w:rPr>
            <w:rFonts w:ascii="Cambria Math" w:hAnsi="Cambria Math"/>
          </w:rPr>
          <m:t>∈F</m:t>
        </m:r>
      </m:oMath>
      <w:r w:rsidR="008E3C0A" w:rsidRPr="008E3C0A">
        <w:t>)</w:t>
      </w:r>
      <w:r w:rsidR="00656CE8">
        <w:t>,</w:t>
      </w:r>
      <w:r w:rsidR="00656CE8" w:rsidRPr="00415B55">
        <w:t xml:space="preserve"> </w:t>
      </w:r>
      <w:r w:rsidR="00656CE8">
        <w:t>элементы которо</w:t>
      </w:r>
      <w:r>
        <w:t>й</w:t>
      </w:r>
      <w:r w:rsidR="00656CE8">
        <w:t xml:space="preserve"> хранят значени</w:t>
      </w:r>
      <w:r w:rsidR="001B739C">
        <w:t>я</w:t>
      </w:r>
      <w:r w:rsidR="00656CE8">
        <w:t xml:space="preserve"> открыт</w:t>
      </w:r>
      <w:r w:rsidR="001B739C">
        <w:t>ых</w:t>
      </w:r>
      <w:r w:rsidR="00656CE8">
        <w:t xml:space="preserve"> клет</w:t>
      </w:r>
      <w:r w:rsidR="001B739C">
        <w:t>ок</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6C65B4D8" w14:textId="77777777" w:rsidR="005F6922" w:rsidRPr="005F6922" w:rsidRDefault="00656CE8" w:rsidP="00656CE8">
      <w:pPr>
        <w:pStyle w:val="a1"/>
        <w:rPr>
          <w:rFonts w:eastAsiaTheme="minorEastAsia"/>
        </w:rPr>
      </w:pPr>
      <w:r w:rsidRPr="00437E90">
        <w:t xml:space="preserve">Множество </w:t>
      </w:r>
      <w:r w:rsidRPr="00437E90">
        <w:rPr>
          <w:lang w:val="en-US"/>
        </w:rPr>
        <w:t>SVOC</w:t>
      </w:r>
      <w:r w:rsidRPr="00437E90">
        <w:t xml:space="preserve"> </w:t>
      </w:r>
      <w:r w:rsidRPr="00415B55">
        <w:t>(</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w:t>
      </w:r>
    </w:p>
    <w:p w14:paraId="466C20B3" w14:textId="7EA84B70" w:rsidR="00656CE8" w:rsidRPr="005F6922" w:rsidRDefault="00656CE8" w:rsidP="005F6922">
      <w:pPr>
        <w:pStyle w:val="a1"/>
        <w:numPr>
          <w:ilvl w:val="0"/>
          <w:numId w:val="0"/>
        </w:numPr>
        <w:ind w:left="709"/>
        <w:rPr>
          <w:rFonts w:eastAsiaTheme="minorEastAsia"/>
        </w:rPr>
      </w:pPr>
      <m:oMathPara>
        <m:oMath>
          <m:r>
            <w:rPr>
              <w:rFonts w:ascii="Cambria Math" w:hAnsi="Cambria Math"/>
            </w:rPr>
            <m:t>SVOC=</m:t>
          </m:r>
          <m:d>
            <m:dPr>
              <m:begChr m:val="{"/>
              <m:endChr m:val="}"/>
              <m:ctrlPr>
                <w:rPr>
                  <w:rFonts w:ascii="Cambria Math" w:hAnsi="Cambria Math"/>
                  <w:i/>
                </w:rPr>
              </m:ctrlPr>
            </m:dPr>
            <m:e>
              <m:r>
                <w:rPr>
                  <w:rFonts w:ascii="Cambria Math" w:hAnsi="Cambria Math"/>
                </w:rPr>
                <m:t xml:space="preserve">0, 1, 2, 3, 4, 5, 6, 7, 8, </m:t>
              </m:r>
              <m:r>
                <w:rPr>
                  <w:rFonts w:ascii="Cambria Math" w:hAnsi="Cambria Math"/>
                  <w:lang w:val="en-US"/>
                </w:rPr>
                <m:t>M</m:t>
              </m:r>
            </m:e>
          </m:d>
          <m:r>
            <w:rPr>
              <w:rFonts w:ascii="Cambria Math" w:hAnsi="Cambria Math"/>
            </w:rPr>
            <m:t>,</m:t>
          </m:r>
        </m:oMath>
      </m:oMathPara>
    </w:p>
    <w:p w14:paraId="7860CB62" w14:textId="11B84716" w:rsidR="005F6922" w:rsidRPr="005F6922" w:rsidRDefault="005F6922" w:rsidP="005F6922">
      <w:pPr>
        <w:ind w:firstLine="0"/>
      </w:pPr>
      <w:r w:rsidRPr="0049017F">
        <w:rPr>
          <w:i/>
          <w:iCs/>
          <w:lang w:val="en-US"/>
        </w:rPr>
        <w:t>M</w:t>
      </w:r>
      <w:r>
        <w:rPr>
          <w:lang w:val="en-US"/>
        </w:rPr>
        <w:t xml:space="preserve"> (mine) – </w:t>
      </w:r>
      <w:r>
        <w:t>мина.</w:t>
      </w:r>
    </w:p>
    <w:p w14:paraId="3D2F4B5E" w14:textId="13700A43" w:rsidR="00656CE8" w:rsidRPr="0080106D" w:rsidRDefault="0007521D" w:rsidP="00656CE8">
      <w:pPr>
        <w:pStyle w:val="a1"/>
      </w:pPr>
      <w:r w:rsidRPr="00437E90">
        <w:t>Матрица</w:t>
      </w:r>
      <w:r w:rsidR="00656CE8" w:rsidRPr="00437E90">
        <w:t xml:space="preserve"> </w:t>
      </w:r>
      <w:r w:rsidR="00656CE8" w:rsidRPr="00437E90">
        <w:rPr>
          <w:lang w:val="en-US"/>
        </w:rPr>
        <w:t>VCC</w:t>
      </w:r>
      <w:r w:rsidR="00656CE8" w:rsidRPr="00437E90">
        <w:t xml:space="preserve"> </w:t>
      </w:r>
      <w:r w:rsidR="00656CE8" w:rsidRPr="00464E05">
        <w:t>(</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VOC∈F</m:t>
        </m:r>
      </m:oMath>
      <w:r w:rsidR="008E3C0A" w:rsidRPr="008E3C0A">
        <w:t>)</w:t>
      </w:r>
      <w:r>
        <w:t>,</w:t>
      </w:r>
      <w:r w:rsidR="00656CE8" w:rsidRPr="00415B55">
        <w:t xml:space="preserve"> </w:t>
      </w:r>
      <w:r w:rsidR="00656CE8">
        <w:t>элементы которо</w:t>
      </w:r>
      <w:r>
        <w:t>й</w:t>
      </w:r>
      <w:r w:rsidR="00656CE8">
        <w:t xml:space="preserve"> хранят значени</w:t>
      </w:r>
      <w:r w:rsidR="001B739C">
        <w:t>я</w:t>
      </w:r>
      <w:r w:rsidR="00656CE8">
        <w:t xml:space="preserve"> закрыт</w:t>
      </w:r>
      <w:r w:rsidR="001B739C">
        <w:t>ых</w:t>
      </w:r>
      <w:r w:rsidR="00656CE8">
        <w:t xml:space="preserve"> клет</w:t>
      </w:r>
      <w:r w:rsidR="001B739C">
        <w:t>ок</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0B330DB7" w14:textId="77777777" w:rsidR="0049017F" w:rsidRDefault="00656CE8" w:rsidP="00656CE8">
      <w:pPr>
        <w:pStyle w:val="a1"/>
      </w:pPr>
      <w:r w:rsidRPr="00437E90">
        <w:t xml:space="preserve">Множество </w:t>
      </w:r>
      <w:r w:rsidRPr="00437E90">
        <w:rPr>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w:t>
      </w:r>
    </w:p>
    <w:p w14:paraId="788EFCE2" w14:textId="01350A96" w:rsidR="0049017F" w:rsidRDefault="00656CE8" w:rsidP="0049017F">
      <w:pPr>
        <w:pStyle w:val="a1"/>
        <w:numPr>
          <w:ilvl w:val="0"/>
          <w:numId w:val="0"/>
        </w:numPr>
        <w:rPr>
          <w:rFonts w:eastAsiaTheme="minorEastAsia"/>
        </w:rPr>
      </w:pPr>
      <m:oMathPara>
        <m:oMath>
          <m:r>
            <w:rPr>
              <w:rFonts w:ascii="Cambria Math" w:hAnsi="Cambria Math"/>
            </w:rPr>
            <m:t>SVCC=</m:t>
          </m:r>
          <m:d>
            <m:dPr>
              <m:begChr m:val="{"/>
              <m:endChr m:val="}"/>
              <m:ctrlPr>
                <w:rPr>
                  <w:rFonts w:ascii="Cambria Math" w:hAnsi="Cambria Math"/>
                  <w:i/>
                </w:rPr>
              </m:ctrlPr>
            </m:dPr>
            <m:e>
              <m:r>
                <w:rPr>
                  <w:rFonts w:ascii="Cambria Math" w:hAnsi="Cambria Math"/>
                </w:rPr>
                <m:t>E, MF, Q</m:t>
              </m:r>
            </m:e>
          </m:d>
          <m:r>
            <w:rPr>
              <w:rFonts w:ascii="Cambria Math" w:eastAsiaTheme="minorEastAsia" w:hAnsi="Cambria Math"/>
            </w:rPr>
            <m:t>,</m:t>
          </m:r>
        </m:oMath>
      </m:oMathPara>
    </w:p>
    <w:p w14:paraId="25EC839F" w14:textId="77777777" w:rsidR="0049017F" w:rsidRDefault="00656CE8" w:rsidP="0049017F">
      <w:pPr>
        <w:pStyle w:val="a1"/>
        <w:numPr>
          <w:ilvl w:val="0"/>
          <w:numId w:val="0"/>
        </w:numPr>
        <w:rPr>
          <w:rFonts w:eastAsiaTheme="minorEastAsia"/>
        </w:rPr>
      </w:pP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клетка без значения,</w:t>
      </w:r>
    </w:p>
    <w:p w14:paraId="48E53EC0" w14:textId="77777777" w:rsidR="0049017F" w:rsidRDefault="00656CE8" w:rsidP="0049017F">
      <w:pPr>
        <w:pStyle w:val="a1"/>
        <w:numPr>
          <w:ilvl w:val="0"/>
          <w:numId w:val="0"/>
        </w:numPr>
        <w:rPr>
          <w:rFonts w:eastAsiaTheme="minorEastAsia"/>
          <w:lang w:val="fr-FR"/>
        </w:rPr>
      </w:pPr>
      <w:r w:rsidRPr="0049017F">
        <w:rPr>
          <w:rFonts w:eastAsiaTheme="minorEastAsia"/>
          <w:i/>
          <w:iCs w:val="0"/>
          <w:lang w:val="fr-FR"/>
        </w:rPr>
        <w:t>MF</w:t>
      </w:r>
      <w:r w:rsidRPr="0049017F">
        <w:rPr>
          <w:rFonts w:eastAsiaTheme="minorEastAsia"/>
          <w:lang w:val="fr-FR"/>
        </w:rPr>
        <w:t xml:space="preserve"> (mine flag) – </w:t>
      </w:r>
      <w:r>
        <w:rPr>
          <w:rFonts w:eastAsiaTheme="minorEastAsia"/>
        </w:rPr>
        <w:t>флаг</w:t>
      </w:r>
      <w:r w:rsidRPr="0049017F">
        <w:rPr>
          <w:rFonts w:eastAsiaTheme="minorEastAsia"/>
          <w:lang w:val="fr-FR"/>
        </w:rPr>
        <w:t xml:space="preserve"> </w:t>
      </w:r>
      <w:r>
        <w:rPr>
          <w:rFonts w:eastAsiaTheme="minorEastAsia"/>
        </w:rPr>
        <w:t>мины</w:t>
      </w:r>
      <w:r w:rsidRPr="0049017F">
        <w:rPr>
          <w:rFonts w:eastAsiaTheme="minorEastAsia"/>
          <w:lang w:val="fr-FR"/>
        </w:rPr>
        <w:t>,</w:t>
      </w:r>
    </w:p>
    <w:p w14:paraId="5A6B34E8" w14:textId="0732F4C8" w:rsidR="00656CE8" w:rsidRPr="0049017F" w:rsidRDefault="00656CE8" w:rsidP="0049017F">
      <w:pPr>
        <w:pStyle w:val="a1"/>
        <w:numPr>
          <w:ilvl w:val="0"/>
          <w:numId w:val="0"/>
        </w:numPr>
        <w:rPr>
          <w:lang w:val="fr-FR"/>
        </w:rPr>
      </w:pPr>
      <w:r w:rsidRPr="0049017F">
        <w:rPr>
          <w:rFonts w:eastAsiaTheme="minorEastAsia"/>
          <w:i/>
          <w:iCs w:val="0"/>
          <w:lang w:val="fr-FR"/>
        </w:rPr>
        <w:t>Q</w:t>
      </w:r>
      <w:r w:rsidRPr="0049017F">
        <w:rPr>
          <w:rFonts w:eastAsiaTheme="minorEastAsia"/>
          <w:lang w:val="fr-FR"/>
        </w:rPr>
        <w:t xml:space="preserve"> (question) –</w:t>
      </w:r>
      <w:r w:rsidRPr="0049017F">
        <w:rPr>
          <w:lang w:val="fr-FR"/>
        </w:rPr>
        <w:t xml:space="preserve"> </w:t>
      </w:r>
      <w:r>
        <w:t>вопрос</w:t>
      </w:r>
      <w:r w:rsidRPr="0049017F">
        <w:rPr>
          <w:lang w:val="fr-FR"/>
        </w:rPr>
        <w:t>.</w:t>
      </w:r>
    </w:p>
    <w:p w14:paraId="5DD9875D" w14:textId="11E16E79" w:rsidR="00656CE8" w:rsidRDefault="0007521D" w:rsidP="00656CE8">
      <w:pPr>
        <w:pStyle w:val="a1"/>
        <w:rPr>
          <w:rFonts w:eastAsiaTheme="minorEastAsia"/>
        </w:rPr>
      </w:pPr>
      <w:r w:rsidRPr="00437E90">
        <w:t>Матрица</w:t>
      </w:r>
      <w:r w:rsidR="00656CE8" w:rsidRPr="00437E90">
        <w:t xml:space="preserve"> </w:t>
      </w:r>
      <w:r w:rsidR="00656CE8" w:rsidRPr="00437E90">
        <w:rPr>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VC∈F</m:t>
        </m:r>
      </m:oMath>
      <w:r w:rsidR="008E3C0A" w:rsidRPr="008E3C0A">
        <w:t>)</w:t>
      </w:r>
      <w:r>
        <w:t>,</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26AB88C7" w:rsidR="00656CE8" w:rsidRDefault="0007521D" w:rsidP="00656CE8">
      <w:pPr>
        <w:pStyle w:val="a1"/>
      </w:pPr>
      <w:r w:rsidRPr="00437E90">
        <w:lastRenderedPageBreak/>
        <w:t>Матрица</w:t>
      </w:r>
      <w:r w:rsidR="00656CE8" w:rsidRPr="00437E90">
        <w:t xml:space="preserve"> </w:t>
      </w:r>
      <w:r w:rsidR="00656CE8" w:rsidRPr="00437E90">
        <w:rPr>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MC∈F</m:t>
        </m:r>
      </m:oMath>
      <w:r w:rsidR="008E3C0A" w:rsidRPr="008E3C0A">
        <w:t>)</w:t>
      </w:r>
      <w:r>
        <w:t>,</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B0BD581" w14:textId="30BED377" w:rsidR="001B739C" w:rsidRPr="001B739C" w:rsidRDefault="00126051" w:rsidP="00126051">
      <w:pPr>
        <w:pStyle w:val="a1"/>
        <w:rPr>
          <w:i/>
        </w:rPr>
      </w:pPr>
      <w:r w:rsidRPr="00437E90">
        <w:t>Открытая клетка (поля)</w:t>
      </w:r>
      <w:r>
        <w:rPr>
          <w:b/>
          <w:bCs/>
        </w:rPr>
        <w:t xml:space="preserve"> –</w:t>
      </w:r>
      <w:r>
        <w:t xml:space="preserve"> это </w:t>
      </w:r>
      <w:r w:rsidR="001B739C">
        <w:t xml:space="preserve">такая клетка </w:t>
      </w:r>
      <w:r w:rsidR="001B739C">
        <w:rPr>
          <w:lang w:val="en-US"/>
        </w:rPr>
        <w:t>C</w:t>
      </w:r>
      <w:r w:rsidR="001B739C">
        <w:t xml:space="preserve"> кортежа </w:t>
      </w:r>
      <w:r w:rsidR="001B739C">
        <w:rPr>
          <w:lang w:val="en-US"/>
        </w:rPr>
        <w:t>F</w:t>
      </w:r>
      <w:r w:rsidR="001B739C" w:rsidRPr="001B739C">
        <w:t>,</w:t>
      </w:r>
      <w:r w:rsidRPr="00126051">
        <w:t xml:space="preserve"> </w:t>
      </w:r>
      <w:r>
        <w:t>для</w:t>
      </w:r>
      <w:r w:rsidR="001B739C" w:rsidRPr="001B739C">
        <w:t xml:space="preserve"> </w:t>
      </w:r>
      <w:r w:rsidR="001B739C">
        <w:t xml:space="preserve">элемента </w:t>
      </w:r>
      <w:r w:rsidR="001B739C" w:rsidRPr="001B739C">
        <w:rPr>
          <w:i/>
          <w:iCs w:val="0"/>
          <w:lang w:val="en-US"/>
        </w:rPr>
        <w:t>s</w:t>
      </w:r>
      <w:r>
        <w:t xml:space="preserve"> котор</w:t>
      </w:r>
      <w:r w:rsidR="001B739C">
        <w:t>ой</w:t>
      </w:r>
      <w:r>
        <w:t xml:space="preserve"> верно</w:t>
      </w:r>
      <w:r w:rsidR="001B739C">
        <w:t>:</w:t>
      </w:r>
    </w:p>
    <w:p w14:paraId="2BAF9227" w14:textId="1548BF0E" w:rsidR="00126051"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=O</m:t>
          </m:r>
        </m:oMath>
      </m:oMathPara>
    </w:p>
    <w:p w14:paraId="37C0FA15" w14:textId="77777777" w:rsidR="001B739C" w:rsidRPr="001B739C" w:rsidRDefault="00126051" w:rsidP="001B739C">
      <w:pPr>
        <w:pStyle w:val="a1"/>
        <w:rPr>
          <w:i/>
        </w:rPr>
      </w:pPr>
      <w:r w:rsidRPr="00437E90">
        <w:t>Закрытая клетка (поля)</w:t>
      </w:r>
      <w:r w:rsidRPr="001B739C">
        <w:rPr>
          <w:b/>
          <w:bCs/>
        </w:rPr>
        <w:t xml:space="preserve"> –</w:t>
      </w:r>
      <w:r>
        <w:t xml:space="preserve"> </w:t>
      </w:r>
      <w:r w:rsidR="001B739C">
        <w:t xml:space="preserve">это такая клетка </w:t>
      </w:r>
      <w:r w:rsidR="001B739C">
        <w:rPr>
          <w:lang w:val="en-US"/>
        </w:rPr>
        <w:t>C</w:t>
      </w:r>
      <w:r w:rsidR="001B739C">
        <w:t xml:space="preserve"> кортежа </w:t>
      </w:r>
      <w:r w:rsidR="001B739C">
        <w:rPr>
          <w:lang w:val="en-US"/>
        </w:rPr>
        <w:t>F</w:t>
      </w:r>
      <w:r w:rsidR="001B739C" w:rsidRPr="001B739C">
        <w:t>,</w:t>
      </w:r>
      <w:r w:rsidR="001B739C" w:rsidRPr="00126051">
        <w:t xml:space="preserve"> </w:t>
      </w:r>
      <w:r w:rsidR="001B739C">
        <w:t>для</w:t>
      </w:r>
      <w:r w:rsidR="001B739C" w:rsidRPr="001B739C">
        <w:t xml:space="preserve"> </w:t>
      </w:r>
      <w:r w:rsidR="001B739C">
        <w:t xml:space="preserve">элемента </w:t>
      </w:r>
      <w:r w:rsidR="001B739C" w:rsidRPr="001B739C">
        <w:rPr>
          <w:i/>
          <w:iCs w:val="0"/>
          <w:lang w:val="en-US"/>
        </w:rPr>
        <w:t>s</w:t>
      </w:r>
      <w:r w:rsidR="001B739C">
        <w:t xml:space="preserve"> которой верно:</w:t>
      </w:r>
    </w:p>
    <w:p w14:paraId="0146C063" w14:textId="0625B038" w:rsidR="001B739C"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=C</m:t>
          </m:r>
        </m:oMath>
      </m:oMathPara>
    </w:p>
    <w:p w14:paraId="11083346" w14:textId="6D427BFC" w:rsidR="00762DC8" w:rsidRDefault="002E228B" w:rsidP="00945B15">
      <w:pPr>
        <w:pStyle w:val="a1"/>
      </w:pPr>
      <w:r w:rsidRPr="00437E90">
        <w:t xml:space="preserve">Соседняя клетка (поля) </w:t>
      </w:r>
      <w:r>
        <w:t>– для заданной клетки</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кортежа </w:t>
      </w:r>
      <w:r w:rsidRPr="001B739C">
        <w:rPr>
          <w:lang w:val="en-US"/>
        </w:rPr>
        <w:t>F</w:t>
      </w:r>
      <w:r w:rsidRPr="002E228B">
        <w:t xml:space="preserve"> </w:t>
      </w:r>
      <w: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t>)</w:t>
      </w:r>
      <w:r w:rsidRPr="002E228B">
        <w:t xml:space="preserve"> </w:t>
      </w:r>
      <w:r>
        <w:t>это такая клетка</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кортежа </w:t>
      </w:r>
      <w:r w:rsidRPr="001B739C">
        <w:rPr>
          <w:lang w:val="en-US"/>
        </w:rPr>
        <w:t>F</w:t>
      </w:r>
      <w:r>
        <w:t xml:space="preserve"> 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t>), для которых будет верно:</w:t>
      </w:r>
    </w:p>
    <w:p w14:paraId="754BEEBA" w14:textId="5BDF0D87" w:rsidR="002E228B" w:rsidRPr="002E228B" w:rsidRDefault="00DC5D0C" w:rsidP="002E228B">
      <w:pPr>
        <w:ind w:firstLine="0"/>
        <w:rPr>
          <w:i/>
          <w:lang w:val="en-US"/>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-1</m:t>
          </m:r>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lang w:val="en-US"/>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m:oMathPara>
    </w:p>
    <w:p w14:paraId="510F2182" w14:textId="540848E0" w:rsidR="00354F0A" w:rsidRDefault="00354F0A" w:rsidP="00354F0A">
      <w:pPr>
        <w:pStyle w:val="a1"/>
        <w:rPr>
          <w:rFonts w:eastAsiaTheme="minorEastAsia"/>
        </w:rPr>
      </w:pPr>
      <w:r w:rsidRPr="00437E90">
        <w:t xml:space="preserve">Матрица </w:t>
      </w:r>
      <w:r w:rsidRPr="00437E90">
        <w:rPr>
          <w:lang w:val="en-US"/>
        </w:rPr>
        <w:t>k</w:t>
      </w:r>
      <w:r w:rsidRPr="00354F0A">
        <w:rPr>
          <w:b/>
          <w:bCs/>
        </w:rPr>
        <w:t xml:space="preserve"> </w:t>
      </w:r>
      <w:r w:rsidRPr="00354F0A">
        <w:t>– это матри</w:t>
      </w:r>
      <w:r>
        <w:t xml:space="preserve">ца размером </w:t>
      </w:r>
      <w:r w:rsidRPr="006A2CC3">
        <w:rPr>
          <w:i/>
          <w:iCs w:val="0"/>
          <w:lang w:val="en-US"/>
        </w:rPr>
        <w:t>h</w:t>
      </w:r>
      <w:r w:rsidRPr="006A2CC3">
        <w:rPr>
          <w:i/>
          <w:iCs w:val="0"/>
        </w:rPr>
        <w:t>*</w:t>
      </w:r>
      <w:r w:rsidRPr="006A2CC3">
        <w:rPr>
          <w:i/>
          <w:iCs w:val="0"/>
          <w:lang w:val="en-US"/>
        </w:rPr>
        <w:t>w</w:t>
      </w:r>
      <w:r w:rsidRPr="00354F0A">
        <w:t xml:space="preserve"> (</w:t>
      </w:r>
      <m:oMath>
        <m:r>
          <w:rPr>
            <w:rFonts w:ascii="Cambria Math" w:hAnsi="Cambria Math"/>
          </w:rPr>
          <m:t>h, w, k∈F</m:t>
        </m:r>
      </m:oMath>
      <w:r w:rsidRPr="00354F0A">
        <w:t xml:space="preserve">), </w:t>
      </w:r>
      <w:r>
        <w:t xml:space="preserve">элементами которой также являются матрицы размером </w:t>
      </w:r>
      <w:r w:rsidRPr="008100F8">
        <w:rPr>
          <w:i/>
          <w:iCs w:val="0"/>
          <w:lang w:val="en-US"/>
        </w:rPr>
        <w:t>h</w:t>
      </w:r>
      <w:r w:rsidRPr="008100F8">
        <w:rPr>
          <w:i/>
          <w:iCs w:val="0"/>
        </w:rPr>
        <w:t>*</w:t>
      </w:r>
      <w:r w:rsidRPr="008100F8">
        <w:rPr>
          <w:i/>
          <w:iCs w:val="0"/>
          <w:lang w:val="en-US"/>
        </w:rPr>
        <w:t>w</w:t>
      </w:r>
      <w:r w:rsidRPr="00354F0A">
        <w:t xml:space="preserve">. </w:t>
      </w:r>
      <w:r>
        <w:t xml:space="preserve">Элементы </w:t>
      </w:r>
      <m:oMath>
        <m:sSub>
          <m:sSubPr>
            <m:ctrlPr>
              <w:rPr>
                <w:rFonts w:ascii="Cambria Math" w:hAnsi="Cambria Math"/>
                <w:i/>
              </w:rPr>
            </m:ctrlPr>
          </m:sSubPr>
          <m:e>
            <m:r>
              <w:rPr>
                <w:rFonts w:ascii="Cambria Math" w:hAnsi="Cambria Math"/>
                <w:lang w:val="en-US"/>
              </w:rPr>
              <m:t>k</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oMath>
      <w:r w:rsidRPr="00354F0A">
        <w:rPr>
          <w:rFonts w:eastAsiaTheme="minorEastAsia"/>
        </w:rPr>
        <w:t xml:space="preserve"> </w:t>
      </w:r>
      <w:r>
        <w:rPr>
          <w:rFonts w:eastAsiaTheme="minorEastAsia"/>
        </w:rPr>
        <w:t xml:space="preserve">матрицы каждой из элементов матрицы </w:t>
      </w:r>
      <w:r>
        <w:rPr>
          <w:rFonts w:eastAsiaTheme="minorEastAsia"/>
          <w:lang w:val="en-US"/>
        </w:rPr>
        <w:t>k</w:t>
      </w:r>
      <w:r w:rsidRPr="00354F0A">
        <w:rPr>
          <w:rFonts w:eastAsiaTheme="minorEastAsia"/>
        </w:rPr>
        <w:t xml:space="preserve"> </w:t>
      </w:r>
      <w:r>
        <w:rPr>
          <w:rFonts w:eastAsiaTheme="minorEastAsia"/>
        </w:rPr>
        <w:t xml:space="preserve">определяют, является ли клетка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1</m:t>
            </m:r>
          </m:sub>
        </m:sSub>
      </m:oMath>
      <w:r w:rsidRPr="00354F0A">
        <w:rPr>
          <w:rFonts w:eastAsiaTheme="minorEastAsia"/>
        </w:rPr>
        <w:t xml:space="preserve"> </w:t>
      </w:r>
      <w:r>
        <w:rPr>
          <w:rFonts w:eastAsiaTheme="minorEastAsia"/>
        </w:rPr>
        <w:t xml:space="preserve">кортежа </w:t>
      </w:r>
      <w:r>
        <w:rPr>
          <w:rFonts w:eastAsiaTheme="minorEastAsia"/>
          <w:lang w:val="en-US"/>
        </w:rPr>
        <w:t>F</w:t>
      </w:r>
      <w:r w:rsidR="008100F8" w:rsidRPr="008100F8">
        <w:rPr>
          <w:rFonts w:eastAsiaTheme="minorEastAsia"/>
        </w:rPr>
        <w:t xml:space="preserve"> </w:t>
      </w:r>
      <w:r w:rsidR="008100F8">
        <w:rPr>
          <w:rFonts w:eastAsiaTheme="minorEastAsia"/>
        </w:rP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rsidR="008100F8">
        <w:rPr>
          <w:rFonts w:eastAsiaTheme="minorEastAsia"/>
        </w:rPr>
        <w:t>)</w:t>
      </w:r>
      <w:r w:rsidRPr="00354F0A">
        <w:rPr>
          <w:rFonts w:eastAsiaTheme="minorEastAsia"/>
        </w:rPr>
        <w:t xml:space="preserve"> </w:t>
      </w:r>
      <w:r>
        <w:rPr>
          <w:rFonts w:eastAsiaTheme="minorEastAsia"/>
        </w:rPr>
        <w:t xml:space="preserve">соседней с клеткой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2</m:t>
            </m:r>
          </m:sub>
        </m:sSub>
      </m:oMath>
      <w:r>
        <w:rPr>
          <w:rFonts w:eastAsiaTheme="minorEastAsia"/>
        </w:rPr>
        <w:t xml:space="preserve"> кортежа </w:t>
      </w:r>
      <w:r>
        <w:rPr>
          <w:rFonts w:eastAsiaTheme="minorEastAsia"/>
          <w:lang w:val="en-US"/>
        </w:rPr>
        <w:t>F</w:t>
      </w:r>
      <w:r w:rsidR="008100F8">
        <w:rPr>
          <w:rFonts w:eastAsiaTheme="minorEastAsia"/>
        </w:rPr>
        <w:t xml:space="preserve"> с координатами </w:t>
      </w:r>
      <w:r w:rsidR="008100F8">
        <w:t>(</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rsidR="008100F8">
        <w:t>)</w:t>
      </w:r>
      <w:r w:rsidRPr="00354F0A">
        <w:rPr>
          <w:rFonts w:eastAsiaTheme="minorEastAsia"/>
        </w:rPr>
        <w:t>.</w:t>
      </w:r>
    </w:p>
    <w:p w14:paraId="5CE0A01A" w14:textId="0654D55A" w:rsidR="00561C37" w:rsidRDefault="00561C37" w:rsidP="00561C37">
      <w:pPr>
        <w:pStyle w:val="a1"/>
      </w:pPr>
      <w:r w:rsidRPr="00437E90">
        <w:t xml:space="preserve">Схема </w:t>
      </w:r>
      <w:r w:rsidRPr="00561C37">
        <w:t>– эт</w:t>
      </w:r>
      <w:r>
        <w:t xml:space="preserve">о кортеж </w:t>
      </w:r>
      <w:r w:rsidRPr="006A27D6">
        <w:rPr>
          <w:i/>
          <w:iCs w:val="0"/>
          <w:lang w:val="en-US"/>
        </w:rPr>
        <w:t>Sc</w:t>
      </w:r>
      <w:r w:rsidRPr="00561C37">
        <w:t>,</w:t>
      </w:r>
      <w:r>
        <w:t xml:space="preserve"> предназначенный для сохранения состояний части элементов клеток поля </w:t>
      </w:r>
      <w:r>
        <w:rPr>
          <w:lang w:val="en-US"/>
        </w:rPr>
        <w:t>F</w:t>
      </w:r>
      <w:r w:rsidRPr="00561C37">
        <w:t xml:space="preserve"> </w:t>
      </w:r>
      <w:r>
        <w:t xml:space="preserve">для того, чтобы в дальнейшем однозначно определять значения в закрытых клетках поля. Кортеж </w:t>
      </w:r>
      <w:r w:rsidRPr="006A27D6">
        <w:rPr>
          <w:i/>
          <w:iCs w:val="0"/>
          <w:lang w:val="en-US"/>
        </w:rPr>
        <w:t>Sc</w:t>
      </w:r>
      <w:r w:rsidRPr="00561C37">
        <w:t xml:space="preserve"> </w:t>
      </w:r>
      <w:r>
        <w:t>состоит из следующих элементов:</w:t>
      </w:r>
    </w:p>
    <w:p w14:paraId="168B6DCA" w14:textId="0B167EBD" w:rsidR="00561C37" w:rsidRPr="00623C7B" w:rsidRDefault="00623C7B" w:rsidP="00561C37">
      <w:pPr>
        <w:ind w:firstLine="0"/>
        <w:rPr>
          <w:bCs/>
        </w:rPr>
      </w:pPr>
      <m:oMathPara>
        <m:oMath>
          <m:r>
            <w:rPr>
              <w:rFonts w:ascii="Cambria Math" w:hAnsi="Cambria Math"/>
            </w:rPr>
            <m:t>S</m:t>
          </m:r>
          <m:r>
            <w:rPr>
              <w:rFonts w:ascii="Cambria Math" w:hAnsi="Cambria Math"/>
              <w:lang w:val="en-US"/>
            </w:rPr>
            <m:t>c=</m:t>
          </m:r>
          <m:r>
            <w:rPr>
              <w:rFonts w:ascii="Cambria Math" w:hAnsi="Cambria Math"/>
            </w:rPr>
            <m:t xml:space="preserve">&lt;h, w, V, </m:t>
          </m:r>
          <m:r>
            <w:rPr>
              <w:rFonts w:ascii="Cambria Math" w:hAnsi="Cambria Math"/>
              <w:lang w:val="en-US"/>
            </w:rPr>
            <m:t>C</m:t>
          </m:r>
          <m:r>
            <w:rPr>
              <w:rFonts w:ascii="Cambria Math" w:hAnsi="Cambria Math"/>
            </w:rPr>
            <m:t>F, VF</m:t>
          </m:r>
          <m:r>
            <w:rPr>
              <w:rFonts w:ascii="Cambria Math" w:hAnsi="Cambria Math"/>
              <w:lang w:val="en-US"/>
            </w:rPr>
            <m:t>, CG, VG</m:t>
          </m:r>
          <m:r>
            <w:rPr>
              <w:rFonts w:ascii="Cambria Math" w:hAnsi="Cambria Math"/>
            </w:rPr>
            <m:t>&gt;</m:t>
          </m:r>
        </m:oMath>
      </m:oMathPara>
    </w:p>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52" w:name="_Toc104192022"/>
      <w:r>
        <w:lastRenderedPageBreak/>
        <w:t>С</w:t>
      </w:r>
      <w:r w:rsidR="00C80F26">
        <w:t>ПИСОК</w:t>
      </w:r>
      <w:r>
        <w:t xml:space="preserve"> </w:t>
      </w:r>
      <w:r w:rsidR="00C80F26">
        <w:t>ИСПОЛЬЗОВАННЫХ</w:t>
      </w:r>
      <w:r>
        <w:t xml:space="preserve"> </w:t>
      </w:r>
      <w:r w:rsidR="00C80F26">
        <w:t>ИСТОЧНИКОВ</w:t>
      </w:r>
      <w:bookmarkEnd w:id="52"/>
    </w:p>
    <w:p w14:paraId="09E53F74" w14:textId="77777777" w:rsidR="002F182F" w:rsidRDefault="002F182F" w:rsidP="00632200">
      <w:pPr>
        <w:pStyle w:val="a7"/>
        <w:numPr>
          <w:ilvl w:val="0"/>
          <w:numId w:val="28"/>
        </w:numPr>
        <w:ind w:left="0" w:firstLine="709"/>
      </w:pPr>
      <w:bookmarkStart w:id="53" w:name="Виды_головоломок"/>
      <w:bookmarkStart w:id="54" w:name="_Hlk101419963"/>
      <w:bookmarkStart w:id="55" w:name="_Hlk101524577"/>
      <w:r>
        <w:t xml:space="preserve">Виды головоломок. Саморазвитие 2.0. </w:t>
      </w:r>
      <w:r w:rsidRPr="00265B5A">
        <w:rPr>
          <w:lang w:val="en-US"/>
        </w:rPr>
        <w:t>URL</w:t>
      </w:r>
      <w:r w:rsidRPr="004373A3">
        <w:t xml:space="preserve">: </w:t>
      </w:r>
      <w:r w:rsidRPr="00265B5A">
        <w:rPr>
          <w:lang w:val="en-US"/>
        </w:rPr>
        <w:t>http</w:t>
      </w:r>
      <w:r w:rsidRPr="004373A3">
        <w:t>://</w:t>
      </w:r>
      <w:proofErr w:type="spellStart"/>
      <w:r w:rsidRPr="00265B5A">
        <w:rPr>
          <w:lang w:val="en-US"/>
        </w:rPr>
        <w:t>pruslin</w:t>
      </w:r>
      <w:proofErr w:type="spellEnd"/>
      <w:r w:rsidRPr="004373A3">
        <w:t>.</w:t>
      </w:r>
      <w:proofErr w:type="spellStart"/>
      <w:r w:rsidRPr="00265B5A">
        <w:rPr>
          <w:lang w:val="en-US"/>
        </w:rPr>
        <w:t>ru</w:t>
      </w:r>
      <w:proofErr w:type="spellEnd"/>
      <w:r w:rsidRPr="004373A3">
        <w:t>/</w:t>
      </w:r>
      <w:proofErr w:type="spellStart"/>
      <w:r w:rsidRPr="00265B5A">
        <w:rPr>
          <w:lang w:val="en-US"/>
        </w:rPr>
        <w:t>vidy</w:t>
      </w:r>
      <w:proofErr w:type="spellEnd"/>
      <w:r w:rsidRPr="004373A3">
        <w:t>-</w:t>
      </w:r>
      <w:proofErr w:type="spellStart"/>
      <w:r w:rsidRPr="00265B5A">
        <w:rPr>
          <w:lang w:val="en-US"/>
        </w:rPr>
        <w:t>golovolomok</w:t>
      </w:r>
      <w:proofErr w:type="spellEnd"/>
      <w:r w:rsidRPr="004373A3">
        <w:t>/ (</w:t>
      </w:r>
      <w:r>
        <w:t>дата обращения: 26.12.21</w:t>
      </w:r>
      <w:r w:rsidRPr="004373A3">
        <w:t>)</w:t>
      </w:r>
      <w:r>
        <w:t>.</w:t>
      </w:r>
    </w:p>
    <w:p w14:paraId="3AC00069" w14:textId="77777777" w:rsidR="002F182F" w:rsidRDefault="002F182F" w:rsidP="00632200">
      <w:pPr>
        <w:pStyle w:val="a7"/>
        <w:numPr>
          <w:ilvl w:val="0"/>
          <w:numId w:val="28"/>
        </w:numPr>
        <w:ind w:left="0" w:firstLine="709"/>
      </w:pPr>
      <w:bookmarkStart w:id="56" w:name="Занимательные_задачи_и_головоломки"/>
      <w:bookmarkEnd w:id="53"/>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72DC899E" w14:textId="77777777" w:rsidR="002F182F" w:rsidRDefault="002F182F" w:rsidP="00632200">
      <w:pPr>
        <w:pStyle w:val="a7"/>
        <w:numPr>
          <w:ilvl w:val="0"/>
          <w:numId w:val="28"/>
        </w:numPr>
        <w:ind w:left="0" w:firstLine="709"/>
      </w:pPr>
      <w:bookmarkStart w:id="57" w:name="Нечёткая_логика_и_ИНС"/>
      <w:bookmarkEnd w:id="56"/>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11986B90" w14:textId="77777777" w:rsidR="002F182F" w:rsidRDefault="002F182F" w:rsidP="00632200">
      <w:pPr>
        <w:pStyle w:val="a7"/>
        <w:numPr>
          <w:ilvl w:val="0"/>
          <w:numId w:val="28"/>
        </w:numPr>
        <w:ind w:left="0" w:firstLine="709"/>
      </w:pPr>
      <w:bookmarkStart w:id="58" w:name="Джексон_Введение_в_экспертные_системы"/>
      <w:bookmarkEnd w:id="57"/>
      <w:r>
        <w:t>П. Джексон. Введение в экспертные системы. 3-е изд. М.: Вильямс, 2001.</w:t>
      </w:r>
    </w:p>
    <w:p w14:paraId="1F631BDA" w14:textId="77777777" w:rsidR="002F182F" w:rsidRDefault="002F182F" w:rsidP="00632200">
      <w:pPr>
        <w:pStyle w:val="a7"/>
        <w:numPr>
          <w:ilvl w:val="0"/>
          <w:numId w:val="28"/>
        </w:numPr>
        <w:ind w:left="0" w:firstLine="709"/>
      </w:pPr>
      <w:bookmarkStart w:id="59" w:name="Большая_советская_энциклопедия"/>
      <w:bookmarkEnd w:id="58"/>
      <w:r>
        <w:t>Большая Советская Энциклопедия. – 1954. – Т. 30., 406.</w:t>
      </w:r>
    </w:p>
    <w:p w14:paraId="383037F0" w14:textId="77777777" w:rsidR="002F182F" w:rsidRDefault="002F182F" w:rsidP="00632200">
      <w:pPr>
        <w:pStyle w:val="a7"/>
        <w:numPr>
          <w:ilvl w:val="0"/>
          <w:numId w:val="28"/>
        </w:numPr>
        <w:ind w:left="0" w:firstLine="709"/>
      </w:pPr>
      <w:bookmarkStart w:id="60" w:name="Дидактика_средней_школы"/>
      <w:bookmarkEnd w:id="59"/>
      <w:r>
        <w:t xml:space="preserve">М. А. Данилова, М. Н. </w:t>
      </w:r>
      <w:proofErr w:type="spellStart"/>
      <w:r>
        <w:t>Скаткина</w:t>
      </w:r>
      <w:proofErr w:type="spellEnd"/>
      <w:r>
        <w:t>. Дидактика средней школы. М.: Просвещение, 1975, с. 5.</w:t>
      </w:r>
    </w:p>
    <w:p w14:paraId="2CDEBF71" w14:textId="77777777" w:rsidR="002F182F" w:rsidRDefault="002F182F" w:rsidP="00632200">
      <w:pPr>
        <w:pStyle w:val="a7"/>
        <w:numPr>
          <w:ilvl w:val="0"/>
          <w:numId w:val="28"/>
        </w:numPr>
        <w:ind w:left="0" w:firstLine="709"/>
      </w:pPr>
      <w:bookmarkStart w:id="61" w:name="Нойнер_педагогика"/>
      <w:bookmarkEnd w:id="60"/>
      <w:r>
        <w:t xml:space="preserve">Г. </w:t>
      </w:r>
      <w:proofErr w:type="spellStart"/>
      <w:r>
        <w:t>Нойнер</w:t>
      </w:r>
      <w:proofErr w:type="spellEnd"/>
      <w:r>
        <w:t>, Ю. К. Бабанский. Педагогика. М.: Педагогика, 1984, с. 109.</w:t>
      </w:r>
    </w:p>
    <w:p w14:paraId="78630FF0" w14:textId="77777777" w:rsidR="002F182F" w:rsidRDefault="002F182F" w:rsidP="00632200">
      <w:pPr>
        <w:pStyle w:val="a7"/>
        <w:numPr>
          <w:ilvl w:val="0"/>
          <w:numId w:val="28"/>
        </w:numPr>
        <w:ind w:left="0" w:firstLine="709"/>
      </w:pPr>
      <w:bookmarkStart w:id="62" w:name="Советский_энциклопедический_словарь"/>
      <w:bookmarkEnd w:id="61"/>
      <w:r>
        <w:t>Советский Энциклопедический Словарь. М.: Сов. энциклопедия, 1984, с. 908.</w:t>
      </w:r>
    </w:p>
    <w:p w14:paraId="0B676BBE" w14:textId="77777777" w:rsidR="002F182F" w:rsidRDefault="002F182F" w:rsidP="00632200">
      <w:pPr>
        <w:pStyle w:val="a7"/>
        <w:numPr>
          <w:ilvl w:val="0"/>
          <w:numId w:val="28"/>
        </w:numPr>
        <w:ind w:left="0" w:firstLine="709"/>
      </w:pPr>
      <w:bookmarkStart w:id="63" w:name="Философия_энциклопедический_словарь"/>
      <w:bookmarkEnd w:id="62"/>
      <w:r>
        <w:t>А. А. Ивин. Философия: Энциклопедический словарь. М.: Гардарики, 2004.</w:t>
      </w:r>
    </w:p>
    <w:p w14:paraId="199D0DC0" w14:textId="77777777" w:rsidR="002F182F" w:rsidRDefault="002F182F" w:rsidP="00632200">
      <w:pPr>
        <w:pStyle w:val="a7"/>
        <w:numPr>
          <w:ilvl w:val="0"/>
          <w:numId w:val="28"/>
        </w:numPr>
        <w:ind w:left="0" w:firstLine="709"/>
      </w:pPr>
      <w:bookmarkStart w:id="64" w:name="Педагогическая_энциклопедия"/>
      <w:bookmarkEnd w:id="63"/>
      <w:r>
        <w:t>Педагогическая энциклопедия. М., 1968, с. 362.</w:t>
      </w:r>
    </w:p>
    <w:p w14:paraId="39253B4B" w14:textId="77777777" w:rsidR="002F182F" w:rsidRDefault="002F182F" w:rsidP="00632200">
      <w:pPr>
        <w:pStyle w:val="a7"/>
        <w:numPr>
          <w:ilvl w:val="0"/>
          <w:numId w:val="28"/>
        </w:numPr>
        <w:ind w:left="0" w:firstLine="709"/>
      </w:pPr>
      <w:bookmarkStart w:id="65" w:name="Педагогический_энциклопедический_словарь"/>
      <w:bookmarkEnd w:id="64"/>
      <w:r>
        <w:t>Бим-Бад Б. М. Педагогический энциклопедический словарь. М.: Большая Российская энциклопедия, 2002, с. 156–157.</w:t>
      </w:r>
    </w:p>
    <w:p w14:paraId="64607D18" w14:textId="77777777" w:rsidR="002F182F" w:rsidRDefault="002F182F" w:rsidP="00632200">
      <w:pPr>
        <w:pStyle w:val="a7"/>
        <w:numPr>
          <w:ilvl w:val="0"/>
          <w:numId w:val="28"/>
        </w:numPr>
        <w:ind w:left="0" w:firstLine="709"/>
      </w:pPr>
      <w:bookmarkStart w:id="66" w:name="Махотило"/>
      <w:bookmarkEnd w:id="65"/>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632200">
      <w:pPr>
        <w:pStyle w:val="a7"/>
        <w:numPr>
          <w:ilvl w:val="0"/>
          <w:numId w:val="28"/>
        </w:numPr>
        <w:ind w:left="0" w:firstLine="709"/>
      </w:pPr>
      <w:bookmarkStart w:id="67" w:name="Бихевиоризм"/>
      <w:bookmarkEnd w:id="66"/>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sidRPr="00265B5A">
        <w:rPr>
          <w:lang w:val="en-US"/>
        </w:rPr>
        <w:t>URL</w:t>
      </w:r>
      <w:r w:rsidRPr="00B5138D">
        <w:t xml:space="preserve">: </w:t>
      </w:r>
      <w:r w:rsidRPr="00265B5A">
        <w:rPr>
          <w:lang w:val="en-US"/>
        </w:rPr>
        <w:t>https</w:t>
      </w:r>
      <w:r w:rsidRPr="00B5138D">
        <w:t>://</w:t>
      </w:r>
      <w:proofErr w:type="spellStart"/>
      <w:r w:rsidRPr="00265B5A">
        <w:rPr>
          <w:lang w:val="en-US"/>
        </w:rPr>
        <w:t>impsi</w:t>
      </w:r>
      <w:proofErr w:type="spellEnd"/>
      <w:r w:rsidRPr="00B5138D">
        <w:t>.</w:t>
      </w:r>
      <w:proofErr w:type="spellStart"/>
      <w:r w:rsidRPr="00265B5A">
        <w:rPr>
          <w:lang w:val="en-US"/>
        </w:rPr>
        <w:t>ru</w:t>
      </w:r>
      <w:proofErr w:type="spellEnd"/>
      <w:r w:rsidRPr="00B5138D">
        <w:t>/</w:t>
      </w:r>
      <w:r w:rsidRPr="00265B5A">
        <w:rPr>
          <w:lang w:val="en-US"/>
        </w:rPr>
        <w:t>general</w:t>
      </w:r>
      <w:r w:rsidRPr="00B5138D">
        <w:t>-</w:t>
      </w:r>
      <w:r w:rsidRPr="00265B5A">
        <w:rPr>
          <w:lang w:val="en-US"/>
        </w:rPr>
        <w:t>psychology</w:t>
      </w:r>
      <w:r w:rsidRPr="00B5138D">
        <w:t>/</w:t>
      </w:r>
      <w:proofErr w:type="spellStart"/>
      <w:r w:rsidRPr="00265B5A">
        <w:rPr>
          <w:lang w:val="en-US"/>
        </w:rPr>
        <w:t>biheviorizm</w:t>
      </w:r>
      <w:proofErr w:type="spellEnd"/>
      <w:r w:rsidRPr="00B5138D">
        <w:t>-</w:t>
      </w:r>
      <w:proofErr w:type="spellStart"/>
      <w:r w:rsidRPr="00265B5A">
        <w:rPr>
          <w:lang w:val="en-US"/>
        </w:rPr>
        <w:t>dzh</w:t>
      </w:r>
      <w:proofErr w:type="spellEnd"/>
      <w:r w:rsidRPr="00B5138D">
        <w:t>-</w:t>
      </w:r>
      <w:proofErr w:type="spellStart"/>
      <w:r w:rsidRPr="00265B5A">
        <w:rPr>
          <w:lang w:val="en-US"/>
        </w:rPr>
        <w:t>uotson</w:t>
      </w:r>
      <w:proofErr w:type="spellEnd"/>
      <w:r w:rsidRPr="00B5138D">
        <w:t>-</w:t>
      </w:r>
      <w:r w:rsidRPr="00265B5A">
        <w:rPr>
          <w:lang w:val="en-US"/>
        </w:rPr>
        <w:t>e</w:t>
      </w:r>
      <w:r w:rsidRPr="00B5138D">
        <w:t>-</w:t>
      </w:r>
      <w:proofErr w:type="spellStart"/>
      <w:r w:rsidRPr="00265B5A">
        <w:rPr>
          <w:lang w:val="en-US"/>
        </w:rPr>
        <w:t>torndajk</w:t>
      </w:r>
      <w:proofErr w:type="spellEnd"/>
      <w:r w:rsidRPr="00B5138D">
        <w:t>-</w:t>
      </w:r>
      <w:r w:rsidRPr="00265B5A">
        <w:rPr>
          <w:lang w:val="en-US"/>
        </w:rPr>
        <w:t>b</w:t>
      </w:r>
      <w:r w:rsidRPr="00B5138D">
        <w:t>-</w:t>
      </w:r>
      <w:r w:rsidRPr="00265B5A">
        <w:rPr>
          <w:lang w:val="en-US"/>
        </w:rPr>
        <w:t>skinner</w:t>
      </w:r>
      <w:r w:rsidRPr="00B5138D">
        <w:t>-</w:t>
      </w:r>
      <w:r w:rsidRPr="00265B5A">
        <w:rPr>
          <w:lang w:val="en-US"/>
        </w:rPr>
        <w:t>e</w:t>
      </w:r>
      <w:r w:rsidRPr="00B5138D">
        <w:t>-</w:t>
      </w:r>
      <w:proofErr w:type="spellStart"/>
      <w:r w:rsidRPr="00265B5A">
        <w:rPr>
          <w:lang w:val="en-US"/>
        </w:rPr>
        <w:t>tolmen</w:t>
      </w:r>
      <w:proofErr w:type="spellEnd"/>
      <w:r w:rsidRPr="00B5138D">
        <w:t>/ (</w:t>
      </w:r>
      <w:r>
        <w:t>дата обращения: 25.04.22</w:t>
      </w:r>
      <w:r w:rsidRPr="00B5138D">
        <w:t>)</w:t>
      </w:r>
      <w:r>
        <w:t>.</w:t>
      </w:r>
    </w:p>
    <w:p w14:paraId="30046F45" w14:textId="77777777" w:rsidR="002F182F" w:rsidRDefault="002F182F" w:rsidP="00632200">
      <w:pPr>
        <w:pStyle w:val="a7"/>
        <w:numPr>
          <w:ilvl w:val="0"/>
          <w:numId w:val="28"/>
        </w:numPr>
        <w:ind w:left="0" w:firstLine="709"/>
      </w:pPr>
      <w:bookmarkStart w:id="68" w:name="Изба_читальня"/>
      <w:bookmarkEnd w:id="67"/>
      <w:r>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xml:space="preserve">. «Изба-читальня» – литературный портал, 2013. </w:t>
      </w:r>
      <w:r w:rsidRPr="00265B5A">
        <w:rPr>
          <w:lang w:val="en-US"/>
        </w:rPr>
        <w:t>URL</w:t>
      </w:r>
      <w:r w:rsidRPr="006F1E08">
        <w:t xml:space="preserve">: </w:t>
      </w:r>
      <w:r w:rsidRPr="00265B5A">
        <w:rPr>
          <w:lang w:val="en-US"/>
        </w:rPr>
        <w:t>https</w:t>
      </w:r>
      <w:r w:rsidRPr="006F1E08">
        <w:t>://</w:t>
      </w:r>
      <w:r w:rsidRPr="00265B5A">
        <w:rPr>
          <w:lang w:val="en-US"/>
        </w:rPr>
        <w:t>www</w:t>
      </w:r>
      <w:r w:rsidRPr="006F1E08">
        <w:t>.</w:t>
      </w:r>
      <w:proofErr w:type="spellStart"/>
      <w:r w:rsidRPr="00265B5A">
        <w:rPr>
          <w:lang w:val="en-US"/>
        </w:rPr>
        <w:t>chitalnya</w:t>
      </w:r>
      <w:proofErr w:type="spellEnd"/>
      <w:r w:rsidRPr="006F1E08">
        <w:t>.</w:t>
      </w:r>
      <w:proofErr w:type="spellStart"/>
      <w:r w:rsidRPr="00265B5A">
        <w:rPr>
          <w:lang w:val="en-US"/>
        </w:rPr>
        <w:t>ru</w:t>
      </w:r>
      <w:proofErr w:type="spellEnd"/>
      <w:r w:rsidRPr="006F1E08">
        <w:t>/</w:t>
      </w:r>
      <w:r w:rsidRPr="00265B5A">
        <w:rPr>
          <w:lang w:val="en-US"/>
        </w:rPr>
        <w:t>work</w:t>
      </w:r>
      <w:r w:rsidRPr="006F1E08">
        <w:t>/883280/</w:t>
      </w:r>
      <w:r w:rsidRPr="00C0472F">
        <w:t xml:space="preserve"> (</w:t>
      </w:r>
      <w:r>
        <w:t>дата обращения: 25.04.22).</w:t>
      </w:r>
    </w:p>
    <w:p w14:paraId="352D71B3" w14:textId="77777777" w:rsidR="002F182F" w:rsidRDefault="002F182F" w:rsidP="00632200">
      <w:pPr>
        <w:pStyle w:val="a7"/>
        <w:numPr>
          <w:ilvl w:val="0"/>
          <w:numId w:val="28"/>
        </w:numPr>
        <w:ind w:left="0" w:firstLine="709"/>
      </w:pPr>
      <w:bookmarkStart w:id="69" w:name="КБТ_психических_расстройств"/>
      <w:bookmarkEnd w:id="68"/>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2B6FAC61" w14:textId="77777777" w:rsidR="002F182F" w:rsidRPr="00265B5A" w:rsidRDefault="002F182F" w:rsidP="00632200">
      <w:pPr>
        <w:pStyle w:val="a7"/>
        <w:numPr>
          <w:ilvl w:val="0"/>
          <w:numId w:val="28"/>
        </w:numPr>
        <w:ind w:left="0" w:firstLine="709"/>
        <w:rPr>
          <w:lang w:val="en-US"/>
        </w:rPr>
      </w:pPr>
      <w:bookmarkStart w:id="70" w:name="Fawcett"/>
      <w:bookmarkEnd w:id="69"/>
      <w:r w:rsidRPr="00265B5A">
        <w:rPr>
          <w:lang w:val="en-US"/>
        </w:rPr>
        <w:t>T. Fawcett. An introduction to ROC analysis. Institute for the Study of Learning and Expertise. USA, 2005.</w:t>
      </w:r>
    </w:p>
    <w:p w14:paraId="7634E299" w14:textId="77777777" w:rsidR="002F182F" w:rsidRPr="00C35AE9" w:rsidRDefault="002F182F" w:rsidP="00632200">
      <w:pPr>
        <w:pStyle w:val="a7"/>
        <w:numPr>
          <w:ilvl w:val="0"/>
          <w:numId w:val="28"/>
        </w:numPr>
        <w:ind w:left="0" w:firstLine="709"/>
      </w:pPr>
      <w:bookmarkStart w:id="71" w:name="_Hlk101420368"/>
      <w:bookmarkStart w:id="72" w:name="Корлякова_Сапёр_1"/>
      <w:bookmarkEnd w:id="70"/>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w:t>
      </w:r>
      <w: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sidRPr="00265B5A">
        <w:rPr>
          <w:lang w:val="en-US"/>
        </w:rPr>
        <w:t>.</w:t>
      </w:r>
    </w:p>
    <w:p w14:paraId="65E5EDDB" w14:textId="77777777" w:rsidR="002F182F" w:rsidRDefault="002F182F" w:rsidP="00632200">
      <w:pPr>
        <w:pStyle w:val="a7"/>
        <w:numPr>
          <w:ilvl w:val="0"/>
          <w:numId w:val="28"/>
        </w:numPr>
        <w:ind w:left="0" w:firstLine="709"/>
      </w:pPr>
      <w:bookmarkStart w:id="73" w:name="Корлякова_Сапёр_2"/>
      <w:bookmarkEnd w:id="71"/>
      <w:bookmarkEnd w:id="72"/>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632200">
      <w:pPr>
        <w:pStyle w:val="a7"/>
        <w:numPr>
          <w:ilvl w:val="0"/>
          <w:numId w:val="28"/>
        </w:numPr>
        <w:ind w:left="0" w:firstLine="709"/>
      </w:pPr>
      <w:bookmarkStart w:id="74" w:name="_Hlk101524473"/>
      <w:bookmarkStart w:id="75" w:name="Комаров_Осторожно_мины"/>
      <w:bookmarkEnd w:id="73"/>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632200">
      <w:pPr>
        <w:pStyle w:val="a7"/>
        <w:numPr>
          <w:ilvl w:val="0"/>
          <w:numId w:val="28"/>
        </w:numPr>
        <w:ind w:left="0" w:firstLine="709"/>
      </w:pPr>
      <w:bookmarkStart w:id="76" w:name="Anaconda"/>
      <w:bookmarkEnd w:id="74"/>
      <w:bookmarkEnd w:id="75"/>
      <w:r w:rsidRPr="00265B5A">
        <w:rPr>
          <w:lang w:val="en-US"/>
        </w:rPr>
        <w:t>Anaconda</w:t>
      </w:r>
      <w:r w:rsidRPr="000F5B26">
        <w:t xml:space="preserve">. </w:t>
      </w:r>
      <w:r>
        <w:t xml:space="preserve">Дистрибутив программирования </w:t>
      </w:r>
      <w:r w:rsidRPr="00265B5A">
        <w:rPr>
          <w:lang w:val="en-US"/>
        </w:rPr>
        <w:t>Python</w:t>
      </w:r>
      <w:r w:rsidRPr="000F5B26">
        <w:t xml:space="preserve">. </w:t>
      </w:r>
      <w:r w:rsidRPr="00265B5A">
        <w:rPr>
          <w:lang w:val="en-US"/>
        </w:rPr>
        <w:t>URL</w:t>
      </w:r>
      <w:r w:rsidRPr="000F5B26">
        <w:t xml:space="preserve">: </w:t>
      </w:r>
      <w:r w:rsidRPr="00265B5A">
        <w:rPr>
          <w:lang w:val="en-US"/>
        </w:rPr>
        <w:t>https</w:t>
      </w:r>
      <w:r w:rsidRPr="000F5B26">
        <w:t>://</w:t>
      </w:r>
      <w:r w:rsidRPr="00265B5A">
        <w:rPr>
          <w:lang w:val="en-US"/>
        </w:rPr>
        <w:t>www</w:t>
      </w:r>
      <w:r w:rsidRPr="000F5B26">
        <w:t>.</w:t>
      </w:r>
      <w:r w:rsidRPr="00265B5A">
        <w:rPr>
          <w:lang w:val="en-US"/>
        </w:rPr>
        <w:t>anaconda</w:t>
      </w:r>
      <w:r w:rsidRPr="000F5B26">
        <w:t>.</w:t>
      </w:r>
      <w:r w:rsidRPr="00265B5A">
        <w:rPr>
          <w:lang w:val="en-US"/>
        </w:rPr>
        <w:t>com</w:t>
      </w:r>
      <w:r w:rsidRPr="000F5B26">
        <w:t xml:space="preserve"> (</w:t>
      </w:r>
      <w:r>
        <w:t>дата обращения: 17.04.22).</w:t>
      </w:r>
    </w:p>
    <w:p w14:paraId="21CBC354" w14:textId="64FDC8E6" w:rsidR="002F182F" w:rsidRDefault="002F182F" w:rsidP="00632200">
      <w:pPr>
        <w:pStyle w:val="a7"/>
        <w:numPr>
          <w:ilvl w:val="0"/>
          <w:numId w:val="28"/>
        </w:numPr>
        <w:ind w:left="0" w:firstLine="709"/>
      </w:pPr>
      <w:bookmarkStart w:id="77" w:name="ZODB"/>
      <w:bookmarkEnd w:id="76"/>
      <w:r w:rsidRPr="00265B5A">
        <w:rPr>
          <w:lang w:val="en-US"/>
        </w:rPr>
        <w:t>ZODB</w:t>
      </w:r>
      <w:r w:rsidRPr="000F5B26">
        <w:t>.</w:t>
      </w:r>
      <w:r>
        <w:t xml:space="preserve"> Объектно-ориентированная база данных для </w:t>
      </w:r>
      <w:r w:rsidRPr="00265B5A">
        <w:rPr>
          <w:lang w:val="en-US"/>
        </w:rPr>
        <w:t>Python</w:t>
      </w:r>
      <w:r>
        <w:t>-объектов</w:t>
      </w:r>
      <w:r w:rsidRPr="000F5B26">
        <w:t xml:space="preserve"> </w:t>
      </w:r>
      <w:r w:rsidRPr="00265B5A">
        <w:rPr>
          <w:lang w:val="en-US"/>
        </w:rPr>
        <w:t>URL</w:t>
      </w:r>
      <w:r w:rsidRPr="000F5B26">
        <w:t xml:space="preserve">: </w:t>
      </w:r>
      <w:r w:rsidRPr="00265B5A">
        <w:rPr>
          <w:lang w:val="en-US"/>
        </w:rPr>
        <w:t>https</w:t>
      </w:r>
      <w:r w:rsidRPr="000F5B26">
        <w:t>://</w:t>
      </w:r>
      <w:proofErr w:type="spellStart"/>
      <w:r w:rsidRPr="00265B5A">
        <w:rPr>
          <w:lang w:val="en-US"/>
        </w:rPr>
        <w:t>zodb</w:t>
      </w:r>
      <w:proofErr w:type="spellEnd"/>
      <w:r w:rsidRPr="000F5B26">
        <w:t>.</w:t>
      </w:r>
      <w:r w:rsidRPr="00265B5A">
        <w:rPr>
          <w:lang w:val="en-US"/>
        </w:rPr>
        <w:t>org</w:t>
      </w:r>
      <w:r w:rsidRPr="000F5B26">
        <w:t>/</w:t>
      </w:r>
      <w:proofErr w:type="spellStart"/>
      <w:r w:rsidRPr="00265B5A">
        <w:rPr>
          <w:lang w:val="en-US"/>
        </w:rPr>
        <w:t>en</w:t>
      </w:r>
      <w:proofErr w:type="spellEnd"/>
      <w:r w:rsidRPr="000F5B26">
        <w:t>/</w:t>
      </w:r>
      <w:r w:rsidRPr="00265B5A">
        <w:rPr>
          <w:lang w:val="en-US"/>
        </w:rPr>
        <w:t>latest</w:t>
      </w:r>
      <w:r w:rsidRPr="000F5B26">
        <w:t>/ (</w:t>
      </w:r>
      <w:r>
        <w:t>дата обращения: 17.04.22).</w:t>
      </w:r>
    </w:p>
    <w:p w14:paraId="7710FC9D" w14:textId="57BEE8C2" w:rsidR="00265B5A" w:rsidRDefault="00265B5A" w:rsidP="00632200">
      <w:pPr>
        <w:pStyle w:val="a0"/>
        <w:numPr>
          <w:ilvl w:val="0"/>
          <w:numId w:val="28"/>
        </w:numPr>
        <w:ind w:left="0" w:firstLine="709"/>
        <w:jc w:val="both"/>
      </w:pPr>
      <w:bookmarkStart w:id="78" w:name="GitHub"/>
      <w:proofErr w:type="spellStart"/>
      <w:r w:rsidRPr="001560D9">
        <w:t>GitHub</w:t>
      </w:r>
      <w:proofErr w:type="spellEnd"/>
      <w:r w:rsidRPr="001560D9">
        <w:t>. Репозиторий с исходным кодом программы и сопроводительной документацией. URL: https://github.com/xex238/Diploma_2022 (дата обращения: 24.05.22).</w:t>
      </w:r>
      <w:bookmarkEnd w:id="78"/>
    </w:p>
    <w:p w14:paraId="529848CE" w14:textId="77777777" w:rsidR="00415832" w:rsidRDefault="00415832" w:rsidP="00632200">
      <w:pPr>
        <w:pStyle w:val="a7"/>
        <w:numPr>
          <w:ilvl w:val="0"/>
          <w:numId w:val="28"/>
        </w:numPr>
        <w:ind w:left="0" w:firstLine="709"/>
      </w:pPr>
      <w:bookmarkStart w:id="79" w:name="Сапёр_GO"/>
      <w:bookmarkEnd w:id="77"/>
      <w:r w:rsidRPr="00265B5A">
        <w:rPr>
          <w:lang w:val="en-US"/>
        </w:rPr>
        <w:t>Google</w:t>
      </w:r>
      <w:r w:rsidRPr="000B6069">
        <w:t xml:space="preserve"> </w:t>
      </w:r>
      <w:r w:rsidRPr="00265B5A">
        <w:rPr>
          <w:lang w:val="en-US"/>
        </w:rPr>
        <w:t>Play</w:t>
      </w:r>
      <w:r w:rsidRPr="000B6069">
        <w:t xml:space="preserve">. </w:t>
      </w:r>
      <w:r>
        <w:t>Сапер</w:t>
      </w:r>
      <w:r w:rsidRPr="00B558B8">
        <w:t xml:space="preserve"> </w:t>
      </w:r>
      <w:r w:rsidRPr="00265B5A">
        <w:rPr>
          <w:lang w:val="en-US"/>
        </w:rPr>
        <w:t>GO</w:t>
      </w:r>
      <w:r w:rsidRPr="00B558B8">
        <w:t xml:space="preserve"> – </w:t>
      </w:r>
      <w:r>
        <w:t xml:space="preserve">классическая игра. </w:t>
      </w:r>
      <w:r w:rsidRPr="00265B5A">
        <w:rPr>
          <w:lang w:val="en-US"/>
        </w:rPr>
        <w:t>URL</w:t>
      </w:r>
      <w:r w:rsidRPr="00B558B8">
        <w:t xml:space="preserve">: </w:t>
      </w:r>
      <w:r w:rsidRPr="00265B5A">
        <w:rPr>
          <w:lang w:val="en-US"/>
        </w:rPr>
        <w:t>https</w:t>
      </w:r>
      <w:r w:rsidRPr="00B558B8">
        <w:t>://</w:t>
      </w:r>
      <w:r w:rsidRPr="00265B5A">
        <w:rPr>
          <w:lang w:val="en-US"/>
        </w:rPr>
        <w:t>play</w:t>
      </w:r>
      <w:r w:rsidRPr="00B558B8">
        <w:t>.</w:t>
      </w:r>
      <w:r w:rsidRPr="00265B5A">
        <w:rPr>
          <w:lang w:val="en-US"/>
        </w:rPr>
        <w:t>google</w:t>
      </w:r>
      <w:r w:rsidRPr="00B558B8">
        <w:t>.</w:t>
      </w:r>
      <w:r w:rsidRPr="00265B5A">
        <w:rPr>
          <w:lang w:val="en-US"/>
        </w:rPr>
        <w:t>com</w:t>
      </w:r>
      <w:r w:rsidRPr="00B558B8">
        <w:t>/</w:t>
      </w:r>
      <w:r w:rsidRPr="00265B5A">
        <w:rPr>
          <w:lang w:val="en-US"/>
        </w:rPr>
        <w:t>store</w:t>
      </w:r>
      <w:r w:rsidRPr="00B558B8">
        <w:t>/</w:t>
      </w:r>
      <w:r w:rsidRPr="00265B5A">
        <w:rPr>
          <w:lang w:val="en-US"/>
        </w:rPr>
        <w:t>apps</w:t>
      </w:r>
      <w:r w:rsidRPr="00B558B8">
        <w:t>/</w:t>
      </w:r>
      <w:r w:rsidRPr="00265B5A">
        <w:rPr>
          <w:lang w:val="en-US"/>
        </w:rPr>
        <w:t>details</w:t>
      </w:r>
      <w:r w:rsidRPr="00B558B8">
        <w:t>?</w:t>
      </w:r>
      <w:r w:rsidRPr="00265B5A">
        <w:rPr>
          <w:lang w:val="en-US"/>
        </w:rPr>
        <w:t>id</w:t>
      </w:r>
      <w:r w:rsidRPr="00B558B8">
        <w:t>=</w:t>
      </w:r>
      <w:r w:rsidRPr="00265B5A">
        <w:rPr>
          <w:lang w:val="en-US"/>
        </w:rPr>
        <w:t>com</w:t>
      </w:r>
      <w:r w:rsidRPr="00B558B8">
        <w:t>.</w:t>
      </w:r>
      <w:proofErr w:type="spellStart"/>
      <w:r w:rsidRPr="00265B5A">
        <w:rPr>
          <w:lang w:val="en-US"/>
        </w:rPr>
        <w:t>EvolveGames</w:t>
      </w:r>
      <w:proofErr w:type="spellEnd"/>
      <w:r w:rsidRPr="00B558B8">
        <w:t>.</w:t>
      </w:r>
      <w:proofErr w:type="spellStart"/>
      <w:r w:rsidRPr="00265B5A">
        <w:rPr>
          <w:lang w:val="en-US"/>
        </w:rPr>
        <w:t>MinesweeperGo</w:t>
      </w:r>
      <w:proofErr w:type="spellEnd"/>
      <w:r w:rsidRPr="00B558B8">
        <w:t xml:space="preserve"> (</w:t>
      </w:r>
      <w:r>
        <w:t>дата обращения: 17.04.22).</w:t>
      </w:r>
    </w:p>
    <w:p w14:paraId="406C3DD1" w14:textId="09D11AEF" w:rsidR="001167AA" w:rsidRDefault="00B07E4B" w:rsidP="00B07E4B">
      <w:pPr>
        <w:pStyle w:val="a7"/>
        <w:numPr>
          <w:ilvl w:val="0"/>
          <w:numId w:val="28"/>
        </w:numPr>
        <w:ind w:left="0" w:firstLine="709"/>
      </w:pPr>
      <w:bookmarkStart w:id="80" w:name="Дни_науки_НИТУ_МИСиС"/>
      <w:bookmarkEnd w:id="79"/>
      <w:r>
        <w:t>77-е Дни науки НИТУ МИСиС. Сборник тезисов.: Издательский дом МИСиС, М., 2022.</w:t>
      </w:r>
    </w:p>
    <w:bookmarkEnd w:id="80"/>
    <w:p w14:paraId="2E987268" w14:textId="77777777" w:rsidR="00B07E4B" w:rsidRDefault="00B07E4B" w:rsidP="005E742C"/>
    <w:p w14:paraId="2FC9E8A5" w14:textId="77777777" w:rsidR="001167AA" w:rsidRPr="000F5B26" w:rsidRDefault="001167AA" w:rsidP="005E742C"/>
    <w:bookmarkEnd w:id="54"/>
    <w:bookmarkEnd w:id="55"/>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ED76F5">
      <w:pPr>
        <w:pStyle w:val="1"/>
      </w:pPr>
      <w:bookmarkStart w:id="81" w:name="_Toc104192023"/>
      <w:r>
        <w:lastRenderedPageBreak/>
        <w:t>ПРИЛОЖЕНИЕ А. Правила игры «</w:t>
      </w:r>
      <w:r>
        <w:rPr>
          <w:lang w:val="en-US"/>
        </w:rPr>
        <w:t>Minesweeper</w:t>
      </w:r>
      <w:r>
        <w:t>»</w:t>
      </w:r>
      <w:proofErr w:type="gramStart"/>
      <w:r w:rsidRPr="00ED76F5">
        <w:t>/</w:t>
      </w:r>
      <w:r>
        <w:t>«</w:t>
      </w:r>
      <w:proofErr w:type="gramEnd"/>
      <w:r>
        <w:t>Сапёр»</w:t>
      </w:r>
      <w:bookmarkEnd w:id="81"/>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0E3D3A">
      <w:footerReference w:type="default" r:id="rId45"/>
      <w:pgSz w:w="11906" w:h="16838"/>
      <w:pgMar w:top="1134" w:right="567" w:bottom="1134" w:left="1701" w:header="0" w:footer="0"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D688" w14:textId="77777777" w:rsidR="00DC5D0C" w:rsidRDefault="00DC5D0C" w:rsidP="00582238">
      <w:pPr>
        <w:spacing w:line="240" w:lineRule="auto"/>
      </w:pPr>
      <w:r>
        <w:separator/>
      </w:r>
    </w:p>
  </w:endnote>
  <w:endnote w:type="continuationSeparator" w:id="0">
    <w:p w14:paraId="7F71FA12" w14:textId="77777777" w:rsidR="00DC5D0C" w:rsidRDefault="00DC5D0C"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29C5" w14:textId="77777777" w:rsidR="00DC5D0C" w:rsidRDefault="00DC5D0C" w:rsidP="00582238">
      <w:pPr>
        <w:spacing w:line="240" w:lineRule="auto"/>
      </w:pPr>
      <w:r>
        <w:separator/>
      </w:r>
    </w:p>
  </w:footnote>
  <w:footnote w:type="continuationSeparator" w:id="0">
    <w:p w14:paraId="41B943EA" w14:textId="77777777" w:rsidR="00DC5D0C" w:rsidRDefault="00DC5D0C"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EC06025"/>
    <w:multiLevelType w:val="hybridMultilevel"/>
    <w:tmpl w:val="E60CF47A"/>
    <w:lvl w:ilvl="0" w:tplc="298E999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0F84455"/>
    <w:multiLevelType w:val="hybridMultilevel"/>
    <w:tmpl w:val="42DC87B4"/>
    <w:lvl w:ilvl="0" w:tplc="97449356">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1A000C5"/>
    <w:multiLevelType w:val="hybridMultilevel"/>
    <w:tmpl w:val="841458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2"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3401EEE"/>
    <w:multiLevelType w:val="hybridMultilevel"/>
    <w:tmpl w:val="495E09AC"/>
    <w:lvl w:ilvl="0" w:tplc="FFFFFFFF">
      <w:start w:val="1"/>
      <w:numFmt w:val="decimal"/>
      <w:lvlText w:val="%1)"/>
      <w:lvlJc w:val="left"/>
      <w:pPr>
        <w:ind w:left="360" w:hanging="360"/>
      </w:pPr>
    </w:lvl>
    <w:lvl w:ilvl="1" w:tplc="04190011">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6"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9" w15:restartNumberingAfterBreak="0">
    <w:nsid w:val="67045493"/>
    <w:multiLevelType w:val="hybridMultilevel"/>
    <w:tmpl w:val="8CE83A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1"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2"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E45403"/>
    <w:multiLevelType w:val="hybridMultilevel"/>
    <w:tmpl w:val="A198ADAC"/>
    <w:lvl w:ilvl="0" w:tplc="97449356">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57A2B6D"/>
    <w:multiLevelType w:val="hybridMultilevel"/>
    <w:tmpl w:val="2ABA8FD0"/>
    <w:lvl w:ilvl="0" w:tplc="DF485868">
      <w:start w:val="23"/>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4"/>
  </w:num>
  <w:num w:numId="2" w16cid:durableId="790786427">
    <w:abstractNumId w:val="15"/>
  </w:num>
  <w:num w:numId="3" w16cid:durableId="952715494">
    <w:abstractNumId w:val="18"/>
  </w:num>
  <w:num w:numId="4" w16cid:durableId="1881046802">
    <w:abstractNumId w:val="20"/>
  </w:num>
  <w:num w:numId="5" w16cid:durableId="827747692">
    <w:abstractNumId w:val="11"/>
  </w:num>
  <w:num w:numId="6" w16cid:durableId="293872546">
    <w:abstractNumId w:val="21"/>
  </w:num>
  <w:num w:numId="7" w16cid:durableId="1008946744">
    <w:abstractNumId w:val="27"/>
  </w:num>
  <w:num w:numId="8" w16cid:durableId="547382505">
    <w:abstractNumId w:val="26"/>
  </w:num>
  <w:num w:numId="9" w16cid:durableId="619653515">
    <w:abstractNumId w:val="8"/>
  </w:num>
  <w:num w:numId="10" w16cid:durableId="65687420">
    <w:abstractNumId w:val="7"/>
  </w:num>
  <w:num w:numId="11" w16cid:durableId="720711125">
    <w:abstractNumId w:val="9"/>
  </w:num>
  <w:num w:numId="12" w16cid:durableId="780882258">
    <w:abstractNumId w:val="12"/>
  </w:num>
  <w:num w:numId="13" w16cid:durableId="224726753">
    <w:abstractNumId w:val="23"/>
  </w:num>
  <w:num w:numId="14" w16cid:durableId="2113161687">
    <w:abstractNumId w:val="0"/>
  </w:num>
  <w:num w:numId="15" w16cid:durableId="1041055014">
    <w:abstractNumId w:val="6"/>
  </w:num>
  <w:num w:numId="16" w16cid:durableId="2141537420">
    <w:abstractNumId w:val="16"/>
  </w:num>
  <w:num w:numId="17" w16cid:durableId="1534152845">
    <w:abstractNumId w:val="4"/>
  </w:num>
  <w:num w:numId="18" w16cid:durableId="1399644">
    <w:abstractNumId w:val="3"/>
  </w:num>
  <w:num w:numId="19" w16cid:durableId="1222711794">
    <w:abstractNumId w:val="1"/>
  </w:num>
  <w:num w:numId="20" w16cid:durableId="1857572087">
    <w:abstractNumId w:val="14"/>
  </w:num>
  <w:num w:numId="21" w16cid:durableId="1226912100">
    <w:abstractNumId w:val="2"/>
  </w:num>
  <w:num w:numId="22" w16cid:durableId="1781486389">
    <w:abstractNumId w:val="17"/>
  </w:num>
  <w:num w:numId="23" w16cid:durableId="1595819115">
    <w:abstractNumId w:val="22"/>
  </w:num>
  <w:num w:numId="24" w16cid:durableId="1215506691">
    <w:abstractNumId w:val="13"/>
  </w:num>
  <w:num w:numId="25" w16cid:durableId="537550997">
    <w:abstractNumId w:val="25"/>
  </w:num>
  <w:num w:numId="26" w16cid:durableId="963460594">
    <w:abstractNumId w:val="10"/>
  </w:num>
  <w:num w:numId="27" w16cid:durableId="757672574">
    <w:abstractNumId w:val="19"/>
  </w:num>
  <w:num w:numId="28" w16cid:durableId="113772576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372"/>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4D6F"/>
    <w:rsid w:val="00045D21"/>
    <w:rsid w:val="00047B2F"/>
    <w:rsid w:val="000506E4"/>
    <w:rsid w:val="00050C9F"/>
    <w:rsid w:val="00050D98"/>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77D3C"/>
    <w:rsid w:val="000802E6"/>
    <w:rsid w:val="00081DB1"/>
    <w:rsid w:val="00082038"/>
    <w:rsid w:val="000836A7"/>
    <w:rsid w:val="00084343"/>
    <w:rsid w:val="000848F0"/>
    <w:rsid w:val="000852E2"/>
    <w:rsid w:val="00085B34"/>
    <w:rsid w:val="00086507"/>
    <w:rsid w:val="000872F1"/>
    <w:rsid w:val="00087480"/>
    <w:rsid w:val="000920AD"/>
    <w:rsid w:val="000928F5"/>
    <w:rsid w:val="000934F2"/>
    <w:rsid w:val="000937EC"/>
    <w:rsid w:val="000951F5"/>
    <w:rsid w:val="00097091"/>
    <w:rsid w:val="000A1605"/>
    <w:rsid w:val="000A1BA1"/>
    <w:rsid w:val="000A31BD"/>
    <w:rsid w:val="000A3E18"/>
    <w:rsid w:val="000A54B5"/>
    <w:rsid w:val="000A5D19"/>
    <w:rsid w:val="000A63F0"/>
    <w:rsid w:val="000A796A"/>
    <w:rsid w:val="000B0A7A"/>
    <w:rsid w:val="000B12E9"/>
    <w:rsid w:val="000B591E"/>
    <w:rsid w:val="000B5DB2"/>
    <w:rsid w:val="000B603A"/>
    <w:rsid w:val="000B6069"/>
    <w:rsid w:val="000B62B7"/>
    <w:rsid w:val="000B65D9"/>
    <w:rsid w:val="000C0E36"/>
    <w:rsid w:val="000C10C2"/>
    <w:rsid w:val="000C1F00"/>
    <w:rsid w:val="000C2F87"/>
    <w:rsid w:val="000C5BCA"/>
    <w:rsid w:val="000D0FE9"/>
    <w:rsid w:val="000D16C2"/>
    <w:rsid w:val="000D1C9E"/>
    <w:rsid w:val="000D20E7"/>
    <w:rsid w:val="000D28EE"/>
    <w:rsid w:val="000D2E1F"/>
    <w:rsid w:val="000D367C"/>
    <w:rsid w:val="000D39C6"/>
    <w:rsid w:val="000D3A59"/>
    <w:rsid w:val="000D3E22"/>
    <w:rsid w:val="000D4110"/>
    <w:rsid w:val="000D66A0"/>
    <w:rsid w:val="000D7903"/>
    <w:rsid w:val="000E0308"/>
    <w:rsid w:val="000E0909"/>
    <w:rsid w:val="000E2AC8"/>
    <w:rsid w:val="000E354B"/>
    <w:rsid w:val="000E3D3A"/>
    <w:rsid w:val="000E413C"/>
    <w:rsid w:val="000E5864"/>
    <w:rsid w:val="000E6ED0"/>
    <w:rsid w:val="000F19E3"/>
    <w:rsid w:val="000F1F6E"/>
    <w:rsid w:val="000F225A"/>
    <w:rsid w:val="000F25A5"/>
    <w:rsid w:val="000F27E5"/>
    <w:rsid w:val="000F2898"/>
    <w:rsid w:val="000F5738"/>
    <w:rsid w:val="000F5B26"/>
    <w:rsid w:val="000F67A8"/>
    <w:rsid w:val="000F6FEE"/>
    <w:rsid w:val="000F73F6"/>
    <w:rsid w:val="000F7DDA"/>
    <w:rsid w:val="00104E57"/>
    <w:rsid w:val="0010532C"/>
    <w:rsid w:val="00105EFD"/>
    <w:rsid w:val="001067B6"/>
    <w:rsid w:val="001078AE"/>
    <w:rsid w:val="00110007"/>
    <w:rsid w:val="001111B3"/>
    <w:rsid w:val="0011166D"/>
    <w:rsid w:val="0011229E"/>
    <w:rsid w:val="001144CE"/>
    <w:rsid w:val="00115A75"/>
    <w:rsid w:val="001167AA"/>
    <w:rsid w:val="001170AB"/>
    <w:rsid w:val="001174D3"/>
    <w:rsid w:val="001209ED"/>
    <w:rsid w:val="0012161F"/>
    <w:rsid w:val="00126051"/>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26E3"/>
    <w:rsid w:val="001541D2"/>
    <w:rsid w:val="00154578"/>
    <w:rsid w:val="001548C6"/>
    <w:rsid w:val="00155355"/>
    <w:rsid w:val="001560D9"/>
    <w:rsid w:val="00160570"/>
    <w:rsid w:val="00160931"/>
    <w:rsid w:val="0016184D"/>
    <w:rsid w:val="00164B9B"/>
    <w:rsid w:val="00164F65"/>
    <w:rsid w:val="001659AD"/>
    <w:rsid w:val="001678DA"/>
    <w:rsid w:val="0017015F"/>
    <w:rsid w:val="001702D6"/>
    <w:rsid w:val="00171724"/>
    <w:rsid w:val="00171815"/>
    <w:rsid w:val="00171CFE"/>
    <w:rsid w:val="0017254D"/>
    <w:rsid w:val="001726D9"/>
    <w:rsid w:val="00175F3F"/>
    <w:rsid w:val="00177039"/>
    <w:rsid w:val="00180D91"/>
    <w:rsid w:val="00180E5B"/>
    <w:rsid w:val="001810D4"/>
    <w:rsid w:val="001817E2"/>
    <w:rsid w:val="001831E0"/>
    <w:rsid w:val="0018393A"/>
    <w:rsid w:val="0018467B"/>
    <w:rsid w:val="00184DA5"/>
    <w:rsid w:val="00185AF2"/>
    <w:rsid w:val="00185C61"/>
    <w:rsid w:val="00186B24"/>
    <w:rsid w:val="00186F28"/>
    <w:rsid w:val="0019122F"/>
    <w:rsid w:val="001915E9"/>
    <w:rsid w:val="00191DDD"/>
    <w:rsid w:val="00191E2C"/>
    <w:rsid w:val="0019247D"/>
    <w:rsid w:val="001928A4"/>
    <w:rsid w:val="001945E0"/>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39C"/>
    <w:rsid w:val="001B7716"/>
    <w:rsid w:val="001C00E5"/>
    <w:rsid w:val="001C192D"/>
    <w:rsid w:val="001C2C24"/>
    <w:rsid w:val="001C35CE"/>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4AB8"/>
    <w:rsid w:val="001F5FC0"/>
    <w:rsid w:val="00200033"/>
    <w:rsid w:val="00201415"/>
    <w:rsid w:val="002018B4"/>
    <w:rsid w:val="0020288D"/>
    <w:rsid w:val="00203847"/>
    <w:rsid w:val="00204BB1"/>
    <w:rsid w:val="00205B8C"/>
    <w:rsid w:val="00206BC1"/>
    <w:rsid w:val="00207509"/>
    <w:rsid w:val="00207F28"/>
    <w:rsid w:val="002103B5"/>
    <w:rsid w:val="00211260"/>
    <w:rsid w:val="00211B81"/>
    <w:rsid w:val="0021274B"/>
    <w:rsid w:val="00213005"/>
    <w:rsid w:val="00214A9D"/>
    <w:rsid w:val="002170B0"/>
    <w:rsid w:val="00222221"/>
    <w:rsid w:val="00222D8A"/>
    <w:rsid w:val="00223483"/>
    <w:rsid w:val="002256C6"/>
    <w:rsid w:val="00227A19"/>
    <w:rsid w:val="00227FFE"/>
    <w:rsid w:val="0023161B"/>
    <w:rsid w:val="002321BC"/>
    <w:rsid w:val="00232E2C"/>
    <w:rsid w:val="0023472E"/>
    <w:rsid w:val="00235135"/>
    <w:rsid w:val="00235717"/>
    <w:rsid w:val="0023605F"/>
    <w:rsid w:val="002367F0"/>
    <w:rsid w:val="00237520"/>
    <w:rsid w:val="00237B86"/>
    <w:rsid w:val="002419DF"/>
    <w:rsid w:val="002456B5"/>
    <w:rsid w:val="00250BDB"/>
    <w:rsid w:val="0025432D"/>
    <w:rsid w:val="0025577F"/>
    <w:rsid w:val="00257861"/>
    <w:rsid w:val="00260198"/>
    <w:rsid w:val="002606A2"/>
    <w:rsid w:val="00260977"/>
    <w:rsid w:val="0026116B"/>
    <w:rsid w:val="00265B5A"/>
    <w:rsid w:val="00266EE9"/>
    <w:rsid w:val="00267122"/>
    <w:rsid w:val="00270922"/>
    <w:rsid w:val="00270FC4"/>
    <w:rsid w:val="0027119A"/>
    <w:rsid w:val="0027246D"/>
    <w:rsid w:val="002725F4"/>
    <w:rsid w:val="00272EBA"/>
    <w:rsid w:val="00277995"/>
    <w:rsid w:val="00280D65"/>
    <w:rsid w:val="00280F6C"/>
    <w:rsid w:val="002811C3"/>
    <w:rsid w:val="00284244"/>
    <w:rsid w:val="00284DD3"/>
    <w:rsid w:val="00284EEF"/>
    <w:rsid w:val="00285534"/>
    <w:rsid w:val="002873D2"/>
    <w:rsid w:val="0029093C"/>
    <w:rsid w:val="00291F93"/>
    <w:rsid w:val="00292914"/>
    <w:rsid w:val="00294183"/>
    <w:rsid w:val="0029539E"/>
    <w:rsid w:val="00297BE4"/>
    <w:rsid w:val="002A03C9"/>
    <w:rsid w:val="002A1C2A"/>
    <w:rsid w:val="002A222E"/>
    <w:rsid w:val="002A2894"/>
    <w:rsid w:val="002A3C9C"/>
    <w:rsid w:val="002A3FBB"/>
    <w:rsid w:val="002A6BAA"/>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228B"/>
    <w:rsid w:val="002E36F5"/>
    <w:rsid w:val="002E644E"/>
    <w:rsid w:val="002E6FE5"/>
    <w:rsid w:val="002E78D5"/>
    <w:rsid w:val="002F085C"/>
    <w:rsid w:val="002F182F"/>
    <w:rsid w:val="002F3D9F"/>
    <w:rsid w:val="002F4FA4"/>
    <w:rsid w:val="002F6E12"/>
    <w:rsid w:val="00300036"/>
    <w:rsid w:val="003011F7"/>
    <w:rsid w:val="0030254D"/>
    <w:rsid w:val="00304502"/>
    <w:rsid w:val="00306DEA"/>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26B7D"/>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4F0A"/>
    <w:rsid w:val="00355218"/>
    <w:rsid w:val="003605CC"/>
    <w:rsid w:val="00360B54"/>
    <w:rsid w:val="0036109D"/>
    <w:rsid w:val="00361420"/>
    <w:rsid w:val="00361FEF"/>
    <w:rsid w:val="00362F6A"/>
    <w:rsid w:val="00362FEF"/>
    <w:rsid w:val="003636DC"/>
    <w:rsid w:val="0036547D"/>
    <w:rsid w:val="00366F60"/>
    <w:rsid w:val="00367CD6"/>
    <w:rsid w:val="00370BE6"/>
    <w:rsid w:val="003717E9"/>
    <w:rsid w:val="00371FAD"/>
    <w:rsid w:val="00372307"/>
    <w:rsid w:val="0037253A"/>
    <w:rsid w:val="00374613"/>
    <w:rsid w:val="00375464"/>
    <w:rsid w:val="0037613E"/>
    <w:rsid w:val="0038214F"/>
    <w:rsid w:val="003830EA"/>
    <w:rsid w:val="003836C2"/>
    <w:rsid w:val="00383C11"/>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072"/>
    <w:rsid w:val="003C536A"/>
    <w:rsid w:val="003C6D65"/>
    <w:rsid w:val="003C7A09"/>
    <w:rsid w:val="003D0310"/>
    <w:rsid w:val="003D0423"/>
    <w:rsid w:val="003D0930"/>
    <w:rsid w:val="003D2A82"/>
    <w:rsid w:val="003D4D97"/>
    <w:rsid w:val="003D5333"/>
    <w:rsid w:val="003D7DE4"/>
    <w:rsid w:val="003E06F7"/>
    <w:rsid w:val="003E095B"/>
    <w:rsid w:val="003E1277"/>
    <w:rsid w:val="003E13B4"/>
    <w:rsid w:val="003E16D0"/>
    <w:rsid w:val="003E1F19"/>
    <w:rsid w:val="003E26A9"/>
    <w:rsid w:val="003E40B5"/>
    <w:rsid w:val="003E4227"/>
    <w:rsid w:val="003E554D"/>
    <w:rsid w:val="003E5BD0"/>
    <w:rsid w:val="003E6C45"/>
    <w:rsid w:val="003E7255"/>
    <w:rsid w:val="003F023B"/>
    <w:rsid w:val="003F267B"/>
    <w:rsid w:val="003F31BD"/>
    <w:rsid w:val="003F3520"/>
    <w:rsid w:val="003F5769"/>
    <w:rsid w:val="003F5843"/>
    <w:rsid w:val="003F78A2"/>
    <w:rsid w:val="00403B59"/>
    <w:rsid w:val="00403D20"/>
    <w:rsid w:val="00404BEF"/>
    <w:rsid w:val="00407396"/>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37E90"/>
    <w:rsid w:val="00440A89"/>
    <w:rsid w:val="00442888"/>
    <w:rsid w:val="00442F58"/>
    <w:rsid w:val="00443552"/>
    <w:rsid w:val="004435CF"/>
    <w:rsid w:val="004436AC"/>
    <w:rsid w:val="00445365"/>
    <w:rsid w:val="00445E00"/>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017F"/>
    <w:rsid w:val="00492564"/>
    <w:rsid w:val="00494298"/>
    <w:rsid w:val="00494CD7"/>
    <w:rsid w:val="004964B7"/>
    <w:rsid w:val="0049691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15F8"/>
    <w:rsid w:val="004E27BB"/>
    <w:rsid w:val="004E2887"/>
    <w:rsid w:val="004E2AC5"/>
    <w:rsid w:val="004E3D65"/>
    <w:rsid w:val="004E48F8"/>
    <w:rsid w:val="004E779F"/>
    <w:rsid w:val="004E7AC4"/>
    <w:rsid w:val="004F05D2"/>
    <w:rsid w:val="004F19CD"/>
    <w:rsid w:val="004F1A21"/>
    <w:rsid w:val="004F3930"/>
    <w:rsid w:val="004F3A6C"/>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70"/>
    <w:rsid w:val="00533FB1"/>
    <w:rsid w:val="005347B7"/>
    <w:rsid w:val="00534ADE"/>
    <w:rsid w:val="00536199"/>
    <w:rsid w:val="00536BA6"/>
    <w:rsid w:val="00537164"/>
    <w:rsid w:val="00537869"/>
    <w:rsid w:val="00537F2E"/>
    <w:rsid w:val="00537FFA"/>
    <w:rsid w:val="0054004A"/>
    <w:rsid w:val="00540222"/>
    <w:rsid w:val="005409C7"/>
    <w:rsid w:val="005415A1"/>
    <w:rsid w:val="0054160C"/>
    <w:rsid w:val="00541BA2"/>
    <w:rsid w:val="005425D5"/>
    <w:rsid w:val="00542C32"/>
    <w:rsid w:val="00543E78"/>
    <w:rsid w:val="00544F22"/>
    <w:rsid w:val="00546019"/>
    <w:rsid w:val="00554ADA"/>
    <w:rsid w:val="00554AE4"/>
    <w:rsid w:val="0055698F"/>
    <w:rsid w:val="005574F7"/>
    <w:rsid w:val="00561105"/>
    <w:rsid w:val="00561C37"/>
    <w:rsid w:val="00561F44"/>
    <w:rsid w:val="0056327D"/>
    <w:rsid w:val="00567A7A"/>
    <w:rsid w:val="0057107D"/>
    <w:rsid w:val="0057201A"/>
    <w:rsid w:val="00572994"/>
    <w:rsid w:val="00574222"/>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9582A"/>
    <w:rsid w:val="005A081C"/>
    <w:rsid w:val="005A09F9"/>
    <w:rsid w:val="005A15AE"/>
    <w:rsid w:val="005A2022"/>
    <w:rsid w:val="005A20A1"/>
    <w:rsid w:val="005A2CFF"/>
    <w:rsid w:val="005A43CC"/>
    <w:rsid w:val="005A6649"/>
    <w:rsid w:val="005A6EBE"/>
    <w:rsid w:val="005A7E68"/>
    <w:rsid w:val="005B2BC7"/>
    <w:rsid w:val="005B36CD"/>
    <w:rsid w:val="005B5CB1"/>
    <w:rsid w:val="005B5DB7"/>
    <w:rsid w:val="005B6D07"/>
    <w:rsid w:val="005C044D"/>
    <w:rsid w:val="005C1D89"/>
    <w:rsid w:val="005C1EB7"/>
    <w:rsid w:val="005C2C7D"/>
    <w:rsid w:val="005C48AE"/>
    <w:rsid w:val="005C6F92"/>
    <w:rsid w:val="005D1489"/>
    <w:rsid w:val="005D2BE4"/>
    <w:rsid w:val="005D2FE8"/>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5B24"/>
    <w:rsid w:val="005F6922"/>
    <w:rsid w:val="005F784D"/>
    <w:rsid w:val="00600E99"/>
    <w:rsid w:val="0060121A"/>
    <w:rsid w:val="00602644"/>
    <w:rsid w:val="00602945"/>
    <w:rsid w:val="0060433A"/>
    <w:rsid w:val="006062FC"/>
    <w:rsid w:val="006075D0"/>
    <w:rsid w:val="006129F8"/>
    <w:rsid w:val="00612BB1"/>
    <w:rsid w:val="0061319C"/>
    <w:rsid w:val="00615B51"/>
    <w:rsid w:val="00617B96"/>
    <w:rsid w:val="0062164B"/>
    <w:rsid w:val="00621CC4"/>
    <w:rsid w:val="00623C7B"/>
    <w:rsid w:val="00623F7F"/>
    <w:rsid w:val="006246B8"/>
    <w:rsid w:val="00625515"/>
    <w:rsid w:val="0062709C"/>
    <w:rsid w:val="00632200"/>
    <w:rsid w:val="00632D12"/>
    <w:rsid w:val="00633788"/>
    <w:rsid w:val="00637507"/>
    <w:rsid w:val="00640210"/>
    <w:rsid w:val="00641911"/>
    <w:rsid w:val="006423B6"/>
    <w:rsid w:val="00642BB4"/>
    <w:rsid w:val="00643E65"/>
    <w:rsid w:val="006455F0"/>
    <w:rsid w:val="00650CAC"/>
    <w:rsid w:val="00652338"/>
    <w:rsid w:val="0065396F"/>
    <w:rsid w:val="006542AB"/>
    <w:rsid w:val="006553D5"/>
    <w:rsid w:val="00656980"/>
    <w:rsid w:val="00656CE8"/>
    <w:rsid w:val="00662FDB"/>
    <w:rsid w:val="00663910"/>
    <w:rsid w:val="006640AA"/>
    <w:rsid w:val="006653E6"/>
    <w:rsid w:val="00665B7A"/>
    <w:rsid w:val="00665F37"/>
    <w:rsid w:val="0066652C"/>
    <w:rsid w:val="00666C9F"/>
    <w:rsid w:val="0067012D"/>
    <w:rsid w:val="006701E4"/>
    <w:rsid w:val="006701FE"/>
    <w:rsid w:val="00671196"/>
    <w:rsid w:val="006725C8"/>
    <w:rsid w:val="006739BC"/>
    <w:rsid w:val="0067468A"/>
    <w:rsid w:val="0067492F"/>
    <w:rsid w:val="00674E37"/>
    <w:rsid w:val="006754E1"/>
    <w:rsid w:val="006756E2"/>
    <w:rsid w:val="0067764F"/>
    <w:rsid w:val="0068000C"/>
    <w:rsid w:val="00683E9D"/>
    <w:rsid w:val="00684AE1"/>
    <w:rsid w:val="006867CE"/>
    <w:rsid w:val="00686C8A"/>
    <w:rsid w:val="0069077A"/>
    <w:rsid w:val="0069101B"/>
    <w:rsid w:val="006914CD"/>
    <w:rsid w:val="00691E0B"/>
    <w:rsid w:val="00693579"/>
    <w:rsid w:val="00694C07"/>
    <w:rsid w:val="006950A3"/>
    <w:rsid w:val="00696EA5"/>
    <w:rsid w:val="00697653"/>
    <w:rsid w:val="006A020C"/>
    <w:rsid w:val="006A0DDA"/>
    <w:rsid w:val="006A23D4"/>
    <w:rsid w:val="006A27BA"/>
    <w:rsid w:val="006A27D6"/>
    <w:rsid w:val="006A2CC2"/>
    <w:rsid w:val="006A2CC3"/>
    <w:rsid w:val="006A2E0E"/>
    <w:rsid w:val="006A42FB"/>
    <w:rsid w:val="006A4DC8"/>
    <w:rsid w:val="006A4E46"/>
    <w:rsid w:val="006A5F56"/>
    <w:rsid w:val="006A78A6"/>
    <w:rsid w:val="006A7F8B"/>
    <w:rsid w:val="006B0B38"/>
    <w:rsid w:val="006B489F"/>
    <w:rsid w:val="006B5646"/>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B16"/>
    <w:rsid w:val="006D5C99"/>
    <w:rsid w:val="006D6D92"/>
    <w:rsid w:val="006D75A8"/>
    <w:rsid w:val="006E2849"/>
    <w:rsid w:val="006E41BF"/>
    <w:rsid w:val="006E4F0F"/>
    <w:rsid w:val="006E64A9"/>
    <w:rsid w:val="006F015D"/>
    <w:rsid w:val="006F081E"/>
    <w:rsid w:val="006F11D6"/>
    <w:rsid w:val="006F187F"/>
    <w:rsid w:val="006F199A"/>
    <w:rsid w:val="006F1E08"/>
    <w:rsid w:val="006F4D16"/>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0252"/>
    <w:rsid w:val="00731E4D"/>
    <w:rsid w:val="007341DE"/>
    <w:rsid w:val="00735BAD"/>
    <w:rsid w:val="00736C13"/>
    <w:rsid w:val="00736D08"/>
    <w:rsid w:val="00736E2E"/>
    <w:rsid w:val="00737659"/>
    <w:rsid w:val="00740DAB"/>
    <w:rsid w:val="00740E53"/>
    <w:rsid w:val="0074107D"/>
    <w:rsid w:val="00741FCA"/>
    <w:rsid w:val="007422C3"/>
    <w:rsid w:val="007424ED"/>
    <w:rsid w:val="007432C3"/>
    <w:rsid w:val="00744708"/>
    <w:rsid w:val="0074792B"/>
    <w:rsid w:val="00751D77"/>
    <w:rsid w:val="0075597F"/>
    <w:rsid w:val="0075668F"/>
    <w:rsid w:val="00761523"/>
    <w:rsid w:val="0076209B"/>
    <w:rsid w:val="007620A6"/>
    <w:rsid w:val="00762DC8"/>
    <w:rsid w:val="00763CAA"/>
    <w:rsid w:val="00766D22"/>
    <w:rsid w:val="00767639"/>
    <w:rsid w:val="00770C8D"/>
    <w:rsid w:val="00771996"/>
    <w:rsid w:val="00771FF8"/>
    <w:rsid w:val="00773224"/>
    <w:rsid w:val="007736FE"/>
    <w:rsid w:val="007768AA"/>
    <w:rsid w:val="0077764F"/>
    <w:rsid w:val="00782482"/>
    <w:rsid w:val="00783BD3"/>
    <w:rsid w:val="0078737D"/>
    <w:rsid w:val="00790A90"/>
    <w:rsid w:val="00791699"/>
    <w:rsid w:val="00792737"/>
    <w:rsid w:val="00794488"/>
    <w:rsid w:val="00796374"/>
    <w:rsid w:val="0079766A"/>
    <w:rsid w:val="007A32AC"/>
    <w:rsid w:val="007A387E"/>
    <w:rsid w:val="007A391A"/>
    <w:rsid w:val="007A3D0E"/>
    <w:rsid w:val="007A3E61"/>
    <w:rsid w:val="007A4B4D"/>
    <w:rsid w:val="007A52C0"/>
    <w:rsid w:val="007B065E"/>
    <w:rsid w:val="007B14B9"/>
    <w:rsid w:val="007B2B0A"/>
    <w:rsid w:val="007B2E05"/>
    <w:rsid w:val="007B2EC7"/>
    <w:rsid w:val="007B30D6"/>
    <w:rsid w:val="007B34D4"/>
    <w:rsid w:val="007B5A7B"/>
    <w:rsid w:val="007B7AA7"/>
    <w:rsid w:val="007C387D"/>
    <w:rsid w:val="007C3929"/>
    <w:rsid w:val="007C5900"/>
    <w:rsid w:val="007C6540"/>
    <w:rsid w:val="007C6E46"/>
    <w:rsid w:val="007C6EC8"/>
    <w:rsid w:val="007C73E2"/>
    <w:rsid w:val="007D0E5E"/>
    <w:rsid w:val="007D2148"/>
    <w:rsid w:val="007D286D"/>
    <w:rsid w:val="007D31E7"/>
    <w:rsid w:val="007D3857"/>
    <w:rsid w:val="007D4E49"/>
    <w:rsid w:val="007D5CDF"/>
    <w:rsid w:val="007D78E2"/>
    <w:rsid w:val="007E0CA5"/>
    <w:rsid w:val="007E65A2"/>
    <w:rsid w:val="007E6868"/>
    <w:rsid w:val="007E7377"/>
    <w:rsid w:val="007E7596"/>
    <w:rsid w:val="007E7D68"/>
    <w:rsid w:val="007F0BC7"/>
    <w:rsid w:val="007F1761"/>
    <w:rsid w:val="007F19E6"/>
    <w:rsid w:val="007F2E8D"/>
    <w:rsid w:val="007F3308"/>
    <w:rsid w:val="007F71AA"/>
    <w:rsid w:val="00800CCF"/>
    <w:rsid w:val="008036DA"/>
    <w:rsid w:val="008038BE"/>
    <w:rsid w:val="00805616"/>
    <w:rsid w:val="00806CDD"/>
    <w:rsid w:val="00807115"/>
    <w:rsid w:val="00807447"/>
    <w:rsid w:val="008077D1"/>
    <w:rsid w:val="00807C99"/>
    <w:rsid w:val="008100F8"/>
    <w:rsid w:val="0081025D"/>
    <w:rsid w:val="00811C5A"/>
    <w:rsid w:val="008125B9"/>
    <w:rsid w:val="0081468F"/>
    <w:rsid w:val="00816C84"/>
    <w:rsid w:val="00817970"/>
    <w:rsid w:val="0082019F"/>
    <w:rsid w:val="0082122E"/>
    <w:rsid w:val="00822367"/>
    <w:rsid w:val="008228EE"/>
    <w:rsid w:val="00823296"/>
    <w:rsid w:val="008235D8"/>
    <w:rsid w:val="00823A70"/>
    <w:rsid w:val="00824416"/>
    <w:rsid w:val="00827384"/>
    <w:rsid w:val="00830936"/>
    <w:rsid w:val="00831BF0"/>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0D4E"/>
    <w:rsid w:val="008621F9"/>
    <w:rsid w:val="0086363C"/>
    <w:rsid w:val="00863CA3"/>
    <w:rsid w:val="00863FD7"/>
    <w:rsid w:val="008641C3"/>
    <w:rsid w:val="008642E2"/>
    <w:rsid w:val="00865489"/>
    <w:rsid w:val="00866B21"/>
    <w:rsid w:val="00867391"/>
    <w:rsid w:val="0086799B"/>
    <w:rsid w:val="008707C0"/>
    <w:rsid w:val="008725F6"/>
    <w:rsid w:val="00873AEB"/>
    <w:rsid w:val="00877B1E"/>
    <w:rsid w:val="0088146C"/>
    <w:rsid w:val="008815CD"/>
    <w:rsid w:val="00882053"/>
    <w:rsid w:val="00882416"/>
    <w:rsid w:val="00882719"/>
    <w:rsid w:val="00884776"/>
    <w:rsid w:val="008849E1"/>
    <w:rsid w:val="008857A1"/>
    <w:rsid w:val="00886009"/>
    <w:rsid w:val="0088640F"/>
    <w:rsid w:val="00886928"/>
    <w:rsid w:val="00887362"/>
    <w:rsid w:val="00892B40"/>
    <w:rsid w:val="008931E9"/>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2CCA"/>
    <w:rsid w:val="008B33AB"/>
    <w:rsid w:val="008B63D8"/>
    <w:rsid w:val="008C11C0"/>
    <w:rsid w:val="008C3B4D"/>
    <w:rsid w:val="008C53BD"/>
    <w:rsid w:val="008C5DAD"/>
    <w:rsid w:val="008C7164"/>
    <w:rsid w:val="008D09EB"/>
    <w:rsid w:val="008D0E85"/>
    <w:rsid w:val="008D2F66"/>
    <w:rsid w:val="008D3215"/>
    <w:rsid w:val="008D41C6"/>
    <w:rsid w:val="008D534E"/>
    <w:rsid w:val="008D5448"/>
    <w:rsid w:val="008D744B"/>
    <w:rsid w:val="008D785B"/>
    <w:rsid w:val="008D7E64"/>
    <w:rsid w:val="008E1F49"/>
    <w:rsid w:val="008E35E0"/>
    <w:rsid w:val="008E3B14"/>
    <w:rsid w:val="008E3C0A"/>
    <w:rsid w:val="008E4032"/>
    <w:rsid w:val="008E40EA"/>
    <w:rsid w:val="008E42E1"/>
    <w:rsid w:val="008E4E3C"/>
    <w:rsid w:val="008E5086"/>
    <w:rsid w:val="008E5651"/>
    <w:rsid w:val="008E5791"/>
    <w:rsid w:val="008E6712"/>
    <w:rsid w:val="008F075D"/>
    <w:rsid w:val="008F2728"/>
    <w:rsid w:val="008F340E"/>
    <w:rsid w:val="008F4588"/>
    <w:rsid w:val="008F467A"/>
    <w:rsid w:val="008F4C04"/>
    <w:rsid w:val="008F60CE"/>
    <w:rsid w:val="008F7C13"/>
    <w:rsid w:val="0090221D"/>
    <w:rsid w:val="00902305"/>
    <w:rsid w:val="00902858"/>
    <w:rsid w:val="009028DC"/>
    <w:rsid w:val="0090375D"/>
    <w:rsid w:val="009039E1"/>
    <w:rsid w:val="00904FAD"/>
    <w:rsid w:val="00906A67"/>
    <w:rsid w:val="009105BD"/>
    <w:rsid w:val="00913014"/>
    <w:rsid w:val="0091611D"/>
    <w:rsid w:val="009162E4"/>
    <w:rsid w:val="0091630F"/>
    <w:rsid w:val="00916816"/>
    <w:rsid w:val="0091706F"/>
    <w:rsid w:val="0091764E"/>
    <w:rsid w:val="00922250"/>
    <w:rsid w:val="00923069"/>
    <w:rsid w:val="00930E18"/>
    <w:rsid w:val="0093175A"/>
    <w:rsid w:val="00932435"/>
    <w:rsid w:val="0093245C"/>
    <w:rsid w:val="00935B22"/>
    <w:rsid w:val="0093724E"/>
    <w:rsid w:val="009374FD"/>
    <w:rsid w:val="0094095C"/>
    <w:rsid w:val="0094284E"/>
    <w:rsid w:val="009449AC"/>
    <w:rsid w:val="00944B73"/>
    <w:rsid w:val="00945423"/>
    <w:rsid w:val="00945B58"/>
    <w:rsid w:val="00946A4A"/>
    <w:rsid w:val="0094711A"/>
    <w:rsid w:val="00952214"/>
    <w:rsid w:val="0095325C"/>
    <w:rsid w:val="00953757"/>
    <w:rsid w:val="00955016"/>
    <w:rsid w:val="0095695A"/>
    <w:rsid w:val="00957930"/>
    <w:rsid w:val="00960749"/>
    <w:rsid w:val="00964140"/>
    <w:rsid w:val="00966FA8"/>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2222"/>
    <w:rsid w:val="009A4B43"/>
    <w:rsid w:val="009A4BD0"/>
    <w:rsid w:val="009A5AB4"/>
    <w:rsid w:val="009A6F52"/>
    <w:rsid w:val="009A797A"/>
    <w:rsid w:val="009B08BF"/>
    <w:rsid w:val="009B1118"/>
    <w:rsid w:val="009B1E5B"/>
    <w:rsid w:val="009B2571"/>
    <w:rsid w:val="009B324C"/>
    <w:rsid w:val="009B464E"/>
    <w:rsid w:val="009B686B"/>
    <w:rsid w:val="009B760B"/>
    <w:rsid w:val="009B7713"/>
    <w:rsid w:val="009B7E52"/>
    <w:rsid w:val="009C1BFE"/>
    <w:rsid w:val="009C33E8"/>
    <w:rsid w:val="009C3F91"/>
    <w:rsid w:val="009C548C"/>
    <w:rsid w:val="009C5F07"/>
    <w:rsid w:val="009C7030"/>
    <w:rsid w:val="009D1264"/>
    <w:rsid w:val="009D1472"/>
    <w:rsid w:val="009D2716"/>
    <w:rsid w:val="009D32C1"/>
    <w:rsid w:val="009D4EAD"/>
    <w:rsid w:val="009D6698"/>
    <w:rsid w:val="009D6A03"/>
    <w:rsid w:val="009E061F"/>
    <w:rsid w:val="009E1D44"/>
    <w:rsid w:val="009E2B29"/>
    <w:rsid w:val="009E3589"/>
    <w:rsid w:val="009E3753"/>
    <w:rsid w:val="009E38DB"/>
    <w:rsid w:val="009E543B"/>
    <w:rsid w:val="009E6D45"/>
    <w:rsid w:val="009E6FB8"/>
    <w:rsid w:val="009F11A2"/>
    <w:rsid w:val="009F1E7E"/>
    <w:rsid w:val="009F3891"/>
    <w:rsid w:val="009F391D"/>
    <w:rsid w:val="009F42A4"/>
    <w:rsid w:val="009F4842"/>
    <w:rsid w:val="00A0050F"/>
    <w:rsid w:val="00A01488"/>
    <w:rsid w:val="00A02A47"/>
    <w:rsid w:val="00A03E66"/>
    <w:rsid w:val="00A05B58"/>
    <w:rsid w:val="00A10CDC"/>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ADE"/>
    <w:rsid w:val="00A42EE1"/>
    <w:rsid w:val="00A43589"/>
    <w:rsid w:val="00A44BE5"/>
    <w:rsid w:val="00A45DAE"/>
    <w:rsid w:val="00A45F15"/>
    <w:rsid w:val="00A464D9"/>
    <w:rsid w:val="00A4785A"/>
    <w:rsid w:val="00A522A1"/>
    <w:rsid w:val="00A52917"/>
    <w:rsid w:val="00A52CCC"/>
    <w:rsid w:val="00A54909"/>
    <w:rsid w:val="00A5532C"/>
    <w:rsid w:val="00A56ADC"/>
    <w:rsid w:val="00A57220"/>
    <w:rsid w:val="00A573DD"/>
    <w:rsid w:val="00A57678"/>
    <w:rsid w:val="00A57871"/>
    <w:rsid w:val="00A61971"/>
    <w:rsid w:val="00A61F23"/>
    <w:rsid w:val="00A64CB5"/>
    <w:rsid w:val="00A65067"/>
    <w:rsid w:val="00A657FA"/>
    <w:rsid w:val="00A66315"/>
    <w:rsid w:val="00A703D3"/>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4C23"/>
    <w:rsid w:val="00AA5922"/>
    <w:rsid w:val="00AA5A57"/>
    <w:rsid w:val="00AA5D35"/>
    <w:rsid w:val="00AA7574"/>
    <w:rsid w:val="00AA78AD"/>
    <w:rsid w:val="00AB2623"/>
    <w:rsid w:val="00AB3214"/>
    <w:rsid w:val="00AB368E"/>
    <w:rsid w:val="00AB4D25"/>
    <w:rsid w:val="00AB5355"/>
    <w:rsid w:val="00AB5E67"/>
    <w:rsid w:val="00AB6EA0"/>
    <w:rsid w:val="00AB710A"/>
    <w:rsid w:val="00AB7F1F"/>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E5077"/>
    <w:rsid w:val="00AE744B"/>
    <w:rsid w:val="00AF038F"/>
    <w:rsid w:val="00AF0942"/>
    <w:rsid w:val="00AF3091"/>
    <w:rsid w:val="00AF60BC"/>
    <w:rsid w:val="00B00B1C"/>
    <w:rsid w:val="00B020A8"/>
    <w:rsid w:val="00B0331A"/>
    <w:rsid w:val="00B048E4"/>
    <w:rsid w:val="00B05EFD"/>
    <w:rsid w:val="00B07D3E"/>
    <w:rsid w:val="00B07E4B"/>
    <w:rsid w:val="00B124F7"/>
    <w:rsid w:val="00B141BB"/>
    <w:rsid w:val="00B14B38"/>
    <w:rsid w:val="00B2020A"/>
    <w:rsid w:val="00B210FA"/>
    <w:rsid w:val="00B21925"/>
    <w:rsid w:val="00B26BCB"/>
    <w:rsid w:val="00B3004D"/>
    <w:rsid w:val="00B30A0F"/>
    <w:rsid w:val="00B31968"/>
    <w:rsid w:val="00B32575"/>
    <w:rsid w:val="00B3458F"/>
    <w:rsid w:val="00B34656"/>
    <w:rsid w:val="00B36C16"/>
    <w:rsid w:val="00B37495"/>
    <w:rsid w:val="00B37C37"/>
    <w:rsid w:val="00B41248"/>
    <w:rsid w:val="00B4152C"/>
    <w:rsid w:val="00B4166D"/>
    <w:rsid w:val="00B419A8"/>
    <w:rsid w:val="00B437BE"/>
    <w:rsid w:val="00B43AAC"/>
    <w:rsid w:val="00B45197"/>
    <w:rsid w:val="00B46BA9"/>
    <w:rsid w:val="00B5138D"/>
    <w:rsid w:val="00B529EB"/>
    <w:rsid w:val="00B52C0B"/>
    <w:rsid w:val="00B54AAC"/>
    <w:rsid w:val="00B558B8"/>
    <w:rsid w:val="00B565F3"/>
    <w:rsid w:val="00B5745B"/>
    <w:rsid w:val="00B57DCB"/>
    <w:rsid w:val="00B601B5"/>
    <w:rsid w:val="00B6329D"/>
    <w:rsid w:val="00B64674"/>
    <w:rsid w:val="00B6559C"/>
    <w:rsid w:val="00B659CF"/>
    <w:rsid w:val="00B66F73"/>
    <w:rsid w:val="00B700FB"/>
    <w:rsid w:val="00B7044F"/>
    <w:rsid w:val="00B71BE1"/>
    <w:rsid w:val="00B722D7"/>
    <w:rsid w:val="00B72532"/>
    <w:rsid w:val="00B729CA"/>
    <w:rsid w:val="00B72E37"/>
    <w:rsid w:val="00B74676"/>
    <w:rsid w:val="00B7655B"/>
    <w:rsid w:val="00B76A98"/>
    <w:rsid w:val="00B800EE"/>
    <w:rsid w:val="00B8188B"/>
    <w:rsid w:val="00B81B0A"/>
    <w:rsid w:val="00B82E08"/>
    <w:rsid w:val="00B83592"/>
    <w:rsid w:val="00B83A64"/>
    <w:rsid w:val="00B84395"/>
    <w:rsid w:val="00B84CD0"/>
    <w:rsid w:val="00B84F9A"/>
    <w:rsid w:val="00B87080"/>
    <w:rsid w:val="00B872A5"/>
    <w:rsid w:val="00B8754B"/>
    <w:rsid w:val="00B87DDD"/>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4305"/>
    <w:rsid w:val="00BC533A"/>
    <w:rsid w:val="00BC56BB"/>
    <w:rsid w:val="00BC5BAF"/>
    <w:rsid w:val="00BC643A"/>
    <w:rsid w:val="00BC76CE"/>
    <w:rsid w:val="00BD07CD"/>
    <w:rsid w:val="00BD1781"/>
    <w:rsid w:val="00BD1962"/>
    <w:rsid w:val="00BD36F4"/>
    <w:rsid w:val="00BD44D7"/>
    <w:rsid w:val="00BD5711"/>
    <w:rsid w:val="00BD5839"/>
    <w:rsid w:val="00BD67EB"/>
    <w:rsid w:val="00BD7D6F"/>
    <w:rsid w:val="00BE038E"/>
    <w:rsid w:val="00BE458B"/>
    <w:rsid w:val="00BF04B0"/>
    <w:rsid w:val="00BF1B8D"/>
    <w:rsid w:val="00BF2CD8"/>
    <w:rsid w:val="00BF429F"/>
    <w:rsid w:val="00BF46CE"/>
    <w:rsid w:val="00BF5918"/>
    <w:rsid w:val="00BF7C98"/>
    <w:rsid w:val="00C03064"/>
    <w:rsid w:val="00C03CCF"/>
    <w:rsid w:val="00C0472F"/>
    <w:rsid w:val="00C0477E"/>
    <w:rsid w:val="00C05C86"/>
    <w:rsid w:val="00C074FD"/>
    <w:rsid w:val="00C10B26"/>
    <w:rsid w:val="00C132CE"/>
    <w:rsid w:val="00C1386C"/>
    <w:rsid w:val="00C13B06"/>
    <w:rsid w:val="00C148E0"/>
    <w:rsid w:val="00C14FC2"/>
    <w:rsid w:val="00C16455"/>
    <w:rsid w:val="00C1676C"/>
    <w:rsid w:val="00C16EF8"/>
    <w:rsid w:val="00C20615"/>
    <w:rsid w:val="00C23172"/>
    <w:rsid w:val="00C2453C"/>
    <w:rsid w:val="00C24B0D"/>
    <w:rsid w:val="00C261BA"/>
    <w:rsid w:val="00C31669"/>
    <w:rsid w:val="00C31FDC"/>
    <w:rsid w:val="00C321EB"/>
    <w:rsid w:val="00C35AE9"/>
    <w:rsid w:val="00C3699A"/>
    <w:rsid w:val="00C416C6"/>
    <w:rsid w:val="00C41837"/>
    <w:rsid w:val="00C434D7"/>
    <w:rsid w:val="00C44D22"/>
    <w:rsid w:val="00C458FB"/>
    <w:rsid w:val="00C45B00"/>
    <w:rsid w:val="00C51813"/>
    <w:rsid w:val="00C52DBF"/>
    <w:rsid w:val="00C53980"/>
    <w:rsid w:val="00C546D6"/>
    <w:rsid w:val="00C54CF5"/>
    <w:rsid w:val="00C6285B"/>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77C3B"/>
    <w:rsid w:val="00C80060"/>
    <w:rsid w:val="00C807DA"/>
    <w:rsid w:val="00C80F26"/>
    <w:rsid w:val="00C8286E"/>
    <w:rsid w:val="00C835B2"/>
    <w:rsid w:val="00C838F5"/>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5CA7"/>
    <w:rsid w:val="00CA6275"/>
    <w:rsid w:val="00CA67C0"/>
    <w:rsid w:val="00CA6D38"/>
    <w:rsid w:val="00CB0096"/>
    <w:rsid w:val="00CB18A8"/>
    <w:rsid w:val="00CB292D"/>
    <w:rsid w:val="00CB2FA0"/>
    <w:rsid w:val="00CB368D"/>
    <w:rsid w:val="00CB6D6D"/>
    <w:rsid w:val="00CC01F5"/>
    <w:rsid w:val="00CC0B48"/>
    <w:rsid w:val="00CC4825"/>
    <w:rsid w:val="00CC5437"/>
    <w:rsid w:val="00CD0862"/>
    <w:rsid w:val="00CD3B63"/>
    <w:rsid w:val="00CD6BB3"/>
    <w:rsid w:val="00CD7529"/>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651"/>
    <w:rsid w:val="00D10EBA"/>
    <w:rsid w:val="00D126BA"/>
    <w:rsid w:val="00D1376A"/>
    <w:rsid w:val="00D13F86"/>
    <w:rsid w:val="00D14148"/>
    <w:rsid w:val="00D14235"/>
    <w:rsid w:val="00D14A5C"/>
    <w:rsid w:val="00D14A69"/>
    <w:rsid w:val="00D217B9"/>
    <w:rsid w:val="00D228AF"/>
    <w:rsid w:val="00D22A05"/>
    <w:rsid w:val="00D256C4"/>
    <w:rsid w:val="00D27896"/>
    <w:rsid w:val="00D30270"/>
    <w:rsid w:val="00D3051A"/>
    <w:rsid w:val="00D32B09"/>
    <w:rsid w:val="00D342C4"/>
    <w:rsid w:val="00D34F19"/>
    <w:rsid w:val="00D3694F"/>
    <w:rsid w:val="00D37D1C"/>
    <w:rsid w:val="00D40D65"/>
    <w:rsid w:val="00D4171D"/>
    <w:rsid w:val="00D419DE"/>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42BE"/>
    <w:rsid w:val="00D671E5"/>
    <w:rsid w:val="00D6790D"/>
    <w:rsid w:val="00D7002A"/>
    <w:rsid w:val="00D70076"/>
    <w:rsid w:val="00D703A0"/>
    <w:rsid w:val="00D73587"/>
    <w:rsid w:val="00D752F9"/>
    <w:rsid w:val="00D75617"/>
    <w:rsid w:val="00D76A9B"/>
    <w:rsid w:val="00D76B34"/>
    <w:rsid w:val="00D76EB6"/>
    <w:rsid w:val="00D770F7"/>
    <w:rsid w:val="00D80D39"/>
    <w:rsid w:val="00D840C2"/>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241"/>
    <w:rsid w:val="00DB6931"/>
    <w:rsid w:val="00DC0054"/>
    <w:rsid w:val="00DC1491"/>
    <w:rsid w:val="00DC17DD"/>
    <w:rsid w:val="00DC254C"/>
    <w:rsid w:val="00DC4D03"/>
    <w:rsid w:val="00DC5D0C"/>
    <w:rsid w:val="00DC728D"/>
    <w:rsid w:val="00DC7DF3"/>
    <w:rsid w:val="00DD0F22"/>
    <w:rsid w:val="00DD1594"/>
    <w:rsid w:val="00DD1E82"/>
    <w:rsid w:val="00DD3583"/>
    <w:rsid w:val="00DD4974"/>
    <w:rsid w:val="00DD605F"/>
    <w:rsid w:val="00DD7800"/>
    <w:rsid w:val="00DD7852"/>
    <w:rsid w:val="00DE0CEA"/>
    <w:rsid w:val="00DE2F53"/>
    <w:rsid w:val="00DE3007"/>
    <w:rsid w:val="00DE3F1C"/>
    <w:rsid w:val="00DE4B97"/>
    <w:rsid w:val="00DE4D95"/>
    <w:rsid w:val="00DE7A2A"/>
    <w:rsid w:val="00DE7AD6"/>
    <w:rsid w:val="00DF0B3F"/>
    <w:rsid w:val="00DF2412"/>
    <w:rsid w:val="00DF4AE5"/>
    <w:rsid w:val="00DF6524"/>
    <w:rsid w:val="00DF7186"/>
    <w:rsid w:val="00E0064B"/>
    <w:rsid w:val="00E014A2"/>
    <w:rsid w:val="00E02B23"/>
    <w:rsid w:val="00E04634"/>
    <w:rsid w:val="00E04C55"/>
    <w:rsid w:val="00E07124"/>
    <w:rsid w:val="00E10265"/>
    <w:rsid w:val="00E11C73"/>
    <w:rsid w:val="00E14029"/>
    <w:rsid w:val="00E21B73"/>
    <w:rsid w:val="00E22B2B"/>
    <w:rsid w:val="00E23352"/>
    <w:rsid w:val="00E246DE"/>
    <w:rsid w:val="00E25BC0"/>
    <w:rsid w:val="00E27061"/>
    <w:rsid w:val="00E27DF3"/>
    <w:rsid w:val="00E30B12"/>
    <w:rsid w:val="00E32FF5"/>
    <w:rsid w:val="00E3398E"/>
    <w:rsid w:val="00E37CBE"/>
    <w:rsid w:val="00E418E4"/>
    <w:rsid w:val="00E45FC9"/>
    <w:rsid w:val="00E46AC0"/>
    <w:rsid w:val="00E50DF0"/>
    <w:rsid w:val="00E52C1D"/>
    <w:rsid w:val="00E53FDE"/>
    <w:rsid w:val="00E543AF"/>
    <w:rsid w:val="00E54558"/>
    <w:rsid w:val="00E5553D"/>
    <w:rsid w:val="00E55597"/>
    <w:rsid w:val="00E559E5"/>
    <w:rsid w:val="00E55D51"/>
    <w:rsid w:val="00E57533"/>
    <w:rsid w:val="00E57E61"/>
    <w:rsid w:val="00E604A3"/>
    <w:rsid w:val="00E60676"/>
    <w:rsid w:val="00E62E33"/>
    <w:rsid w:val="00E63F9B"/>
    <w:rsid w:val="00E64FA6"/>
    <w:rsid w:val="00E66885"/>
    <w:rsid w:val="00E67253"/>
    <w:rsid w:val="00E706CC"/>
    <w:rsid w:val="00E71524"/>
    <w:rsid w:val="00E73D72"/>
    <w:rsid w:val="00E755E3"/>
    <w:rsid w:val="00E75B87"/>
    <w:rsid w:val="00E76650"/>
    <w:rsid w:val="00E80938"/>
    <w:rsid w:val="00E80F33"/>
    <w:rsid w:val="00E82571"/>
    <w:rsid w:val="00E85600"/>
    <w:rsid w:val="00E86CD2"/>
    <w:rsid w:val="00E87A90"/>
    <w:rsid w:val="00E87D94"/>
    <w:rsid w:val="00E902FB"/>
    <w:rsid w:val="00E9326F"/>
    <w:rsid w:val="00E934D5"/>
    <w:rsid w:val="00E972D2"/>
    <w:rsid w:val="00E97F61"/>
    <w:rsid w:val="00EA2445"/>
    <w:rsid w:val="00EA315C"/>
    <w:rsid w:val="00EA33C9"/>
    <w:rsid w:val="00EA6852"/>
    <w:rsid w:val="00EB0071"/>
    <w:rsid w:val="00EB2D88"/>
    <w:rsid w:val="00EB3095"/>
    <w:rsid w:val="00EB3F95"/>
    <w:rsid w:val="00EB71C5"/>
    <w:rsid w:val="00EB7B5F"/>
    <w:rsid w:val="00EC0C6A"/>
    <w:rsid w:val="00EC27DD"/>
    <w:rsid w:val="00EC2EC4"/>
    <w:rsid w:val="00EC3AB7"/>
    <w:rsid w:val="00EC44A1"/>
    <w:rsid w:val="00EC7CB8"/>
    <w:rsid w:val="00ED1133"/>
    <w:rsid w:val="00ED3A6F"/>
    <w:rsid w:val="00ED42E0"/>
    <w:rsid w:val="00ED46B7"/>
    <w:rsid w:val="00ED60F0"/>
    <w:rsid w:val="00ED7271"/>
    <w:rsid w:val="00ED76F5"/>
    <w:rsid w:val="00ED785B"/>
    <w:rsid w:val="00ED78F3"/>
    <w:rsid w:val="00EE4496"/>
    <w:rsid w:val="00EE5D9D"/>
    <w:rsid w:val="00EE5DBB"/>
    <w:rsid w:val="00EE714A"/>
    <w:rsid w:val="00EE7FD8"/>
    <w:rsid w:val="00EF3477"/>
    <w:rsid w:val="00EF3D02"/>
    <w:rsid w:val="00EF46AC"/>
    <w:rsid w:val="00EF48BA"/>
    <w:rsid w:val="00EF7935"/>
    <w:rsid w:val="00EF7AEA"/>
    <w:rsid w:val="00F00343"/>
    <w:rsid w:val="00F00BEC"/>
    <w:rsid w:val="00F015EC"/>
    <w:rsid w:val="00F02D06"/>
    <w:rsid w:val="00F034F1"/>
    <w:rsid w:val="00F07189"/>
    <w:rsid w:val="00F1070F"/>
    <w:rsid w:val="00F12401"/>
    <w:rsid w:val="00F124CA"/>
    <w:rsid w:val="00F14562"/>
    <w:rsid w:val="00F145E0"/>
    <w:rsid w:val="00F14645"/>
    <w:rsid w:val="00F14882"/>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47DD"/>
    <w:rsid w:val="00F5615E"/>
    <w:rsid w:val="00F5657A"/>
    <w:rsid w:val="00F57189"/>
    <w:rsid w:val="00F578C5"/>
    <w:rsid w:val="00F60A05"/>
    <w:rsid w:val="00F60C3B"/>
    <w:rsid w:val="00F62414"/>
    <w:rsid w:val="00F6253E"/>
    <w:rsid w:val="00F6257F"/>
    <w:rsid w:val="00F63815"/>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285"/>
    <w:rsid w:val="00F9481C"/>
    <w:rsid w:val="00F96E33"/>
    <w:rsid w:val="00FA1298"/>
    <w:rsid w:val="00FA1549"/>
    <w:rsid w:val="00FA1D52"/>
    <w:rsid w:val="00FA5021"/>
    <w:rsid w:val="00FA5E26"/>
    <w:rsid w:val="00FA6F87"/>
    <w:rsid w:val="00FA7CD5"/>
    <w:rsid w:val="00FB106B"/>
    <w:rsid w:val="00FB22B3"/>
    <w:rsid w:val="00FB4BEF"/>
    <w:rsid w:val="00FB5003"/>
    <w:rsid w:val="00FC1FE0"/>
    <w:rsid w:val="00FC2452"/>
    <w:rsid w:val="00FC35B6"/>
    <w:rsid w:val="00FC44C5"/>
    <w:rsid w:val="00FC4651"/>
    <w:rsid w:val="00FD088D"/>
    <w:rsid w:val="00FD1187"/>
    <w:rsid w:val="00FD178A"/>
    <w:rsid w:val="00FD34B6"/>
    <w:rsid w:val="00FD52C7"/>
    <w:rsid w:val="00FD73D6"/>
    <w:rsid w:val="00FE0817"/>
    <w:rsid w:val="00FE1445"/>
    <w:rsid w:val="00FE31CC"/>
    <w:rsid w:val="00FE419C"/>
    <w:rsid w:val="00FE5A5D"/>
    <w:rsid w:val="00FE6321"/>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574222"/>
    <w:pPr>
      <w:keepNext/>
      <w:keepLines/>
      <w:spacing w:before="360" w:after="360"/>
      <w:jc w:val="left"/>
      <w:outlineLvl w:val="1"/>
    </w:pPr>
    <w:rPr>
      <w:rFonts w:eastAsiaTheme="majorEastAsia" w:cstheme="majorBidi"/>
      <w:b/>
      <w:szCs w:val="26"/>
    </w:rPr>
  </w:style>
  <w:style w:type="paragraph" w:styleId="3">
    <w:name w:val="heading 3"/>
    <w:basedOn w:val="a2"/>
    <w:next w:val="a2"/>
    <w:link w:val="30"/>
    <w:uiPriority w:val="9"/>
    <w:unhideWhenUsed/>
    <w:qFormat/>
    <w:rsid w:val="00574222"/>
    <w:pPr>
      <w:keepNext/>
      <w:keepLines/>
      <w:spacing w:before="360" w:after="360"/>
      <w:jc w:val="left"/>
      <w:outlineLvl w:val="2"/>
    </w:pPr>
    <w:rPr>
      <w:rFonts w:eastAsiaTheme="majorEastAsia" w:cstheme="majorBidi"/>
      <w:b/>
      <w:szCs w:val="24"/>
    </w:rPr>
  </w:style>
  <w:style w:type="paragraph" w:styleId="4">
    <w:name w:val="heading 4"/>
    <w:basedOn w:val="a2"/>
    <w:next w:val="a2"/>
    <w:link w:val="40"/>
    <w:uiPriority w:val="9"/>
    <w:unhideWhenUsed/>
    <w:qFormat/>
    <w:rsid w:val="00574222"/>
    <w:pPr>
      <w:keepNext/>
      <w:keepLines/>
      <w:spacing w:before="360" w:after="360"/>
      <w:jc w:val="left"/>
      <w:outlineLvl w:val="3"/>
    </w:pPr>
    <w:rPr>
      <w:rFonts w:eastAsiaTheme="majorEastAsia" w:cstheme="majorBidi"/>
      <w:b/>
      <w:iCs/>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574222"/>
    <w:rPr>
      <w:rFonts w:ascii="Times New Roman" w:eastAsiaTheme="majorEastAsia" w:hAnsi="Times New Roman" w:cstheme="majorBidi"/>
      <w:b/>
      <w:sz w:val="24"/>
      <w:szCs w:val="26"/>
    </w:rPr>
  </w:style>
  <w:style w:type="character" w:customStyle="1" w:styleId="30">
    <w:name w:val="Заголовок 3 Знак"/>
    <w:basedOn w:val="a3"/>
    <w:link w:val="3"/>
    <w:uiPriority w:val="9"/>
    <w:rsid w:val="00574222"/>
    <w:rPr>
      <w:rFonts w:ascii="Times New Roman" w:eastAsiaTheme="majorEastAsia" w:hAnsi="Times New Roman" w:cstheme="majorBidi"/>
      <w:b/>
      <w:sz w:val="24"/>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574222"/>
    <w:rPr>
      <w:rFonts w:ascii="Times New Roman" w:eastAsiaTheme="majorEastAsia" w:hAnsi="Times New Roman" w:cstheme="majorBidi"/>
      <w:b/>
      <w:iCs/>
      <w:sz w:val="24"/>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81</Pages>
  <Words>20066</Words>
  <Characters>114379</Characters>
  <Application>Microsoft Office Word</Application>
  <DocSecurity>0</DocSecurity>
  <Lines>953</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101</cp:revision>
  <cp:lastPrinted>2022-05-23T07:03:00Z</cp:lastPrinted>
  <dcterms:created xsi:type="dcterms:W3CDTF">2022-05-20T06:03:00Z</dcterms:created>
  <dcterms:modified xsi:type="dcterms:W3CDTF">2022-05-25T06:06:00Z</dcterms:modified>
</cp:coreProperties>
</file>