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3341F" w14:textId="77777777" w:rsidR="005D6E48" w:rsidRDefault="005D6E48" w:rsidP="005D6E48">
      <w:pPr>
        <w:pBdr>
          <w:bottom w:val="double" w:sz="4" w:space="1" w:color="auto"/>
        </w:pBdr>
        <w:spacing w:line="240" w:lineRule="auto"/>
        <w:ind w:firstLine="0"/>
        <w:jc w:val="center"/>
        <w:rPr>
          <w:rFonts w:ascii="Cambria Math" w:eastAsia="Times New Roman" w:hAnsi="Cambria Math" w:cs="Times New Roman"/>
          <w:b/>
          <w:sz w:val="36"/>
          <w:szCs w:val="28"/>
          <w:lang w:eastAsia="ru-RU"/>
        </w:rPr>
      </w:pPr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НИТУ «</w:t>
      </w:r>
      <w:proofErr w:type="spellStart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МИСиС</w:t>
      </w:r>
      <w:proofErr w:type="spellEnd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»</w:t>
      </w:r>
    </w:p>
    <w:p w14:paraId="42F3546A" w14:textId="77777777" w:rsidR="005D6E48" w:rsidRDefault="005D6E48" w:rsidP="005D6E48">
      <w:pPr>
        <w:spacing w:line="240" w:lineRule="auto"/>
        <w:ind w:left="-57" w:right="-57"/>
        <w:rPr>
          <w:rFonts w:eastAsia="Times New Roman" w:cs="Times New Roman"/>
          <w:sz w:val="20"/>
          <w:szCs w:val="20"/>
          <w:lang w:eastAsia="ru-RU"/>
        </w:rPr>
      </w:pPr>
    </w:p>
    <w:p w14:paraId="0BFA4778" w14:textId="77777777" w:rsidR="005D6E48" w:rsidRDefault="005D6E48" w:rsidP="005D6E48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Квалификация (степень): </w:t>
      </w:r>
      <w:r w:rsidRPr="002D2AD4">
        <w:rPr>
          <w:rFonts w:ascii="Times New Roman" w:hAnsi="Times New Roman"/>
          <w:b/>
          <w:sz w:val="28"/>
        </w:rPr>
        <w:t>магистр</w:t>
      </w:r>
    </w:p>
    <w:p w14:paraId="1B947BB8" w14:textId="77777777" w:rsidR="005D6E48" w:rsidRDefault="005D6E48" w:rsidP="005D6E48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Курс: </w:t>
      </w:r>
      <w:r w:rsidRPr="002D2AD4">
        <w:rPr>
          <w:rFonts w:ascii="Times New Roman" w:hAnsi="Times New Roman"/>
          <w:b/>
          <w:sz w:val="28"/>
        </w:rPr>
        <w:t>1</w:t>
      </w:r>
    </w:p>
    <w:p w14:paraId="2A5B135E" w14:textId="77777777" w:rsidR="005D6E48" w:rsidRDefault="005D6E48" w:rsidP="005D6E48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Семестр: </w:t>
      </w:r>
      <w:r w:rsidRPr="002D2AD4">
        <w:rPr>
          <w:rFonts w:ascii="Times New Roman" w:hAnsi="Times New Roman"/>
          <w:b/>
          <w:sz w:val="28"/>
        </w:rPr>
        <w:t>1</w:t>
      </w:r>
    </w:p>
    <w:p w14:paraId="0302C89B" w14:textId="77777777" w:rsidR="005D6E48" w:rsidRDefault="005D6E48" w:rsidP="005D6E48">
      <w:pPr>
        <w:pStyle w:val="a4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Нейронные сети</w:t>
      </w:r>
    </w:p>
    <w:p w14:paraId="1CD6926A" w14:textId="77777777" w:rsidR="005D6E48" w:rsidRDefault="005D6E48" w:rsidP="005D6E48">
      <w:pPr>
        <w:pStyle w:val="a4"/>
        <w:rPr>
          <w:rFonts w:ascii="Times New Roman" w:hAnsi="Times New Roman"/>
          <w:sz w:val="28"/>
          <w:lang w:eastAsia="ru-RU"/>
        </w:rPr>
      </w:pPr>
    </w:p>
    <w:p w14:paraId="6EBBB783" w14:textId="77777777" w:rsidR="005D6E48" w:rsidRDefault="005D6E48" w:rsidP="005D6E48">
      <w:pPr>
        <w:pStyle w:val="a4"/>
        <w:rPr>
          <w:rFonts w:ascii="Times New Roman" w:hAnsi="Times New Roman"/>
          <w:sz w:val="28"/>
          <w:lang w:eastAsia="ru-RU"/>
        </w:rPr>
      </w:pPr>
    </w:p>
    <w:p w14:paraId="327C069D" w14:textId="77777777" w:rsidR="005D6E48" w:rsidRPr="002D2AD4" w:rsidRDefault="005D6E48" w:rsidP="005D6E48">
      <w:pPr>
        <w:pStyle w:val="a4"/>
        <w:jc w:val="center"/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2AD4"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5B168FC6" w14:textId="77777777" w:rsidR="005D6E48" w:rsidRPr="002D2AD4" w:rsidRDefault="005D6E48" w:rsidP="005D6E48">
      <w:pPr>
        <w:pStyle w:val="a4"/>
        <w:jc w:val="center"/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2AD4"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ПО </w:t>
      </w:r>
      <w:r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</w:t>
      </w:r>
      <w:r w:rsidRPr="002D2AD4">
        <w:rPr>
          <w:rFonts w:ascii="Times New Roman" w:hAnsi="Times New Roman"/>
          <w:b/>
          <w:bCs/>
          <w:sz w:val="60"/>
          <w:szCs w:val="6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РАБОТЕ</w:t>
      </w:r>
    </w:p>
    <w:p w14:paraId="0B967780" w14:textId="77777777" w:rsidR="005D6E48" w:rsidRDefault="005D6E48" w:rsidP="005D6E4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</w:t>
      </w:r>
    </w:p>
    <w:p w14:paraId="26731170" w14:textId="66FDC210" w:rsidR="005D6E48" w:rsidRPr="002D2AD4" w:rsidRDefault="005D6E48" w:rsidP="005D6E48">
      <w:pPr>
        <w:pStyle w:val="a4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D2AD4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Метод главных компонент</w:t>
      </w:r>
      <w:r w:rsidRPr="002D2AD4">
        <w:rPr>
          <w:rFonts w:ascii="Times New Roman" w:hAnsi="Times New Roman"/>
          <w:b/>
          <w:sz w:val="32"/>
          <w:szCs w:val="32"/>
        </w:rPr>
        <w:t>»</w:t>
      </w:r>
    </w:p>
    <w:p w14:paraId="2770C869" w14:textId="77777777" w:rsidR="005D6E48" w:rsidRPr="002D2AD4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b/>
          <w:sz w:val="32"/>
          <w:szCs w:val="32"/>
        </w:rPr>
      </w:pPr>
      <w:r w:rsidRPr="002D2AD4">
        <w:rPr>
          <w:rFonts w:ascii="Times New Roman" w:hAnsi="Times New Roman"/>
          <w:b/>
          <w:sz w:val="32"/>
          <w:szCs w:val="32"/>
          <w:u w:val="single"/>
        </w:rPr>
        <w:t>Выполнил</w:t>
      </w:r>
      <w:r w:rsidRPr="002D2AD4">
        <w:rPr>
          <w:rFonts w:ascii="Times New Roman" w:hAnsi="Times New Roman"/>
          <w:b/>
          <w:sz w:val="32"/>
          <w:szCs w:val="32"/>
        </w:rPr>
        <w:t>:</w:t>
      </w:r>
    </w:p>
    <w:p w14:paraId="2CC52C01" w14:textId="77777777" w:rsidR="005D6E48" w:rsidRPr="00DA3240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  <w:r w:rsidRPr="00DA3240">
        <w:rPr>
          <w:rFonts w:ascii="Times New Roman" w:hAnsi="Times New Roman"/>
          <w:bCs/>
          <w:sz w:val="28"/>
        </w:rPr>
        <w:t xml:space="preserve">Группа: </w:t>
      </w:r>
      <w:r w:rsidRPr="00DA3240">
        <w:rPr>
          <w:rFonts w:ascii="Times New Roman" w:hAnsi="Times New Roman"/>
          <w:sz w:val="28"/>
        </w:rPr>
        <w:t>МПИ-20-4-2</w:t>
      </w:r>
    </w:p>
    <w:p w14:paraId="2335DD42" w14:textId="77777777" w:rsidR="005D6E48" w:rsidRPr="00DA3240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sz w:val="28"/>
        </w:rPr>
      </w:pPr>
      <w:r w:rsidRPr="00DA3240">
        <w:rPr>
          <w:rFonts w:ascii="Times New Roman" w:hAnsi="Times New Roman"/>
          <w:bCs/>
          <w:sz w:val="28"/>
        </w:rPr>
        <w:t xml:space="preserve">Студент: </w:t>
      </w:r>
      <w:r w:rsidRPr="00DA3240">
        <w:rPr>
          <w:rFonts w:ascii="Times New Roman" w:hAnsi="Times New Roman"/>
          <w:sz w:val="28"/>
        </w:rPr>
        <w:t>Новицкий Д. А.</w:t>
      </w:r>
    </w:p>
    <w:p w14:paraId="6475FDF9" w14:textId="77777777" w:rsidR="005D6E48" w:rsidRPr="00DA3240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sz w:val="28"/>
        </w:rPr>
      </w:pPr>
      <w:r w:rsidRPr="002D2AD4">
        <w:rPr>
          <w:rFonts w:ascii="Times New Roman" w:hAnsi="Times New Roman"/>
          <w:b/>
          <w:sz w:val="32"/>
          <w:szCs w:val="32"/>
          <w:u w:val="single"/>
        </w:rPr>
        <w:t>Проверил</w:t>
      </w:r>
      <w:r w:rsidRPr="002D2AD4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Cs/>
          <w:sz w:val="28"/>
        </w:rPr>
        <w:t xml:space="preserve"> </w:t>
      </w:r>
      <w:r w:rsidRPr="00DA3240">
        <w:rPr>
          <w:rFonts w:ascii="Times New Roman" w:hAnsi="Times New Roman"/>
          <w:sz w:val="28"/>
        </w:rPr>
        <w:t xml:space="preserve">доц., к.т.н. </w:t>
      </w:r>
      <w:r>
        <w:rPr>
          <w:rFonts w:ascii="Times New Roman" w:hAnsi="Times New Roman"/>
          <w:sz w:val="28"/>
        </w:rPr>
        <w:t>Курочкин</w:t>
      </w:r>
      <w:r w:rsidRPr="00DA324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DA32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И</w:t>
      </w:r>
      <w:r w:rsidRPr="00DA3240">
        <w:rPr>
          <w:rFonts w:ascii="Times New Roman" w:hAnsi="Times New Roman"/>
          <w:sz w:val="28"/>
        </w:rPr>
        <w:t>.</w:t>
      </w:r>
    </w:p>
    <w:p w14:paraId="1D9D20DC" w14:textId="77777777" w:rsidR="005D6E48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>Оценка:</w:t>
      </w:r>
      <w:r w:rsidRPr="00DA3240">
        <w:rPr>
          <w:rFonts w:ascii="Times New Roman" w:hAnsi="Times New Roman"/>
          <w:sz w:val="28"/>
        </w:rPr>
        <w:t>_</w:t>
      </w:r>
      <w:proofErr w:type="gramEnd"/>
      <w:r w:rsidRPr="00DA3240">
        <w:rPr>
          <w:rFonts w:ascii="Times New Roman" w:hAnsi="Times New Roman"/>
          <w:sz w:val="28"/>
        </w:rPr>
        <w:t>________________________</w:t>
      </w:r>
    </w:p>
    <w:p w14:paraId="300264E0" w14:textId="77777777" w:rsidR="005D6E48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bCs/>
          <w:sz w:val="28"/>
        </w:rPr>
        <w:t xml:space="preserve">Дата:   </w:t>
      </w:r>
      <w:proofErr w:type="gramEnd"/>
      <w:r>
        <w:rPr>
          <w:rFonts w:ascii="Times New Roman" w:hAnsi="Times New Roman"/>
          <w:bCs/>
          <w:sz w:val="28"/>
        </w:rPr>
        <w:t xml:space="preserve"> </w:t>
      </w:r>
      <w:r w:rsidRPr="00DA3240">
        <w:rPr>
          <w:rFonts w:ascii="Times New Roman" w:hAnsi="Times New Roman"/>
          <w:sz w:val="28"/>
        </w:rPr>
        <w:t xml:space="preserve"> _________________________</w:t>
      </w:r>
    </w:p>
    <w:p w14:paraId="66E4ADC1" w14:textId="77777777" w:rsidR="005D6E48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</w:p>
    <w:p w14:paraId="6DEAB0C8" w14:textId="77777777" w:rsidR="005D6E48" w:rsidRDefault="005D6E48" w:rsidP="005D6E48">
      <w:pPr>
        <w:pStyle w:val="a4"/>
        <w:spacing w:after="240" w:line="360" w:lineRule="auto"/>
        <w:ind w:firstLine="2268"/>
        <w:rPr>
          <w:rFonts w:ascii="Times New Roman" w:hAnsi="Times New Roman"/>
          <w:bCs/>
          <w:sz w:val="28"/>
        </w:rPr>
      </w:pPr>
    </w:p>
    <w:p w14:paraId="5F8CE988" w14:textId="77777777" w:rsidR="005D6E48" w:rsidRDefault="005D6E48" w:rsidP="005D6E48">
      <w:pPr>
        <w:pStyle w:val="a4"/>
        <w:spacing w:after="240" w:line="360" w:lineRule="auto"/>
        <w:rPr>
          <w:rFonts w:ascii="Times New Roman" w:hAnsi="Times New Roman"/>
          <w:bCs/>
          <w:sz w:val="28"/>
        </w:rPr>
      </w:pPr>
    </w:p>
    <w:p w14:paraId="3BE7F06E" w14:textId="77777777" w:rsidR="005D6E48" w:rsidRDefault="005D6E48" w:rsidP="005D6E48">
      <w:pPr>
        <w:pBdr>
          <w:bottom w:val="double" w:sz="4" w:space="1" w:color="auto"/>
        </w:pBdr>
        <w:spacing w:before="480" w:line="240" w:lineRule="auto"/>
        <w:ind w:firstLine="0"/>
        <w:jc w:val="center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Москва 2020</w:t>
      </w:r>
    </w:p>
    <w:sdt>
      <w:sdtPr>
        <w:id w:val="16806252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6E0A529" w14:textId="7DFBFEC7" w:rsidR="005D6E48" w:rsidRPr="005D6E48" w:rsidRDefault="005D6E48" w:rsidP="005D6E48">
          <w:pPr>
            <w:pStyle w:val="a5"/>
            <w:spacing w:before="36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D6E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A9CF00E" w14:textId="25D871D3" w:rsidR="00573F09" w:rsidRDefault="005D6E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29538" w:history="1">
            <w:r w:rsidR="00573F09" w:rsidRPr="002E338F">
              <w:rPr>
                <w:rStyle w:val="a6"/>
                <w:noProof/>
              </w:rPr>
              <w:t>Постановка задачи</w:t>
            </w:r>
            <w:r w:rsidR="00573F09">
              <w:rPr>
                <w:noProof/>
                <w:webHidden/>
              </w:rPr>
              <w:tab/>
            </w:r>
            <w:r w:rsidR="00573F09">
              <w:rPr>
                <w:noProof/>
                <w:webHidden/>
              </w:rPr>
              <w:fldChar w:fldCharType="begin"/>
            </w:r>
            <w:r w:rsidR="00573F09">
              <w:rPr>
                <w:noProof/>
                <w:webHidden/>
              </w:rPr>
              <w:instrText xml:space="preserve"> PAGEREF _Toc61029538 \h </w:instrText>
            </w:r>
            <w:r w:rsidR="00573F09">
              <w:rPr>
                <w:noProof/>
                <w:webHidden/>
              </w:rPr>
            </w:r>
            <w:r w:rsidR="00573F09">
              <w:rPr>
                <w:noProof/>
                <w:webHidden/>
              </w:rPr>
              <w:fldChar w:fldCharType="separate"/>
            </w:r>
            <w:r w:rsidR="00573F09">
              <w:rPr>
                <w:noProof/>
                <w:webHidden/>
              </w:rPr>
              <w:t>3</w:t>
            </w:r>
            <w:r w:rsidR="00573F09">
              <w:rPr>
                <w:noProof/>
                <w:webHidden/>
              </w:rPr>
              <w:fldChar w:fldCharType="end"/>
            </w:r>
          </w:hyperlink>
        </w:p>
        <w:p w14:paraId="41B1EF60" w14:textId="20397A82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39" w:history="1">
            <w:r w:rsidRPr="002E338F">
              <w:rPr>
                <w:rStyle w:val="a6"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08BE" w14:textId="24011161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0" w:history="1">
            <w:r w:rsidRPr="002E338F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5D2E" w14:textId="01D8DCE3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1" w:history="1">
            <w:r w:rsidRPr="002E338F">
              <w:rPr>
                <w:rStyle w:val="a6"/>
                <w:noProof/>
              </w:rPr>
              <w:t>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86BA" w14:textId="0590E48D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2" w:history="1">
            <w:r w:rsidRPr="002E338F">
              <w:rPr>
                <w:rStyle w:val="a6"/>
                <w:noProof/>
              </w:rPr>
              <w:t>Демонстрация работоспособности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5F52" w14:textId="1B593678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3" w:history="1">
            <w:r w:rsidRPr="002E338F">
              <w:rPr>
                <w:rStyle w:val="a6"/>
                <w:noProof/>
              </w:rPr>
              <w:t>Входные/выходные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86C8" w14:textId="15DC2F9B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4" w:history="1">
            <w:r w:rsidRPr="002E338F">
              <w:rPr>
                <w:rStyle w:val="a6"/>
                <w:noProof/>
              </w:rPr>
              <w:t>Загрузка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9721" w14:textId="0A718941" w:rsidR="00573F09" w:rsidRDefault="00573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5" w:history="1">
            <w:r w:rsidRPr="002E338F">
              <w:rPr>
                <w:rStyle w:val="a6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72C0" w14:textId="6185438E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6" w:history="1">
            <w:r w:rsidRPr="002E338F">
              <w:rPr>
                <w:rStyle w:val="a6"/>
                <w:noProof/>
              </w:rPr>
              <w:t>Используемые датасеты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1E91" w14:textId="7BB2E61A" w:rsidR="00573F09" w:rsidRDefault="00573F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7" w:history="1">
            <w:r w:rsidRPr="002E338F">
              <w:rPr>
                <w:rStyle w:val="a6"/>
                <w:noProof/>
              </w:rPr>
              <w:t>Anuran Calls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9352" w14:textId="6DD76482" w:rsidR="00573F09" w:rsidRDefault="00573F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8" w:history="1">
            <w:r w:rsidRPr="002E338F">
              <w:rPr>
                <w:rStyle w:val="a6"/>
                <w:noProof/>
              </w:rPr>
              <w:t>Diabetes</w:t>
            </w:r>
            <w:r w:rsidRPr="002E338F">
              <w:rPr>
                <w:rStyle w:val="a6"/>
                <w:noProof/>
                <w:lang w:val="en-US"/>
              </w:rPr>
              <w:t xml:space="preserve"> </w:t>
            </w:r>
            <w:r w:rsidRPr="002E338F">
              <w:rPr>
                <w:rStyle w:val="a6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60D2" w14:textId="48429325" w:rsidR="00573F09" w:rsidRDefault="00573F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49" w:history="1">
            <w:r w:rsidRPr="002E338F">
              <w:rPr>
                <w:rStyle w:val="a6"/>
                <w:noProof/>
                <w:lang w:val="en-US"/>
              </w:rPr>
              <w:t>Detecting Malware Using A Hybrid Approach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1C53" w14:textId="58409056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50" w:history="1">
            <w:r w:rsidRPr="002E338F">
              <w:rPr>
                <w:rStyle w:val="a6"/>
                <w:noProof/>
              </w:rPr>
              <w:t>Этапы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734A" w14:textId="62970AE1" w:rsidR="00573F09" w:rsidRDefault="00573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51" w:history="1">
            <w:r w:rsidRPr="002E338F">
              <w:rPr>
                <w:rStyle w:val="a6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E79A" w14:textId="3325FBFF" w:rsidR="00573F09" w:rsidRDefault="00573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029552" w:history="1">
            <w:r w:rsidRPr="002E338F">
              <w:rPr>
                <w:rStyle w:val="a6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FB94" w14:textId="6299D363" w:rsidR="005D6E48" w:rsidRDefault="005D6E48">
          <w:r>
            <w:rPr>
              <w:b/>
              <w:bCs/>
            </w:rPr>
            <w:fldChar w:fldCharType="end"/>
          </w:r>
        </w:p>
      </w:sdtContent>
    </w:sdt>
    <w:p w14:paraId="0A89A8F1" w14:textId="77777777" w:rsidR="005D6E48" w:rsidRDefault="005D6E4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75A3759" w14:textId="48128BCA" w:rsidR="009C67CF" w:rsidRDefault="005D6E48" w:rsidP="005D6E48">
      <w:pPr>
        <w:pStyle w:val="1"/>
      </w:pPr>
      <w:bookmarkStart w:id="0" w:name="_Toc61029538"/>
      <w:r>
        <w:lastRenderedPageBreak/>
        <w:t>Постановка задачи</w:t>
      </w:r>
      <w:bookmarkEnd w:id="0"/>
    </w:p>
    <w:p w14:paraId="7824CA29" w14:textId="5E8E8953" w:rsidR="005D6E48" w:rsidRDefault="005D6E48" w:rsidP="005D6E48">
      <w:pPr>
        <w:pStyle w:val="2"/>
      </w:pPr>
      <w:bookmarkStart w:id="1" w:name="_Toc61029539"/>
      <w:r>
        <w:t>Ход выполнения лабораторной работы</w:t>
      </w:r>
      <w:bookmarkEnd w:id="1"/>
    </w:p>
    <w:p w14:paraId="7C39FF3E" w14:textId="40A772D3" w:rsidR="005D6E48" w:rsidRDefault="005D6E48" w:rsidP="005D6E48">
      <w:r>
        <w:t>1. Предобработка данных.</w:t>
      </w:r>
    </w:p>
    <w:p w14:paraId="5C65F1C3" w14:textId="72ECE2CA" w:rsidR="005D6E48" w:rsidRDefault="005D6E48" w:rsidP="005D6E48">
      <w:r>
        <w:t>2. Построение матрицы корреляций и составление списка признаков со слабой корреляцией.</w:t>
      </w:r>
    </w:p>
    <w:p w14:paraId="58CD2875" w14:textId="04C54CEF" w:rsidR="005D6E48" w:rsidRDefault="005D6E48" w:rsidP="005D6E48">
      <w:r>
        <w:t>3. Подготовка данных для метода главных компонент на основе составленного списка.</w:t>
      </w:r>
    </w:p>
    <w:p w14:paraId="7EA26B44" w14:textId="20250F85" w:rsidR="005D6E48" w:rsidRDefault="005D6E48" w:rsidP="005D6E48">
      <w:r>
        <w:t>4. Реализация метода главных компонент.</w:t>
      </w:r>
    </w:p>
    <w:p w14:paraId="11211382" w14:textId="48D1189D" w:rsidR="005D6E48" w:rsidRDefault="005D6E48" w:rsidP="005D6E48">
      <w:r>
        <w:t>5. Реализация критериев выбора числа главных компонент (Кайзера, сломанной трости, каменистой осыпи).</w:t>
      </w:r>
    </w:p>
    <w:p w14:paraId="4A09F0C6" w14:textId="18AA1AD3" w:rsidR="005D6E48" w:rsidRDefault="005D6E48" w:rsidP="005D6E48">
      <w:r>
        <w:t>6. Определение числа главных компонент.</w:t>
      </w:r>
    </w:p>
    <w:p w14:paraId="533262E6" w14:textId="50D3D7AF" w:rsidR="005D6E48" w:rsidRDefault="005D6E48" w:rsidP="005D6E48">
      <w:r>
        <w:t>7. Построение матрицы факторной нагрузки для всех значимых главных компонент.</w:t>
      </w:r>
    </w:p>
    <w:p w14:paraId="25C241C7" w14:textId="6A0635E7" w:rsidR="005D6E48" w:rsidRDefault="005D6E48" w:rsidP="005D6E48">
      <w:r>
        <w:t>8. Определение суммарной нагрузки для признаков. Составление ранжированного списка признаков (по убыванию нагрузки).</w:t>
      </w:r>
    </w:p>
    <w:p w14:paraId="5A0A5826" w14:textId="0B4EDD40" w:rsidR="005D6E48" w:rsidRDefault="005D6E48" w:rsidP="005D6E48">
      <w:r>
        <w:t>9. Анализ остатков.</w:t>
      </w:r>
    </w:p>
    <w:p w14:paraId="4418DDA6" w14:textId="18F9A23F" w:rsidR="005D6E48" w:rsidRDefault="005D6E48" w:rsidP="005D6E48">
      <w:pPr>
        <w:pStyle w:val="2"/>
      </w:pPr>
      <w:bookmarkStart w:id="2" w:name="_Toc61029540"/>
      <w:r>
        <w:t>Результаты</w:t>
      </w:r>
      <w:bookmarkEnd w:id="2"/>
    </w:p>
    <w:p w14:paraId="46763B19" w14:textId="6B8A9D2A" w:rsidR="005D6E48" w:rsidRDefault="005D6E48" w:rsidP="005D6E48">
      <w:r>
        <w:t>1. Матрица корреляций.</w:t>
      </w:r>
    </w:p>
    <w:p w14:paraId="06F44861" w14:textId="3FBC47F3" w:rsidR="005D6E48" w:rsidRDefault="005D6E48" w:rsidP="005D6E48">
      <w:r>
        <w:t>2. Список признаков.</w:t>
      </w:r>
    </w:p>
    <w:p w14:paraId="038DED51" w14:textId="3520FA23" w:rsidR="005D6E48" w:rsidRDefault="005D6E48" w:rsidP="005D6E48">
      <w:r>
        <w:t>3. Количество отобранных главных компонент по 3 критериям.</w:t>
      </w:r>
    </w:p>
    <w:p w14:paraId="05C66099" w14:textId="4D28E7C8" w:rsidR="005D6E48" w:rsidRDefault="005D6E48" w:rsidP="005D6E48">
      <w:r>
        <w:t>4. Матрица факторной нагрузки для всех значимых главных компонент.</w:t>
      </w:r>
    </w:p>
    <w:p w14:paraId="5E0973CF" w14:textId="3550C00B" w:rsidR="005D6E48" w:rsidRDefault="005D6E48" w:rsidP="005D6E48">
      <w:r>
        <w:t>5. Ранжированный список признаков с суммарной нагрузкой.</w:t>
      </w:r>
    </w:p>
    <w:p w14:paraId="1D86AFF9" w14:textId="75E43E69" w:rsidR="005D6E48" w:rsidRDefault="005D6E48" w:rsidP="005D6E48">
      <w:r>
        <w:t>6. Результаты анализа остатков.</w:t>
      </w:r>
    </w:p>
    <w:p w14:paraId="7D20AC04" w14:textId="77777777" w:rsidR="005D6E48" w:rsidRDefault="005D6E48" w:rsidP="005D6E48">
      <w:pPr>
        <w:pStyle w:val="2"/>
      </w:pPr>
      <w:bookmarkStart w:id="3" w:name="_Toc61029541"/>
      <w:r>
        <w:t>Визуализация</w:t>
      </w:r>
      <w:bookmarkEnd w:id="3"/>
    </w:p>
    <w:p w14:paraId="25C01C29" w14:textId="503B28DF" w:rsidR="005D6E48" w:rsidRDefault="005D6E48" w:rsidP="005D6E48">
      <w:r>
        <w:t>1. Матрица корреляций.</w:t>
      </w:r>
    </w:p>
    <w:p w14:paraId="1A741774" w14:textId="089BCE0E" w:rsidR="005D6E48" w:rsidRDefault="005D6E48" w:rsidP="005D6E48">
      <w:r>
        <w:t>2. График % описываемой дисперсии в зависимости от количества главных компонент. (пометить на графике числа ГК по разным критериям).</w:t>
      </w:r>
    </w:p>
    <w:p w14:paraId="0FBB8A4A" w14:textId="5C3C96CC" w:rsidR="005D6E48" w:rsidRDefault="005D6E48" w:rsidP="005D6E48">
      <w:r>
        <w:t>3. Матрица факторной нагрузки.</w:t>
      </w:r>
    </w:p>
    <w:p w14:paraId="3FF3560F" w14:textId="1B71F44B" w:rsidR="005D6E48" w:rsidRDefault="005D6E48" w:rsidP="005D6E48">
      <w:r>
        <w:t>4. Ранжированный список признаков с суммарной нагрузкой.</w:t>
      </w:r>
    </w:p>
    <w:p w14:paraId="30286D6E" w14:textId="7713A817" w:rsidR="005D6E48" w:rsidRDefault="005D6E48" w:rsidP="005D6E48">
      <w:pPr>
        <w:pStyle w:val="2"/>
      </w:pPr>
      <w:r>
        <w:lastRenderedPageBreak/>
        <w:t xml:space="preserve"> </w:t>
      </w:r>
      <w:bookmarkStart w:id="4" w:name="_Toc61029542"/>
      <w:r>
        <w:t>Демонстрация работоспособности лабораторной работы</w:t>
      </w:r>
      <w:bookmarkEnd w:id="4"/>
    </w:p>
    <w:p w14:paraId="48355C56" w14:textId="7DB58F19" w:rsidR="005D6E48" w:rsidRDefault="005D6E48" w:rsidP="005D6E48">
      <w:r>
        <w:t xml:space="preserve">1. Протестировать методику обработки данных (см. ход выполнения ЛР) на 3 </w:t>
      </w:r>
      <w:proofErr w:type="spellStart"/>
      <w:r>
        <w:t>датасетах</w:t>
      </w:r>
      <w:proofErr w:type="spellEnd"/>
      <w:r>
        <w:t xml:space="preserve"> с размерностью ~20, ~60, ~1000 признаков (хотя бы один </w:t>
      </w:r>
      <w:proofErr w:type="spellStart"/>
      <w:r>
        <w:t>датасет</w:t>
      </w:r>
      <w:proofErr w:type="spellEnd"/>
      <w:r>
        <w:t xml:space="preserve"> должен быть уникальным).</w:t>
      </w:r>
    </w:p>
    <w:p w14:paraId="029EC168" w14:textId="77777777" w:rsidR="005D6E48" w:rsidRDefault="005D6E48" w:rsidP="005D6E48">
      <w:r>
        <w:t>2. Прокомментировать сокращение числа признаков после отбора списка признаков со слабой корреляцией.</w:t>
      </w:r>
    </w:p>
    <w:p w14:paraId="674A9B30" w14:textId="393FB894" w:rsidR="005D6E48" w:rsidRDefault="005D6E48" w:rsidP="005D6E48">
      <w:r>
        <w:t>3. Продемонстрировать различное количество главных компонент по различным критериям.</w:t>
      </w:r>
    </w:p>
    <w:p w14:paraId="3ED03E48" w14:textId="5C98E167" w:rsidR="005D6E48" w:rsidRDefault="005D6E48" w:rsidP="005D6E48">
      <w:r>
        <w:t>4. Продемонстрировать "хороший" и "плохой" случаи применения МГК. Пояснить, что Вы считаете "плохим", а что "хорошим" случаем работы МГК.</w:t>
      </w:r>
    </w:p>
    <w:p w14:paraId="4855B562" w14:textId="700C0BE0" w:rsidR="005D6E48" w:rsidRDefault="005D6E48" w:rsidP="005D6E48">
      <w:r>
        <w:t>5. Прокомментировать результаты анализа остатков.</w:t>
      </w:r>
    </w:p>
    <w:p w14:paraId="619C73C5" w14:textId="77777777" w:rsidR="005D6E48" w:rsidRDefault="005D6E48" w:rsidP="005D6E48">
      <w:pPr>
        <w:pStyle w:val="2"/>
      </w:pPr>
      <w:bookmarkStart w:id="5" w:name="_Toc61029543"/>
      <w:r>
        <w:t>Входные/выходные данные</w:t>
      </w:r>
      <w:bookmarkEnd w:id="5"/>
    </w:p>
    <w:p w14:paraId="36974719" w14:textId="193079F4" w:rsidR="005D6E48" w:rsidRDefault="005D6E48" w:rsidP="005D6E48">
      <w:r>
        <w:t>1. Входные данные (</w:t>
      </w:r>
      <w:proofErr w:type="spellStart"/>
      <w:r>
        <w:t>датасеты</w:t>
      </w:r>
      <w:proofErr w:type="spellEnd"/>
      <w:r>
        <w:t xml:space="preserve">) в виде текстового файла. (к примеру, экспорт таблицы из </w:t>
      </w:r>
      <w:proofErr w:type="spellStart"/>
      <w:r>
        <w:t>Excel</w:t>
      </w:r>
      <w:proofErr w:type="spellEnd"/>
      <w:r>
        <w:t xml:space="preserve"> в формате TXT или CSV).</w:t>
      </w:r>
    </w:p>
    <w:p w14:paraId="6C580223" w14:textId="73C33691" w:rsidR="005D6E48" w:rsidRDefault="005D6E48" w:rsidP="005D6E48">
      <w:r>
        <w:t>2. Выходные данные (результаты) сохраняются в отчете (текст, таблицы и графики).</w:t>
      </w:r>
    </w:p>
    <w:p w14:paraId="4BA03A2F" w14:textId="77777777" w:rsidR="005D6E48" w:rsidRDefault="005D6E48" w:rsidP="005D6E48">
      <w:pPr>
        <w:pStyle w:val="2"/>
      </w:pPr>
      <w:bookmarkStart w:id="6" w:name="_Toc61029544"/>
      <w:r>
        <w:t>Загрузка файлов</w:t>
      </w:r>
      <w:bookmarkEnd w:id="6"/>
    </w:p>
    <w:p w14:paraId="55D02CF7" w14:textId="501467A5" w:rsidR="005D6E48" w:rsidRDefault="005D6E48" w:rsidP="005D6E48">
      <w:r>
        <w:t>1. Работающее приложение.</w:t>
      </w:r>
    </w:p>
    <w:p w14:paraId="49191AE8" w14:textId="39D8FAF6" w:rsidR="005D6E48" w:rsidRDefault="005D6E48" w:rsidP="005D6E48">
      <w:r>
        <w:t xml:space="preserve">2. </w:t>
      </w:r>
      <w:proofErr w:type="spellStart"/>
      <w:r>
        <w:t>Датасеты</w:t>
      </w:r>
      <w:proofErr w:type="spellEnd"/>
      <w:r>
        <w:t>.</w:t>
      </w:r>
    </w:p>
    <w:p w14:paraId="61C18F86" w14:textId="53F3E03C" w:rsidR="005D6E48" w:rsidRDefault="005D6E48" w:rsidP="005D6E48">
      <w:r>
        <w:t xml:space="preserve">3. Текстовый файл со сценариями запуска (к примеру: myapp.exe dataset1 </w:t>
      </w:r>
      <w:proofErr w:type="spellStart"/>
      <w:r>
        <w:t>results</w:t>
      </w:r>
      <w:proofErr w:type="spellEnd"/>
      <w:r>
        <w:t>).</w:t>
      </w:r>
    </w:p>
    <w:p w14:paraId="561C08AC" w14:textId="407EE98F" w:rsidR="005D6E48" w:rsidRDefault="005D6E48" w:rsidP="005D6E48">
      <w:r>
        <w:t>4. Отчет по ЛР с приведенными результатами и подробными пояснениями (к примеру, если Вы получили какой-то график, приведите ниже сценарий и параметры запуска вычислительного приложения).</w:t>
      </w:r>
    </w:p>
    <w:p w14:paraId="5FD2E1D9" w14:textId="382F25F0" w:rsidR="00246601" w:rsidRDefault="00246601">
      <w:pPr>
        <w:spacing w:after="160" w:line="259" w:lineRule="auto"/>
        <w:ind w:firstLine="0"/>
        <w:jc w:val="left"/>
      </w:pPr>
      <w:r>
        <w:br w:type="page"/>
      </w:r>
    </w:p>
    <w:p w14:paraId="03CF3571" w14:textId="46AB6383" w:rsidR="00246601" w:rsidRDefault="00246601" w:rsidP="00246601">
      <w:pPr>
        <w:pStyle w:val="1"/>
      </w:pPr>
      <w:bookmarkStart w:id="7" w:name="_Toc61029545"/>
      <w:r>
        <w:lastRenderedPageBreak/>
        <w:t>Описание работы программы</w:t>
      </w:r>
      <w:bookmarkEnd w:id="7"/>
    </w:p>
    <w:p w14:paraId="38157B45" w14:textId="38655B4D" w:rsidR="00246601" w:rsidRDefault="00246601" w:rsidP="00246601">
      <w:pPr>
        <w:pStyle w:val="2"/>
      </w:pPr>
      <w:bookmarkStart w:id="8" w:name="_Toc61029546"/>
      <w:r>
        <w:t xml:space="preserve">Используемые </w:t>
      </w:r>
      <w:proofErr w:type="spellStart"/>
      <w:r>
        <w:t>датасеты</w:t>
      </w:r>
      <w:bookmarkEnd w:id="8"/>
      <w:proofErr w:type="spellEnd"/>
    </w:p>
    <w:p w14:paraId="236C65ED" w14:textId="66B41E56" w:rsidR="00246601" w:rsidRDefault="00246601" w:rsidP="00246601">
      <w:r>
        <w:t xml:space="preserve">В данной лабораторной работе используются различные наборы </w:t>
      </w:r>
      <w:proofErr w:type="spellStart"/>
      <w:r>
        <w:t>датасетов</w:t>
      </w:r>
      <w:proofErr w:type="spellEnd"/>
      <w:r>
        <w:t>:</w:t>
      </w:r>
    </w:p>
    <w:p w14:paraId="26FCC57A" w14:textId="06E9D866" w:rsidR="00246601" w:rsidRPr="00246601" w:rsidRDefault="00246601" w:rsidP="00246601">
      <w:pPr>
        <w:pStyle w:val="a9"/>
        <w:numPr>
          <w:ilvl w:val="0"/>
          <w:numId w:val="1"/>
        </w:numPr>
      </w:pPr>
      <w:proofErr w:type="spellStart"/>
      <w:r w:rsidRPr="00246601">
        <w:t>Anuran</w:t>
      </w:r>
      <w:proofErr w:type="spellEnd"/>
      <w:r>
        <w:t xml:space="preserve"> </w:t>
      </w:r>
      <w:proofErr w:type="spellStart"/>
      <w:r w:rsidRPr="00246601">
        <w:t>Calls</w:t>
      </w:r>
      <w:proofErr w:type="spellEnd"/>
      <w:r>
        <w:t xml:space="preserve"> </w:t>
      </w:r>
      <w:proofErr w:type="spellStart"/>
      <w:r w:rsidRPr="00246601">
        <w:t>Dataset</w:t>
      </w:r>
      <w:proofErr w:type="spellEnd"/>
      <w:r>
        <w:t xml:space="preserve"> </w:t>
      </w:r>
      <w:r>
        <w:rPr>
          <w:lang w:val="en-US"/>
        </w:rPr>
        <w:t>[1];</w:t>
      </w:r>
    </w:p>
    <w:p w14:paraId="541F7966" w14:textId="158E7A02" w:rsidR="00246601" w:rsidRPr="00246601" w:rsidRDefault="00246601" w:rsidP="00246601">
      <w:pPr>
        <w:pStyle w:val="a9"/>
        <w:numPr>
          <w:ilvl w:val="0"/>
          <w:numId w:val="1"/>
        </w:numPr>
      </w:pPr>
      <w:proofErr w:type="spellStart"/>
      <w:r w:rsidRPr="00246601">
        <w:t>Diabetes</w:t>
      </w:r>
      <w:proofErr w:type="spellEnd"/>
      <w:r>
        <w:rPr>
          <w:lang w:val="en-US"/>
        </w:rPr>
        <w:t xml:space="preserve"> </w:t>
      </w:r>
      <w:proofErr w:type="spellStart"/>
      <w:r w:rsidRPr="00246601">
        <w:t>Dataset</w:t>
      </w:r>
      <w:proofErr w:type="spellEnd"/>
      <w:r>
        <w:rPr>
          <w:lang w:val="en-US"/>
        </w:rPr>
        <w:t xml:space="preserve"> [2];</w:t>
      </w:r>
    </w:p>
    <w:p w14:paraId="15EB4F36" w14:textId="2A4369C5" w:rsidR="00246601" w:rsidRDefault="00246601" w:rsidP="00246601">
      <w:pPr>
        <w:pStyle w:val="a9"/>
        <w:numPr>
          <w:ilvl w:val="0"/>
          <w:numId w:val="1"/>
        </w:numPr>
        <w:rPr>
          <w:lang w:val="en-US"/>
        </w:rPr>
      </w:pPr>
      <w:r w:rsidRPr="00246601">
        <w:rPr>
          <w:lang w:val="en-US"/>
        </w:rPr>
        <w:t>Detecting</w:t>
      </w:r>
      <w:r>
        <w:rPr>
          <w:lang w:val="en-US"/>
        </w:rPr>
        <w:t xml:space="preserve"> </w:t>
      </w:r>
      <w:r w:rsidRPr="00246601">
        <w:rPr>
          <w:lang w:val="en-US"/>
        </w:rPr>
        <w:t>Malware</w:t>
      </w:r>
      <w:r>
        <w:rPr>
          <w:lang w:val="en-US"/>
        </w:rPr>
        <w:t xml:space="preserve"> </w:t>
      </w:r>
      <w:r w:rsidRPr="00246601">
        <w:rPr>
          <w:lang w:val="en-US"/>
        </w:rPr>
        <w:t>Using</w:t>
      </w:r>
      <w:r>
        <w:rPr>
          <w:lang w:val="en-US"/>
        </w:rPr>
        <w:t xml:space="preserve"> </w:t>
      </w:r>
      <w:r w:rsidRPr="00246601">
        <w:rPr>
          <w:lang w:val="en-US"/>
        </w:rPr>
        <w:t>A</w:t>
      </w:r>
      <w:r>
        <w:rPr>
          <w:lang w:val="en-US"/>
        </w:rPr>
        <w:t xml:space="preserve"> </w:t>
      </w:r>
      <w:r w:rsidRPr="00246601">
        <w:rPr>
          <w:lang w:val="en-US"/>
        </w:rPr>
        <w:t>Hybrid</w:t>
      </w:r>
      <w:r>
        <w:rPr>
          <w:lang w:val="en-US"/>
        </w:rPr>
        <w:t xml:space="preserve"> </w:t>
      </w:r>
      <w:r w:rsidRPr="00246601">
        <w:rPr>
          <w:lang w:val="en-US"/>
        </w:rPr>
        <w:t>Approach</w:t>
      </w:r>
      <w:r>
        <w:rPr>
          <w:lang w:val="en-US"/>
        </w:rPr>
        <w:t xml:space="preserve"> </w:t>
      </w:r>
      <w:r w:rsidRPr="00246601">
        <w:rPr>
          <w:lang w:val="en-US"/>
        </w:rPr>
        <w:t>Datasets</w:t>
      </w:r>
      <w:r>
        <w:rPr>
          <w:lang w:val="en-US"/>
        </w:rPr>
        <w:t xml:space="preserve"> [3].</w:t>
      </w:r>
    </w:p>
    <w:p w14:paraId="773D8693" w14:textId="4E8804E9" w:rsidR="00246601" w:rsidRDefault="00246601" w:rsidP="00246601">
      <w:r>
        <w:t xml:space="preserve">Рассмотрим подробнее каждый из представленных </w:t>
      </w:r>
      <w:proofErr w:type="spellStart"/>
      <w:r>
        <w:t>датасетов</w:t>
      </w:r>
      <w:proofErr w:type="spellEnd"/>
      <w:r>
        <w:t>.</w:t>
      </w:r>
    </w:p>
    <w:p w14:paraId="533146DE" w14:textId="676F7817" w:rsidR="00246601" w:rsidRDefault="00246601" w:rsidP="00246601">
      <w:pPr>
        <w:pStyle w:val="3"/>
      </w:pPr>
      <w:bookmarkStart w:id="9" w:name="_Toc61029547"/>
      <w:proofErr w:type="spellStart"/>
      <w:r w:rsidRPr="00246601">
        <w:t>Anuran</w:t>
      </w:r>
      <w:proofErr w:type="spellEnd"/>
      <w:r>
        <w:t xml:space="preserve"> </w:t>
      </w:r>
      <w:proofErr w:type="spellStart"/>
      <w:r w:rsidRPr="00246601">
        <w:t>Calls</w:t>
      </w:r>
      <w:proofErr w:type="spellEnd"/>
      <w:r>
        <w:t xml:space="preserve"> </w:t>
      </w:r>
      <w:proofErr w:type="spellStart"/>
      <w:r w:rsidRPr="00246601">
        <w:t>Dataset</w:t>
      </w:r>
      <w:bookmarkEnd w:id="9"/>
      <w:proofErr w:type="spellEnd"/>
    </w:p>
    <w:p w14:paraId="3A5EE937" w14:textId="01944515" w:rsidR="002F62F6" w:rsidRDefault="002F62F6" w:rsidP="002F62F6">
      <w:r>
        <w:t xml:space="preserve">Всего в данном </w:t>
      </w:r>
      <w:proofErr w:type="spellStart"/>
      <w:r>
        <w:t>датасете</w:t>
      </w:r>
      <w:proofErr w:type="spellEnd"/>
      <w:r>
        <w:t xml:space="preserve"> присутствует:</w:t>
      </w:r>
    </w:p>
    <w:p w14:paraId="302AF1D3" w14:textId="65378F06" w:rsidR="002F62F6" w:rsidRDefault="002F62F6" w:rsidP="002F62F6">
      <w:pPr>
        <w:pStyle w:val="a9"/>
        <w:numPr>
          <w:ilvl w:val="0"/>
          <w:numId w:val="3"/>
        </w:numPr>
      </w:pPr>
      <w:r>
        <w:t>7195 строк</w:t>
      </w:r>
    </w:p>
    <w:p w14:paraId="1F76C7A0" w14:textId="2AF0A889" w:rsidR="002F62F6" w:rsidRDefault="002F62F6" w:rsidP="002F62F6">
      <w:pPr>
        <w:pStyle w:val="a9"/>
        <w:numPr>
          <w:ilvl w:val="0"/>
          <w:numId w:val="3"/>
        </w:numPr>
      </w:pPr>
      <w:r>
        <w:t>22 столбца</w:t>
      </w:r>
    </w:p>
    <w:p w14:paraId="6D7E6ACE" w14:textId="2A446F02" w:rsidR="002F62F6" w:rsidRDefault="002F62F6" w:rsidP="002F62F6">
      <w:r w:rsidRPr="002F62F6">
        <w:t xml:space="preserve">Этот набор данных использовался в нескольких классификационных задачах, связанных с проблемой распознавания бесхвостых видов по их вызовам. Это набор данных с несколькими метками с тремя столбцами меток. Этот набор данных был создан с сегментацией 60 аудиозаписей, принадлежащих 4 различным семействам, 8 родам и 10 видам. Каждый звук соответствует одному экземпляру (отдельной лягушке), идентификатор записи также включен в качестве дополнительного столбца. Мы использовали спектральную энтропию и метод двоичного кластера для обнаружения </w:t>
      </w:r>
      <w:proofErr w:type="spellStart"/>
      <w:r w:rsidRPr="002F62F6">
        <w:t>аудиокадров</w:t>
      </w:r>
      <w:proofErr w:type="spellEnd"/>
      <w:r w:rsidRPr="002F62F6">
        <w:t xml:space="preserve">, принадлежащих каждому слогу. Сегментация и извлечение признаков проводились в </w:t>
      </w:r>
      <w:proofErr w:type="spellStart"/>
      <w:r w:rsidRPr="002F62F6">
        <w:t>Matlab</w:t>
      </w:r>
      <w:proofErr w:type="spellEnd"/>
      <w:r w:rsidRPr="002F62F6">
        <w:t xml:space="preserve">. После сегментации мы получили 7195 слогов, которые стали экземплярами для обучения и тестирования классификатора. Эти записи были получены на месте в реальных шумовых условиях (фоновый звук). Некоторые виды происходят из кампуса Федерального университета </w:t>
      </w:r>
      <w:proofErr w:type="spellStart"/>
      <w:r w:rsidRPr="002F62F6">
        <w:t>Амазонаса</w:t>
      </w:r>
      <w:proofErr w:type="spellEnd"/>
      <w:r w:rsidRPr="002F62F6">
        <w:t xml:space="preserve"> в </w:t>
      </w:r>
      <w:proofErr w:type="spellStart"/>
      <w:r w:rsidRPr="002F62F6">
        <w:t>Манаусе</w:t>
      </w:r>
      <w:proofErr w:type="spellEnd"/>
      <w:r w:rsidRPr="002F62F6">
        <w:t xml:space="preserve">, другие - из Мата-Атлантика, Бразилия, а один из них - из Кордовы, Аргентина. Записи были сохранены в формате </w:t>
      </w:r>
      <w:proofErr w:type="spellStart"/>
      <w:r w:rsidRPr="002F62F6">
        <w:t>wav</w:t>
      </w:r>
      <w:proofErr w:type="spellEnd"/>
      <w:r w:rsidRPr="002F62F6">
        <w:t xml:space="preserve"> с частотой дискретизации 44,1 кГц и разрешением 32 бита, что позволяет нам анализировать сигналы до 22 кГц. Для каждого извлеченного слога было вычислено 22 MFCC с использованием 44 треугольных фильтров. Эти коэффициенты были нормализованы между </w:t>
      </w:r>
      <w:r>
        <w:rPr>
          <w:lang w:val="en-US"/>
        </w:rPr>
        <w:t>[</w:t>
      </w:r>
      <w:r w:rsidRPr="002F62F6">
        <w:t>-1</w:t>
      </w:r>
      <w:r>
        <w:rPr>
          <w:lang w:val="en-US"/>
        </w:rPr>
        <w:t>;</w:t>
      </w:r>
      <w:r w:rsidRPr="002F62F6">
        <w:t xml:space="preserve"> 1</w:t>
      </w:r>
      <w:r>
        <w:rPr>
          <w:lang w:val="en-US"/>
        </w:rPr>
        <w:t>]</w:t>
      </w:r>
      <w:r w:rsidRPr="002F62F6">
        <w:t>. Количество экземпляров в классе:</w:t>
      </w:r>
    </w:p>
    <w:p w14:paraId="1E636111" w14:textId="1D0B2D24" w:rsidR="002F62F6" w:rsidRDefault="002F62F6" w:rsidP="002F62F6">
      <w:r>
        <w:t>Семьи:</w:t>
      </w:r>
    </w:p>
    <w:p w14:paraId="79033561" w14:textId="73D56E22" w:rsidR="002F62F6" w:rsidRDefault="002F62F6" w:rsidP="002F62F6">
      <w:pPr>
        <w:pStyle w:val="a9"/>
        <w:numPr>
          <w:ilvl w:val="0"/>
          <w:numId w:val="4"/>
        </w:numPr>
      </w:pPr>
      <w:proofErr w:type="spellStart"/>
      <w:r>
        <w:t>Bufonidae</w:t>
      </w:r>
      <w:proofErr w:type="spellEnd"/>
      <w:r>
        <w:t>: 68</w:t>
      </w:r>
    </w:p>
    <w:p w14:paraId="0B23C20D" w14:textId="5DEEFB26" w:rsidR="002F62F6" w:rsidRDefault="002F62F6" w:rsidP="002F62F6">
      <w:pPr>
        <w:pStyle w:val="a9"/>
        <w:numPr>
          <w:ilvl w:val="0"/>
          <w:numId w:val="4"/>
        </w:numPr>
      </w:pPr>
      <w:proofErr w:type="spellStart"/>
      <w:r>
        <w:lastRenderedPageBreak/>
        <w:t>Dendrobatidae</w:t>
      </w:r>
      <w:proofErr w:type="spellEnd"/>
      <w:r>
        <w:t>: 542</w:t>
      </w:r>
    </w:p>
    <w:p w14:paraId="75D83147" w14:textId="3425BF24" w:rsidR="002F62F6" w:rsidRDefault="002F62F6" w:rsidP="002F62F6">
      <w:pPr>
        <w:pStyle w:val="a9"/>
        <w:numPr>
          <w:ilvl w:val="0"/>
          <w:numId w:val="4"/>
        </w:numPr>
      </w:pPr>
      <w:proofErr w:type="spellStart"/>
      <w:r>
        <w:t>Hylidae</w:t>
      </w:r>
      <w:proofErr w:type="spellEnd"/>
      <w:r>
        <w:t>: 2165</w:t>
      </w:r>
    </w:p>
    <w:p w14:paraId="50CF6CD5" w14:textId="272295DB" w:rsidR="002F62F6" w:rsidRDefault="002F62F6" w:rsidP="002F62F6">
      <w:pPr>
        <w:pStyle w:val="a9"/>
        <w:numPr>
          <w:ilvl w:val="0"/>
          <w:numId w:val="4"/>
        </w:numPr>
      </w:pPr>
      <w:proofErr w:type="spellStart"/>
      <w:r>
        <w:t>Leptodactylidae</w:t>
      </w:r>
      <w:proofErr w:type="spellEnd"/>
      <w:r>
        <w:t>: 4420</w:t>
      </w:r>
    </w:p>
    <w:p w14:paraId="2CEC08CD" w14:textId="74DBBADD" w:rsidR="002F62F6" w:rsidRDefault="002F62F6" w:rsidP="002F62F6">
      <w:r>
        <w:t>Род:</w:t>
      </w:r>
    </w:p>
    <w:p w14:paraId="5709BBDA" w14:textId="4BB32C9F" w:rsidR="002F62F6" w:rsidRPr="002F62F6" w:rsidRDefault="002F62F6" w:rsidP="002F62F6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2F62F6">
        <w:rPr>
          <w:lang w:val="en-US"/>
        </w:rPr>
        <w:t>Adenomera</w:t>
      </w:r>
      <w:proofErr w:type="spellEnd"/>
      <w:r>
        <w:t>:</w:t>
      </w:r>
      <w:r w:rsidRPr="002F62F6">
        <w:rPr>
          <w:lang w:val="en-US"/>
        </w:rPr>
        <w:t xml:space="preserve"> 4150</w:t>
      </w:r>
    </w:p>
    <w:p w14:paraId="2B7878FB" w14:textId="33C3B584" w:rsidR="002F62F6" w:rsidRPr="002F62F6" w:rsidRDefault="002F62F6" w:rsidP="002F62F6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2F62F6">
        <w:rPr>
          <w:lang w:val="en-US"/>
        </w:rPr>
        <w:t>Ameerega</w:t>
      </w:r>
      <w:proofErr w:type="spellEnd"/>
      <w:r>
        <w:t>:</w:t>
      </w:r>
      <w:r w:rsidRPr="002F62F6">
        <w:rPr>
          <w:lang w:val="en-US"/>
        </w:rPr>
        <w:t xml:space="preserve"> 542</w:t>
      </w:r>
    </w:p>
    <w:p w14:paraId="47C60668" w14:textId="7617560D" w:rsidR="002F62F6" w:rsidRPr="002F62F6" w:rsidRDefault="002F62F6" w:rsidP="002F62F6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2F62F6">
        <w:rPr>
          <w:lang w:val="en-US"/>
        </w:rPr>
        <w:t>Dendropsophus</w:t>
      </w:r>
      <w:proofErr w:type="spellEnd"/>
      <w:r>
        <w:t>:</w:t>
      </w:r>
      <w:r w:rsidRPr="002F62F6">
        <w:rPr>
          <w:lang w:val="en-US"/>
        </w:rPr>
        <w:t xml:space="preserve"> 310</w:t>
      </w:r>
    </w:p>
    <w:p w14:paraId="12F099BA" w14:textId="784D2D66" w:rsidR="002F62F6" w:rsidRPr="002F62F6" w:rsidRDefault="002F62F6" w:rsidP="002F62F6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2F62F6">
        <w:rPr>
          <w:lang w:val="en-US"/>
        </w:rPr>
        <w:t>Hypsiboas</w:t>
      </w:r>
      <w:proofErr w:type="spellEnd"/>
      <w:r>
        <w:t>:</w:t>
      </w:r>
      <w:r w:rsidRPr="002F62F6">
        <w:rPr>
          <w:lang w:val="en-US"/>
        </w:rPr>
        <w:t xml:space="preserve"> 1593</w:t>
      </w:r>
    </w:p>
    <w:p w14:paraId="33463529" w14:textId="43D3ABD9" w:rsidR="002F62F6" w:rsidRPr="002F62F6" w:rsidRDefault="002F62F6" w:rsidP="002F62F6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2F62F6">
        <w:rPr>
          <w:lang w:val="en-US"/>
        </w:rPr>
        <w:t>Leptodactylus</w:t>
      </w:r>
      <w:proofErr w:type="spellEnd"/>
      <w:r>
        <w:t>:</w:t>
      </w:r>
      <w:r w:rsidRPr="002F62F6">
        <w:rPr>
          <w:lang w:val="en-US"/>
        </w:rPr>
        <w:t xml:space="preserve"> 270</w:t>
      </w:r>
    </w:p>
    <w:p w14:paraId="27722F67" w14:textId="2A747F2C" w:rsidR="002F62F6" w:rsidRDefault="002F62F6" w:rsidP="002F62F6">
      <w:pPr>
        <w:pStyle w:val="a9"/>
        <w:numPr>
          <w:ilvl w:val="0"/>
          <w:numId w:val="5"/>
        </w:numPr>
      </w:pPr>
      <w:proofErr w:type="spellStart"/>
      <w:r>
        <w:t>Osteocephalus</w:t>
      </w:r>
      <w:proofErr w:type="spellEnd"/>
      <w:r>
        <w:t>: 114</w:t>
      </w:r>
    </w:p>
    <w:p w14:paraId="62913D29" w14:textId="523F7E92" w:rsidR="002F62F6" w:rsidRDefault="002F62F6" w:rsidP="002F62F6">
      <w:pPr>
        <w:pStyle w:val="a9"/>
        <w:numPr>
          <w:ilvl w:val="0"/>
          <w:numId w:val="5"/>
        </w:numPr>
      </w:pPr>
      <w:proofErr w:type="spellStart"/>
      <w:r>
        <w:t>Rhinella</w:t>
      </w:r>
      <w:proofErr w:type="spellEnd"/>
      <w:r>
        <w:t>: 68</w:t>
      </w:r>
    </w:p>
    <w:p w14:paraId="2C9C94FE" w14:textId="68E77ABB" w:rsidR="002F62F6" w:rsidRDefault="002F62F6" w:rsidP="002F62F6">
      <w:pPr>
        <w:pStyle w:val="a9"/>
        <w:numPr>
          <w:ilvl w:val="0"/>
          <w:numId w:val="5"/>
        </w:numPr>
      </w:pPr>
      <w:proofErr w:type="spellStart"/>
      <w:r>
        <w:t>Scinax</w:t>
      </w:r>
      <w:proofErr w:type="spellEnd"/>
      <w:r>
        <w:t>: 148</w:t>
      </w:r>
    </w:p>
    <w:p w14:paraId="2A0DB3F1" w14:textId="135C5405" w:rsidR="002F62F6" w:rsidRDefault="002F62F6" w:rsidP="002F62F6">
      <w:r>
        <w:t>Виды:</w:t>
      </w:r>
    </w:p>
    <w:p w14:paraId="0394D720" w14:textId="60C54DFA" w:rsidR="002F62F6" w:rsidRDefault="002F62F6" w:rsidP="002F62F6">
      <w:pPr>
        <w:pStyle w:val="a9"/>
        <w:numPr>
          <w:ilvl w:val="0"/>
          <w:numId w:val="6"/>
        </w:numPr>
      </w:pPr>
      <w:proofErr w:type="spellStart"/>
      <w:r>
        <w:t>AdenomeraAndre</w:t>
      </w:r>
      <w:proofErr w:type="spellEnd"/>
      <w:r>
        <w:t>: 672</w:t>
      </w:r>
    </w:p>
    <w:p w14:paraId="000D984F" w14:textId="3FEB3B4E" w:rsidR="002F62F6" w:rsidRDefault="002F62F6" w:rsidP="002F62F6">
      <w:pPr>
        <w:pStyle w:val="a9"/>
        <w:numPr>
          <w:ilvl w:val="0"/>
          <w:numId w:val="6"/>
        </w:numPr>
      </w:pPr>
      <w:proofErr w:type="spellStart"/>
      <w:r>
        <w:t>AdenomeraHylaedactâ</w:t>
      </w:r>
      <w:proofErr w:type="spellEnd"/>
      <w:r>
        <w:t>: 3478</w:t>
      </w:r>
    </w:p>
    <w:p w14:paraId="2498AC39" w14:textId="3E4F05C3" w:rsidR="002F62F6" w:rsidRDefault="002F62F6" w:rsidP="002F62F6">
      <w:pPr>
        <w:pStyle w:val="a9"/>
        <w:numPr>
          <w:ilvl w:val="0"/>
          <w:numId w:val="6"/>
        </w:numPr>
      </w:pPr>
      <w:proofErr w:type="spellStart"/>
      <w:r>
        <w:t>Ameeregatrivittata</w:t>
      </w:r>
      <w:proofErr w:type="spellEnd"/>
      <w:r>
        <w:t>: 542</w:t>
      </w:r>
    </w:p>
    <w:p w14:paraId="1013CFEB" w14:textId="789CEF4A" w:rsidR="002F62F6" w:rsidRDefault="002F62F6" w:rsidP="002F62F6">
      <w:pPr>
        <w:pStyle w:val="a9"/>
        <w:numPr>
          <w:ilvl w:val="0"/>
          <w:numId w:val="6"/>
        </w:numPr>
      </w:pPr>
      <w:proofErr w:type="spellStart"/>
      <w:r>
        <w:t>HylaMinuta</w:t>
      </w:r>
      <w:proofErr w:type="spellEnd"/>
      <w:r>
        <w:t>: 310</w:t>
      </w:r>
    </w:p>
    <w:p w14:paraId="631C16E0" w14:textId="3794E7D7" w:rsidR="002F62F6" w:rsidRPr="002F62F6" w:rsidRDefault="002F62F6" w:rsidP="002F62F6">
      <w:pPr>
        <w:pStyle w:val="a9"/>
        <w:numPr>
          <w:ilvl w:val="0"/>
          <w:numId w:val="6"/>
        </w:numPr>
        <w:rPr>
          <w:lang w:val="en-US"/>
        </w:rPr>
      </w:pPr>
      <w:proofErr w:type="spellStart"/>
      <w:r w:rsidRPr="002F62F6">
        <w:rPr>
          <w:lang w:val="en-US"/>
        </w:rPr>
        <w:t>HypsiboasCinerascens</w:t>
      </w:r>
      <w:proofErr w:type="spellEnd"/>
      <w:r>
        <w:t>:</w:t>
      </w:r>
      <w:r w:rsidRPr="002F62F6">
        <w:rPr>
          <w:lang w:val="en-US"/>
        </w:rPr>
        <w:t xml:space="preserve"> 472</w:t>
      </w:r>
    </w:p>
    <w:p w14:paraId="47A68B88" w14:textId="668EE39E" w:rsidR="002F62F6" w:rsidRPr="002F62F6" w:rsidRDefault="002F62F6" w:rsidP="002F62F6">
      <w:pPr>
        <w:pStyle w:val="a9"/>
        <w:numPr>
          <w:ilvl w:val="0"/>
          <w:numId w:val="6"/>
        </w:numPr>
        <w:rPr>
          <w:lang w:val="en-US"/>
        </w:rPr>
      </w:pPr>
      <w:proofErr w:type="spellStart"/>
      <w:r w:rsidRPr="002F62F6">
        <w:rPr>
          <w:lang w:val="en-US"/>
        </w:rPr>
        <w:t>HypsiboasCordobae</w:t>
      </w:r>
      <w:proofErr w:type="spellEnd"/>
      <w:r>
        <w:t>:</w:t>
      </w:r>
      <w:r w:rsidRPr="002F62F6">
        <w:rPr>
          <w:lang w:val="en-US"/>
        </w:rPr>
        <w:t xml:space="preserve"> 1121</w:t>
      </w:r>
    </w:p>
    <w:p w14:paraId="5B43B96B" w14:textId="12BF0D4D" w:rsidR="002F62F6" w:rsidRPr="002F62F6" w:rsidRDefault="002F62F6" w:rsidP="002F62F6">
      <w:pPr>
        <w:pStyle w:val="a9"/>
        <w:numPr>
          <w:ilvl w:val="0"/>
          <w:numId w:val="6"/>
        </w:numPr>
        <w:rPr>
          <w:lang w:val="en-US"/>
        </w:rPr>
      </w:pPr>
      <w:proofErr w:type="spellStart"/>
      <w:r w:rsidRPr="002F62F6">
        <w:rPr>
          <w:lang w:val="en-US"/>
        </w:rPr>
        <w:t>LeptodactylusFuscus</w:t>
      </w:r>
      <w:proofErr w:type="spellEnd"/>
      <w:r>
        <w:t>:</w:t>
      </w:r>
      <w:r w:rsidRPr="002F62F6">
        <w:rPr>
          <w:lang w:val="en-US"/>
        </w:rPr>
        <w:t xml:space="preserve"> 270</w:t>
      </w:r>
    </w:p>
    <w:p w14:paraId="502D35FB" w14:textId="69B9D38C" w:rsidR="002F62F6" w:rsidRPr="002F62F6" w:rsidRDefault="002F62F6" w:rsidP="002F62F6">
      <w:pPr>
        <w:pStyle w:val="a9"/>
        <w:numPr>
          <w:ilvl w:val="0"/>
          <w:numId w:val="6"/>
        </w:numPr>
        <w:rPr>
          <w:lang w:val="en-US"/>
        </w:rPr>
      </w:pPr>
      <w:proofErr w:type="spellStart"/>
      <w:r w:rsidRPr="002F62F6">
        <w:rPr>
          <w:lang w:val="en-US"/>
        </w:rPr>
        <w:t>OsteocephalusOophaâ</w:t>
      </w:r>
      <w:proofErr w:type="spellEnd"/>
      <w:r>
        <w:t>:</w:t>
      </w:r>
      <w:r w:rsidRPr="002F62F6">
        <w:rPr>
          <w:lang w:val="en-US"/>
        </w:rPr>
        <w:t xml:space="preserve"> 114</w:t>
      </w:r>
    </w:p>
    <w:p w14:paraId="717CBE8A" w14:textId="18F582AB" w:rsidR="002F62F6" w:rsidRPr="002F62F6" w:rsidRDefault="002F62F6" w:rsidP="002F62F6">
      <w:pPr>
        <w:pStyle w:val="a9"/>
        <w:numPr>
          <w:ilvl w:val="0"/>
          <w:numId w:val="6"/>
        </w:numPr>
        <w:rPr>
          <w:lang w:val="en-US"/>
        </w:rPr>
      </w:pPr>
      <w:proofErr w:type="spellStart"/>
      <w:r w:rsidRPr="002F62F6">
        <w:rPr>
          <w:lang w:val="en-US"/>
        </w:rPr>
        <w:t>Rhinellagranulosa</w:t>
      </w:r>
      <w:proofErr w:type="spellEnd"/>
      <w:r>
        <w:t>:</w:t>
      </w:r>
      <w:r w:rsidRPr="002F62F6">
        <w:rPr>
          <w:lang w:val="en-US"/>
        </w:rPr>
        <w:t xml:space="preserve"> 68</w:t>
      </w:r>
    </w:p>
    <w:p w14:paraId="580FEF80" w14:textId="1DA2A7AD" w:rsidR="002F62F6" w:rsidRDefault="002F62F6" w:rsidP="002F62F6">
      <w:pPr>
        <w:pStyle w:val="a9"/>
        <w:numPr>
          <w:ilvl w:val="0"/>
          <w:numId w:val="6"/>
        </w:numPr>
      </w:pPr>
      <w:proofErr w:type="spellStart"/>
      <w:r>
        <w:t>ScinaxRuber</w:t>
      </w:r>
      <w:proofErr w:type="spellEnd"/>
      <w:r>
        <w:t>: 148</w:t>
      </w:r>
    </w:p>
    <w:p w14:paraId="21A39EAE" w14:textId="18384B4B" w:rsidR="002F62F6" w:rsidRDefault="00D11347" w:rsidP="00D11347">
      <w:pPr>
        <w:pStyle w:val="3"/>
      </w:pPr>
      <w:bookmarkStart w:id="10" w:name="_Toc61029548"/>
      <w:proofErr w:type="spellStart"/>
      <w:r w:rsidRPr="00246601">
        <w:t>Diabetes</w:t>
      </w:r>
      <w:proofErr w:type="spellEnd"/>
      <w:r>
        <w:rPr>
          <w:lang w:val="en-US"/>
        </w:rPr>
        <w:t xml:space="preserve"> </w:t>
      </w:r>
      <w:proofErr w:type="spellStart"/>
      <w:r w:rsidRPr="00246601">
        <w:t>Dataset</w:t>
      </w:r>
      <w:bookmarkEnd w:id="10"/>
      <w:proofErr w:type="spellEnd"/>
    </w:p>
    <w:p w14:paraId="1D5218AD" w14:textId="77777777" w:rsidR="00D11347" w:rsidRDefault="00D11347" w:rsidP="00D11347">
      <w:r>
        <w:t xml:space="preserve">Всего в данном </w:t>
      </w:r>
      <w:proofErr w:type="spellStart"/>
      <w:r>
        <w:t>датасете</w:t>
      </w:r>
      <w:proofErr w:type="spellEnd"/>
      <w:r>
        <w:t xml:space="preserve"> присутствует:</w:t>
      </w:r>
    </w:p>
    <w:p w14:paraId="71896EE0" w14:textId="35132283" w:rsidR="00D11347" w:rsidRDefault="00D11347" w:rsidP="00D11347">
      <w:pPr>
        <w:pStyle w:val="a9"/>
        <w:numPr>
          <w:ilvl w:val="0"/>
          <w:numId w:val="3"/>
        </w:numPr>
      </w:pPr>
      <w:r>
        <w:t>100 000 строк</w:t>
      </w:r>
    </w:p>
    <w:p w14:paraId="406F72E6" w14:textId="1F532A07" w:rsidR="00D11347" w:rsidRDefault="00D11347" w:rsidP="00D11347">
      <w:pPr>
        <w:pStyle w:val="a9"/>
        <w:numPr>
          <w:ilvl w:val="0"/>
          <w:numId w:val="3"/>
        </w:numPr>
      </w:pPr>
      <w:r>
        <w:t>55 столбцов</w:t>
      </w:r>
    </w:p>
    <w:p w14:paraId="1B99FA4E" w14:textId="77777777" w:rsidR="00D11347" w:rsidRDefault="00D11347" w:rsidP="00D11347">
      <w:r>
        <w:t>Набор данных представляет 10 лет (1999-2008 гг.) Клинической помощи в 130 больницах США и интегрированных сетях оказания помощи. Он включает более 50 функций, представляющих результаты для пациентов и больниц. Информация была извлечена из базы данных для встреч, которые удовлетворяли следующим критериям.</w:t>
      </w:r>
    </w:p>
    <w:p w14:paraId="7D2442FF" w14:textId="398D9CF8" w:rsidR="00D11347" w:rsidRDefault="00D11347" w:rsidP="00D11347">
      <w:pPr>
        <w:pStyle w:val="a9"/>
        <w:numPr>
          <w:ilvl w:val="0"/>
          <w:numId w:val="7"/>
        </w:numPr>
      </w:pPr>
      <w:r>
        <w:t>Это стационарный прием (госпитализация).</w:t>
      </w:r>
    </w:p>
    <w:p w14:paraId="732B2778" w14:textId="7A8C48E5" w:rsidR="00D11347" w:rsidRDefault="00D11347" w:rsidP="00D11347">
      <w:pPr>
        <w:pStyle w:val="a9"/>
        <w:numPr>
          <w:ilvl w:val="0"/>
          <w:numId w:val="7"/>
        </w:numPr>
      </w:pPr>
      <w:r>
        <w:lastRenderedPageBreak/>
        <w:t>Это встреча с диабетом, то есть такая, во время которой в систему в качестве диагноза был внесен любой вид диабета.</w:t>
      </w:r>
    </w:p>
    <w:p w14:paraId="59962A17" w14:textId="08A0E694" w:rsidR="00D11347" w:rsidRDefault="00D11347" w:rsidP="00D11347">
      <w:pPr>
        <w:pStyle w:val="a9"/>
        <w:numPr>
          <w:ilvl w:val="0"/>
          <w:numId w:val="7"/>
        </w:numPr>
      </w:pPr>
      <w:r>
        <w:t>Продолжительность пребывания составляла от 1 до 14 дней.</w:t>
      </w:r>
    </w:p>
    <w:p w14:paraId="70D9AC2A" w14:textId="39DBFBAB" w:rsidR="00D11347" w:rsidRDefault="00D11347" w:rsidP="00D11347">
      <w:pPr>
        <w:pStyle w:val="a9"/>
        <w:numPr>
          <w:ilvl w:val="0"/>
          <w:numId w:val="7"/>
        </w:numPr>
      </w:pPr>
      <w:r>
        <w:t>Во время встречи были проведены лабораторные испытания.</w:t>
      </w:r>
    </w:p>
    <w:p w14:paraId="69AEB21A" w14:textId="782A715A" w:rsidR="00D11347" w:rsidRDefault="00D11347" w:rsidP="00D11347">
      <w:pPr>
        <w:pStyle w:val="a9"/>
        <w:numPr>
          <w:ilvl w:val="0"/>
          <w:numId w:val="7"/>
        </w:numPr>
      </w:pPr>
      <w:r>
        <w:t>Во время встречи вводили лекарства.</w:t>
      </w:r>
    </w:p>
    <w:p w14:paraId="547FFECC" w14:textId="5B92F987" w:rsidR="00D11347" w:rsidRDefault="00D11347" w:rsidP="00D11347">
      <w:r>
        <w:t>Данные содержат такие атрибуты, как номер пациента, раса, пол, возраст, тип госпитализации, время в больнице, медицинская специальность принимающего врача, количество выполненных лабораторных тестов, результат теста HbA1c, диагноз, количество лекарств, диабетических лекарств, количество амбулаторных пациентов, стационарные и неотложные посещения за год до госпитализации и т. д.</w:t>
      </w:r>
    </w:p>
    <w:p w14:paraId="42AD45D3" w14:textId="169F3AF3" w:rsidR="00D11347" w:rsidRDefault="003C0995" w:rsidP="003C0995">
      <w:pPr>
        <w:pStyle w:val="3"/>
        <w:rPr>
          <w:lang w:val="en-US"/>
        </w:rPr>
      </w:pPr>
      <w:bookmarkStart w:id="11" w:name="_Toc61029549"/>
      <w:r w:rsidRPr="00246601">
        <w:rPr>
          <w:lang w:val="en-US"/>
        </w:rPr>
        <w:t>Detecting</w:t>
      </w:r>
      <w:r>
        <w:rPr>
          <w:lang w:val="en-US"/>
        </w:rPr>
        <w:t xml:space="preserve"> </w:t>
      </w:r>
      <w:r w:rsidRPr="00246601">
        <w:rPr>
          <w:lang w:val="en-US"/>
        </w:rPr>
        <w:t>Malware</w:t>
      </w:r>
      <w:r>
        <w:rPr>
          <w:lang w:val="en-US"/>
        </w:rPr>
        <w:t xml:space="preserve"> </w:t>
      </w:r>
      <w:r w:rsidRPr="00246601">
        <w:rPr>
          <w:lang w:val="en-US"/>
        </w:rPr>
        <w:t>Using</w:t>
      </w:r>
      <w:r>
        <w:rPr>
          <w:lang w:val="en-US"/>
        </w:rPr>
        <w:t xml:space="preserve"> </w:t>
      </w:r>
      <w:r w:rsidRPr="00246601">
        <w:rPr>
          <w:lang w:val="en-US"/>
        </w:rPr>
        <w:t>A</w:t>
      </w:r>
      <w:r>
        <w:rPr>
          <w:lang w:val="en-US"/>
        </w:rPr>
        <w:t xml:space="preserve"> </w:t>
      </w:r>
      <w:r w:rsidRPr="00246601">
        <w:rPr>
          <w:lang w:val="en-US"/>
        </w:rPr>
        <w:t>Hybrid</w:t>
      </w:r>
      <w:r>
        <w:rPr>
          <w:lang w:val="en-US"/>
        </w:rPr>
        <w:t xml:space="preserve"> </w:t>
      </w:r>
      <w:r w:rsidRPr="00246601">
        <w:rPr>
          <w:lang w:val="en-US"/>
        </w:rPr>
        <w:t>Approach</w:t>
      </w:r>
      <w:r>
        <w:rPr>
          <w:lang w:val="en-US"/>
        </w:rPr>
        <w:t xml:space="preserve"> </w:t>
      </w:r>
      <w:r w:rsidRPr="00246601">
        <w:rPr>
          <w:lang w:val="en-US"/>
        </w:rPr>
        <w:t>Datasets</w:t>
      </w:r>
      <w:bookmarkEnd w:id="11"/>
    </w:p>
    <w:p w14:paraId="657A35E7" w14:textId="77777777" w:rsidR="003C0995" w:rsidRDefault="003C0995" w:rsidP="003C0995">
      <w:r>
        <w:t xml:space="preserve">Всего в данном </w:t>
      </w:r>
      <w:proofErr w:type="spellStart"/>
      <w:r>
        <w:t>датасете</w:t>
      </w:r>
      <w:proofErr w:type="spellEnd"/>
      <w:r>
        <w:t xml:space="preserve"> присутствует:</w:t>
      </w:r>
    </w:p>
    <w:p w14:paraId="1C72BBC2" w14:textId="56A159D9" w:rsidR="003C0995" w:rsidRDefault="003C0995" w:rsidP="003C0995">
      <w:pPr>
        <w:pStyle w:val="a9"/>
        <w:numPr>
          <w:ilvl w:val="0"/>
          <w:numId w:val="3"/>
        </w:numPr>
      </w:pPr>
      <w:r>
        <w:t>2955 строк</w:t>
      </w:r>
    </w:p>
    <w:p w14:paraId="75A52B8E" w14:textId="44B6D417" w:rsidR="003C0995" w:rsidRPr="003C0995" w:rsidRDefault="003C0995" w:rsidP="003C0995">
      <w:pPr>
        <w:pStyle w:val="a9"/>
        <w:numPr>
          <w:ilvl w:val="0"/>
          <w:numId w:val="3"/>
        </w:numPr>
        <w:rPr>
          <w:lang w:val="en-US"/>
        </w:rPr>
      </w:pPr>
      <w:r>
        <w:t>1087 столбцов</w:t>
      </w:r>
    </w:p>
    <w:p w14:paraId="44564C33" w14:textId="7424908D" w:rsidR="003C0995" w:rsidRDefault="003C0995" w:rsidP="003C0995">
      <w:r>
        <w:t>Информация по файлам:</w:t>
      </w:r>
    </w:p>
    <w:p w14:paraId="01E20CDF" w14:textId="5319E9A0" w:rsidR="003C0995" w:rsidRPr="003C0995" w:rsidRDefault="003C0995" w:rsidP="003C0995">
      <w:pPr>
        <w:pStyle w:val="a9"/>
        <w:numPr>
          <w:ilvl w:val="0"/>
          <w:numId w:val="9"/>
        </w:numPr>
      </w:pPr>
      <w:proofErr w:type="spellStart"/>
      <w:r w:rsidRPr="003C0995">
        <w:rPr>
          <w:lang w:val="en-US"/>
        </w:rPr>
        <w:t>staDynBenignLab</w:t>
      </w:r>
      <w:proofErr w:type="spellEnd"/>
      <w:r w:rsidRPr="003C0995">
        <w:t>.</w:t>
      </w:r>
      <w:r w:rsidRPr="003C0995">
        <w:rPr>
          <w:lang w:val="en-US"/>
        </w:rPr>
        <w:t>csv</w:t>
      </w:r>
      <w:r w:rsidRPr="003C0995">
        <w:t xml:space="preserve">: 1086 функций, извлеченных из 595 файлов в </w:t>
      </w:r>
      <w:r w:rsidRPr="003C0995">
        <w:rPr>
          <w:lang w:val="en-US"/>
        </w:rPr>
        <w:t>MS</w:t>
      </w:r>
      <w:r w:rsidRPr="003C0995">
        <w:t xml:space="preserve"> </w:t>
      </w:r>
      <w:r w:rsidRPr="003C0995">
        <w:rPr>
          <w:lang w:val="en-US"/>
        </w:rPr>
        <w:t>Windows</w:t>
      </w:r>
      <w:r w:rsidRPr="003C0995">
        <w:t xml:space="preserve"> 7 и 8, полученный каталог </w:t>
      </w:r>
      <w:r w:rsidRPr="003C0995">
        <w:rPr>
          <w:lang w:val="en-US"/>
        </w:rPr>
        <w:t>Program</w:t>
      </w:r>
      <w:r w:rsidRPr="003C0995">
        <w:t xml:space="preserve"> </w:t>
      </w:r>
      <w:r w:rsidRPr="003C0995">
        <w:rPr>
          <w:lang w:val="en-US"/>
        </w:rPr>
        <w:t>Files</w:t>
      </w:r>
      <w:r w:rsidRPr="003C0995">
        <w:t>.</w:t>
      </w:r>
    </w:p>
    <w:p w14:paraId="58147BE9" w14:textId="2846D620" w:rsidR="003C0995" w:rsidRPr="003C0995" w:rsidRDefault="003C0995" w:rsidP="003C0995">
      <w:pPr>
        <w:pStyle w:val="a9"/>
        <w:numPr>
          <w:ilvl w:val="0"/>
          <w:numId w:val="9"/>
        </w:numPr>
      </w:pPr>
      <w:proofErr w:type="spellStart"/>
      <w:r w:rsidRPr="003C0995">
        <w:rPr>
          <w:lang w:val="en-US"/>
        </w:rPr>
        <w:t>staDynVxHeaven</w:t>
      </w:r>
      <w:proofErr w:type="spellEnd"/>
      <w:r w:rsidRPr="003C0995">
        <w:t>2698</w:t>
      </w:r>
      <w:r w:rsidRPr="003C0995">
        <w:rPr>
          <w:lang w:val="en-US"/>
        </w:rPr>
        <w:t>Lab</w:t>
      </w:r>
      <w:r w:rsidRPr="003C0995">
        <w:t>.</w:t>
      </w:r>
      <w:r w:rsidRPr="003C0995">
        <w:rPr>
          <w:lang w:val="en-US"/>
        </w:rPr>
        <w:t>csv</w:t>
      </w:r>
      <w:r w:rsidRPr="003C0995">
        <w:t xml:space="preserve">: 1087 функций, извлеченных из 2698 файлов набора данных </w:t>
      </w:r>
      <w:proofErr w:type="spellStart"/>
      <w:r w:rsidRPr="003C0995">
        <w:rPr>
          <w:lang w:val="en-US"/>
        </w:rPr>
        <w:t>VxHeaven</w:t>
      </w:r>
      <w:proofErr w:type="spellEnd"/>
      <w:r w:rsidRPr="003C0995">
        <w:t>.</w:t>
      </w:r>
    </w:p>
    <w:p w14:paraId="34F35883" w14:textId="3A3DDFC5" w:rsidR="003C0995" w:rsidRDefault="003C0995" w:rsidP="003C0995">
      <w:pPr>
        <w:pStyle w:val="a9"/>
        <w:numPr>
          <w:ilvl w:val="0"/>
          <w:numId w:val="9"/>
        </w:numPr>
      </w:pPr>
      <w:proofErr w:type="spellStart"/>
      <w:r w:rsidRPr="003C0995">
        <w:rPr>
          <w:lang w:val="en-US"/>
        </w:rPr>
        <w:t>staDynVt</w:t>
      </w:r>
      <w:proofErr w:type="spellEnd"/>
      <w:r w:rsidRPr="003C0995">
        <w:t>2955</w:t>
      </w:r>
      <w:r w:rsidRPr="003C0995">
        <w:rPr>
          <w:lang w:val="en-US"/>
        </w:rPr>
        <w:t>Lab</w:t>
      </w:r>
      <w:r w:rsidRPr="003C0995">
        <w:t>.</w:t>
      </w:r>
      <w:r w:rsidRPr="003C0995">
        <w:rPr>
          <w:lang w:val="en-US"/>
        </w:rPr>
        <w:t>csv</w:t>
      </w:r>
      <w:r w:rsidRPr="003C0995">
        <w:t xml:space="preserve">: 1087 функций, извлеченных из 2955, предоставленных </w:t>
      </w:r>
      <w:r w:rsidRPr="003C0995">
        <w:rPr>
          <w:lang w:val="en-US"/>
        </w:rPr>
        <w:t>Virus</w:t>
      </w:r>
      <w:r w:rsidRPr="003C0995">
        <w:t xml:space="preserve"> </w:t>
      </w:r>
      <w:r w:rsidRPr="003C0995">
        <w:rPr>
          <w:lang w:val="en-US"/>
        </w:rPr>
        <w:t>Total</w:t>
      </w:r>
      <w:r w:rsidRPr="003C0995">
        <w:t xml:space="preserve"> в 2018 году.</w:t>
      </w:r>
    </w:p>
    <w:p w14:paraId="293C5D5C" w14:textId="77777777" w:rsidR="003C0995" w:rsidRDefault="003C0995" w:rsidP="003C0995">
      <w:r>
        <w:t>Информация об атрибутах:</w:t>
      </w:r>
    </w:p>
    <w:p w14:paraId="382A245F" w14:textId="6ECD71A8" w:rsidR="003C0995" w:rsidRDefault="003C0995" w:rsidP="003C0995">
      <w:pPr>
        <w:pStyle w:val="a9"/>
        <w:numPr>
          <w:ilvl w:val="0"/>
          <w:numId w:val="10"/>
        </w:numPr>
      </w:pPr>
      <w:r>
        <w:t xml:space="preserve">Статические функции: ASM, </w:t>
      </w:r>
      <w:proofErr w:type="spellStart"/>
      <w:r>
        <w:t>Hex</w:t>
      </w:r>
      <w:proofErr w:type="spellEnd"/>
      <w:r>
        <w:t>-дамп и PE-заголовок (дискретный, непрерывный).</w:t>
      </w:r>
    </w:p>
    <w:p w14:paraId="72BE60D4" w14:textId="3BB5233D" w:rsidR="003C0995" w:rsidRDefault="003C0995" w:rsidP="003C0995">
      <w:pPr>
        <w:pStyle w:val="a9"/>
        <w:numPr>
          <w:ilvl w:val="0"/>
          <w:numId w:val="10"/>
        </w:numPr>
      </w:pPr>
      <w:r>
        <w:t>Динамические функции: извлечены из песочницы с кукушкой.</w:t>
      </w:r>
    </w:p>
    <w:p w14:paraId="2F15BE84" w14:textId="73C50950" w:rsidR="00B507BB" w:rsidRDefault="00B507BB" w:rsidP="00BF6192">
      <w:pPr>
        <w:pStyle w:val="2"/>
      </w:pPr>
      <w:bookmarkStart w:id="12" w:name="_Toc61029550"/>
      <w:r>
        <w:t>Этапы работы программы</w:t>
      </w:r>
      <w:bookmarkEnd w:id="12"/>
    </w:p>
    <w:p w14:paraId="69032CAF" w14:textId="51971720" w:rsidR="00BF6192" w:rsidRDefault="00BF6192" w:rsidP="00BF6192">
      <w:r>
        <w:t>Работа программы состоит из следующих последовательных этапов:</w:t>
      </w:r>
    </w:p>
    <w:p w14:paraId="2C5F0064" w14:textId="227079CD" w:rsidR="00BF6192" w:rsidRDefault="00410C62" w:rsidP="00BF6192">
      <w:pPr>
        <w:pStyle w:val="a9"/>
        <w:numPr>
          <w:ilvl w:val="0"/>
          <w:numId w:val="11"/>
        </w:numPr>
      </w:pPr>
      <w:r>
        <w:t xml:space="preserve">Загрузка и предобработка </w:t>
      </w:r>
      <w:proofErr w:type="spellStart"/>
      <w:r>
        <w:t>датасетов</w:t>
      </w:r>
      <w:proofErr w:type="spellEnd"/>
      <w:r>
        <w:t>.</w:t>
      </w:r>
    </w:p>
    <w:p w14:paraId="4C720554" w14:textId="195A9B96" w:rsidR="00410C62" w:rsidRDefault="00410C62" w:rsidP="00410C62">
      <w:pPr>
        <w:pStyle w:val="a9"/>
        <w:numPr>
          <w:ilvl w:val="1"/>
          <w:numId w:val="11"/>
        </w:numPr>
      </w:pPr>
      <w:r>
        <w:t xml:space="preserve"> Перемешивание данных.</w:t>
      </w:r>
    </w:p>
    <w:p w14:paraId="1126CF2F" w14:textId="6AE2C98A" w:rsidR="00410C62" w:rsidRDefault="00410C62" w:rsidP="00410C62">
      <w:pPr>
        <w:pStyle w:val="a9"/>
        <w:numPr>
          <w:ilvl w:val="1"/>
          <w:numId w:val="11"/>
        </w:numPr>
      </w:pPr>
      <w:r>
        <w:t xml:space="preserve"> Удаление строк, в которых присутствуют пустые значения.</w:t>
      </w:r>
    </w:p>
    <w:p w14:paraId="422F178D" w14:textId="0ECD0919" w:rsidR="00410C62" w:rsidRDefault="00410C62" w:rsidP="00410C62">
      <w:pPr>
        <w:pStyle w:val="a9"/>
        <w:numPr>
          <w:ilvl w:val="1"/>
          <w:numId w:val="11"/>
        </w:numPr>
      </w:pPr>
      <w:r>
        <w:lastRenderedPageBreak/>
        <w:t xml:space="preserve"> Замена строковых значений на категориальные.</w:t>
      </w:r>
    </w:p>
    <w:p w14:paraId="556AD7F3" w14:textId="79DD477D" w:rsidR="00410C62" w:rsidRDefault="00410C62" w:rsidP="00410C62">
      <w:pPr>
        <w:pStyle w:val="a9"/>
        <w:numPr>
          <w:ilvl w:val="0"/>
          <w:numId w:val="11"/>
        </w:numPr>
      </w:pPr>
      <w:r>
        <w:t>Построение матрицы корреляций и составление списка со слабой корреляцией.</w:t>
      </w:r>
    </w:p>
    <w:p w14:paraId="390C7442" w14:textId="5BF2F368" w:rsidR="00410C62" w:rsidRDefault="00410C62" w:rsidP="00410C62">
      <w:pPr>
        <w:pStyle w:val="a9"/>
        <w:ind w:left="1776" w:firstLine="0"/>
      </w:pPr>
      <w:r>
        <w:t>2.1. Получение матрицы корреляций.</w:t>
      </w:r>
    </w:p>
    <w:p w14:paraId="3D8E141F" w14:textId="1270BCD8" w:rsidR="00410C62" w:rsidRDefault="00410C62" w:rsidP="00410C62">
      <w:pPr>
        <w:pStyle w:val="a9"/>
        <w:ind w:left="1776" w:firstLine="0"/>
      </w:pPr>
      <w:r>
        <w:t>2.2. Получение списка столбцов со слабой корреляцией.</w:t>
      </w:r>
    </w:p>
    <w:p w14:paraId="0A0958B4" w14:textId="1F1D1EEB" w:rsidR="00410C62" w:rsidRDefault="00410C62" w:rsidP="00410C62">
      <w:pPr>
        <w:pStyle w:val="a9"/>
        <w:ind w:left="1776" w:firstLine="0"/>
      </w:pPr>
      <w:r>
        <w:t>2.3. Отрисовка матрицы корреляции.</w:t>
      </w:r>
    </w:p>
    <w:p w14:paraId="616571D0" w14:textId="5045D277" w:rsidR="00410C62" w:rsidRDefault="00410C62" w:rsidP="00410C62">
      <w:pPr>
        <w:pStyle w:val="a9"/>
        <w:ind w:left="1776" w:firstLine="0"/>
      </w:pPr>
      <w:r>
        <w:t>2.4. Сохранение матрицы корреляции в</w:t>
      </w:r>
      <w:r w:rsidR="00291EB0">
        <w:t xml:space="preserve"> </w:t>
      </w:r>
      <w:r w:rsidR="00291EB0">
        <w:rPr>
          <w:lang w:val="en-US"/>
        </w:rPr>
        <w:t>jpeg</w:t>
      </w:r>
      <w:r>
        <w:t xml:space="preserve"> файл.</w:t>
      </w:r>
    </w:p>
    <w:p w14:paraId="246917BE" w14:textId="5EE63C14" w:rsidR="00410C62" w:rsidRDefault="00410C62" w:rsidP="00410C62">
      <w:pPr>
        <w:pStyle w:val="a9"/>
        <w:numPr>
          <w:ilvl w:val="0"/>
          <w:numId w:val="11"/>
        </w:numPr>
      </w:pPr>
      <w:r>
        <w:t>Подготовка данных для метода главных компонент</w:t>
      </w:r>
      <w:r w:rsidR="00A96563">
        <w:t>.</w:t>
      </w:r>
    </w:p>
    <w:p w14:paraId="3043EF60" w14:textId="1AA6E7A7" w:rsidR="00A96563" w:rsidRDefault="00A96563" w:rsidP="00A96563">
      <w:pPr>
        <w:pStyle w:val="a9"/>
        <w:ind w:left="1776" w:firstLine="0"/>
      </w:pPr>
      <w:r>
        <w:t>3.1. Масштабирование (стандартизация). Предобработка данных, после которой каждый признак имеет среднее 0 и дисперсию 1.</w:t>
      </w:r>
    </w:p>
    <w:p w14:paraId="1011BB1A" w14:textId="419BC2C7" w:rsidR="00A96563" w:rsidRDefault="00A96563" w:rsidP="00A96563">
      <w:pPr>
        <w:pStyle w:val="a9"/>
        <w:numPr>
          <w:ilvl w:val="0"/>
          <w:numId w:val="11"/>
        </w:numPr>
      </w:pPr>
      <w:r>
        <w:t>Реализация метода главных компонент.</w:t>
      </w:r>
    </w:p>
    <w:p w14:paraId="0F8C1B45" w14:textId="5CD6E18C" w:rsidR="00A96563" w:rsidRDefault="00A96563" w:rsidP="00A96563">
      <w:pPr>
        <w:pStyle w:val="a9"/>
        <w:ind w:left="1776" w:firstLine="0"/>
      </w:pPr>
      <w:r>
        <w:t>4.1. Создание и «обучение» метода главных компонент (с количеством главных компонент, равных количеству столбцов).</w:t>
      </w:r>
    </w:p>
    <w:p w14:paraId="3A97A003" w14:textId="339424A6" w:rsidR="00A96563" w:rsidRDefault="00A96563" w:rsidP="00A96563">
      <w:pPr>
        <w:pStyle w:val="a9"/>
        <w:ind w:left="1776" w:firstLine="0"/>
      </w:pPr>
      <w:r>
        <w:t>4.2. Получение суммы нагрузок (суммы дисперсий).</w:t>
      </w:r>
    </w:p>
    <w:p w14:paraId="554ECB38" w14:textId="04D7FD17" w:rsidR="00A96563" w:rsidRDefault="00A96563" w:rsidP="00A96563">
      <w:pPr>
        <w:pStyle w:val="a9"/>
        <w:numPr>
          <w:ilvl w:val="0"/>
          <w:numId w:val="11"/>
        </w:numPr>
      </w:pPr>
      <w:r>
        <w:t>Реализация критериев выбора числа главных компонент (Кайзера, сломанной трости, каменистой осыпи).</w:t>
      </w:r>
    </w:p>
    <w:p w14:paraId="6D1518B8" w14:textId="2898BEBB" w:rsidR="00291EB0" w:rsidRDefault="00291EB0" w:rsidP="00291EB0">
      <w:pPr>
        <w:pStyle w:val="a9"/>
        <w:ind w:left="1776" w:firstLine="0"/>
      </w:pPr>
      <w:r>
        <w:t>5.1. Реализация критерия Кайзера (выбор только тех факторов, у которых собственные значения больше 1).</w:t>
      </w:r>
    </w:p>
    <w:p w14:paraId="06D9DB5D" w14:textId="34B78893" w:rsidR="00291EB0" w:rsidRDefault="00291EB0" w:rsidP="00291EB0">
      <w:pPr>
        <w:pStyle w:val="a9"/>
        <w:ind w:left="1776" w:firstLine="0"/>
      </w:pPr>
      <w:r>
        <w:t>5.2. Реализация критерия сломанной трости.</w:t>
      </w:r>
    </w:p>
    <w:p w14:paraId="7FFF2D11" w14:textId="21A807FB" w:rsidR="00291EB0" w:rsidRDefault="00291EB0" w:rsidP="00291EB0">
      <w:pPr>
        <w:pStyle w:val="a9"/>
        <w:ind w:left="1776" w:firstLine="0"/>
      </w:pPr>
      <w:r>
        <w:t>5.3. Реализация критерия каменистой осыпи.</w:t>
      </w:r>
    </w:p>
    <w:p w14:paraId="4646FF7A" w14:textId="2A7B87A1" w:rsidR="00291EB0" w:rsidRDefault="00291EB0" w:rsidP="00291EB0">
      <w:pPr>
        <w:pStyle w:val="a9"/>
        <w:numPr>
          <w:ilvl w:val="0"/>
          <w:numId w:val="11"/>
        </w:numPr>
      </w:pPr>
      <w:r>
        <w:t>Получение результирующего значения числа главных компонент (рассчитывается как среднее арифметическое по предыдущим критериям).</w:t>
      </w:r>
    </w:p>
    <w:p w14:paraId="4B66D90F" w14:textId="0289B20B" w:rsidR="00291EB0" w:rsidRDefault="00291EB0" w:rsidP="00291EB0">
      <w:pPr>
        <w:pStyle w:val="a9"/>
        <w:ind w:left="1776" w:firstLine="0"/>
      </w:pPr>
      <w:r>
        <w:t xml:space="preserve">6.1. Сохранение полученных значений главных компонент по каждому критерию в </w:t>
      </w:r>
      <w:r>
        <w:rPr>
          <w:lang w:val="en-US"/>
        </w:rPr>
        <w:t>txt</w:t>
      </w:r>
      <w:r w:rsidRPr="00291EB0">
        <w:t xml:space="preserve"> </w:t>
      </w:r>
      <w:r>
        <w:t>файл.</w:t>
      </w:r>
    </w:p>
    <w:p w14:paraId="651B4BB3" w14:textId="600EF807" w:rsidR="00291EB0" w:rsidRDefault="00291EB0" w:rsidP="00291EB0">
      <w:pPr>
        <w:pStyle w:val="a9"/>
        <w:ind w:left="1776" w:firstLine="0"/>
      </w:pPr>
      <w:r>
        <w:t xml:space="preserve">6.2. Вывод полученных значений главных компонент по каждому критерию на графике с последующим сохранением в </w:t>
      </w:r>
      <w:r>
        <w:rPr>
          <w:lang w:val="en-US"/>
        </w:rPr>
        <w:t>jpeg</w:t>
      </w:r>
      <w:r w:rsidRPr="00291EB0">
        <w:t xml:space="preserve"> </w:t>
      </w:r>
      <w:r>
        <w:t>файл.</w:t>
      </w:r>
    </w:p>
    <w:p w14:paraId="394E0025" w14:textId="763D78B5" w:rsidR="00291EB0" w:rsidRDefault="00291EB0" w:rsidP="00291EB0">
      <w:pPr>
        <w:pStyle w:val="a9"/>
        <w:numPr>
          <w:ilvl w:val="0"/>
          <w:numId w:val="11"/>
        </w:numPr>
      </w:pPr>
      <w:r>
        <w:t>Построение матрицы факторной нагрузки для всех значимых главных компонент.</w:t>
      </w:r>
    </w:p>
    <w:p w14:paraId="2F4CA094" w14:textId="0B31A1D6" w:rsidR="00291EB0" w:rsidRDefault="00291EB0" w:rsidP="00291EB0">
      <w:pPr>
        <w:pStyle w:val="a9"/>
        <w:ind w:left="1776" w:firstLine="0"/>
      </w:pPr>
      <w:r>
        <w:t>7.1. Получение результирующей матрицы после применения метода главных компонент.</w:t>
      </w:r>
    </w:p>
    <w:p w14:paraId="0A1A34CF" w14:textId="12854991" w:rsidR="00291EB0" w:rsidRDefault="00291EB0" w:rsidP="00291EB0">
      <w:pPr>
        <w:pStyle w:val="a9"/>
        <w:ind w:left="1776" w:firstLine="0"/>
      </w:pPr>
      <w:r>
        <w:t>7.2. Расчёт матрицы факторной нагрузки.</w:t>
      </w:r>
    </w:p>
    <w:p w14:paraId="1E63FB05" w14:textId="1CA3792F" w:rsidR="00291EB0" w:rsidRDefault="00291EB0" w:rsidP="00291EB0">
      <w:pPr>
        <w:pStyle w:val="a9"/>
        <w:ind w:left="1776" w:firstLine="0"/>
      </w:pPr>
      <w:r>
        <w:t xml:space="preserve">7.3. Сохранение матрицы факторной нагрузки в </w:t>
      </w:r>
      <w:r>
        <w:rPr>
          <w:lang w:val="en-US"/>
        </w:rPr>
        <w:t>xlsx</w:t>
      </w:r>
      <w:r w:rsidRPr="00291EB0">
        <w:t xml:space="preserve"> </w:t>
      </w:r>
      <w:r>
        <w:t>файл.</w:t>
      </w:r>
    </w:p>
    <w:p w14:paraId="466CB353" w14:textId="00CED738" w:rsidR="00291EB0" w:rsidRDefault="00212B5A" w:rsidP="00212B5A">
      <w:pPr>
        <w:pStyle w:val="a9"/>
        <w:numPr>
          <w:ilvl w:val="0"/>
          <w:numId w:val="11"/>
        </w:numPr>
      </w:pPr>
      <w:r>
        <w:t>Определение суммарной нагрузки для признаков. Составление ранжированного списка признаков (по убыванию нагрузки).</w:t>
      </w:r>
    </w:p>
    <w:p w14:paraId="1A2339F1" w14:textId="16CB2FA7" w:rsidR="00212B5A" w:rsidRDefault="00212B5A" w:rsidP="00212B5A">
      <w:pPr>
        <w:pStyle w:val="a9"/>
        <w:ind w:left="1776" w:firstLine="0"/>
      </w:pPr>
      <w:r>
        <w:lastRenderedPageBreak/>
        <w:t>8.1. Получение списка с суммарной нагрузкой для признаков.</w:t>
      </w:r>
    </w:p>
    <w:p w14:paraId="0BEFC61B" w14:textId="4278E5D9" w:rsidR="00212B5A" w:rsidRDefault="00212B5A" w:rsidP="00212B5A">
      <w:pPr>
        <w:pStyle w:val="a9"/>
        <w:ind w:left="1776" w:firstLine="0"/>
      </w:pPr>
      <w:r>
        <w:t xml:space="preserve">8.2. Сохранение полученного списка в </w:t>
      </w:r>
      <w:r>
        <w:rPr>
          <w:lang w:val="en-US"/>
        </w:rPr>
        <w:t>xlsx</w:t>
      </w:r>
      <w:r w:rsidRPr="00212B5A">
        <w:t xml:space="preserve"> </w:t>
      </w:r>
      <w:r>
        <w:t>файл.</w:t>
      </w:r>
    </w:p>
    <w:p w14:paraId="33168974" w14:textId="641C72EB" w:rsidR="00212B5A" w:rsidRDefault="00212B5A" w:rsidP="00212B5A">
      <w:pPr>
        <w:pStyle w:val="a9"/>
        <w:numPr>
          <w:ilvl w:val="0"/>
          <w:numId w:val="11"/>
        </w:numPr>
      </w:pPr>
      <w:r>
        <w:t>Анализ остатков.</w:t>
      </w:r>
    </w:p>
    <w:p w14:paraId="32717ECF" w14:textId="798C50D7" w:rsidR="00212B5A" w:rsidRDefault="00212B5A" w:rsidP="00212B5A">
      <w:pPr>
        <w:pStyle w:val="a9"/>
        <w:ind w:left="1776" w:firstLine="0"/>
      </w:pPr>
      <w:r>
        <w:t>9.1. Получение списка остатков.</w:t>
      </w:r>
    </w:p>
    <w:p w14:paraId="7B09BBDA" w14:textId="0EEDE837" w:rsidR="00212B5A" w:rsidRDefault="00212B5A" w:rsidP="00212B5A">
      <w:pPr>
        <w:pStyle w:val="a9"/>
        <w:ind w:left="1776" w:firstLine="0"/>
      </w:pPr>
      <w:r>
        <w:t>9.2. Сохранение полученного списка в файл.</w:t>
      </w:r>
    </w:p>
    <w:p w14:paraId="4D1F91BC" w14:textId="70669B19" w:rsidR="004E4CA8" w:rsidRDefault="004E4CA8" w:rsidP="004E4CA8">
      <w:pPr>
        <w:pStyle w:val="2"/>
      </w:pPr>
      <w:bookmarkStart w:id="13" w:name="_Toc61029551"/>
      <w:r>
        <w:t>Результаты работы программы</w:t>
      </w:r>
      <w:bookmarkEnd w:id="13"/>
    </w:p>
    <w:p w14:paraId="2B5900F3" w14:textId="7A476558" w:rsidR="004E4CA8" w:rsidRDefault="00F6430D" w:rsidP="004E4CA8">
      <w:r>
        <w:t xml:space="preserve">Описанный в данной работе метод обработке данных был протестирован на трёх описанных </w:t>
      </w:r>
      <w:proofErr w:type="spellStart"/>
      <w:r>
        <w:t>датасетах</w:t>
      </w:r>
      <w:proofErr w:type="spellEnd"/>
      <w:r>
        <w:t xml:space="preserve">. Получилось, что метод обработки данных хорошо работает на </w:t>
      </w:r>
      <w:r w:rsidR="00925E23">
        <w:t xml:space="preserve">всех рассматриваемых </w:t>
      </w:r>
      <w:proofErr w:type="spellStart"/>
      <w:r w:rsidR="00925E23">
        <w:t>датасетах</w:t>
      </w:r>
      <w:proofErr w:type="spellEnd"/>
      <w:r w:rsidR="00925E23">
        <w:t>.</w:t>
      </w:r>
    </w:p>
    <w:p w14:paraId="2007D1BD" w14:textId="26EC7443" w:rsidR="00925E23" w:rsidRDefault="00925E23" w:rsidP="004E4CA8">
      <w:r>
        <w:t>После составления списка со слабой корреляцией получились следующие данные:</w:t>
      </w:r>
    </w:p>
    <w:p w14:paraId="5BAFC2B6" w14:textId="67F65FBB" w:rsidR="00925E23" w:rsidRDefault="00925E23" w:rsidP="00925E23">
      <w:pPr>
        <w:pStyle w:val="a9"/>
        <w:numPr>
          <w:ilvl w:val="0"/>
          <w:numId w:val="13"/>
        </w:numPr>
      </w:pPr>
      <w:r>
        <w:t xml:space="preserve">7 столбцов со слабой корреляцией было определено в </w:t>
      </w:r>
      <w:proofErr w:type="spellStart"/>
      <w:r>
        <w:t>датасете</w:t>
      </w:r>
      <w:proofErr w:type="spellEnd"/>
      <w:r>
        <w:t xml:space="preserve"> с 22 признаками.</w:t>
      </w:r>
    </w:p>
    <w:p w14:paraId="71C37DBE" w14:textId="142ECE40" w:rsidR="00925E23" w:rsidRDefault="00925E23" w:rsidP="00925E23">
      <w:pPr>
        <w:pStyle w:val="a9"/>
        <w:numPr>
          <w:ilvl w:val="0"/>
          <w:numId w:val="13"/>
        </w:numPr>
      </w:pPr>
      <w:r>
        <w:t xml:space="preserve">6 столбцов со слабой корреляцией было определено в </w:t>
      </w:r>
      <w:proofErr w:type="spellStart"/>
      <w:r>
        <w:t>датасете</w:t>
      </w:r>
      <w:proofErr w:type="spellEnd"/>
      <w:r>
        <w:t xml:space="preserve"> с 55 признаками.</w:t>
      </w:r>
    </w:p>
    <w:p w14:paraId="62AB2B37" w14:textId="722DCE17" w:rsidR="00925E23" w:rsidRDefault="00925E23" w:rsidP="00925E23">
      <w:pPr>
        <w:pStyle w:val="a9"/>
        <w:numPr>
          <w:ilvl w:val="0"/>
          <w:numId w:val="13"/>
        </w:numPr>
      </w:pPr>
      <w:r>
        <w:t xml:space="preserve">Более 100 столбцов со слабой корреляцией было определено в </w:t>
      </w:r>
      <w:proofErr w:type="spellStart"/>
      <w:r>
        <w:t>датасете</w:t>
      </w:r>
      <w:proofErr w:type="spellEnd"/>
      <w:r>
        <w:t xml:space="preserve"> с 1087 признаками.</w:t>
      </w:r>
    </w:p>
    <w:p w14:paraId="62483586" w14:textId="0F26987E" w:rsidR="00925E23" w:rsidRDefault="00925E23" w:rsidP="00925E23">
      <w:r>
        <w:t>Списки столбцов хранятся в файлах «…</w:t>
      </w:r>
      <w:r w:rsidRPr="00925E23">
        <w:t>_</w:t>
      </w:r>
      <w:r>
        <w:rPr>
          <w:lang w:val="en-US"/>
        </w:rPr>
        <w:t>low</w:t>
      </w:r>
      <w:r w:rsidRPr="00925E23">
        <w:t>_</w:t>
      </w:r>
      <w:proofErr w:type="spellStart"/>
      <w:r>
        <w:rPr>
          <w:lang w:val="en-US"/>
        </w:rPr>
        <w:t>corr</w:t>
      </w:r>
      <w:proofErr w:type="spellEnd"/>
      <w:r w:rsidRPr="00925E23">
        <w:t>_</w:t>
      </w:r>
      <w:r>
        <w:rPr>
          <w:lang w:val="en-US"/>
        </w:rPr>
        <w:t>list</w:t>
      </w:r>
      <w:r w:rsidRPr="00925E23">
        <w:t>.</w:t>
      </w:r>
      <w:r>
        <w:rPr>
          <w:lang w:val="en-US"/>
        </w:rPr>
        <w:t>txt</w:t>
      </w:r>
      <w:r>
        <w:t>»</w:t>
      </w:r>
      <w:r w:rsidRPr="00925E23">
        <w:t>.</w:t>
      </w:r>
    </w:p>
    <w:p w14:paraId="776AED26" w14:textId="3B23DC02" w:rsidR="00925E23" w:rsidRDefault="006C05FA" w:rsidP="00925E23">
      <w:r>
        <w:t xml:space="preserve">Количество различных главных компонент по различным критериям и различным </w:t>
      </w:r>
      <w:proofErr w:type="spellStart"/>
      <w:r>
        <w:t>датасетам</w:t>
      </w:r>
      <w:proofErr w:type="spellEnd"/>
      <w:r>
        <w:t xml:space="preserve"> представлены на рисунках 1-3</w:t>
      </w:r>
      <w:r w:rsidR="00143039">
        <w:t xml:space="preserve">, матрица корреляции для </w:t>
      </w:r>
      <w:proofErr w:type="spellStart"/>
      <w:r w:rsidR="00143039">
        <w:t>датасета</w:t>
      </w:r>
      <w:proofErr w:type="spellEnd"/>
      <w:r w:rsidR="00143039">
        <w:t xml:space="preserve"> «</w:t>
      </w:r>
      <w:r w:rsidR="00143039" w:rsidRPr="00925E23">
        <w:t>Anuran_Calls_Dataset_22</w:t>
      </w:r>
      <w:r w:rsidR="00143039">
        <w:t>» представлена на рисунке 4</w:t>
      </w:r>
      <w:r>
        <w:t>.</w:t>
      </w:r>
    </w:p>
    <w:p w14:paraId="69B3A7F8" w14:textId="2A2EB6D0" w:rsidR="006C05FA" w:rsidRPr="00A76DBE" w:rsidRDefault="006C05FA" w:rsidP="00925E23">
      <w:r>
        <w:t>Исходя из рисунков 1-3 можно сделать вывод о том, что</w:t>
      </w:r>
      <w:r w:rsidR="00AD2D30">
        <w:t xml:space="preserve"> для </w:t>
      </w:r>
      <w:proofErr w:type="spellStart"/>
      <w:r w:rsidR="00AD2D30">
        <w:t>датасета</w:t>
      </w:r>
      <w:proofErr w:type="spellEnd"/>
      <w:r w:rsidR="00AD2D30">
        <w:t xml:space="preserve"> «</w:t>
      </w:r>
      <w:r w:rsidR="00AD2D30" w:rsidRPr="000E465D">
        <w:t>DetectingMalwareUsingAHybridApproach_Datasets_1087</w:t>
      </w:r>
      <w:r w:rsidR="00AD2D30">
        <w:t>» метод главных компонент является «хорошо» применимым, поскольку при оставлении уже 20 главных компонент возможно сохранить большую часть</w:t>
      </w:r>
      <w:r w:rsidR="00AD2D30" w:rsidRPr="00AD2D30">
        <w:t xml:space="preserve"> </w:t>
      </w:r>
      <w:r w:rsidR="00AD2D30">
        <w:t>(</w:t>
      </w:r>
      <w:r w:rsidR="00AD2D30" w:rsidRPr="00AD2D30">
        <w:t>&gt;90%</w:t>
      </w:r>
      <w:r w:rsidR="00AD2D30">
        <w:t>)</w:t>
      </w:r>
      <w:r w:rsidR="00AD2D30">
        <w:t xml:space="preserve"> информации, представленной в </w:t>
      </w:r>
      <w:proofErr w:type="spellStart"/>
      <w:r w:rsidR="00AD2D30">
        <w:t>датасете</w:t>
      </w:r>
      <w:proofErr w:type="spellEnd"/>
      <w:r w:rsidR="00AD2D30">
        <w:t>. Для да</w:t>
      </w:r>
      <w:proofErr w:type="spellStart"/>
      <w:r w:rsidR="00AD2D30">
        <w:t>тасета</w:t>
      </w:r>
      <w:proofErr w:type="spellEnd"/>
      <w:r w:rsidR="00AD2D30">
        <w:t xml:space="preserve"> «</w:t>
      </w:r>
      <w:r w:rsidR="00AD2D30" w:rsidRPr="00925E23">
        <w:t>Anuran_Calls_Dataset_22</w:t>
      </w:r>
      <w:r w:rsidR="00AD2D30">
        <w:t xml:space="preserve">» метод главных компонент является в «средней степени» применимым, поскольку применение метода главных компонент позволит сохранить достаточно большую часть информации, однако, исходя из небольшого числа признаков и </w:t>
      </w:r>
      <w:r w:rsidR="00143039">
        <w:t>с сохранением достаточно большого количества остаточной дисперсии (</w:t>
      </w:r>
      <w:r w:rsidR="00143039" w:rsidRPr="00143039">
        <w:t>~0,05</w:t>
      </w:r>
      <w:r w:rsidR="00143039">
        <w:t>)</w:t>
      </w:r>
      <w:r w:rsidR="00143039" w:rsidRPr="00143039">
        <w:t xml:space="preserve"> </w:t>
      </w:r>
      <w:r w:rsidR="00143039">
        <w:t>для «последних» главных компонент, каждая из представленных главных компонент содержит значимое количество информации.</w:t>
      </w:r>
      <w:r w:rsidR="00AD2D30">
        <w:t xml:space="preserve"> </w:t>
      </w:r>
      <w:r w:rsidR="00143039">
        <w:t>Д</w:t>
      </w:r>
      <w:r w:rsidR="00AD2D30">
        <w:t xml:space="preserve">ля </w:t>
      </w:r>
      <w:proofErr w:type="spellStart"/>
      <w:r w:rsidR="00AD2D30">
        <w:t>датасета</w:t>
      </w:r>
      <w:proofErr w:type="spellEnd"/>
      <w:r w:rsidR="00AD2D30">
        <w:t xml:space="preserve"> «</w:t>
      </w:r>
      <w:r w:rsidR="00AD2D30" w:rsidRPr="00925E23">
        <w:t>Diabetic_Dataset_55</w:t>
      </w:r>
      <w:r w:rsidR="00AD2D30">
        <w:t>» метод главных компонент является «плохо» применимым</w:t>
      </w:r>
      <w:r w:rsidR="00143039">
        <w:t>, поскольку каждая из главных компонент несёт большое количество значимой информации</w:t>
      </w:r>
      <w:r w:rsidR="00983617">
        <w:t xml:space="preserve">, а также потому, что значение остаточной дисперсии уменьшается не равномерно, а ближе к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83617" w:rsidRPr="00A76DBE">
        <w:rPr>
          <w:rFonts w:eastAsiaTheme="minorEastAsia"/>
        </w:rPr>
        <w:t>.</w:t>
      </w:r>
    </w:p>
    <w:p w14:paraId="07BE315F" w14:textId="06404412" w:rsidR="00925E23" w:rsidRDefault="00925E23" w:rsidP="00925E2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12B518" wp14:editId="63306498">
            <wp:extent cx="5200650" cy="39009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57" cy="39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7B9" w14:textId="439355EC" w:rsidR="00925E23" w:rsidRDefault="00925E23" w:rsidP="00925E23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F09">
        <w:rPr>
          <w:noProof/>
        </w:rPr>
        <w:t>1</w:t>
      </w:r>
      <w:r>
        <w:fldChar w:fldCharType="end"/>
      </w:r>
      <w:r>
        <w:t xml:space="preserve">. Реализация критериев выбора числа главных компонент для </w:t>
      </w:r>
      <w:proofErr w:type="spellStart"/>
      <w:r>
        <w:t>датасета</w:t>
      </w:r>
      <w:proofErr w:type="spellEnd"/>
      <w:r>
        <w:t xml:space="preserve"> «</w:t>
      </w:r>
      <w:r w:rsidRPr="00925E23">
        <w:t>Anuran_Calls_Dataset_</w:t>
      </w:r>
      <w:proofErr w:type="gramStart"/>
      <w:r w:rsidRPr="00925E23">
        <w:t>22</w:t>
      </w:r>
      <w:r>
        <w:t>»</w:t>
      </w:r>
      <w:r w:rsidR="00C63DA2">
        <w:t>*</w:t>
      </w:r>
      <w:proofErr w:type="gramEnd"/>
    </w:p>
    <w:p w14:paraId="44D0A596" w14:textId="4A31FCC6" w:rsidR="00925E23" w:rsidRDefault="00925E23" w:rsidP="00925E23">
      <w:pPr>
        <w:pStyle w:val="a3"/>
      </w:pPr>
      <w:r>
        <w:rPr>
          <w:noProof/>
        </w:rPr>
        <w:drawing>
          <wp:inline distT="0" distB="0" distL="0" distR="0" wp14:anchorId="61ECE0D8" wp14:editId="7FE95395">
            <wp:extent cx="4972050" cy="372943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654" cy="37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7D67" w14:textId="081F89A5" w:rsidR="00925E23" w:rsidRDefault="00925E23" w:rsidP="00925E23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F09">
        <w:rPr>
          <w:noProof/>
        </w:rPr>
        <w:t>2</w:t>
      </w:r>
      <w:r>
        <w:fldChar w:fldCharType="end"/>
      </w:r>
      <w:r>
        <w:t xml:space="preserve">. Реализация критериев выбора числа главных компонент для </w:t>
      </w:r>
      <w:proofErr w:type="spellStart"/>
      <w:r>
        <w:t>датасета</w:t>
      </w:r>
      <w:proofErr w:type="spellEnd"/>
      <w:r>
        <w:t xml:space="preserve"> «</w:t>
      </w:r>
      <w:r w:rsidRPr="00925E23">
        <w:t>Diabetic_Dataset_55</w:t>
      </w:r>
      <w:r>
        <w:t>»</w:t>
      </w:r>
    </w:p>
    <w:p w14:paraId="338AF1EA" w14:textId="4A3E34DE" w:rsidR="00925E23" w:rsidRDefault="00925E23" w:rsidP="00925E2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3385B1" wp14:editId="24943791">
            <wp:extent cx="5181600" cy="3886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700" cy="38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122" w14:textId="71201228" w:rsidR="000E465D" w:rsidRDefault="000E465D" w:rsidP="000E465D">
      <w:pPr>
        <w:pStyle w:val="a3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F09">
        <w:rPr>
          <w:noProof/>
        </w:rPr>
        <w:t>3</w:t>
      </w:r>
      <w:r>
        <w:fldChar w:fldCharType="end"/>
      </w:r>
      <w:r>
        <w:t xml:space="preserve">. Реализация критериев выбора числа главных компонент для </w:t>
      </w:r>
      <w:proofErr w:type="spellStart"/>
      <w:r>
        <w:t>датасета</w:t>
      </w:r>
      <w:proofErr w:type="spellEnd"/>
      <w:r>
        <w:t xml:space="preserve"> «</w:t>
      </w:r>
      <w:r w:rsidRPr="000E465D">
        <w:t>DetectingMalwareUsingAHybridApproach_Datasets_1087</w:t>
      </w:r>
      <w:r>
        <w:t>»</w:t>
      </w:r>
    </w:p>
    <w:p w14:paraId="1F0A813B" w14:textId="69BC10FE" w:rsidR="00C63DA2" w:rsidRDefault="00C63DA2" w:rsidP="00925E23">
      <w:pPr>
        <w:ind w:firstLine="0"/>
        <w:jc w:val="center"/>
      </w:pPr>
      <w:r>
        <w:rPr>
          <w:noProof/>
        </w:rPr>
        <w:drawing>
          <wp:inline distT="0" distB="0" distL="0" distR="0" wp14:anchorId="12BE869F" wp14:editId="6E10F593">
            <wp:extent cx="5543550" cy="4158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109" cy="41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D010" w14:textId="1EFE1448" w:rsidR="00143039" w:rsidRDefault="00143039" w:rsidP="00143039">
      <w:pPr>
        <w:pStyle w:val="a3"/>
      </w:pPr>
      <w:r>
        <w:lastRenderedPageBreak/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F09">
        <w:rPr>
          <w:noProof/>
        </w:rPr>
        <w:t>4</w:t>
      </w:r>
      <w:r>
        <w:fldChar w:fldCharType="end"/>
      </w:r>
      <w:r>
        <w:t xml:space="preserve">. Матрица корреляции для </w:t>
      </w:r>
      <w:proofErr w:type="spellStart"/>
      <w:r>
        <w:t>датасета</w:t>
      </w:r>
      <w:proofErr w:type="spellEnd"/>
      <w:r>
        <w:t xml:space="preserve"> «</w:t>
      </w:r>
      <w:r w:rsidRPr="00925E23">
        <w:t>Anuran_Calls_Dataset_22</w:t>
      </w:r>
      <w:r>
        <w:t>»</w:t>
      </w:r>
    </w:p>
    <w:p w14:paraId="5840D23F" w14:textId="7A805771" w:rsidR="00925E23" w:rsidRDefault="00C63DA2" w:rsidP="00C63DA2">
      <w:r>
        <w:t>* Красная линия – критерий сломанной трости.</w:t>
      </w:r>
    </w:p>
    <w:p w14:paraId="185AA0A6" w14:textId="0D511431" w:rsidR="00C63DA2" w:rsidRDefault="00C63DA2" w:rsidP="00C63DA2">
      <w:r>
        <w:t xml:space="preserve">   Синяя линия – критерий Кайзера.</w:t>
      </w:r>
    </w:p>
    <w:p w14:paraId="0546D581" w14:textId="2042B2FB" w:rsidR="00C63DA2" w:rsidRDefault="00C63DA2" w:rsidP="00C63DA2">
      <w:r>
        <w:t xml:space="preserve">   Зелёная линия – критерий каменистой осыпи.</w:t>
      </w:r>
    </w:p>
    <w:p w14:paraId="39D8FCAF" w14:textId="31289C22" w:rsidR="000717D9" w:rsidRDefault="00AA7227" w:rsidP="00C63DA2">
      <w:r>
        <w:t xml:space="preserve">Список остатков с </w:t>
      </w:r>
      <w:proofErr w:type="spellStart"/>
      <w:r>
        <w:t>датасетов</w:t>
      </w:r>
      <w:proofErr w:type="spellEnd"/>
      <w:r>
        <w:t xml:space="preserve"> </w:t>
      </w:r>
      <w:r>
        <w:t>«</w:t>
      </w:r>
      <w:r w:rsidRPr="00925E23">
        <w:t>Anuran_Calls_Dataset_22</w:t>
      </w:r>
      <w:r>
        <w:t>»</w:t>
      </w:r>
      <w:r>
        <w:t xml:space="preserve"> и </w:t>
      </w:r>
      <w:r>
        <w:t>«</w:t>
      </w:r>
      <w:r w:rsidRPr="00925E23">
        <w:t>Diabetic_Dataset_55</w:t>
      </w:r>
      <w:r>
        <w:t>»</w:t>
      </w:r>
      <w:r>
        <w:t xml:space="preserve"> представлены в таблицах 1-2. </w:t>
      </w:r>
      <w:r w:rsidR="00ED6CF1">
        <w:t xml:space="preserve">Исходя из представленных остатков, после применения метода главных компонент к </w:t>
      </w:r>
      <w:proofErr w:type="spellStart"/>
      <w:r w:rsidR="00ED6CF1">
        <w:t>датасету</w:t>
      </w:r>
      <w:proofErr w:type="spellEnd"/>
      <w:r w:rsidR="00ED6CF1">
        <w:t xml:space="preserve"> «</w:t>
      </w:r>
      <w:r w:rsidR="00ED6CF1" w:rsidRPr="00925E23">
        <w:t>Anuran_Calls_Dataset_22</w:t>
      </w:r>
      <w:r w:rsidR="00ED6CF1">
        <w:t xml:space="preserve">» остаётся достаточно большая остаточная дисперсия (среднее: -3,87), что говорит о слабой применимости метода главных компонент для данного </w:t>
      </w:r>
      <w:proofErr w:type="spellStart"/>
      <w:r w:rsidR="00ED6CF1">
        <w:t>датасета</w:t>
      </w:r>
      <w:proofErr w:type="spellEnd"/>
      <w:r w:rsidR="00ED6CF1">
        <w:t xml:space="preserve">, а после применения метода главных компонент к </w:t>
      </w:r>
      <w:proofErr w:type="spellStart"/>
      <w:r w:rsidR="00ED6CF1">
        <w:t>датасету</w:t>
      </w:r>
      <w:proofErr w:type="spellEnd"/>
      <w:r w:rsidR="00ED6CF1">
        <w:t xml:space="preserve"> </w:t>
      </w:r>
      <w:r w:rsidR="00ED6CF1">
        <w:t>«</w:t>
      </w:r>
      <w:r w:rsidR="00ED6CF1" w:rsidRPr="00925E23">
        <w:t>Diabetic_Dataset_55</w:t>
      </w:r>
      <w:r w:rsidR="00ED6CF1">
        <w:t>»</w:t>
      </w:r>
      <w:r w:rsidR="00ED6CF1">
        <w:t xml:space="preserve"> остаётся небольшая остаточная дисперсия (среднее: -0,46), что говорит о достаточно большой применимости метода главных компонент для данного </w:t>
      </w:r>
      <w:proofErr w:type="spellStart"/>
      <w:r w:rsidR="00ED6CF1">
        <w:t>датасета</w:t>
      </w:r>
      <w:proofErr w:type="spellEnd"/>
      <w:r w:rsidR="00ED6CF1"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6DBE" w14:paraId="33E71FFD" w14:textId="77777777" w:rsidTr="00A76DBE">
        <w:tc>
          <w:tcPr>
            <w:tcW w:w="4672" w:type="dxa"/>
          </w:tcPr>
          <w:p w14:paraId="5A834CE5" w14:textId="7EA22D36" w:rsidR="00A76DBE" w:rsidRPr="00A76DBE" w:rsidRDefault="00A76DBE" w:rsidP="00A76DB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Компонента</w:t>
            </w:r>
          </w:p>
        </w:tc>
        <w:tc>
          <w:tcPr>
            <w:tcW w:w="4673" w:type="dxa"/>
          </w:tcPr>
          <w:p w14:paraId="7A29E29A" w14:textId="3345DD74" w:rsidR="00A76DBE" w:rsidRDefault="00A76DBE" w:rsidP="00A76DBE">
            <w:pPr>
              <w:ind w:firstLine="0"/>
              <w:jc w:val="center"/>
            </w:pPr>
            <w:r>
              <w:t>Остаток</w:t>
            </w:r>
          </w:p>
        </w:tc>
      </w:tr>
      <w:tr w:rsidR="00A76DBE" w14:paraId="6583242B" w14:textId="77777777" w:rsidTr="00A76DBE">
        <w:tc>
          <w:tcPr>
            <w:tcW w:w="4672" w:type="dxa"/>
          </w:tcPr>
          <w:p w14:paraId="190C7634" w14:textId="24F6019C" w:rsidR="00A76DBE" w:rsidRDefault="00A76DBE" w:rsidP="00A76DBE">
            <w:pPr>
              <w:ind w:firstLine="0"/>
            </w:pPr>
            <w:r w:rsidRPr="00A76DBE">
              <w:rPr>
                <w:lang w:eastAsia="ru-RU"/>
              </w:rPr>
              <w:t>comp_0</w:t>
            </w:r>
          </w:p>
        </w:tc>
        <w:tc>
          <w:tcPr>
            <w:tcW w:w="4673" w:type="dxa"/>
          </w:tcPr>
          <w:p w14:paraId="0E1F6570" w14:textId="5161A355" w:rsidR="00A76DBE" w:rsidRDefault="00A76DBE" w:rsidP="00A76DBE">
            <w:pPr>
              <w:ind w:firstLine="0"/>
              <w:jc w:val="center"/>
            </w:pPr>
            <w:r w:rsidRPr="00A76DBE">
              <w:rPr>
                <w:lang w:eastAsia="ru-RU"/>
              </w:rPr>
              <w:t>-7,49737</w:t>
            </w:r>
          </w:p>
        </w:tc>
      </w:tr>
      <w:tr w:rsidR="00A76DBE" w14:paraId="72DE5529" w14:textId="77777777" w:rsidTr="00A76DBE">
        <w:tc>
          <w:tcPr>
            <w:tcW w:w="4672" w:type="dxa"/>
          </w:tcPr>
          <w:p w14:paraId="730F8572" w14:textId="0CA87CC4" w:rsidR="00A76DBE" w:rsidRDefault="00A76DBE" w:rsidP="00A76DBE">
            <w:pPr>
              <w:ind w:firstLine="0"/>
            </w:pPr>
            <w:r w:rsidRPr="00A76DBE">
              <w:rPr>
                <w:lang w:eastAsia="ru-RU"/>
              </w:rPr>
              <w:t>comp_1</w:t>
            </w:r>
          </w:p>
        </w:tc>
        <w:tc>
          <w:tcPr>
            <w:tcW w:w="4673" w:type="dxa"/>
          </w:tcPr>
          <w:p w14:paraId="357F61F9" w14:textId="29C3C46E" w:rsidR="00A76DBE" w:rsidRDefault="00A76DBE" w:rsidP="00A76DBE">
            <w:pPr>
              <w:ind w:firstLine="0"/>
              <w:jc w:val="center"/>
            </w:pPr>
            <w:r w:rsidRPr="00A76DBE">
              <w:rPr>
                <w:lang w:eastAsia="ru-RU"/>
              </w:rPr>
              <w:t>-3,3251</w:t>
            </w:r>
          </w:p>
        </w:tc>
      </w:tr>
      <w:tr w:rsidR="00A76DBE" w14:paraId="6AB8CF03" w14:textId="77777777" w:rsidTr="00A76DBE">
        <w:tc>
          <w:tcPr>
            <w:tcW w:w="4672" w:type="dxa"/>
          </w:tcPr>
          <w:p w14:paraId="5675FF94" w14:textId="36C71C6F" w:rsidR="00A76DBE" w:rsidRDefault="00A76DBE" w:rsidP="00A76DBE">
            <w:pPr>
              <w:ind w:firstLine="0"/>
            </w:pPr>
            <w:r w:rsidRPr="00A76DBE">
              <w:rPr>
                <w:lang w:eastAsia="ru-RU"/>
              </w:rPr>
              <w:t>comp_2</w:t>
            </w:r>
          </w:p>
        </w:tc>
        <w:tc>
          <w:tcPr>
            <w:tcW w:w="4673" w:type="dxa"/>
          </w:tcPr>
          <w:p w14:paraId="07DAAA02" w14:textId="56536D8D" w:rsidR="00A76DBE" w:rsidRDefault="00A76DBE" w:rsidP="00A76DBE">
            <w:pPr>
              <w:ind w:firstLine="0"/>
              <w:jc w:val="center"/>
            </w:pPr>
            <w:r w:rsidRPr="00A76DBE">
              <w:rPr>
                <w:lang w:eastAsia="ru-RU"/>
              </w:rPr>
              <w:t>-2,32118</w:t>
            </w:r>
          </w:p>
        </w:tc>
      </w:tr>
      <w:tr w:rsidR="00A76DBE" w14:paraId="78573949" w14:textId="77777777" w:rsidTr="00A76DBE">
        <w:tc>
          <w:tcPr>
            <w:tcW w:w="4672" w:type="dxa"/>
          </w:tcPr>
          <w:p w14:paraId="4EEAA072" w14:textId="0F9A8EC4" w:rsidR="00A76DBE" w:rsidRDefault="00A76DBE" w:rsidP="00A76DBE">
            <w:pPr>
              <w:ind w:firstLine="0"/>
            </w:pPr>
            <w:r w:rsidRPr="00A76DBE">
              <w:rPr>
                <w:lang w:eastAsia="ru-RU"/>
              </w:rPr>
              <w:t>comp_3</w:t>
            </w:r>
          </w:p>
        </w:tc>
        <w:tc>
          <w:tcPr>
            <w:tcW w:w="4673" w:type="dxa"/>
          </w:tcPr>
          <w:p w14:paraId="1A1A2702" w14:textId="599E9FE6" w:rsidR="00A76DBE" w:rsidRDefault="00A76DBE" w:rsidP="00A76DBE">
            <w:pPr>
              <w:ind w:firstLine="0"/>
              <w:jc w:val="center"/>
            </w:pPr>
            <w:r w:rsidRPr="00A76DBE">
              <w:rPr>
                <w:lang w:eastAsia="ru-RU"/>
              </w:rPr>
              <w:t>-2,3249</w:t>
            </w:r>
          </w:p>
        </w:tc>
      </w:tr>
      <w:tr w:rsidR="00A76DBE" w14:paraId="418E597A" w14:textId="77777777" w:rsidTr="00A76DBE">
        <w:tc>
          <w:tcPr>
            <w:tcW w:w="4672" w:type="dxa"/>
          </w:tcPr>
          <w:p w14:paraId="453DA340" w14:textId="3763B0C6" w:rsidR="00A76DBE" w:rsidRDefault="00A76DBE" w:rsidP="00A76DBE">
            <w:pPr>
              <w:ind w:firstLine="0"/>
            </w:pPr>
            <w:proofErr w:type="spellStart"/>
            <w:r w:rsidRPr="00A76DBE">
              <w:rPr>
                <w:lang w:eastAsia="ru-RU"/>
              </w:rPr>
              <w:t>mean</w:t>
            </w:r>
            <w:proofErr w:type="spellEnd"/>
          </w:p>
        </w:tc>
        <w:tc>
          <w:tcPr>
            <w:tcW w:w="4673" w:type="dxa"/>
          </w:tcPr>
          <w:p w14:paraId="68ACA04B" w14:textId="3569270D" w:rsidR="00A76DBE" w:rsidRDefault="00A76DBE" w:rsidP="00A76DBE">
            <w:pPr>
              <w:ind w:firstLine="0"/>
              <w:jc w:val="center"/>
            </w:pPr>
            <w:r w:rsidRPr="00A76DBE">
              <w:rPr>
                <w:lang w:eastAsia="ru-RU"/>
              </w:rPr>
              <w:t>-3,86714</w:t>
            </w:r>
          </w:p>
        </w:tc>
      </w:tr>
    </w:tbl>
    <w:p w14:paraId="0AAA84C8" w14:textId="53EC3AA8" w:rsidR="00A76DBE" w:rsidRDefault="00A76DBE" w:rsidP="00A76DBE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73F09">
        <w:rPr>
          <w:noProof/>
        </w:rPr>
        <w:t>1</w:t>
      </w:r>
      <w:r>
        <w:fldChar w:fldCharType="end"/>
      </w:r>
      <w:r>
        <w:t xml:space="preserve">. Список остатков для </w:t>
      </w:r>
      <w:proofErr w:type="spellStart"/>
      <w:r>
        <w:t>датасета</w:t>
      </w:r>
      <w:proofErr w:type="spellEnd"/>
      <w:r>
        <w:t xml:space="preserve"> «</w:t>
      </w:r>
      <w:r w:rsidRPr="00925E23">
        <w:t>Anuran_Calls_Dataset_22</w:t>
      </w:r>
      <w: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17D9" w:rsidRPr="000717D9" w14:paraId="46ACBD77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0116AFBF" w14:textId="0AE23CC5" w:rsidR="000717D9" w:rsidRPr="000717D9" w:rsidRDefault="000717D9" w:rsidP="000717D9">
            <w:pPr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lang w:eastAsia="ru-RU"/>
              </w:rPr>
              <w:t>Компонента</w:t>
            </w:r>
          </w:p>
        </w:tc>
        <w:tc>
          <w:tcPr>
            <w:tcW w:w="4673" w:type="dxa"/>
            <w:noWrap/>
            <w:hideMark/>
          </w:tcPr>
          <w:p w14:paraId="5E60E7E2" w14:textId="139A4ABD" w:rsidR="000717D9" w:rsidRPr="000717D9" w:rsidRDefault="000717D9" w:rsidP="000717D9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t>Остаток</w:t>
            </w:r>
          </w:p>
        </w:tc>
      </w:tr>
      <w:tr w:rsidR="000717D9" w:rsidRPr="000717D9" w14:paraId="2717E35C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6BED66E7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comp_0</w:t>
            </w:r>
          </w:p>
        </w:tc>
        <w:tc>
          <w:tcPr>
            <w:tcW w:w="4673" w:type="dxa"/>
            <w:noWrap/>
            <w:hideMark/>
          </w:tcPr>
          <w:p w14:paraId="0D91A29C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-1,34242</w:t>
            </w:r>
          </w:p>
        </w:tc>
      </w:tr>
      <w:tr w:rsidR="000717D9" w:rsidRPr="000717D9" w14:paraId="02177526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5A7A0C19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comp_1</w:t>
            </w:r>
          </w:p>
        </w:tc>
        <w:tc>
          <w:tcPr>
            <w:tcW w:w="4673" w:type="dxa"/>
            <w:noWrap/>
            <w:hideMark/>
          </w:tcPr>
          <w:p w14:paraId="172F0675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-1,30537</w:t>
            </w:r>
          </w:p>
        </w:tc>
      </w:tr>
      <w:tr w:rsidR="000717D9" w:rsidRPr="000717D9" w14:paraId="34BA2AB8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58F5E096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comp_2</w:t>
            </w:r>
          </w:p>
        </w:tc>
        <w:tc>
          <w:tcPr>
            <w:tcW w:w="4673" w:type="dxa"/>
            <w:noWrap/>
            <w:hideMark/>
          </w:tcPr>
          <w:p w14:paraId="6BB5B3A8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-0,79088</w:t>
            </w:r>
          </w:p>
        </w:tc>
      </w:tr>
      <w:tr w:rsidR="000717D9" w:rsidRPr="000717D9" w14:paraId="11375706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6505A3E4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comp_3</w:t>
            </w:r>
          </w:p>
        </w:tc>
        <w:tc>
          <w:tcPr>
            <w:tcW w:w="4673" w:type="dxa"/>
            <w:noWrap/>
            <w:hideMark/>
          </w:tcPr>
          <w:p w14:paraId="246D53DF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-1,0039</w:t>
            </w:r>
          </w:p>
        </w:tc>
      </w:tr>
      <w:tr w:rsidR="000717D9" w:rsidRPr="000717D9" w14:paraId="00538E7E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13123FD3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comp_4</w:t>
            </w:r>
          </w:p>
        </w:tc>
        <w:tc>
          <w:tcPr>
            <w:tcW w:w="4673" w:type="dxa"/>
            <w:noWrap/>
            <w:hideMark/>
          </w:tcPr>
          <w:p w14:paraId="3E272F6F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-0,50046</w:t>
            </w:r>
          </w:p>
        </w:tc>
      </w:tr>
      <w:tr w:rsidR="000717D9" w:rsidRPr="000717D9" w14:paraId="799713FB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208E3119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comp_5</w:t>
            </w:r>
          </w:p>
        </w:tc>
        <w:tc>
          <w:tcPr>
            <w:tcW w:w="4673" w:type="dxa"/>
            <w:noWrap/>
            <w:hideMark/>
          </w:tcPr>
          <w:p w14:paraId="09FE3DD7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-0,7678</w:t>
            </w:r>
          </w:p>
        </w:tc>
      </w:tr>
      <w:tr w:rsidR="000717D9" w:rsidRPr="000717D9" w14:paraId="16A748A2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33E66AD6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comp_6</w:t>
            </w:r>
          </w:p>
        </w:tc>
        <w:tc>
          <w:tcPr>
            <w:tcW w:w="4673" w:type="dxa"/>
            <w:noWrap/>
            <w:hideMark/>
          </w:tcPr>
          <w:p w14:paraId="299D67E3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-0,23747</w:t>
            </w:r>
          </w:p>
        </w:tc>
      </w:tr>
      <w:tr w:rsidR="000717D9" w:rsidRPr="000717D9" w14:paraId="6E51C84C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2A9A282C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comp_7</w:t>
            </w:r>
          </w:p>
        </w:tc>
        <w:tc>
          <w:tcPr>
            <w:tcW w:w="4673" w:type="dxa"/>
            <w:noWrap/>
            <w:hideMark/>
          </w:tcPr>
          <w:p w14:paraId="7703F819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0,017228</w:t>
            </w:r>
          </w:p>
        </w:tc>
      </w:tr>
      <w:tr w:rsidR="000717D9" w:rsidRPr="000717D9" w14:paraId="25CD193C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527DF721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r w:rsidRPr="000717D9">
              <w:rPr>
                <w:lang w:eastAsia="ru-RU"/>
              </w:rPr>
              <w:t>comp_8</w:t>
            </w:r>
          </w:p>
        </w:tc>
        <w:tc>
          <w:tcPr>
            <w:tcW w:w="4673" w:type="dxa"/>
            <w:noWrap/>
            <w:hideMark/>
          </w:tcPr>
          <w:p w14:paraId="457EA001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-0,00259</w:t>
            </w:r>
          </w:p>
        </w:tc>
      </w:tr>
      <w:tr w:rsidR="000717D9" w:rsidRPr="000717D9" w14:paraId="1C7A59C3" w14:textId="77777777" w:rsidTr="000717D9">
        <w:trPr>
          <w:trHeight w:val="300"/>
        </w:trPr>
        <w:tc>
          <w:tcPr>
            <w:tcW w:w="4672" w:type="dxa"/>
            <w:noWrap/>
            <w:hideMark/>
          </w:tcPr>
          <w:p w14:paraId="484DE897" w14:textId="77777777" w:rsidR="000717D9" w:rsidRPr="000717D9" w:rsidRDefault="000717D9" w:rsidP="000717D9">
            <w:pPr>
              <w:ind w:firstLine="0"/>
              <w:rPr>
                <w:lang w:eastAsia="ru-RU"/>
              </w:rPr>
            </w:pPr>
            <w:proofErr w:type="spellStart"/>
            <w:r w:rsidRPr="000717D9">
              <w:rPr>
                <w:lang w:eastAsia="ru-RU"/>
              </w:rPr>
              <w:t>mean</w:t>
            </w:r>
            <w:proofErr w:type="spellEnd"/>
          </w:p>
        </w:tc>
        <w:tc>
          <w:tcPr>
            <w:tcW w:w="4673" w:type="dxa"/>
            <w:noWrap/>
            <w:hideMark/>
          </w:tcPr>
          <w:p w14:paraId="6FE0C1DE" w14:textId="77777777" w:rsidR="000717D9" w:rsidRPr="000717D9" w:rsidRDefault="000717D9" w:rsidP="000717D9">
            <w:pPr>
              <w:ind w:firstLine="0"/>
              <w:jc w:val="center"/>
              <w:rPr>
                <w:lang w:eastAsia="ru-RU"/>
              </w:rPr>
            </w:pPr>
            <w:r w:rsidRPr="000717D9">
              <w:rPr>
                <w:lang w:eastAsia="ru-RU"/>
              </w:rPr>
              <w:t>-0,45644</w:t>
            </w:r>
          </w:p>
        </w:tc>
      </w:tr>
    </w:tbl>
    <w:p w14:paraId="7B19D06E" w14:textId="60620514" w:rsidR="00A76DBE" w:rsidRDefault="000717D9" w:rsidP="000717D9">
      <w:pPr>
        <w:pStyle w:val="a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73F09">
        <w:rPr>
          <w:noProof/>
        </w:rPr>
        <w:t>2</w:t>
      </w:r>
      <w:r>
        <w:fldChar w:fldCharType="end"/>
      </w:r>
      <w:r>
        <w:t xml:space="preserve">. Список остатков для </w:t>
      </w:r>
      <w:proofErr w:type="spellStart"/>
      <w:r>
        <w:t>датасета</w:t>
      </w:r>
      <w:proofErr w:type="spellEnd"/>
      <w:r>
        <w:t xml:space="preserve"> «</w:t>
      </w:r>
      <w:r w:rsidRPr="00925E23">
        <w:t>Diabetic_Dataset_55</w:t>
      </w:r>
      <w:r>
        <w:t>»</w:t>
      </w:r>
    </w:p>
    <w:p w14:paraId="1109C132" w14:textId="2444462A" w:rsidR="00ED6CF1" w:rsidRPr="00ED6CF1" w:rsidRDefault="00ED6CF1" w:rsidP="00ED6CF1">
      <w:r>
        <w:lastRenderedPageBreak/>
        <w:t>Остальные результаты работы программы представлены в папке «</w:t>
      </w:r>
      <w:r>
        <w:rPr>
          <w:lang w:val="en-US"/>
        </w:rPr>
        <w:t>Results</w:t>
      </w:r>
      <w:r>
        <w:t>».</w:t>
      </w:r>
    </w:p>
    <w:p w14:paraId="51DDE480" w14:textId="6DA66E30" w:rsidR="00246601" w:rsidRPr="003C0995" w:rsidRDefault="00246601">
      <w:pPr>
        <w:spacing w:after="160" w:line="259" w:lineRule="auto"/>
        <w:ind w:firstLine="0"/>
        <w:jc w:val="left"/>
      </w:pPr>
      <w:r w:rsidRPr="003C0995">
        <w:br w:type="page"/>
      </w:r>
    </w:p>
    <w:p w14:paraId="24DE06F9" w14:textId="56B0F522" w:rsidR="00246601" w:rsidRDefault="00246601" w:rsidP="00246601">
      <w:pPr>
        <w:pStyle w:val="1"/>
      </w:pPr>
      <w:bookmarkStart w:id="14" w:name="_Toc61029552"/>
      <w:r>
        <w:lastRenderedPageBreak/>
        <w:t>Список используемой литературы</w:t>
      </w:r>
      <w:bookmarkEnd w:id="14"/>
    </w:p>
    <w:p w14:paraId="5DB90AB7" w14:textId="6F75316E" w:rsidR="00246601" w:rsidRPr="00246601" w:rsidRDefault="00246601" w:rsidP="00246601">
      <w:pPr>
        <w:pStyle w:val="a9"/>
        <w:numPr>
          <w:ilvl w:val="0"/>
          <w:numId w:val="2"/>
        </w:numPr>
      </w:pPr>
      <w:r>
        <w:rPr>
          <w:lang w:val="en-US"/>
        </w:rPr>
        <w:t xml:space="preserve">UCI Machine Learning Repository – </w:t>
      </w:r>
      <w:r w:rsidRPr="00246601">
        <w:rPr>
          <w:lang w:val="en-US"/>
        </w:rPr>
        <w:t>Anuran Calls (MFCCs) Data Set</w:t>
      </w:r>
      <w:r>
        <w:rPr>
          <w:lang w:val="en-US"/>
        </w:rPr>
        <w:t>. URL</w:t>
      </w:r>
      <w:r w:rsidRPr="00246601">
        <w:t xml:space="preserve">: </w:t>
      </w:r>
      <w:hyperlink r:id="rId12" w:history="1">
        <w:r w:rsidRPr="002B2982">
          <w:rPr>
            <w:rStyle w:val="a6"/>
            <w:lang w:val="en-US"/>
          </w:rPr>
          <w:t>https</w:t>
        </w:r>
        <w:r w:rsidRPr="002B2982">
          <w:rPr>
            <w:rStyle w:val="a6"/>
          </w:rPr>
          <w:t>://</w:t>
        </w:r>
        <w:r w:rsidRPr="002B2982">
          <w:rPr>
            <w:rStyle w:val="a6"/>
            <w:lang w:val="en-US"/>
          </w:rPr>
          <w:t>archive</w:t>
        </w:r>
        <w:r w:rsidRPr="002B2982">
          <w:rPr>
            <w:rStyle w:val="a6"/>
          </w:rPr>
          <w:t>.</w:t>
        </w:r>
        <w:proofErr w:type="spellStart"/>
        <w:r w:rsidRPr="002B2982">
          <w:rPr>
            <w:rStyle w:val="a6"/>
            <w:lang w:val="en-US"/>
          </w:rPr>
          <w:t>ics</w:t>
        </w:r>
        <w:proofErr w:type="spellEnd"/>
        <w:r w:rsidRPr="002B2982">
          <w:rPr>
            <w:rStyle w:val="a6"/>
          </w:rPr>
          <w:t>.</w:t>
        </w:r>
        <w:proofErr w:type="spellStart"/>
        <w:r w:rsidRPr="002B2982">
          <w:rPr>
            <w:rStyle w:val="a6"/>
            <w:lang w:val="en-US"/>
          </w:rPr>
          <w:t>uci</w:t>
        </w:r>
        <w:proofErr w:type="spellEnd"/>
        <w:r w:rsidRPr="002B2982">
          <w:rPr>
            <w:rStyle w:val="a6"/>
          </w:rPr>
          <w:t>.</w:t>
        </w:r>
        <w:proofErr w:type="spellStart"/>
        <w:r w:rsidRPr="002B2982">
          <w:rPr>
            <w:rStyle w:val="a6"/>
            <w:lang w:val="en-US"/>
          </w:rPr>
          <w:t>edu</w:t>
        </w:r>
        <w:proofErr w:type="spellEnd"/>
        <w:r w:rsidRPr="002B2982">
          <w:rPr>
            <w:rStyle w:val="a6"/>
          </w:rPr>
          <w:t>/</w:t>
        </w:r>
        <w:r w:rsidRPr="002B2982">
          <w:rPr>
            <w:rStyle w:val="a6"/>
            <w:lang w:val="en-US"/>
          </w:rPr>
          <w:t>ml</w:t>
        </w:r>
        <w:r w:rsidRPr="002B2982">
          <w:rPr>
            <w:rStyle w:val="a6"/>
          </w:rPr>
          <w:t>/</w:t>
        </w:r>
        <w:r w:rsidRPr="002B2982">
          <w:rPr>
            <w:rStyle w:val="a6"/>
            <w:lang w:val="en-US"/>
          </w:rPr>
          <w:t>datasets</w:t>
        </w:r>
        <w:r w:rsidRPr="002B2982">
          <w:rPr>
            <w:rStyle w:val="a6"/>
          </w:rPr>
          <w:t>/</w:t>
        </w:r>
        <w:r w:rsidRPr="002B2982">
          <w:rPr>
            <w:rStyle w:val="a6"/>
            <w:lang w:val="en-US"/>
          </w:rPr>
          <w:t>Anuran</w:t>
        </w:r>
        <w:r w:rsidRPr="002B2982">
          <w:rPr>
            <w:rStyle w:val="a6"/>
          </w:rPr>
          <w:t>+</w:t>
        </w:r>
        <w:r w:rsidRPr="002B2982">
          <w:rPr>
            <w:rStyle w:val="a6"/>
            <w:lang w:val="en-US"/>
          </w:rPr>
          <w:t>Calls</w:t>
        </w:r>
        <w:r w:rsidRPr="002B2982">
          <w:rPr>
            <w:rStyle w:val="a6"/>
          </w:rPr>
          <w:t>+%28</w:t>
        </w:r>
        <w:r w:rsidRPr="002B2982">
          <w:rPr>
            <w:rStyle w:val="a6"/>
            <w:lang w:val="en-US"/>
          </w:rPr>
          <w:t>MFCCs</w:t>
        </w:r>
        <w:r w:rsidRPr="002B2982">
          <w:rPr>
            <w:rStyle w:val="a6"/>
          </w:rPr>
          <w:t>%29</w:t>
        </w:r>
      </w:hyperlink>
      <w:r>
        <w:t xml:space="preserve"> </w:t>
      </w:r>
      <w:r w:rsidRPr="00246601">
        <w:t>(</w:t>
      </w:r>
      <w:r>
        <w:t>дата обращения: 05.01.21).</w:t>
      </w:r>
    </w:p>
    <w:p w14:paraId="3674CCF3" w14:textId="7DF646B0" w:rsidR="00246601" w:rsidRDefault="00246601" w:rsidP="00246601">
      <w:pPr>
        <w:pStyle w:val="a9"/>
        <w:numPr>
          <w:ilvl w:val="0"/>
          <w:numId w:val="2"/>
        </w:numPr>
      </w:pPr>
      <w:r>
        <w:rPr>
          <w:lang w:val="en-US"/>
        </w:rPr>
        <w:t>UCI Machine Learning Repository</w:t>
      </w:r>
      <w:r w:rsidRPr="00246601">
        <w:rPr>
          <w:lang w:val="en-US"/>
        </w:rPr>
        <w:t xml:space="preserve"> – Diabetes 130-US hospitals for years 1999-2008 Data Set. </w:t>
      </w:r>
      <w:r>
        <w:rPr>
          <w:lang w:val="en-US"/>
        </w:rPr>
        <w:t>URL</w:t>
      </w:r>
      <w:r w:rsidRPr="00246601">
        <w:t xml:space="preserve">: </w:t>
      </w:r>
      <w:hyperlink r:id="rId13" w:history="1">
        <w:r w:rsidRPr="002B2982">
          <w:rPr>
            <w:rStyle w:val="a6"/>
            <w:lang w:val="en-US"/>
          </w:rPr>
          <w:t>https</w:t>
        </w:r>
        <w:r w:rsidRPr="00246601">
          <w:rPr>
            <w:rStyle w:val="a6"/>
          </w:rPr>
          <w:t>://</w:t>
        </w:r>
        <w:r w:rsidRPr="002B2982">
          <w:rPr>
            <w:rStyle w:val="a6"/>
            <w:lang w:val="en-US"/>
          </w:rPr>
          <w:t>archive</w:t>
        </w:r>
        <w:r w:rsidRPr="00246601">
          <w:rPr>
            <w:rStyle w:val="a6"/>
          </w:rPr>
          <w:t>.</w:t>
        </w:r>
        <w:proofErr w:type="spellStart"/>
        <w:r w:rsidRPr="002B2982">
          <w:rPr>
            <w:rStyle w:val="a6"/>
            <w:lang w:val="en-US"/>
          </w:rPr>
          <w:t>ics</w:t>
        </w:r>
        <w:proofErr w:type="spellEnd"/>
        <w:r w:rsidRPr="00246601">
          <w:rPr>
            <w:rStyle w:val="a6"/>
          </w:rPr>
          <w:t>.</w:t>
        </w:r>
        <w:proofErr w:type="spellStart"/>
        <w:r w:rsidRPr="002B2982">
          <w:rPr>
            <w:rStyle w:val="a6"/>
            <w:lang w:val="en-US"/>
          </w:rPr>
          <w:t>uci</w:t>
        </w:r>
        <w:proofErr w:type="spellEnd"/>
        <w:r w:rsidRPr="00246601">
          <w:rPr>
            <w:rStyle w:val="a6"/>
          </w:rPr>
          <w:t>.</w:t>
        </w:r>
        <w:proofErr w:type="spellStart"/>
        <w:r w:rsidRPr="002B2982">
          <w:rPr>
            <w:rStyle w:val="a6"/>
            <w:lang w:val="en-US"/>
          </w:rPr>
          <w:t>edu</w:t>
        </w:r>
        <w:proofErr w:type="spellEnd"/>
        <w:r w:rsidRPr="00246601">
          <w:rPr>
            <w:rStyle w:val="a6"/>
          </w:rPr>
          <w:t>/</w:t>
        </w:r>
        <w:r w:rsidRPr="002B2982">
          <w:rPr>
            <w:rStyle w:val="a6"/>
            <w:lang w:val="en-US"/>
          </w:rPr>
          <w:t>ml</w:t>
        </w:r>
        <w:r w:rsidRPr="00246601">
          <w:rPr>
            <w:rStyle w:val="a6"/>
          </w:rPr>
          <w:t>/</w:t>
        </w:r>
        <w:r w:rsidRPr="002B2982">
          <w:rPr>
            <w:rStyle w:val="a6"/>
            <w:lang w:val="en-US"/>
          </w:rPr>
          <w:t>datasets</w:t>
        </w:r>
        <w:r w:rsidRPr="00246601">
          <w:rPr>
            <w:rStyle w:val="a6"/>
          </w:rPr>
          <w:t>/</w:t>
        </w:r>
        <w:r w:rsidRPr="002B2982">
          <w:rPr>
            <w:rStyle w:val="a6"/>
            <w:lang w:val="en-US"/>
          </w:rPr>
          <w:t>Diabetes</w:t>
        </w:r>
        <w:r w:rsidRPr="00246601">
          <w:rPr>
            <w:rStyle w:val="a6"/>
          </w:rPr>
          <w:t>+130-</w:t>
        </w:r>
        <w:r w:rsidRPr="002B2982">
          <w:rPr>
            <w:rStyle w:val="a6"/>
            <w:lang w:val="en-US"/>
          </w:rPr>
          <w:t>US</w:t>
        </w:r>
        <w:r w:rsidRPr="00246601">
          <w:rPr>
            <w:rStyle w:val="a6"/>
          </w:rPr>
          <w:t>+</w:t>
        </w:r>
        <w:r w:rsidRPr="002B2982">
          <w:rPr>
            <w:rStyle w:val="a6"/>
            <w:lang w:val="en-US"/>
          </w:rPr>
          <w:t>hospitals</w:t>
        </w:r>
        <w:r w:rsidRPr="00246601">
          <w:rPr>
            <w:rStyle w:val="a6"/>
          </w:rPr>
          <w:t>+</w:t>
        </w:r>
        <w:r w:rsidRPr="002B2982">
          <w:rPr>
            <w:rStyle w:val="a6"/>
            <w:lang w:val="en-US"/>
          </w:rPr>
          <w:t>for</w:t>
        </w:r>
        <w:r w:rsidRPr="00246601">
          <w:rPr>
            <w:rStyle w:val="a6"/>
          </w:rPr>
          <w:t>+</w:t>
        </w:r>
        <w:r w:rsidRPr="002B2982">
          <w:rPr>
            <w:rStyle w:val="a6"/>
            <w:lang w:val="en-US"/>
          </w:rPr>
          <w:t>years</w:t>
        </w:r>
        <w:r w:rsidRPr="00246601">
          <w:rPr>
            <w:rStyle w:val="a6"/>
          </w:rPr>
          <w:t>+1999-2008</w:t>
        </w:r>
      </w:hyperlink>
      <w:r w:rsidRPr="00246601">
        <w:t xml:space="preserve"> (</w:t>
      </w:r>
      <w:r>
        <w:t>дата обращения: 05.01.21</w:t>
      </w:r>
      <w:r w:rsidRPr="00246601">
        <w:t>)</w:t>
      </w:r>
      <w:r>
        <w:t>.</w:t>
      </w:r>
    </w:p>
    <w:p w14:paraId="15915C61" w14:textId="6C02C658" w:rsidR="00246601" w:rsidRPr="005B6D2E" w:rsidRDefault="00246601" w:rsidP="00246601">
      <w:pPr>
        <w:pStyle w:val="a9"/>
        <w:numPr>
          <w:ilvl w:val="0"/>
          <w:numId w:val="2"/>
        </w:numPr>
      </w:pPr>
      <w:r>
        <w:rPr>
          <w:lang w:val="en-US"/>
        </w:rPr>
        <w:t>UCI Machine Learning Repository</w:t>
      </w:r>
      <w:r w:rsidRPr="005B6D2E">
        <w:rPr>
          <w:lang w:val="en-US"/>
        </w:rPr>
        <w:t xml:space="preserve"> – </w:t>
      </w:r>
      <w:r w:rsidR="005B6D2E" w:rsidRPr="005B6D2E">
        <w:rPr>
          <w:lang w:val="en-US"/>
        </w:rPr>
        <w:t xml:space="preserve">Malware static and dynamic features </w:t>
      </w:r>
      <w:proofErr w:type="spellStart"/>
      <w:r w:rsidR="005B6D2E" w:rsidRPr="005B6D2E">
        <w:rPr>
          <w:lang w:val="en-US"/>
        </w:rPr>
        <w:t>VxHeaven</w:t>
      </w:r>
      <w:proofErr w:type="spellEnd"/>
      <w:r w:rsidR="005B6D2E" w:rsidRPr="005B6D2E">
        <w:rPr>
          <w:lang w:val="en-US"/>
        </w:rPr>
        <w:t xml:space="preserve"> and Virus Total Data Set. </w:t>
      </w:r>
      <w:r w:rsidR="005B6D2E">
        <w:rPr>
          <w:lang w:val="en-US"/>
        </w:rPr>
        <w:t>URL</w:t>
      </w:r>
      <w:r w:rsidR="005B6D2E" w:rsidRPr="005B6D2E">
        <w:t xml:space="preserve">: </w:t>
      </w:r>
      <w:hyperlink r:id="rId14" w:history="1">
        <w:r w:rsidR="005B6D2E" w:rsidRPr="002B2982">
          <w:rPr>
            <w:rStyle w:val="a6"/>
            <w:lang w:val="en-US"/>
          </w:rPr>
          <w:t>https</w:t>
        </w:r>
        <w:r w:rsidR="005B6D2E" w:rsidRPr="005B6D2E">
          <w:rPr>
            <w:rStyle w:val="a6"/>
          </w:rPr>
          <w:t>://</w:t>
        </w:r>
        <w:r w:rsidR="005B6D2E" w:rsidRPr="002B2982">
          <w:rPr>
            <w:rStyle w:val="a6"/>
            <w:lang w:val="en-US"/>
          </w:rPr>
          <w:t>archive</w:t>
        </w:r>
        <w:r w:rsidR="005B6D2E" w:rsidRPr="005B6D2E">
          <w:rPr>
            <w:rStyle w:val="a6"/>
          </w:rPr>
          <w:t>.</w:t>
        </w:r>
        <w:proofErr w:type="spellStart"/>
        <w:r w:rsidR="005B6D2E" w:rsidRPr="002B2982">
          <w:rPr>
            <w:rStyle w:val="a6"/>
            <w:lang w:val="en-US"/>
          </w:rPr>
          <w:t>ics</w:t>
        </w:r>
        <w:proofErr w:type="spellEnd"/>
        <w:r w:rsidR="005B6D2E" w:rsidRPr="005B6D2E">
          <w:rPr>
            <w:rStyle w:val="a6"/>
          </w:rPr>
          <w:t>.</w:t>
        </w:r>
        <w:proofErr w:type="spellStart"/>
        <w:r w:rsidR="005B6D2E" w:rsidRPr="002B2982">
          <w:rPr>
            <w:rStyle w:val="a6"/>
            <w:lang w:val="en-US"/>
          </w:rPr>
          <w:t>uci</w:t>
        </w:r>
        <w:proofErr w:type="spellEnd"/>
        <w:r w:rsidR="005B6D2E" w:rsidRPr="005B6D2E">
          <w:rPr>
            <w:rStyle w:val="a6"/>
          </w:rPr>
          <w:t>.</w:t>
        </w:r>
        <w:proofErr w:type="spellStart"/>
        <w:r w:rsidR="005B6D2E" w:rsidRPr="002B2982">
          <w:rPr>
            <w:rStyle w:val="a6"/>
            <w:lang w:val="en-US"/>
          </w:rPr>
          <w:t>edu</w:t>
        </w:r>
        <w:proofErr w:type="spellEnd"/>
        <w:r w:rsidR="005B6D2E" w:rsidRPr="005B6D2E">
          <w:rPr>
            <w:rStyle w:val="a6"/>
          </w:rPr>
          <w:t>/</w:t>
        </w:r>
        <w:r w:rsidR="005B6D2E" w:rsidRPr="002B2982">
          <w:rPr>
            <w:rStyle w:val="a6"/>
            <w:lang w:val="en-US"/>
          </w:rPr>
          <w:t>ml</w:t>
        </w:r>
        <w:r w:rsidR="005B6D2E" w:rsidRPr="005B6D2E">
          <w:rPr>
            <w:rStyle w:val="a6"/>
          </w:rPr>
          <w:t>/</w:t>
        </w:r>
        <w:r w:rsidR="005B6D2E" w:rsidRPr="002B2982">
          <w:rPr>
            <w:rStyle w:val="a6"/>
            <w:lang w:val="en-US"/>
          </w:rPr>
          <w:t>datasets</w:t>
        </w:r>
        <w:r w:rsidR="005B6D2E" w:rsidRPr="005B6D2E">
          <w:rPr>
            <w:rStyle w:val="a6"/>
          </w:rPr>
          <w:t>/</w:t>
        </w:r>
        <w:r w:rsidR="005B6D2E" w:rsidRPr="002B2982">
          <w:rPr>
            <w:rStyle w:val="a6"/>
            <w:lang w:val="en-US"/>
          </w:rPr>
          <w:t>Malware</w:t>
        </w:r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static</w:t>
        </w:r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and</w:t>
        </w:r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dynamic</w:t>
        </w:r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features</w:t>
        </w:r>
        <w:r w:rsidR="005B6D2E" w:rsidRPr="005B6D2E">
          <w:rPr>
            <w:rStyle w:val="a6"/>
          </w:rPr>
          <w:t>+</w:t>
        </w:r>
        <w:proofErr w:type="spellStart"/>
        <w:r w:rsidR="005B6D2E" w:rsidRPr="002B2982">
          <w:rPr>
            <w:rStyle w:val="a6"/>
            <w:lang w:val="en-US"/>
          </w:rPr>
          <w:t>VxHeaven</w:t>
        </w:r>
        <w:proofErr w:type="spellEnd"/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and</w:t>
        </w:r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Virus</w:t>
        </w:r>
        <w:r w:rsidR="005B6D2E" w:rsidRPr="005B6D2E">
          <w:rPr>
            <w:rStyle w:val="a6"/>
          </w:rPr>
          <w:t>+</w:t>
        </w:r>
        <w:r w:rsidR="005B6D2E" w:rsidRPr="002B2982">
          <w:rPr>
            <w:rStyle w:val="a6"/>
            <w:lang w:val="en-US"/>
          </w:rPr>
          <w:t>Total</w:t>
        </w:r>
      </w:hyperlink>
      <w:r w:rsidR="005B6D2E" w:rsidRPr="005B6D2E">
        <w:t xml:space="preserve"> (</w:t>
      </w:r>
      <w:r w:rsidR="005B6D2E">
        <w:t>дата обращения: 05.01.20).</w:t>
      </w:r>
    </w:p>
    <w:sectPr w:rsidR="00246601" w:rsidRPr="005B6D2E" w:rsidSect="00D4631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98CA4" w14:textId="77777777" w:rsidR="00DF201D" w:rsidRDefault="00DF201D" w:rsidP="00D46312">
      <w:pPr>
        <w:spacing w:line="240" w:lineRule="auto"/>
      </w:pPr>
      <w:r>
        <w:separator/>
      </w:r>
    </w:p>
  </w:endnote>
  <w:endnote w:type="continuationSeparator" w:id="0">
    <w:p w14:paraId="6F1AA805" w14:textId="77777777" w:rsidR="00DF201D" w:rsidRDefault="00DF201D" w:rsidP="00D46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0851488"/>
      <w:docPartObj>
        <w:docPartGallery w:val="Page Numbers (Bottom of Page)"/>
        <w:docPartUnique/>
      </w:docPartObj>
    </w:sdtPr>
    <w:sdtContent>
      <w:p w14:paraId="54775F59" w14:textId="2A70F236" w:rsidR="00925E23" w:rsidRDefault="00925E23" w:rsidP="00D46312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F00AC" w14:textId="77777777" w:rsidR="00925E23" w:rsidRDefault="00925E2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C47D5" w14:textId="77777777" w:rsidR="00DF201D" w:rsidRDefault="00DF201D" w:rsidP="00D46312">
      <w:pPr>
        <w:spacing w:line="240" w:lineRule="auto"/>
      </w:pPr>
      <w:r>
        <w:separator/>
      </w:r>
    </w:p>
  </w:footnote>
  <w:footnote w:type="continuationSeparator" w:id="0">
    <w:p w14:paraId="462C44AA" w14:textId="77777777" w:rsidR="00DF201D" w:rsidRDefault="00DF201D" w:rsidP="00D46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6C7"/>
    <w:multiLevelType w:val="hybridMultilevel"/>
    <w:tmpl w:val="E94806EA"/>
    <w:lvl w:ilvl="0" w:tplc="452ACBC6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5A93"/>
    <w:multiLevelType w:val="hybridMultilevel"/>
    <w:tmpl w:val="ECCC1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FC1144"/>
    <w:multiLevelType w:val="hybridMultilevel"/>
    <w:tmpl w:val="3328C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CA27A1"/>
    <w:multiLevelType w:val="hybridMultilevel"/>
    <w:tmpl w:val="0898E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F4481"/>
    <w:multiLevelType w:val="hybridMultilevel"/>
    <w:tmpl w:val="914EC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9E0D46"/>
    <w:multiLevelType w:val="hybridMultilevel"/>
    <w:tmpl w:val="0546CE38"/>
    <w:lvl w:ilvl="0" w:tplc="87368A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C2AA600">
      <w:start w:val="1"/>
      <w:numFmt w:val="decimal"/>
      <w:lvlText w:val="1.%2."/>
      <w:lvlJc w:val="left"/>
      <w:pPr>
        <w:ind w:left="21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583404D5"/>
    <w:multiLevelType w:val="hybridMultilevel"/>
    <w:tmpl w:val="138C2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E445BB"/>
    <w:multiLevelType w:val="hybridMultilevel"/>
    <w:tmpl w:val="90DC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2A1CC7"/>
    <w:multiLevelType w:val="hybridMultilevel"/>
    <w:tmpl w:val="5F4E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041145"/>
    <w:multiLevelType w:val="hybridMultilevel"/>
    <w:tmpl w:val="6FC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BF6FDF"/>
    <w:multiLevelType w:val="hybridMultilevel"/>
    <w:tmpl w:val="0D447070"/>
    <w:lvl w:ilvl="0" w:tplc="843209E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7A8A65D5"/>
    <w:multiLevelType w:val="hybridMultilevel"/>
    <w:tmpl w:val="7818D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E87465"/>
    <w:multiLevelType w:val="hybridMultilevel"/>
    <w:tmpl w:val="748C966A"/>
    <w:lvl w:ilvl="0" w:tplc="09D2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9"/>
    <w:rsid w:val="000717D9"/>
    <w:rsid w:val="00097F79"/>
    <w:rsid w:val="000E465D"/>
    <w:rsid w:val="00143039"/>
    <w:rsid w:val="00212B5A"/>
    <w:rsid w:val="00246601"/>
    <w:rsid w:val="00291EB0"/>
    <w:rsid w:val="002F62F6"/>
    <w:rsid w:val="003C0995"/>
    <w:rsid w:val="00410C62"/>
    <w:rsid w:val="004E4CA8"/>
    <w:rsid w:val="00573F09"/>
    <w:rsid w:val="005B6D2E"/>
    <w:rsid w:val="005D6E48"/>
    <w:rsid w:val="00645033"/>
    <w:rsid w:val="006A6068"/>
    <w:rsid w:val="006C05FA"/>
    <w:rsid w:val="00925E23"/>
    <w:rsid w:val="00956416"/>
    <w:rsid w:val="00983617"/>
    <w:rsid w:val="009C6673"/>
    <w:rsid w:val="009C67CF"/>
    <w:rsid w:val="00A76DBE"/>
    <w:rsid w:val="00A96563"/>
    <w:rsid w:val="00AA7227"/>
    <w:rsid w:val="00AD2D30"/>
    <w:rsid w:val="00B507BB"/>
    <w:rsid w:val="00B624C6"/>
    <w:rsid w:val="00BF6192"/>
    <w:rsid w:val="00C63DA2"/>
    <w:rsid w:val="00D11347"/>
    <w:rsid w:val="00D46312"/>
    <w:rsid w:val="00D568C8"/>
    <w:rsid w:val="00DC3247"/>
    <w:rsid w:val="00DF201D"/>
    <w:rsid w:val="00ED6CF1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80A1"/>
  <w15:chartTrackingRefBased/>
  <w15:docId w15:val="{389BE417-43AB-4048-BC7C-217C1692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E4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D6E48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6E48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68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basedOn w:val="a"/>
    <w:uiPriority w:val="1"/>
    <w:qFormat/>
    <w:rsid w:val="006A6068"/>
    <w:pPr>
      <w:spacing w:before="360" w:after="360"/>
      <w:ind w:firstLine="0"/>
      <w:jc w:val="center"/>
    </w:pPr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5D6E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6E4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6068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4">
    <w:name w:val="Титульный лист"/>
    <w:basedOn w:val="a"/>
    <w:qFormat/>
    <w:rsid w:val="005D6E48"/>
    <w:pPr>
      <w:spacing w:after="200" w:line="276" w:lineRule="auto"/>
      <w:ind w:firstLine="0"/>
    </w:pPr>
    <w:rPr>
      <w:rFonts w:asciiTheme="minorHAnsi" w:hAnsiTheme="minorHAnsi"/>
      <w:sz w:val="22"/>
    </w:rPr>
  </w:style>
  <w:style w:type="paragraph" w:styleId="a5">
    <w:name w:val="TOC Heading"/>
    <w:basedOn w:val="1"/>
    <w:next w:val="a"/>
    <w:uiPriority w:val="39"/>
    <w:unhideWhenUsed/>
    <w:qFormat/>
    <w:rsid w:val="005D6E4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E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E48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5D6E4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466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46601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4660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24660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624C6"/>
    <w:pPr>
      <w:spacing w:after="100"/>
      <w:ind w:left="480"/>
    </w:pPr>
  </w:style>
  <w:style w:type="paragraph" w:styleId="ab">
    <w:name w:val="header"/>
    <w:basedOn w:val="a"/>
    <w:link w:val="ac"/>
    <w:uiPriority w:val="99"/>
    <w:unhideWhenUsed/>
    <w:rsid w:val="00D4631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4631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D4631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46312"/>
    <w:rPr>
      <w:rFonts w:ascii="Times New Roman" w:hAnsi="Times New Roman"/>
      <w:sz w:val="24"/>
    </w:rPr>
  </w:style>
  <w:style w:type="paragraph" w:styleId="af">
    <w:name w:val="caption"/>
    <w:basedOn w:val="a"/>
    <w:next w:val="a"/>
    <w:uiPriority w:val="35"/>
    <w:unhideWhenUsed/>
    <w:qFormat/>
    <w:rsid w:val="00925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983617"/>
    <w:rPr>
      <w:color w:val="808080"/>
    </w:rPr>
  </w:style>
  <w:style w:type="table" w:styleId="af1">
    <w:name w:val="Table Grid"/>
    <w:basedOn w:val="a1"/>
    <w:uiPriority w:val="39"/>
    <w:rsid w:val="00A7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ics.uci.edu/ml/datasets/Diabetes+130-US+hospitals+for+years+1999-20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Anuran+Calls+%28MFCCs%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datasets/Malware+static+and+dynamic+features+VxHeaven+and+Virus+To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7850-BE92-417B-8E93-06F3F29E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14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14</cp:revision>
  <dcterms:created xsi:type="dcterms:W3CDTF">2021-01-05T16:46:00Z</dcterms:created>
  <dcterms:modified xsi:type="dcterms:W3CDTF">2021-01-08T17:18:00Z</dcterms:modified>
</cp:coreProperties>
</file>