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Сравнение YOLO и RT-DETR для спутниковых изображений высокого разрешения</w:t>
      </w:r>
    </w:p>
    <w:p>
      <w:r>
        <w:t>В данном документе приведено сравнение моделей YOLO и RT-DETR для задач обнаружения объектов на спутниковых изображениях, включая работу с изображениями сверхвысокого разрешения (до 50 000 × 50 000 пикселей).</w:t>
      </w:r>
    </w:p>
    <w:p>
      <w:pPr>
        <w:pStyle w:val="Heading2"/>
      </w:pPr>
      <w:r>
        <w:t>1. Краткий обзор моделей</w:t>
      </w:r>
    </w:p>
    <w:p>
      <w:r>
        <w:t>YOLO (You Only Look Once) — семейство сверточных моделей реального времени, ориентированных на высокую скорость инференса.</w:t>
        <w:br/>
        <w:br/>
        <w:t>RT-DETR (Real-Time DEtection TRansformer) — трансформерная модель обнаружения объектов, использующая глобальное внимание и не требующая NMS.</w:t>
      </w:r>
    </w:p>
    <w:p>
      <w:pPr>
        <w:pStyle w:val="Heading2"/>
      </w:pPr>
      <w:r>
        <w:t>2. Сравнение точности и характеристик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Модель</w:t>
            </w:r>
          </w:p>
        </w:tc>
        <w:tc>
          <w:tcPr>
            <w:tcW w:type="dxa" w:w="1728"/>
          </w:tcPr>
          <w:p>
            <w:r>
              <w:t>Архитектура</w:t>
            </w:r>
          </w:p>
        </w:tc>
        <w:tc>
          <w:tcPr>
            <w:tcW w:type="dxa" w:w="1728"/>
          </w:tcPr>
          <w:p>
            <w:r>
              <w:t>Точность (mAP, обобщенно)</w:t>
            </w:r>
          </w:p>
        </w:tc>
        <w:tc>
          <w:tcPr>
            <w:tcW w:type="dxa" w:w="1728"/>
          </w:tcPr>
          <w:p>
            <w:r>
              <w:t>Преимущества</w:t>
            </w:r>
          </w:p>
        </w:tc>
        <w:tc>
          <w:tcPr>
            <w:tcW w:type="dxa" w:w="1728"/>
          </w:tcPr>
          <w:p>
            <w:r>
              <w:t>Недостатки</w:t>
            </w:r>
          </w:p>
        </w:tc>
      </w:tr>
      <w:tr>
        <w:tc>
          <w:tcPr>
            <w:tcW w:type="dxa" w:w="1728"/>
          </w:tcPr>
          <w:p>
            <w:r>
              <w:t>YOLO (v5/v8)</w:t>
            </w:r>
          </w:p>
        </w:tc>
        <w:tc>
          <w:tcPr>
            <w:tcW w:type="dxa" w:w="1728"/>
          </w:tcPr>
          <w:p>
            <w:r>
              <w:t>CNN</w:t>
            </w:r>
          </w:p>
        </w:tc>
        <w:tc>
          <w:tcPr>
            <w:tcW w:type="dxa" w:w="1728"/>
          </w:tcPr>
          <w:p>
            <w:r>
              <w:t>Высокая на мелких и средних объектах</w:t>
            </w:r>
          </w:p>
        </w:tc>
        <w:tc>
          <w:tcPr>
            <w:tcW w:type="dxa" w:w="1728"/>
          </w:tcPr>
          <w:p>
            <w:r>
              <w:t>Скорость, простота, edge-устройства</w:t>
            </w:r>
          </w:p>
        </w:tc>
        <w:tc>
          <w:tcPr>
            <w:tcW w:type="dxa" w:w="1728"/>
          </w:tcPr>
          <w:p>
            <w:r>
              <w:t>Ограниченный глобальный контекст</w:t>
            </w:r>
          </w:p>
        </w:tc>
      </w:tr>
      <w:tr>
        <w:tc>
          <w:tcPr>
            <w:tcW w:type="dxa" w:w="1728"/>
          </w:tcPr>
          <w:p>
            <w:r>
              <w:t>RT-DETR</w:t>
            </w:r>
          </w:p>
        </w:tc>
        <w:tc>
          <w:tcPr>
            <w:tcW w:type="dxa" w:w="1728"/>
          </w:tcPr>
          <w:p>
            <w:r>
              <w:t>Transformer</w:t>
            </w:r>
          </w:p>
        </w:tc>
        <w:tc>
          <w:tcPr>
            <w:tcW w:type="dxa" w:w="1728"/>
          </w:tcPr>
          <w:p>
            <w:r>
              <w:t>Сравнима или выше на сложных сценах</w:t>
            </w:r>
          </w:p>
        </w:tc>
        <w:tc>
          <w:tcPr>
            <w:tcW w:type="dxa" w:w="1728"/>
          </w:tcPr>
          <w:p>
            <w:r>
              <w:t>Глобальное внимание, NMS-free</w:t>
            </w:r>
          </w:p>
        </w:tc>
        <w:tc>
          <w:tcPr>
            <w:tcW w:type="dxa" w:w="1728"/>
          </w:tcPr>
          <w:p>
            <w:r>
              <w:t>Высокие требования к GPU</w:t>
            </w:r>
          </w:p>
        </w:tc>
      </w:tr>
    </w:tbl>
    <w:p>
      <w:pPr>
        <w:pStyle w:val="Heading2"/>
      </w:pPr>
      <w:r>
        <w:t>3. Работа с изображениями сверхвысокого разрешения (50 000 × 50 000)</w:t>
      </w:r>
    </w:p>
    <w:p>
      <w:r>
        <w:t>Большинство моделей не способны напрямую обрабатывать изображения такого размера из-за ограничений памяти. Поэтому применяются методы разбиения на тайлы (tiling).</w:t>
      </w:r>
    </w:p>
    <w:p>
      <w:pPr>
        <w:pStyle w:val="Heading2"/>
      </w:pPr>
      <w:r>
        <w:t>4. Алгоритмы разбиения на тайлы</w:t>
      </w:r>
    </w:p>
    <w:p>
      <w:r>
        <w:t>1. Классический Sliding Window (скользящее окно)</w:t>
        <w:br/>
        <w:t>- Изображение разбивается на перекрывающиеся тайлы (например, 1024×1024).</w:t>
        <w:br/>
        <w:t>- Перекрытие: 10–30% для предотвращения потери объектов на границах.</w:t>
        <w:br/>
        <w:t>- Подходит для YOLO и RT-DETR.</w:t>
        <w:br/>
        <w:br/>
        <w:t>2. Adaptive Tiling (адаптивное тайлирование)</w:t>
        <w:br/>
        <w:t>- Размер тайла изменяется в зависимости от плотности объектов.</w:t>
        <w:br/>
        <w:t>- Часто используется предварительный downscale + coarse detection.</w:t>
        <w:br/>
        <w:br/>
        <w:t>3. Grid Tiling без перекрытия</w:t>
        <w:br/>
        <w:t>- Быстрое разбиение на сетку без overlap.</w:t>
        <w:br/>
        <w:t>- Риск потери объектов на границах.</w:t>
        <w:br/>
        <w:br/>
        <w:t>4. Pyramid / Multi-scale Tiling</w:t>
        <w:br/>
        <w:t>- Изображение анализируется на нескольких масштабах.</w:t>
        <w:br/>
        <w:t>- Особенно эффективно для мелких объектов (самолёты, корабли).</w:t>
        <w:br/>
        <w:br/>
        <w:t>5. Patch-based inference + merging</w:t>
        <w:br/>
        <w:t>- Детекция на тайлах.</w:t>
        <w:br/>
        <w:t>- Слияние результатов с помощью IoU-based merging или Soft-NMS.</w:t>
      </w:r>
    </w:p>
    <w:p>
      <w:pPr>
        <w:pStyle w:val="Heading2"/>
      </w:pPr>
      <w:r>
        <w:t>5. Постобработка и объединение результатов</w:t>
      </w:r>
    </w:p>
    <w:p>
      <w:r>
        <w:t>- Удаление дубликатов с помощью IoU-порогов.</w:t>
        <w:br/>
        <w:t>- Global NMS или Soft-NMS.</w:t>
        <w:br/>
        <w:t>- Пересчет координат bounding box в глобальную систему изображения.</w:t>
      </w:r>
    </w:p>
    <w:p>
      <w:pPr>
        <w:pStyle w:val="Heading2"/>
      </w:pPr>
      <w:r>
        <w:t>6. Лицензии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Модель</w:t>
            </w:r>
          </w:p>
        </w:tc>
        <w:tc>
          <w:tcPr>
            <w:tcW w:type="dxa" w:w="2880"/>
          </w:tcPr>
          <w:p>
            <w:r>
              <w:t>Лицензия</w:t>
            </w:r>
          </w:p>
        </w:tc>
        <w:tc>
          <w:tcPr>
            <w:tcW w:type="dxa" w:w="2880"/>
          </w:tcPr>
          <w:p>
            <w:r>
              <w:t>Комментарии</w:t>
            </w:r>
          </w:p>
        </w:tc>
      </w:tr>
      <w:tr>
        <w:tc>
          <w:tcPr>
            <w:tcW w:type="dxa" w:w="2880"/>
          </w:tcPr>
          <w:p>
            <w:r>
              <w:t>YOLO (Ultralytics)</w:t>
            </w:r>
          </w:p>
        </w:tc>
        <w:tc>
          <w:tcPr>
            <w:tcW w:type="dxa" w:w="2880"/>
          </w:tcPr>
          <w:p>
            <w:r>
              <w:t>AGPL-3.0</w:t>
            </w:r>
          </w:p>
        </w:tc>
        <w:tc>
          <w:tcPr>
            <w:tcW w:type="dxa" w:w="2880"/>
          </w:tcPr>
          <w:p>
            <w:r>
              <w:t>Коммерческое использование требует отдельной лицензии</w:t>
            </w:r>
          </w:p>
        </w:tc>
      </w:tr>
      <w:tr>
        <w:tc>
          <w:tcPr>
            <w:tcW w:type="dxa" w:w="2880"/>
          </w:tcPr>
          <w:p>
            <w:r>
              <w:t>RT-DETR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  <w:tc>
          <w:tcPr>
            <w:tcW w:type="dxa" w:w="2880"/>
          </w:tcPr>
          <w:p>
            <w:r>
              <w:t>Разрешено коммерческое использование</w:t>
            </w:r>
          </w:p>
        </w:tc>
      </w:tr>
    </w:tbl>
    <w:p>
      <w:pPr>
        <w:pStyle w:val="Heading2"/>
      </w:pPr>
      <w:r>
        <w:t>7. Выводы</w:t>
      </w:r>
    </w:p>
    <w:p>
      <w:r>
        <w:t>Для спутниковых изображений сверхвысокого разрешения ключевым фактором является грамотное тайлирование. YOLO удобен для быстрого и масштабируемого инференса, в то время как RT-DETR перспективен для сложных сцен с большим количеством объектов.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