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0480" w:rsidRPr="00B44426" w:rsidRDefault="00B50480" w:rsidP="00B50480">
      <w:pPr>
        <w:jc w:val="both"/>
        <w:rPr>
          <w:rFonts w:ascii="Bookman Old Style" w:hAnsi="Bookman Old Style"/>
          <w:b/>
        </w:rPr>
      </w:pPr>
      <w:r w:rsidRPr="00B44426">
        <w:rPr>
          <w:rFonts w:ascii="Bookman Old Style" w:hAnsi="Bookman Old Style"/>
          <w:b/>
        </w:rPr>
        <w:t>La terrassa que apareix en el projecte no forma part d’aquest informe ni d’aquest expedient.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bookmarkStart w:id="0" w:name="_GoBack"/>
      <w:bookmarkEnd w:id="0"/>
      <w:r w:rsidRPr="00B44426">
        <w:rPr>
          <w:rFonts w:ascii="Bookman Old Style" w:hAnsi="Bookman Old Style"/>
        </w:rP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EF4088" w:rsidRPr="00B44426" w:rsidRDefault="00EF4088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la comunicació presenta mancances formals que s’hauran d’esmenar per tal de poder iniciar l’activitat amb legalitat.</w:t>
      </w:r>
    </w:p>
    <w:p w:rsidR="001D4E8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Vist l’anterior, s’inicia d’ofici el procediment d’esmena, disposant d’un </w:t>
      </w:r>
      <w:r w:rsidRPr="00B44426">
        <w:rPr>
          <w:rFonts w:ascii="Bookman Old Style" w:hAnsi="Bookman Old Style"/>
          <w:b/>
        </w:rPr>
        <w:t xml:space="preserve">termini d’un mes (3 </w:t>
      </w:r>
      <w:proofErr w:type="spellStart"/>
      <w:r w:rsidRPr="00B44426">
        <w:rPr>
          <w:rFonts w:ascii="Bookman Old Style" w:hAnsi="Bookman Old Style"/>
          <w:b/>
        </w:rPr>
        <w:t>màx</w:t>
      </w:r>
      <w:proofErr w:type="spellEnd"/>
      <w:r w:rsidRPr="00B44426">
        <w:rPr>
          <w:rFonts w:ascii="Bookman Old Style" w:hAnsi="Bookman Old Style"/>
          <w:b/>
        </w:rPr>
        <w:t>)</w:t>
      </w:r>
      <w:r w:rsidRPr="00B44426">
        <w:rPr>
          <w:rFonts w:ascii="Bookman Old Style" w:hAnsi="Bookman Old Style"/>
        </w:rPr>
        <w:t xml:space="preserve"> per a esmenar els defectes constatats</w:t>
      </w:r>
      <w:r w:rsidR="001D4E8C" w:rsidRPr="00B44426">
        <w:rPr>
          <w:rFonts w:ascii="Bookman Old Style" w:hAnsi="Bookman Old Style"/>
        </w:rPr>
        <w:t xml:space="preserve"> </w:t>
      </w:r>
      <w:r w:rsidR="001D4E8C" w:rsidRPr="00B44426">
        <w:rPr>
          <w:rFonts w:ascii="Bookman Old Style" w:hAnsi="Bookman Old Style"/>
          <w:color w:val="FF0000"/>
        </w:rPr>
        <w:t>degut a la complexitat de les actuacions que s’han de dur a terme per a esmenar les deficiències o per a complir els requisits exigits per la normativa sectorial aplicable (si son 3 mesos)</w:t>
      </w:r>
      <w:r w:rsidRPr="00B44426">
        <w:rPr>
          <w:rFonts w:ascii="Bookman Old Style" w:hAnsi="Bookman Old Style"/>
        </w:rPr>
        <w:t xml:space="preserve">. En cas contrari és pertinent que la resolució del procediment administratiu determini </w:t>
      </w:r>
      <w:r w:rsidRPr="00B44426">
        <w:rPr>
          <w:rFonts w:ascii="Bookman Old Style" w:hAnsi="Bookman Old Style"/>
          <w:b/>
        </w:rPr>
        <w:t>el cessament de l’activitat</w:t>
      </w:r>
      <w:r w:rsidRPr="00B44426">
        <w:rPr>
          <w:rFonts w:ascii="Bookman Old Style" w:hAnsi="Bookman Old Style"/>
        </w:rPr>
        <w:t>.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Tenint en consideració el risc greu o imminent de seguretat sobre les persones, béns i el medi ambient que genera l’activitat </w:t>
      </w:r>
      <w:r w:rsidRPr="00B44426">
        <w:rPr>
          <w:rFonts w:ascii="Bookman Old Style" w:hAnsi="Bookman Old Style"/>
          <w:b/>
        </w:rPr>
        <w:t xml:space="preserve">és pertinent precintar </w:t>
      </w:r>
      <w:r w:rsidRPr="00B44426">
        <w:rPr>
          <w:rFonts w:ascii="Bookman Old Style" w:hAnsi="Bookman Old Style"/>
          <w:b/>
          <w:color w:val="FF0000"/>
        </w:rPr>
        <w:t xml:space="preserve">la cuina de </w:t>
      </w:r>
      <w:r w:rsidRPr="00B44426">
        <w:rPr>
          <w:rFonts w:ascii="Bookman Old Style" w:hAnsi="Bookman Old Style"/>
          <w:b/>
        </w:rPr>
        <w:t>l’activitat fins a esmenar les deficiències</w:t>
      </w:r>
      <w:r w:rsidRPr="00B44426">
        <w:rPr>
          <w:rFonts w:ascii="Bookman Old Style" w:hAnsi="Bookman Old Style"/>
        </w:rPr>
        <w:t xml:space="preserve"> en el cas de no presentar la documentació requerida en el termini d’</w:t>
      </w:r>
      <w:r w:rsidRPr="00B44426">
        <w:rPr>
          <w:rFonts w:ascii="Bookman Old Style" w:hAnsi="Bookman Old Style"/>
          <w:b/>
        </w:rPr>
        <w:t xml:space="preserve">un mes (3 </w:t>
      </w:r>
      <w:proofErr w:type="spellStart"/>
      <w:r w:rsidRPr="00B44426">
        <w:rPr>
          <w:rFonts w:ascii="Bookman Old Style" w:hAnsi="Bookman Old Style"/>
          <w:b/>
        </w:rPr>
        <w:t>màx</w:t>
      </w:r>
      <w:proofErr w:type="spellEnd"/>
      <w:r w:rsidRPr="00B44426">
        <w:rPr>
          <w:rFonts w:ascii="Bookman Old Style" w:hAnsi="Bookman Old Style"/>
          <w:b/>
        </w:rPr>
        <w:t>)</w:t>
      </w:r>
      <w:r w:rsidRPr="00B44426">
        <w:rPr>
          <w:rFonts w:ascii="Bookman Old Style" w:hAnsi="Bookman Old Style"/>
        </w:rPr>
        <w:t>.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Ho poso al seu coneixement als efectes oportuns,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C2691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6B7B5A">
      <w:pPr>
        <w:spacing w:after="0" w:line="240" w:lineRule="auto"/>
      </w:pPr>
      <w:r>
        <w:separator/>
      </w:r>
    </w:p>
  </w:endnote>
  <w:end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6B7B5A">
      <w:pPr>
        <w:spacing w:after="0" w:line="240" w:lineRule="auto"/>
      </w:pPr>
      <w:r>
        <w:separator/>
      </w:r>
    </w:p>
  </w:footnote>
  <w:foot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F5E2763-43D8-41E6-A251-3D32FC282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7652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100</cp:revision>
  <cp:lastPrinted>2022-09-13T11:33:00Z</cp:lastPrinted>
  <dcterms:created xsi:type="dcterms:W3CDTF">2024-09-30T10:24:00Z</dcterms:created>
  <dcterms:modified xsi:type="dcterms:W3CDTF">2026-05-26T07:13:00Z</dcterms:modified>
</cp:coreProperties>
</file>