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891" w:rsidRDefault="00BC31E6"/>
    <w:p w:rsidR="00BC31E6" w:rsidRDefault="00BC31E6" w:rsidP="00BC31E6">
      <w:pPr>
        <w:spacing w:after="0"/>
      </w:pPr>
    </w:p>
    <w:p w:rsidR="00BC31E6" w:rsidRDefault="00BC31E6" w:rsidP="00BC31E6">
      <w:pPr>
        <w:spacing w:after="0"/>
        <w:outlineLvl w:val="0"/>
      </w:pPr>
      <w:r>
        <w:t>DISPOSICIONS LEGALS</w:t>
      </w:r>
    </w:p>
    <w:p w:rsidR="00BC31E6" w:rsidRDefault="00BC31E6" w:rsidP="00BC31E6">
      <w:pPr>
        <w:spacing w:after="0"/>
      </w:pPr>
    </w:p>
    <w:p w:rsidR="00BC31E6" w:rsidRDefault="00BC31E6" w:rsidP="00BC31E6">
      <w:pPr>
        <w:spacing w:after="0"/>
        <w:outlineLvl w:val="1"/>
      </w:pPr>
      <w:r>
        <w:rPr>
          <w:u w:val="single"/>
        </w:rPr>
        <w:t>Introducció  [FAV_INTRO]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1. </w:t>
      </w:r>
      <w:r>
        <w:t>Després d’haver comprovat la documentació presentada i sempre i quan es doni compliment a les següents disposicions legals: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Normativa aplicable  [FAV_NORMATIVA]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2. </w:t>
      </w:r>
      <w:r>
        <w:t>LLEI 3/2010, del 18 de febrer, de prevenció i seguretat en matèria d'incendis en establiments, activitats, infraestructures i edificis.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3. </w:t>
      </w:r>
      <w:r>
        <w:t>Instrucció Tècnica Complementària SP-144 Condicions de seguretat en cas d’incendi en activitats esporàdiques.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4. </w:t>
      </w:r>
      <w:r>
        <w:t>LLEI 11/2009, del 6 de juliol, de regulació administrativa dels espectacles públics i les activitats recreatives.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5. </w:t>
      </w:r>
      <w:r>
        <w:t>DECRET 112/2010, de 31 d'agost, pel qual s'aprova el Reglament d'espectacles públics i activitats recreatives.</w:t>
      </w:r>
    </w:p>
    <w:p w:rsidR="00BC31E6" w:rsidRDefault="00BC31E6" w:rsidP="00BC31E6">
      <w:pPr>
        <w:spacing w:after="0"/>
      </w:pPr>
    </w:p>
    <w:p w:rsidR="00BC31E6" w:rsidRDefault="00BC31E6" w:rsidP="00BC31E6">
      <w:pPr>
        <w:spacing w:after="0"/>
        <w:outlineLvl w:val="0"/>
      </w:pPr>
      <w:r>
        <w:t>CONSIDERACIONS</w:t>
      </w:r>
    </w:p>
    <w:p w:rsidR="00BC31E6" w:rsidRDefault="00BC31E6" w:rsidP="00BC31E6">
      <w:pPr>
        <w:spacing w:after="0"/>
      </w:pPr>
    </w:p>
    <w:p w:rsidR="00BC31E6" w:rsidRDefault="00BC31E6" w:rsidP="00BC31E6">
      <w:pPr>
        <w:spacing w:after="0"/>
        <w:outlineLvl w:val="1"/>
      </w:pPr>
      <w:r>
        <w:rPr>
          <w:u w:val="single"/>
        </w:rPr>
        <w:t>Encapçalament de consideracions  [FAV_MID]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1. </w:t>
      </w:r>
      <w:r>
        <w:t>s’informa favorablement tenint en compte les següents consideracions: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Mobilitat  [MOBILITAT]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2. </w:t>
      </w:r>
      <w:r>
        <w:t>Mobilitat. Es disposa de l’informe favorable de mobilitat de la Guàrdia Urbana de Cornellà de Llobregat, indicant que no hi ha cap inconvenient per a que es pugui dur a terme el mencionat acte a les dates i establiment sol·licitat.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Incendis  [INCENDIS]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3. </w:t>
      </w:r>
      <w:r>
        <w:t>Incendis. Es disposa de l’informe favorable de prevenció i seguretat en matèria d’incendis emès per la Direcció General de Prevenció, Extinció d'Incendis i Salvaments (DGPEIS).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Pla d’Autoprotecció (Protecció civil de Catalunya)  [PAU_CAT]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4. </w:t>
      </w:r>
      <w:r>
        <w:t>Pla d’Autoprotecció. Es disposa del certificat d’homologació del Pla d’Autoprotecció per part de Protecció civil de Catalunya.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Pla d’Autoprotecció (Protecció civil local)  [PAU_LOCAL]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5. </w:t>
      </w:r>
      <w:r>
        <w:t>Pla d’Autoprotecció. Es disposa del certificat d’homologació del Pla d’Autoprotecció per part de Protecció civil local.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Responsabilitat civil  [RC]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6. </w:t>
      </w:r>
      <w:r>
        <w:t>Responsabilitat Civil. Es disposa de la pòlissa d’assegurança de responsabilitat civil, juntament amb el seu corresponent rebut, per la quantia mínima de {{RC_IMPORT}} €. Les garanties i sumes assegurades, indicades a la pòlissa d'assegurança de responsabilitat civil, ho seran per sinistre, amb un sublímit mínim per víctima de 150.000 €.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Assistència sanitària  [ASSIST]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7. </w:t>
      </w:r>
      <w:r>
        <w:t>Assistència sanitària. Es disposarà dels dispositius d’assistència sanitària que consten en el Pla d’Autoprotecció homologat o, en el seu defecte, els necessaris segons l’Article 48 del DECRET 112/2010. En aquest cas {{ASSISTENCIA}}.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Controladors d’accés  [CONTROLADORS]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8. </w:t>
      </w:r>
      <w:r>
        <w:t>Controladors d’accés. Es disposarà d’un mínim de {{CONTROLADORS}} persones de personal de control d’accés. Aquest personal disposarà de l’habilitació per exercir aquestes funcions i estarà identificat portant de manera visible un distintiu amb la llegenda “Personal de control d’accés”.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Seguretat privada  [VIGILANTS]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9. </w:t>
      </w:r>
      <w:r>
        <w:t>Seguretat privada. Es disposarà d’un mínim de {{VIGILANTS}} vigilants de seguretat privada.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Serveis d’higiene  [SERVEIS_HIGIENE]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10. </w:t>
      </w:r>
      <w:r>
        <w:t>Serveis d’higiene. Es disposarà d’un mínim de {{LAVABOS}} lavabos i {{CABINES}} cabines de vàter.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Disponibilitat de l’espai  [DISPONIBILITAT_ESPAI]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11. </w:t>
      </w:r>
      <w:r>
        <w:t>Espai. S’acredita la disponibilitat de l’espai.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Autorització de senyals lumíniques  [FAV_LASERS]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12. </w:t>
      </w:r>
      <w:r>
        <w:t xml:space="preserve">Làsers. S’autoritza la utilització de làsers per part del </w:t>
      </w:r>
      <w:r>
        <w:rPr>
          <w:i/>
        </w:rPr>
        <w:t>Departamento de Coordinación Operativa del Espacio Aéreo</w:t>
      </w:r>
      <w:r>
        <w:t>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Prohibició de senyals lumíniques  [NO_LASERS]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13. </w:t>
      </w:r>
      <w:r>
        <w:t>Làsers. Es prohibeix l'emissió de qualsevol senyal lumínica amb punts de llum, punters làser o objectes anàlegs que puguin alterar o destorbar la navegació aèria.</w:t>
      </w:r>
    </w:p>
    <w:p w:rsidR="00BC31E6" w:rsidRDefault="00BC31E6" w:rsidP="00BC31E6">
      <w:pPr>
        <w:spacing w:after="0"/>
      </w:pPr>
    </w:p>
    <w:p w:rsidR="00BC31E6" w:rsidRDefault="00BC31E6" w:rsidP="00BC31E6">
      <w:pPr>
        <w:spacing w:after="0"/>
        <w:outlineLvl w:val="0"/>
      </w:pPr>
      <w:r>
        <w:t>ABANS DE L’INICI</w:t>
      </w:r>
    </w:p>
    <w:p w:rsidR="00BC31E6" w:rsidRDefault="00BC31E6" w:rsidP="00BC31E6">
      <w:pPr>
        <w:spacing w:after="0"/>
      </w:pPr>
    </w:p>
    <w:p w:rsidR="00BC31E6" w:rsidRDefault="00BC31E6" w:rsidP="00BC31E6">
      <w:pPr>
        <w:spacing w:after="0"/>
        <w:outlineLvl w:val="1"/>
      </w:pPr>
      <w:r>
        <w:rPr>
          <w:u w:val="single"/>
        </w:rPr>
        <w:t>Encapçalament  [FAV_ABANS]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1. </w:t>
      </w:r>
      <w:r>
        <w:t>ABANS DE L’INICI DE L’ACTIVITAT EXTRAORDINÀRIA: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Certificats a presentar  [FAV_CERTIFICATS]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2. </w:t>
      </w:r>
      <w:r>
        <w:t>S’haurà de presentar un Certificat d'instal·lació elèctrica i de muntatge signat electrònicament per un tècnic competent o una entitat col·laboradora de l’Administració, en el que es faci constar que el conjunt de les instal·lacions no permanents desmuntables funcionen correctament i complint amb la normativa vigent, d’acord amb l’article 39 del Decret 112/2010, de 31 d’agost, pel qual s’aprova el Reglament d’Espectacles Públics i Activitats Recreatives.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3. </w:t>
      </w:r>
      <w:r>
        <w:t>S’haurà de presentar un Control inicial favorable signat electrònicament per un tècnic competent, en el que es faci constar que la documentació tècnica presentada és suficient i correcta, de la mateixa manera que les característiques de l’activitat són les adients, també d’acord amb l’article 39 del Decret 112/2010, de 31 d’agost, pel qual s’aprova el Reglament d’Espectacles Públics i Activitats Recreatives.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4. </w:t>
      </w:r>
      <w:r>
        <w:t>S’haurà de presentar els Certificats de reacció al foc dels elements decoratius instal·lats que no pertanyen a la pròpia llicència de l’establiment, en compliment amb el CTE DB SI 1 Apartat 4 Reacció al foc dels elements constructius, decoratius i de mobiliari.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Instal·lacions i extintors  [FAV_FINALITZACIO]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5. </w:t>
      </w:r>
      <w:r>
        <w:t>Les instal·lacions de l’establiment disposaran de les pertinents inspeccions i revisions periòdiques.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6. </w:t>
      </w:r>
      <w:r>
        <w:t>Es disposarà dels extintors necessaris a les zones on es puguin ubicar instal·lacions com l’escenari, equips de so, casetes de venta entrades, etc.</w:t>
      </w:r>
    </w:p>
    <w:p w:rsidR="00BC31E6" w:rsidRDefault="00BC31E6" w:rsidP="00BC31E6">
      <w:pPr>
        <w:spacing w:after="0"/>
      </w:pPr>
    </w:p>
    <w:p w:rsidR="00BC31E6" w:rsidRDefault="00BC31E6" w:rsidP="00BC31E6">
      <w:pPr>
        <w:spacing w:after="0"/>
        <w:outlineLvl w:val="0"/>
      </w:pPr>
      <w:r>
        <w:t>RÈTOLS INFORMATIUS</w:t>
      </w:r>
    </w:p>
    <w:p w:rsidR="00BC31E6" w:rsidRDefault="00BC31E6" w:rsidP="00BC31E6">
      <w:pPr>
        <w:spacing w:after="0"/>
      </w:pPr>
    </w:p>
    <w:p w:rsidR="00BC31E6" w:rsidRDefault="00BC31E6" w:rsidP="00BC31E6">
      <w:pPr>
        <w:spacing w:after="0"/>
        <w:outlineLvl w:val="1"/>
      </w:pPr>
      <w:r>
        <w:rPr>
          <w:u w:val="single"/>
        </w:rPr>
        <w:t>Rètol de la secció  [FAV_RETOLS_HDR]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1. </w:t>
      </w:r>
      <w:r>
        <w:t>RÈTOLS INFORMATIUS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Rètols  [FAV_RETOLS_INTRO]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2. </w:t>
      </w:r>
      <w:r>
        <w:t>L’activitat haurà de disposar dels rètols informatius següents: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Identificació  [FAV_RETOL_ID]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3. </w:t>
      </w:r>
      <w:r>
        <w:t>D’identificació i informació.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Fulls de reclamació  [FAV_RETOL_RECLAMACIO]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4. </w:t>
      </w:r>
      <w:r>
        <w:t>Disposar dels fulls oficials de queixa, reclamació o denúncia.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Nivells sonors  [FAV_RETOL_SO]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5. </w:t>
      </w:r>
      <w:r>
        <w:t>Nivells sonors que poden lesionar seriosament l’oïda (&gt;90 dB(A)).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Admissió  [FAV_RETOL_ADMISSIO]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6. </w:t>
      </w:r>
      <w:r>
        <w:t>Dret d’admissió (si escau).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Nota admissió  [FAV_RETOL_ADMISSIO_NOTA]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7. </w:t>
      </w:r>
      <w:r>
        <w:t>Si l'organitzador de l'activitat vol determinar condicions d'accés, haurà de comunicar l'exercici del dret d'admissió, si s'escau, a la Generalitat, mitjançant el tràmit electrònic corresponent, per tal que el servei territorial corresponent validi aquestes condicions.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Alcohol menors  [FAV_RETOL_ALCOHOL]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8. </w:t>
      </w:r>
      <w:r>
        <w:t>Prohibició de venda i subministrament d’alcohol a menors d’edat.</w:t>
      </w:r>
    </w:p>
    <w:p w:rsidR="00BC31E6" w:rsidRDefault="00BC31E6" w:rsidP="00BC31E6">
      <w:pPr>
        <w:spacing w:after="0"/>
      </w:pPr>
    </w:p>
    <w:p w:rsidR="00BC31E6" w:rsidRDefault="00BC31E6" w:rsidP="00BC31E6">
      <w:pPr>
        <w:spacing w:after="0"/>
        <w:outlineLvl w:val="0"/>
      </w:pPr>
      <w:r>
        <w:t>CONDICIONS DE LA LLICÈNCIA</w:t>
      </w:r>
    </w:p>
    <w:p w:rsidR="00BC31E6" w:rsidRDefault="00BC31E6" w:rsidP="00BC31E6">
      <w:pPr>
        <w:spacing w:after="0"/>
      </w:pPr>
    </w:p>
    <w:p w:rsidR="00BC31E6" w:rsidRDefault="00BC31E6" w:rsidP="00BC31E6">
      <w:pPr>
        <w:spacing w:after="0"/>
        <w:outlineLvl w:val="1"/>
      </w:pPr>
      <w:r>
        <w:rPr>
          <w:u w:val="single"/>
        </w:rPr>
        <w:t>Condicionants  [FAV_CONDICIONANTS]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1. </w:t>
      </w:r>
      <w:r>
        <w:t>CONDICIONANTS LLICÈNCIA</w:t>
      </w:r>
    </w:p>
    <w:p w:rsidR="00BC31E6" w:rsidRDefault="00BC31E6" w:rsidP="00BC31E6">
      <w:pPr>
        <w:spacing w:after="0"/>
      </w:pPr>
    </w:p>
    <w:p w:rsidR="00BC31E6" w:rsidRDefault="00BC31E6" w:rsidP="00BC31E6">
      <w:pPr>
        <w:spacing w:after="0"/>
        <w:outlineLvl w:val="0"/>
      </w:pPr>
      <w:r>
        <w:t>CONCLUSIONS</w:t>
      </w:r>
    </w:p>
    <w:p w:rsidR="00BC31E6" w:rsidRDefault="00BC31E6" w:rsidP="00BC31E6">
      <w:pPr>
        <w:spacing w:after="0"/>
      </w:pPr>
    </w:p>
    <w:p w:rsidR="00BC31E6" w:rsidRDefault="00BC31E6" w:rsidP="00BC31E6">
      <w:pPr>
        <w:spacing w:after="0"/>
        <w:outlineLvl w:val="1"/>
      </w:pPr>
      <w:r>
        <w:rPr>
          <w:u w:val="single"/>
        </w:rPr>
        <w:t>Capçalera conclusions  [FAV_CONCLUSIONS]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1. </w:t>
      </w:r>
      <w:r>
        <w:t>CONCLUSIONS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Responsabilitat del titular  [FAV_TITULAR]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2. </w:t>
      </w:r>
      <w:r>
        <w:t>El titular és responsable d’executar i mantenir les mesures de seguretat indicades en la memòria, en el Pla d’Autoprotecció i les previstes en la documentació tècnica, establertes per la reglamentació d’aplicació segons escaigui, i de donar compliment als límits acústics exteriors establerts per l’Ajuntament de Cornellà de Llobregat.</w:t>
      </w:r>
    </w:p>
    <w:p w:rsidR="00BC31E6" w:rsidRDefault="00BC31E6" w:rsidP="00BC31E6">
      <w:pPr>
        <w:spacing w:after="0"/>
        <w:outlineLvl w:val="1"/>
      </w:pPr>
      <w:r>
        <w:rPr>
          <w:u w:val="single"/>
        </w:rPr>
        <w:t>Tancament  [FAV_CLOSING]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3. </w:t>
      </w:r>
      <w:r>
        <w:t>Ho poso al seu coneixement als efectes oportuns,</w:t>
      </w:r>
    </w:p>
    <w:p w:rsidR="00BC31E6" w:rsidRDefault="00BC31E6" w:rsidP="00BC31E6">
      <w:pPr>
        <w:spacing w:after="0"/>
        <w:outlineLvl w:val="2"/>
      </w:pPr>
      <w:r>
        <w:rPr>
          <w:b/>
        </w:rPr>
        <w:t xml:space="preserve">4. </w:t>
      </w:r>
      <w:r>
        <w:t>Cornellà de Llobregat,</w:t>
      </w:r>
    </w:p>
    <w:p w:rsidR="00BC31E6" w:rsidRDefault="00BC31E6" w:rsidP="00BC31E6">
      <w:pPr>
        <w:spacing w:after="0"/>
      </w:pPr>
    </w:p>
    <w:p w:rsidR="00BC31E6" w:rsidRPr="00BC31E6" w:rsidRDefault="00BC31E6" w:rsidP="00BC31E6">
      <w:pPr>
        <w:spacing w:after="0"/>
      </w:pPr>
      <w:r>
        <w:rPr>
          <w:i/>
        </w:rPr>
        <w:t>Vista generada automàticament des de ACT_EXTR_FAV.json el 28/07/2026 15:07. No l'editis: els canvis es fan des de l'editor de catàlegs del programa.</w:t>
      </w:r>
      <w:bookmarkStart w:id="0" w:name="_GoBack"/>
      <w:bookmarkEnd w:id="0"/>
    </w:p>
    <w:sectPr w:rsidR="00BC31E6" w:rsidRPr="00BC31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1E6"/>
    <w:rsid w:val="002E11F8"/>
    <w:rsid w:val="003A636A"/>
    <w:rsid w:val="0067111A"/>
    <w:rsid w:val="00727CF3"/>
    <w:rsid w:val="00BC31E6"/>
    <w:rsid w:val="00ED2BFB"/>
    <w:rsid w:val="00F20A52"/>
    <w:rsid w:val="00F5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C48E7D-E920-4093-AFEE-CE063B644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997</Words>
  <Characters>5686</Characters>
  <Application>Microsoft Office Word</Application>
  <DocSecurity>0</DocSecurity>
  <Lines>47</Lines>
  <Paragraphs>13</Paragraphs>
  <ScaleCrop>false</ScaleCrop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Fadurdo Modesto, Sergi</dc:creator>
  <cp:keywords/>
  <dc:description/>
  <cp:lastModifiedBy>Fadurdo Modesto, Sergi</cp:lastModifiedBy>
  <cp:revision>1</cp:revision>
  <dcterms:created xsi:type="dcterms:W3CDTF">2026-07-28T13:07:00Z</dcterms:created>
  <dcterms:modified xsi:type="dcterms:W3CDTF">2026-07-28T13:07:00Z</dcterms:modified>
</cp:coreProperties>
</file>