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line="480" w:lineRule="exact"/>
        <w:ind w:firstLine="0" w:firstLineChars="0"/>
        <w:jc w:val="left"/>
        <w:rPr>
          <w:rFonts w:hint="eastAsia" w:ascii="宋体" w:hAnsi="宋体" w:eastAsia="宋体"/>
          <w:b/>
          <w:sz w:val="24"/>
        </w:rPr>
      </w:pPr>
      <w:r>
        <w:rPr>
          <w:rFonts w:hint="eastAsia" w:ascii="宋体" w:hAnsi="宋体" w:eastAsia="宋体"/>
          <w:b/>
          <w:sz w:val="24"/>
        </w:rPr>
        <w:t>分类号：TP311.5</w:t>
      </w:r>
      <w:r>
        <w:rPr>
          <w:rFonts w:hint="eastAsia" w:ascii="宋体" w:hAnsi="宋体" w:eastAsia="宋体"/>
          <w:b/>
          <w:sz w:val="24"/>
          <w:lang w:val="en-US" w:eastAsia="zh-CN"/>
        </w:rPr>
        <w:t xml:space="preserve">         </w:t>
      </w:r>
      <w:r>
        <w:rPr>
          <w:rFonts w:hint="eastAsia" w:ascii="宋体" w:hAnsi="宋体" w:eastAsia="宋体"/>
          <w:b/>
          <w:sz w:val="24"/>
        </w:rPr>
        <w:t xml:space="preserve">            U D C：D10621-408-（2019）2873-0</w:t>
      </w:r>
    </w:p>
    <w:p>
      <w:pPr>
        <w:spacing w:beforeLines="0" w:afterLines="0" w:line="480" w:lineRule="exact"/>
        <w:ind w:firstLine="0" w:firstLineChars="0"/>
        <w:jc w:val="left"/>
        <w:rPr>
          <w:rFonts w:hint="eastAsia" w:ascii="宋体" w:hAnsi="宋体" w:eastAsia="宋体"/>
          <w:b/>
          <w:sz w:val="24"/>
          <w:lang w:val="en-US" w:eastAsia="zh-CN"/>
        </w:rPr>
      </w:pPr>
      <w:r>
        <w:rPr>
          <w:rFonts w:hint="eastAsia" w:ascii="宋体" w:hAnsi="宋体" w:eastAsia="宋体"/>
          <w:b/>
          <w:sz w:val="24"/>
        </w:rPr>
        <w:t xml:space="preserve">密  级：公 开                </w:t>
      </w:r>
      <w:r>
        <w:rPr>
          <w:rFonts w:hint="eastAsia" w:ascii="宋体" w:hAnsi="宋体"/>
          <w:b/>
          <w:sz w:val="24"/>
          <w:lang w:val="en-US" w:eastAsia="zh-CN"/>
        </w:rPr>
        <w:t xml:space="preserve">       </w:t>
      </w:r>
      <w:r>
        <w:rPr>
          <w:rFonts w:hint="eastAsia" w:ascii="宋体" w:hAnsi="宋体" w:eastAsia="宋体"/>
          <w:b/>
          <w:sz w:val="24"/>
        </w:rPr>
        <w:t>编 号：</w:t>
      </w:r>
      <w:r>
        <w:rPr>
          <w:rFonts w:hint="eastAsia" w:ascii="宋体" w:hAnsi="宋体" w:eastAsia="宋体"/>
          <w:b/>
          <w:sz w:val="24"/>
          <w:lang w:val="en-US" w:eastAsia="zh-CN"/>
        </w:rPr>
        <w:t>2015121015</w:t>
      </w:r>
    </w:p>
    <w:p>
      <w:pPr>
        <w:spacing w:beforeLines="0" w:afterLines="0" w:line="480" w:lineRule="exact"/>
        <w:ind w:firstLine="0" w:firstLineChars="0"/>
        <w:jc w:val="left"/>
        <w:rPr>
          <w:rFonts w:hint="eastAsia" w:ascii="宋体" w:hAnsi="宋体" w:eastAsia="宋体"/>
          <w:b/>
          <w:sz w:val="24"/>
          <w:lang w:val="en-US" w:eastAsia="zh-CN"/>
        </w:rPr>
      </w:pPr>
    </w:p>
    <w:p>
      <w:pPr>
        <w:spacing w:beforeLines="0" w:afterLines="0" w:line="480" w:lineRule="exact"/>
        <w:ind w:firstLine="0" w:firstLineChars="0"/>
        <w:jc w:val="left"/>
        <w:rPr>
          <w:rFonts w:hint="eastAsia" w:ascii="宋体" w:hAnsi="宋体" w:eastAsia="宋体"/>
          <w:b/>
          <w:sz w:val="24"/>
          <w:lang w:val="en-US" w:eastAsia="zh-CN"/>
        </w:rPr>
      </w:pPr>
    </w:p>
    <w:p>
      <w:pPr>
        <w:spacing w:beforeLines="0" w:afterLines="0" w:line="480" w:lineRule="exact"/>
        <w:ind w:firstLine="0" w:firstLineChars="0"/>
        <w:jc w:val="left"/>
        <w:rPr>
          <w:rFonts w:hint="eastAsia" w:ascii="宋体" w:hAnsi="宋体" w:eastAsia="宋体"/>
          <w:b/>
          <w:sz w:val="24"/>
          <w:lang w:val="en-US" w:eastAsia="zh-CN"/>
        </w:rPr>
      </w:pPr>
    </w:p>
    <w:p>
      <w:pPr>
        <w:spacing w:beforeLines="0" w:afterLines="0" w:line="480" w:lineRule="exact"/>
        <w:ind w:firstLine="0" w:firstLineChars="0"/>
        <w:jc w:val="left"/>
        <w:rPr>
          <w:rFonts w:hint="eastAsia" w:ascii="宋体" w:hAnsi="宋体" w:eastAsia="宋体"/>
          <w:b/>
          <w:sz w:val="24"/>
          <w:lang w:val="en-US" w:eastAsia="zh-CN"/>
        </w:rPr>
      </w:pPr>
    </w:p>
    <w:p>
      <w:pPr>
        <w:spacing w:beforeLines="-2147483648" w:afterLines="-2147483648" w:line="240" w:lineRule="auto"/>
        <w:ind w:firstLine="0" w:firstLineChars="0"/>
        <w:jc w:val="center"/>
        <w:rPr>
          <w:rFonts w:hint="eastAsia" w:ascii="Times New Roman" w:hAnsi="Times New Roman" w:eastAsia="黑体"/>
          <w:b/>
          <w:spacing w:val="140"/>
          <w:sz w:val="44"/>
          <w:lang w:eastAsia="zh-CN"/>
        </w:rPr>
      </w:pPr>
      <w:r>
        <w:rPr>
          <w:rFonts w:hint="eastAsia" w:ascii="Times New Roman" w:hAnsi="Times New Roman" w:eastAsia="黑体"/>
          <w:b/>
          <w:spacing w:val="140"/>
          <w:sz w:val="44"/>
          <w:lang w:eastAsia="zh-CN"/>
        </w:rPr>
        <w:t>成都信息工程大学</w:t>
      </w:r>
    </w:p>
    <w:p>
      <w:pPr>
        <w:spacing w:beforeLines="-2147483648" w:afterLines="-2147483648" w:line="240" w:lineRule="auto"/>
        <w:ind w:firstLine="0" w:firstLineChars="0"/>
        <w:jc w:val="center"/>
        <w:rPr>
          <w:rFonts w:hint="eastAsia" w:ascii="Times New Roman" w:hAnsi="Times New Roman" w:eastAsia="黑体"/>
          <w:b/>
          <w:spacing w:val="140"/>
          <w:sz w:val="44"/>
          <w:lang w:eastAsia="zh-CN"/>
        </w:rPr>
      </w:pPr>
      <w:r>
        <w:rPr>
          <w:rFonts w:hint="eastAsia" w:ascii="Times New Roman" w:hAnsi="Times New Roman" w:eastAsia="黑体"/>
          <w:b/>
          <w:spacing w:val="140"/>
          <w:sz w:val="44"/>
          <w:lang w:eastAsia="zh-CN"/>
        </w:rPr>
        <w:t>学位论文</w:t>
      </w:r>
    </w:p>
    <w:p>
      <w:pPr>
        <w:spacing w:beforeLines="-2147483648" w:afterLines="-2147483648" w:line="240" w:lineRule="auto"/>
        <w:ind w:firstLine="0" w:firstLineChars="0"/>
        <w:jc w:val="center"/>
        <w:rPr>
          <w:rFonts w:hint="eastAsia" w:ascii="Times New Roman" w:hAnsi="Times New Roman" w:eastAsia="黑体"/>
          <w:b/>
          <w:spacing w:val="140"/>
          <w:sz w:val="44"/>
          <w:lang w:eastAsia="zh-CN"/>
        </w:rPr>
      </w:pPr>
    </w:p>
    <w:p>
      <w:pPr>
        <w:spacing w:beforeLines="-2147483648" w:afterLines="-2147483648" w:line="240" w:lineRule="auto"/>
        <w:ind w:firstLine="0" w:firstLineChars="0"/>
        <w:jc w:val="center"/>
        <w:rPr>
          <w:rFonts w:hint="eastAsia" w:ascii="Times New Roman" w:hAnsi="Times New Roman" w:eastAsia="黑体"/>
          <w:b/>
          <w:spacing w:val="140"/>
          <w:sz w:val="44"/>
          <w:lang w:eastAsia="zh-CN"/>
        </w:rPr>
      </w:pPr>
    </w:p>
    <w:p>
      <w:pPr>
        <w:spacing w:beforeLines="-2147483648" w:afterLines="-2147483648" w:line="240" w:lineRule="auto"/>
        <w:ind w:firstLine="0" w:firstLineChars="0"/>
        <w:jc w:val="center"/>
        <w:rPr>
          <w:rFonts w:hint="eastAsia" w:ascii="Times New Roman" w:hAnsi="Times New Roman" w:eastAsia="黑体"/>
          <w:b/>
          <w:spacing w:val="140"/>
          <w:sz w:val="44"/>
          <w:lang w:eastAsia="zh-CN"/>
        </w:rPr>
      </w:pPr>
    </w:p>
    <w:p>
      <w:pPr>
        <w:spacing w:beforeLines="-2147483648" w:afterLines="-2147483648" w:line="240" w:lineRule="auto"/>
        <w:ind w:firstLine="0" w:firstLineChars="0"/>
        <w:jc w:val="center"/>
        <w:rPr>
          <w:rFonts w:hint="eastAsia" w:ascii="宋体" w:hAnsi="宋体"/>
          <w:b/>
          <w:sz w:val="32"/>
          <w:szCs w:val="32"/>
          <w:lang w:bidi="ar-SA"/>
        </w:rPr>
      </w:pPr>
      <w:r>
        <w:rPr>
          <w:rFonts w:hint="eastAsia" w:ascii="宋体" w:hAnsi="宋体"/>
          <w:b/>
          <w:sz w:val="32"/>
          <w:szCs w:val="32"/>
          <w:lang w:bidi="ar-SA"/>
        </w:rPr>
        <w:t>企业资源采购系统设计与实现</w:t>
      </w:r>
    </w:p>
    <w:p>
      <w:pPr>
        <w:spacing w:beforeLines="-2147483648" w:afterLines="-2147483648" w:line="240" w:lineRule="auto"/>
        <w:ind w:firstLine="0" w:firstLineChars="0"/>
        <w:jc w:val="center"/>
        <w:rPr>
          <w:rFonts w:hint="eastAsia" w:ascii="宋体" w:hAnsi="宋体"/>
          <w:b/>
          <w:sz w:val="32"/>
          <w:szCs w:val="32"/>
          <w:lang w:bidi="ar-SA"/>
        </w:rPr>
      </w:pPr>
    </w:p>
    <w:p>
      <w:pPr>
        <w:spacing w:beforeLines="-2147483648" w:afterLines="-2147483648" w:line="240" w:lineRule="auto"/>
        <w:ind w:firstLine="0" w:firstLineChars="0"/>
        <w:jc w:val="center"/>
        <w:rPr>
          <w:rFonts w:hint="eastAsia" w:ascii="宋体" w:hAnsi="宋体"/>
          <w:b/>
          <w:sz w:val="32"/>
          <w:szCs w:val="32"/>
          <w:lang w:bidi="ar-SA"/>
        </w:rPr>
      </w:pPr>
    </w:p>
    <w:p>
      <w:pPr>
        <w:spacing w:beforeLines="-2147483648" w:afterLines="-2147483648" w:line="240" w:lineRule="auto"/>
        <w:ind w:firstLine="0" w:firstLineChars="0"/>
        <w:jc w:val="center"/>
        <w:rPr>
          <w:rFonts w:hint="eastAsia" w:ascii="宋体" w:hAnsi="宋体"/>
          <w:b/>
          <w:sz w:val="32"/>
          <w:szCs w:val="32"/>
          <w:lang w:bidi="ar-SA"/>
        </w:rPr>
      </w:pPr>
    </w:p>
    <w:tbl>
      <w:tblPr>
        <w:tblStyle w:val="18"/>
        <w:tblW w:w="625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12"/>
        <w:gridCol w:w="29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3312" w:type="dxa"/>
            <w:tcBorders>
              <w:tl2br w:val="nil"/>
              <w:tr2bl w:val="nil"/>
            </w:tcBorders>
          </w:tcPr>
          <w:p>
            <w:pPr>
              <w:spacing w:beforeLines="-2147483648" w:afterLines="-2147483648" w:line="240" w:lineRule="auto"/>
              <w:ind w:left="-240" w:leftChars="-100" w:right="86" w:rightChars="36" w:firstLine="562" w:firstLineChars="200"/>
              <w:jc w:val="center"/>
              <w:rPr>
                <w:rFonts w:hint="eastAsia" w:ascii="宋体" w:hAnsi="宋体"/>
                <w:b/>
                <w:sz w:val="32"/>
                <w:szCs w:val="32"/>
                <w:vertAlign w:val="baseline"/>
                <w:lang w:bidi="ar-SA"/>
              </w:rPr>
            </w:pPr>
            <w:r>
              <w:rPr>
                <w:rFonts w:hint="eastAsia" w:ascii="楷体" w:hAnsi="楷体" w:eastAsia="楷体"/>
                <w:b/>
                <w:bCs/>
                <w:sz w:val="28"/>
                <w:szCs w:val="28"/>
                <w:lang w:bidi="ar-SA"/>
              </w:rPr>
              <w:t>论文作者姓名：</w:t>
            </w:r>
          </w:p>
        </w:tc>
        <w:tc>
          <w:tcPr>
            <w:tcW w:w="2942" w:type="dxa"/>
            <w:tcBorders>
              <w:top w:val="nil"/>
              <w:bottom w:val="single" w:color="auto" w:sz="4" w:space="0"/>
            </w:tcBorders>
            <w:vAlign w:val="top"/>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eastAsia="zh-CN" w:bidi="ar-SA"/>
              </w:rPr>
            </w:pPr>
            <w:r>
              <w:rPr>
                <w:rFonts w:hint="eastAsia" w:ascii="楷体" w:hAnsi="楷体" w:eastAsia="楷体"/>
                <w:b/>
                <w:bCs/>
                <w:sz w:val="28"/>
                <w:szCs w:val="28"/>
                <w:lang w:eastAsia="zh-CN" w:bidi="ar-SA"/>
              </w:rPr>
              <w:t>蒋越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3312" w:type="dxa"/>
            <w:tcBorders>
              <w:tl2br w:val="nil"/>
              <w:tr2bl w:val="nil"/>
            </w:tcBorders>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bidi="ar-SA"/>
              </w:rPr>
            </w:pPr>
            <w:r>
              <w:rPr>
                <w:rFonts w:hint="eastAsia" w:ascii="楷体" w:hAnsi="楷体" w:eastAsia="楷体"/>
                <w:b/>
                <w:bCs/>
                <w:sz w:val="28"/>
                <w:szCs w:val="28"/>
                <w:lang w:bidi="ar-SA"/>
              </w:rPr>
              <w:t>申请学位专业：</w:t>
            </w:r>
          </w:p>
        </w:tc>
        <w:tc>
          <w:tcPr>
            <w:tcW w:w="2942" w:type="dxa"/>
            <w:tcBorders>
              <w:top w:val="single" w:color="auto" w:sz="4" w:space="0"/>
              <w:bottom w:val="single" w:color="auto" w:sz="4" w:space="0"/>
            </w:tcBorders>
            <w:vAlign w:val="top"/>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val="en-US" w:eastAsia="zh-CN" w:bidi="ar-SA"/>
              </w:rPr>
            </w:pPr>
            <w:r>
              <w:rPr>
                <w:rFonts w:hint="eastAsia" w:ascii="楷体" w:hAnsi="楷体" w:eastAsia="楷体"/>
                <w:b/>
                <w:bCs/>
                <w:sz w:val="28"/>
                <w:szCs w:val="28"/>
                <w:lang w:val="en-US" w:eastAsia="zh-CN" w:bidi="ar-SA"/>
              </w:rPr>
              <w:t>网络工程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3312" w:type="dxa"/>
            <w:tcBorders>
              <w:tl2br w:val="nil"/>
              <w:tr2bl w:val="nil"/>
            </w:tcBorders>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bidi="ar-SA"/>
              </w:rPr>
            </w:pPr>
            <w:r>
              <w:rPr>
                <w:rFonts w:hint="eastAsia" w:ascii="楷体" w:hAnsi="楷体" w:eastAsia="楷体"/>
                <w:b/>
                <w:bCs/>
                <w:sz w:val="28"/>
                <w:szCs w:val="28"/>
                <w:lang w:bidi="ar-SA"/>
              </w:rPr>
              <w:t>申请学位类别：</w:t>
            </w:r>
          </w:p>
        </w:tc>
        <w:tc>
          <w:tcPr>
            <w:tcW w:w="2942" w:type="dxa"/>
            <w:tcBorders>
              <w:top w:val="single" w:color="auto" w:sz="4" w:space="0"/>
              <w:bottom w:val="single" w:color="auto" w:sz="4" w:space="0"/>
            </w:tcBorders>
            <w:vAlign w:val="top"/>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bidi="ar-SA"/>
              </w:rPr>
            </w:pPr>
            <w:r>
              <w:rPr>
                <w:rFonts w:hint="eastAsia" w:ascii="楷体" w:hAnsi="楷体" w:eastAsia="楷体"/>
                <w:b/>
                <w:bCs/>
                <w:sz w:val="28"/>
                <w:szCs w:val="28"/>
                <w:lang w:bidi="ar-SA"/>
              </w:rPr>
              <w:t>工学学士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3312" w:type="dxa"/>
            <w:tcBorders>
              <w:tl2br w:val="nil"/>
              <w:tr2bl w:val="nil"/>
            </w:tcBorders>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bidi="ar-SA"/>
              </w:rPr>
            </w:pPr>
            <w:r>
              <w:rPr>
                <w:rFonts w:hint="eastAsia" w:ascii="楷体" w:hAnsi="楷体" w:eastAsia="楷体"/>
                <w:b/>
                <w:bCs/>
                <w:sz w:val="28"/>
                <w:szCs w:val="28"/>
                <w:lang w:bidi="ar-SA"/>
              </w:rPr>
              <w:t>指导教师姓名（职称）：</w:t>
            </w:r>
          </w:p>
        </w:tc>
        <w:tc>
          <w:tcPr>
            <w:tcW w:w="2942" w:type="dxa"/>
            <w:tcBorders>
              <w:top w:val="single" w:color="auto" w:sz="4" w:space="0"/>
              <w:bottom w:val="single" w:color="auto" w:sz="4" w:space="0"/>
            </w:tcBorders>
            <w:vAlign w:val="top"/>
          </w:tcPr>
          <w:p>
            <w:pPr>
              <w:spacing w:beforeLines="-2147483648" w:afterLines="-2147483648" w:line="240" w:lineRule="auto"/>
              <w:ind w:left="-240" w:leftChars="-100" w:right="86" w:rightChars="36" w:firstLine="562" w:firstLineChars="200"/>
              <w:jc w:val="center"/>
              <w:rPr>
                <w:rFonts w:hint="eastAsia" w:ascii="宋体" w:hAnsi="宋体"/>
                <w:b/>
                <w:sz w:val="32"/>
                <w:szCs w:val="32"/>
                <w:vertAlign w:val="baseline"/>
                <w:lang w:bidi="ar-SA"/>
              </w:rPr>
            </w:pPr>
            <w:r>
              <w:rPr>
                <w:rFonts w:hint="eastAsia" w:ascii="楷体" w:hAnsi="楷体" w:eastAsia="楷体"/>
                <w:b/>
                <w:bCs/>
                <w:sz w:val="28"/>
                <w:szCs w:val="28"/>
                <w:lang w:bidi="ar-SA"/>
              </w:rPr>
              <w:t>王永丽（副教授）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3312" w:type="dxa"/>
            <w:tcBorders>
              <w:tl2br w:val="nil"/>
              <w:tr2bl w:val="nil"/>
            </w:tcBorders>
          </w:tcPr>
          <w:p>
            <w:pPr>
              <w:spacing w:beforeLines="-2147483648" w:afterLines="-2147483648" w:line="240" w:lineRule="auto"/>
              <w:ind w:left="-240" w:leftChars="-100" w:right="86" w:rightChars="36" w:firstLine="562" w:firstLineChars="200"/>
              <w:jc w:val="center"/>
              <w:rPr>
                <w:rFonts w:hint="eastAsia" w:ascii="楷体" w:hAnsi="楷体" w:eastAsia="楷体"/>
                <w:b/>
                <w:bCs/>
                <w:sz w:val="28"/>
                <w:szCs w:val="28"/>
                <w:lang w:bidi="ar-SA"/>
              </w:rPr>
            </w:pPr>
            <w:r>
              <w:rPr>
                <w:rFonts w:hint="eastAsia" w:ascii="楷体" w:hAnsi="楷体" w:eastAsia="楷体"/>
                <w:b/>
                <w:bCs/>
                <w:sz w:val="28"/>
                <w:szCs w:val="28"/>
                <w:lang w:bidi="ar-SA"/>
              </w:rPr>
              <w:t>论文提交日期：</w:t>
            </w:r>
          </w:p>
        </w:tc>
        <w:tc>
          <w:tcPr>
            <w:tcW w:w="2942" w:type="dxa"/>
            <w:tcBorders>
              <w:top w:val="single" w:color="auto" w:sz="4" w:space="0"/>
              <w:bottom w:val="single" w:color="auto" w:sz="4" w:space="0"/>
            </w:tcBorders>
            <w:vAlign w:val="top"/>
          </w:tcPr>
          <w:p>
            <w:pPr>
              <w:spacing w:beforeLines="-2147483648" w:afterLines="-2147483648" w:line="240" w:lineRule="auto"/>
              <w:ind w:left="-240" w:leftChars="-100" w:right="86" w:rightChars="36" w:firstLine="562" w:firstLineChars="200"/>
              <w:jc w:val="center"/>
              <w:rPr>
                <w:rFonts w:hint="default" w:ascii="宋体" w:hAnsi="宋体" w:eastAsia="宋体"/>
                <w:b/>
                <w:sz w:val="32"/>
                <w:szCs w:val="32"/>
                <w:vertAlign w:val="baseline"/>
                <w:lang w:val="en-US" w:eastAsia="zh-CN" w:bidi="ar-SA"/>
              </w:rPr>
            </w:pPr>
            <w:r>
              <w:rPr>
                <w:rFonts w:hint="eastAsia" w:ascii="楷体" w:hAnsi="楷体" w:eastAsia="楷体"/>
                <w:b/>
                <w:bCs/>
                <w:sz w:val="28"/>
                <w:szCs w:val="28"/>
                <w:lang w:val="en-US" w:eastAsia="zh-CN" w:bidi="ar-SA"/>
              </w:rPr>
              <w:t>2019年6月10日</w:t>
            </w:r>
          </w:p>
        </w:tc>
      </w:tr>
    </w:tbl>
    <w:p>
      <w:pPr>
        <w:spacing w:beforeLines="-2147483648" w:afterLines="-2147483648" w:line="240" w:lineRule="auto"/>
        <w:ind w:firstLine="0" w:firstLineChars="0"/>
        <w:jc w:val="center"/>
        <w:rPr>
          <w:rFonts w:hint="eastAsia" w:ascii="宋体" w:hAnsi="宋体"/>
          <w:b/>
          <w:sz w:val="32"/>
          <w:szCs w:val="32"/>
          <w:lang w:bidi="ar-SA"/>
        </w:rPr>
      </w:pPr>
    </w:p>
    <w:p>
      <w:pPr>
        <w:spacing w:beforeLines="-2147483648" w:afterLines="-2147483648" w:line="240" w:lineRule="auto"/>
        <w:ind w:firstLine="0" w:firstLineChars="0"/>
        <w:jc w:val="both"/>
        <w:rPr>
          <w:rFonts w:hint="eastAsia" w:ascii="宋体" w:hAnsi="宋体"/>
          <w:b/>
          <w:sz w:val="32"/>
          <w:szCs w:val="32"/>
          <w:lang w:bidi="ar-SA"/>
        </w:rPr>
      </w:pPr>
    </w:p>
    <w:p>
      <w:pPr>
        <w:spacing w:beforeLines="-2147483648" w:afterLines="-2147483648" w:line="240" w:lineRule="auto"/>
        <w:ind w:firstLine="0" w:firstLineChars="0"/>
        <w:jc w:val="center"/>
        <w:rPr>
          <w:rFonts w:hint="eastAsia" w:ascii="宋体" w:hAnsi="宋体"/>
          <w:b/>
          <w:sz w:val="32"/>
          <w:szCs w:val="32"/>
          <w:lang w:bidi="ar-SA"/>
        </w:rPr>
      </w:pPr>
      <w:r>
        <w:rPr>
          <w:rFonts w:hint="eastAsia" w:ascii="宋体" w:hAnsi="宋体"/>
          <w:b/>
          <w:sz w:val="32"/>
          <w:szCs w:val="32"/>
          <w:lang w:bidi="ar-SA"/>
        </w:rPr>
        <w:t>企业资源采购系统设计与实现</w:t>
      </w:r>
    </w:p>
    <w:p>
      <w:pPr>
        <w:spacing w:beforeLines="-2147483648" w:afterLines="-2147483648" w:line="240" w:lineRule="auto"/>
        <w:ind w:firstLine="0" w:firstLineChars="0"/>
        <w:jc w:val="center"/>
        <w:rPr>
          <w:rFonts w:hint="eastAsia" w:ascii="宋体" w:hAnsi="宋体"/>
          <w:b/>
          <w:sz w:val="32"/>
          <w:szCs w:val="32"/>
          <w:lang w:eastAsia="zh-CN" w:bidi="ar-SA"/>
        </w:rPr>
      </w:pPr>
      <w:r>
        <w:rPr>
          <w:rFonts w:hint="eastAsia" w:ascii="宋体" w:hAnsi="宋体"/>
          <w:b/>
          <w:sz w:val="32"/>
          <w:szCs w:val="32"/>
          <w:lang w:eastAsia="zh-CN" w:bidi="ar-SA"/>
        </w:rPr>
        <w:t>摘要</w:t>
      </w:r>
    </w:p>
    <w:p>
      <w:pPr>
        <w:spacing w:beforeLines="-2147483648" w:afterLines="-2147483648"/>
        <w:rPr>
          <w:rFonts w:hint="eastAsia" w:ascii="宋体" w:hAnsi="宋体"/>
          <w:b w:val="0"/>
          <w:bCs/>
          <w:sz w:val="24"/>
          <w:szCs w:val="24"/>
          <w:lang w:eastAsia="zh-CN" w:bidi="ar-SA"/>
        </w:rPr>
      </w:pPr>
      <w:r>
        <w:rPr>
          <w:rFonts w:hint="eastAsia" w:ascii="宋体" w:hAnsi="宋体"/>
          <w:b w:val="0"/>
          <w:bCs/>
          <w:sz w:val="24"/>
          <w:szCs w:val="24"/>
          <w:lang w:eastAsia="zh-CN" w:bidi="ar-SA"/>
        </w:rPr>
        <w:t>在这信息技术飞跃的时代，原本需要出门到商业中心、购物中心才能购买的许多商品，现如今只需登录电商网站，点击一下购买按钮即可得到。本系统面向与企业有关的人群，帮助用户进行企业资源销售、采购、项目招标、为用户提供交易凭证等，并且可以降低用户采购资源的复杂度和难度。</w:t>
      </w:r>
    </w:p>
    <w:p>
      <w:pPr>
        <w:spacing w:beforeLines="-2147483648" w:afterLines="-2147483648"/>
        <w:rPr>
          <w:rFonts w:hint="eastAsia" w:ascii="宋体" w:hAnsi="宋体"/>
          <w:b w:val="0"/>
          <w:bCs/>
          <w:sz w:val="24"/>
          <w:szCs w:val="24"/>
          <w:lang w:val="en-US" w:eastAsia="zh-CN" w:bidi="ar-SA"/>
        </w:rPr>
      </w:pPr>
      <w:r>
        <w:rPr>
          <w:rFonts w:hint="eastAsia" w:ascii="宋体" w:hAnsi="宋体"/>
          <w:b w:val="0"/>
          <w:bCs/>
          <w:sz w:val="24"/>
          <w:szCs w:val="24"/>
          <w:lang w:eastAsia="zh-CN" w:bidi="ar-SA"/>
        </w:rPr>
        <w:t>本文主要阐述了企业资源采购系统各项功能的实现方法及步骤。系统采用B/S结构，使用</w:t>
      </w:r>
      <w:r>
        <w:rPr>
          <w:rFonts w:hint="eastAsia" w:ascii="宋体" w:hAnsi="宋体"/>
          <w:b w:val="0"/>
          <w:bCs/>
          <w:sz w:val="24"/>
          <w:szCs w:val="24"/>
          <w:lang w:val="en-US" w:eastAsia="zh-CN" w:bidi="ar-SA"/>
        </w:rPr>
        <w:t>java作为后端开发语言，</w:t>
      </w:r>
      <w:r>
        <w:rPr>
          <w:rFonts w:hint="eastAsia" w:ascii="宋体" w:hAnsi="宋体"/>
          <w:b w:val="0"/>
          <w:bCs/>
          <w:sz w:val="24"/>
          <w:szCs w:val="24"/>
          <w:lang w:eastAsia="zh-CN" w:bidi="ar-SA"/>
        </w:rPr>
        <w:t>采用</w:t>
      </w:r>
      <w:r>
        <w:rPr>
          <w:rFonts w:hint="eastAsia" w:ascii="宋体" w:hAnsi="宋体"/>
          <w:b w:val="0"/>
          <w:bCs/>
          <w:sz w:val="24"/>
          <w:szCs w:val="24"/>
          <w:lang w:val="en-US" w:eastAsia="zh-CN" w:bidi="ar-SA"/>
        </w:rPr>
        <w:t>SSM框架</w:t>
      </w:r>
      <w:r>
        <w:rPr>
          <w:rFonts w:hint="eastAsia" w:ascii="宋体" w:hAnsi="宋体"/>
          <w:b w:val="0"/>
          <w:bCs/>
          <w:color w:val="000000" w:themeColor="text1"/>
          <w:sz w:val="24"/>
          <w:szCs w:val="24"/>
          <w:u w:val="none"/>
          <w:lang w:val="en-US" w:eastAsia="zh-CN" w:bidi="ar-SA"/>
          <w14:textFill>
            <w14:solidFill>
              <w14:schemeClr w14:val="tx1"/>
            </w14:solidFill>
          </w14:textFill>
        </w:rPr>
        <w:t>集</w:t>
      </w:r>
      <w:r>
        <w:rPr>
          <w:rFonts w:hint="eastAsia" w:ascii="宋体" w:hAnsi="宋体"/>
          <w:b w:val="0"/>
          <w:bCs/>
          <w:sz w:val="24"/>
          <w:szCs w:val="24"/>
          <w:lang w:val="en-US" w:eastAsia="zh-CN" w:bidi="ar-SA"/>
        </w:rPr>
        <w:t>，使用MySQL作为数据库；系统实现了采购商的招标、分类搜索、采购货品、评论货品、生成货品订单；供应商搜索招标、参与竞标、上架下架货品；管理员审核招标、管理用户等功能。</w:t>
      </w:r>
    </w:p>
    <w:p>
      <w:pPr>
        <w:spacing w:beforeLines="-2147483648" w:afterLines="-2147483648"/>
        <w:rPr>
          <w:rFonts w:hint="eastAsia" w:ascii="宋体" w:hAnsi="宋体"/>
          <w:b w:val="0"/>
          <w:bCs/>
          <w:sz w:val="24"/>
          <w:szCs w:val="24"/>
          <w:lang w:val="en-US" w:eastAsia="zh-CN" w:bidi="ar-SA"/>
        </w:rPr>
      </w:pPr>
      <w:r>
        <w:rPr>
          <w:rFonts w:hint="eastAsia" w:ascii="宋体" w:hAnsi="宋体"/>
          <w:b w:val="0"/>
          <w:bCs/>
          <w:sz w:val="24"/>
          <w:szCs w:val="24"/>
          <w:lang w:val="en-US" w:eastAsia="zh-CN" w:bidi="ar-SA"/>
        </w:rPr>
        <w:t>经测试，本系统实现了企业资源销售及购买的相关功能，系统操作简便，界面美观，达到了预期效果。</w:t>
      </w: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eastAsia="宋体"/>
          <w:b w:val="0"/>
          <w:bCs/>
          <w:sz w:val="24"/>
          <w:szCs w:val="24"/>
          <w:lang w:val="en-US" w:eastAsia="zh-CN" w:bidi="ar-SA"/>
        </w:rPr>
      </w:pPr>
      <w:r>
        <w:rPr>
          <w:rFonts w:hint="eastAsia" w:ascii="宋体" w:hAnsi="宋体"/>
          <w:b/>
          <w:bCs w:val="0"/>
          <w:sz w:val="28"/>
          <w:szCs w:val="28"/>
          <w:lang w:val="en-US" w:eastAsia="zh-CN" w:bidi="ar-SA"/>
        </w:rPr>
        <w:t>关键词：</w:t>
      </w:r>
      <w:r>
        <w:rPr>
          <w:rFonts w:hint="eastAsia" w:ascii="宋体" w:hAnsi="宋体"/>
          <w:b w:val="0"/>
          <w:bCs/>
          <w:sz w:val="24"/>
          <w:szCs w:val="24"/>
          <w:lang w:val="en-US" w:eastAsia="zh-CN" w:bidi="ar-SA"/>
        </w:rPr>
        <w:t>企业资源；电商</w:t>
      </w:r>
      <w:r>
        <w:rPr>
          <w:rFonts w:hint="eastAsia"/>
          <w:lang w:eastAsia="zh-CN"/>
        </w:rPr>
        <w:t>；</w:t>
      </w:r>
      <w:r>
        <w:rPr>
          <w:rFonts w:hint="eastAsia"/>
          <w:lang w:val="en-US" w:eastAsia="zh-CN"/>
        </w:rPr>
        <w:t>SSM框架集；MySQL</w:t>
      </w: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spacing w:beforeLines="-2147483648" w:afterLines="-2147483648"/>
        <w:rPr>
          <w:rFonts w:hint="eastAsia" w:ascii="宋体" w:hAnsi="宋体"/>
          <w:b w:val="0"/>
          <w:bCs/>
          <w:sz w:val="24"/>
          <w:szCs w:val="24"/>
          <w:lang w:val="en-US" w:eastAsia="zh-CN" w:bidi="ar-SA"/>
        </w:rPr>
      </w:pPr>
    </w:p>
    <w:p>
      <w:pPr>
        <w:keepNext/>
        <w:keepLines w:val="0"/>
        <w:pageBreakBefore w:val="0"/>
        <w:widowControl w:val="0"/>
        <w:kinsoku/>
        <w:wordWrap/>
        <w:overflowPunct/>
        <w:topLinePunct w:val="0"/>
        <w:autoSpaceDE/>
        <w:autoSpaceDN/>
        <w:bidi w:val="0"/>
        <w:adjustRightInd/>
        <w:snapToGrid/>
        <w:spacing w:beforeLines="-2147483648" w:after="100" w:afterLines="-2147483648" w:afterAutospacing="1"/>
        <w:ind w:firstLine="0" w:firstLineChars="0"/>
        <w:jc w:val="center"/>
        <w:textAlignment w:val="auto"/>
        <w:rPr>
          <w:rFonts w:hint="default" w:ascii="Times New Roman" w:hAnsi="Times New Roman" w:cs="Times New Roman"/>
          <w:b/>
          <w:sz w:val="32"/>
          <w:szCs w:val="32"/>
          <w:lang w:val="en-US" w:eastAsia="zh-CN" w:bidi="ar-SA"/>
        </w:rPr>
      </w:pPr>
    </w:p>
    <w:p>
      <w:pPr>
        <w:keepNext/>
        <w:keepLines w:val="0"/>
        <w:pageBreakBefore w:val="0"/>
        <w:widowControl w:val="0"/>
        <w:kinsoku/>
        <w:wordWrap/>
        <w:overflowPunct/>
        <w:topLinePunct w:val="0"/>
        <w:autoSpaceDE/>
        <w:autoSpaceDN/>
        <w:bidi w:val="0"/>
        <w:adjustRightInd/>
        <w:snapToGrid/>
        <w:spacing w:beforeLines="-2147483648" w:after="100" w:afterLines="-2147483648" w:afterAutospacing="1"/>
        <w:ind w:firstLine="0" w:firstLineChars="0"/>
        <w:jc w:val="center"/>
        <w:textAlignment w:val="auto"/>
        <w:rPr>
          <w:rFonts w:hint="default" w:ascii="Times New Roman" w:hAnsi="Times New Roman" w:cs="Times New Roman"/>
          <w:b/>
          <w:sz w:val="32"/>
          <w:szCs w:val="32"/>
          <w:lang w:val="en-US" w:eastAsia="zh-CN" w:bidi="ar-SA"/>
        </w:rPr>
      </w:pPr>
      <w:r>
        <w:rPr>
          <w:rFonts w:hint="default" w:ascii="Times New Roman" w:hAnsi="Times New Roman" w:cs="Times New Roman"/>
          <w:b/>
          <w:sz w:val="32"/>
          <w:szCs w:val="32"/>
          <w:lang w:val="en-US" w:eastAsia="zh-CN" w:bidi="ar-SA"/>
        </w:rPr>
        <w:t>Design and Implementation of Enterprise Resource Purchasing System</w:t>
      </w:r>
    </w:p>
    <w:p>
      <w:pPr>
        <w:keepNext/>
        <w:keepLines w:val="0"/>
        <w:pageBreakBefore w:val="0"/>
        <w:widowControl w:val="0"/>
        <w:kinsoku/>
        <w:wordWrap/>
        <w:overflowPunct/>
        <w:topLinePunct w:val="0"/>
        <w:autoSpaceDE/>
        <w:autoSpaceDN/>
        <w:bidi w:val="0"/>
        <w:adjustRightInd/>
        <w:snapToGrid/>
        <w:spacing w:beforeLines="-2147483648" w:after="100" w:afterLines="-2147483648" w:afterAutospacing="1"/>
        <w:ind w:firstLine="0" w:firstLineChars="0"/>
        <w:jc w:val="center"/>
        <w:textAlignment w:val="auto"/>
        <w:rPr>
          <w:rFonts w:hint="default" w:ascii="Times New Roman" w:hAnsi="Times New Roman" w:cs="Times New Roman"/>
          <w:b/>
          <w:sz w:val="32"/>
          <w:szCs w:val="32"/>
          <w:lang w:val="en-US" w:eastAsia="zh-CN" w:bidi="ar-SA"/>
        </w:rPr>
      </w:pPr>
      <w:r>
        <w:rPr>
          <w:rFonts w:hint="default" w:ascii="Times New Roman" w:hAnsi="Times New Roman" w:cs="Times New Roman"/>
          <w:b/>
          <w:sz w:val="32"/>
          <w:szCs w:val="32"/>
          <w:lang w:val="en-US" w:eastAsia="zh-CN" w:bidi="ar-SA"/>
        </w:rPr>
        <w:t>Abstract</w:t>
      </w:r>
    </w:p>
    <w:p>
      <w:pPr>
        <w:spacing w:beforeLines="-2147483648" w:afterLines="-2147483648"/>
        <w:rPr>
          <w:rFonts w:hint="default" w:ascii="Times New Roman" w:hAnsi="Times New Roman" w:cs="Times New Roman"/>
          <w:b w:val="0"/>
          <w:bCs/>
          <w:sz w:val="24"/>
          <w:szCs w:val="24"/>
          <w:lang w:val="en-US" w:eastAsia="zh-CN" w:bidi="ar-SA"/>
        </w:rPr>
      </w:pPr>
      <w:r>
        <w:rPr>
          <w:rFonts w:hint="default" w:ascii="Times New Roman" w:hAnsi="Times New Roman" w:cs="Times New Roman"/>
          <w:b w:val="0"/>
          <w:bCs/>
          <w:sz w:val="24"/>
          <w:szCs w:val="24"/>
          <w:lang w:val="en-US" w:eastAsia="zh-CN" w:bidi="ar-SA"/>
        </w:rPr>
        <w:t xml:space="preserve">In </w:t>
      </w:r>
      <w:r>
        <w:rPr>
          <w:rFonts w:hint="eastAsia" w:ascii="Times New Roman" w:hAnsi="Times New Roman" w:cs="Times New Roman"/>
          <w:b w:val="0"/>
          <w:bCs/>
          <w:sz w:val="24"/>
          <w:szCs w:val="24"/>
          <w:lang w:val="en-US" w:eastAsia="zh-CN" w:bidi="ar-SA"/>
        </w:rPr>
        <w:t>an</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era</w:t>
      </w:r>
      <w:r>
        <w:rPr>
          <w:rFonts w:hint="default" w:ascii="Times New Roman" w:hAnsi="Times New Roman" w:cs="Times New Roman"/>
          <w:b w:val="0"/>
          <w:bCs/>
          <w:sz w:val="24"/>
          <w:szCs w:val="24"/>
          <w:lang w:val="en-US" w:eastAsia="zh-CN" w:bidi="ar-SA"/>
        </w:rPr>
        <w:t xml:space="preserve"> of </w:t>
      </w:r>
      <w:r>
        <w:rPr>
          <w:rFonts w:hint="eastAsia" w:ascii="Times New Roman" w:hAnsi="Times New Roman" w:cs="Times New Roman"/>
          <w:b w:val="0"/>
          <w:bCs/>
          <w:sz w:val="24"/>
          <w:szCs w:val="24"/>
          <w:lang w:val="en-US" w:eastAsia="zh-CN" w:bidi="ar-SA"/>
        </w:rPr>
        <w:t xml:space="preserve">rapidly developing </w:t>
      </w:r>
      <w:r>
        <w:rPr>
          <w:rFonts w:hint="default" w:ascii="Times New Roman" w:hAnsi="Times New Roman" w:cs="Times New Roman"/>
          <w:b w:val="0"/>
          <w:bCs/>
          <w:sz w:val="24"/>
          <w:szCs w:val="24"/>
          <w:lang w:val="en-US" w:eastAsia="zh-CN" w:bidi="ar-SA"/>
        </w:rPr>
        <w:t xml:space="preserve">information technology, </w:t>
      </w:r>
      <w:r>
        <w:rPr>
          <w:rFonts w:hint="eastAsia" w:ascii="Times New Roman" w:hAnsi="Times New Roman" w:cs="Times New Roman"/>
          <w:b w:val="0"/>
          <w:bCs/>
          <w:sz w:val="24"/>
          <w:szCs w:val="24"/>
          <w:lang w:val="en-US" w:eastAsia="zh-CN" w:bidi="ar-SA"/>
        </w:rPr>
        <w:t>m</w:t>
      </w:r>
      <w:r>
        <w:rPr>
          <w:rFonts w:hint="default" w:ascii="Times New Roman" w:hAnsi="Times New Roman" w:cs="Times New Roman"/>
          <w:b w:val="0"/>
          <w:bCs/>
          <w:sz w:val="24"/>
          <w:szCs w:val="24"/>
          <w:lang w:val="en-US" w:eastAsia="zh-CN" w:bidi="ar-SA"/>
        </w:rPr>
        <w:t xml:space="preserve">any items that you would have </w:t>
      </w:r>
      <w:r>
        <w:rPr>
          <w:rFonts w:hint="eastAsia" w:ascii="Times New Roman" w:hAnsi="Times New Roman" w:cs="Times New Roman"/>
          <w:b w:val="0"/>
          <w:bCs/>
          <w:sz w:val="24"/>
          <w:szCs w:val="24"/>
          <w:lang w:val="en-US" w:eastAsia="zh-CN" w:bidi="ar-SA"/>
        </w:rPr>
        <w:t xml:space="preserve">needed </w:t>
      </w:r>
      <w:r>
        <w:rPr>
          <w:rFonts w:hint="default" w:ascii="Times New Roman" w:hAnsi="Times New Roman" w:cs="Times New Roman"/>
          <w:b w:val="0"/>
          <w:bCs/>
          <w:sz w:val="24"/>
          <w:szCs w:val="24"/>
          <w:lang w:val="en-US" w:eastAsia="zh-CN" w:bidi="ar-SA"/>
        </w:rPr>
        <w:t xml:space="preserve">to go to the business center or shopping center to </w:t>
      </w:r>
      <w:r>
        <w:rPr>
          <w:rFonts w:hint="eastAsia" w:ascii="Times New Roman" w:hAnsi="Times New Roman" w:cs="Times New Roman"/>
          <w:b w:val="0"/>
          <w:bCs/>
          <w:sz w:val="24"/>
          <w:szCs w:val="24"/>
          <w:lang w:val="en-US" w:eastAsia="zh-CN" w:bidi="ar-SA"/>
        </w:rPr>
        <w:t xml:space="preserve">buy can </w:t>
      </w:r>
      <w:r>
        <w:rPr>
          <w:rFonts w:hint="default" w:ascii="Times New Roman" w:hAnsi="Times New Roman" w:cs="Times New Roman"/>
          <w:b w:val="0"/>
          <w:bCs/>
          <w:sz w:val="24"/>
          <w:szCs w:val="24"/>
          <w:lang w:val="en-US" w:eastAsia="zh-CN" w:bidi="ar-SA"/>
        </w:rPr>
        <w:t>now</w:t>
      </w:r>
      <w:r>
        <w:rPr>
          <w:rFonts w:hint="eastAsia" w:ascii="Times New Roman" w:hAnsi="Times New Roman" w:cs="Times New Roman"/>
          <w:b w:val="0"/>
          <w:bCs/>
          <w:sz w:val="24"/>
          <w:szCs w:val="24"/>
          <w:lang w:val="en-US" w:eastAsia="zh-CN" w:bidi="ar-SA"/>
        </w:rPr>
        <w:t xml:space="preserve"> be obtained by simply</w:t>
      </w:r>
      <w:r>
        <w:rPr>
          <w:rFonts w:hint="default" w:ascii="Times New Roman" w:hAnsi="Times New Roman" w:cs="Times New Roman"/>
          <w:b w:val="0"/>
          <w:bCs/>
          <w:sz w:val="24"/>
          <w:szCs w:val="24"/>
          <w:lang w:val="en-US" w:eastAsia="zh-CN" w:bidi="ar-SA"/>
        </w:rPr>
        <w:t xml:space="preserve"> log</w:t>
      </w:r>
      <w:r>
        <w:rPr>
          <w:rFonts w:hint="eastAsia" w:ascii="Times New Roman" w:hAnsi="Times New Roman" w:cs="Times New Roman"/>
          <w:b w:val="0"/>
          <w:bCs/>
          <w:sz w:val="24"/>
          <w:szCs w:val="24"/>
          <w:lang w:val="en-US" w:eastAsia="zh-CN" w:bidi="ar-SA"/>
        </w:rPr>
        <w:t>ging</w:t>
      </w:r>
      <w:r>
        <w:rPr>
          <w:rFonts w:hint="default" w:ascii="Times New Roman" w:hAnsi="Times New Roman" w:cs="Times New Roman"/>
          <w:b w:val="0"/>
          <w:bCs/>
          <w:sz w:val="24"/>
          <w:szCs w:val="24"/>
          <w:lang w:val="en-US" w:eastAsia="zh-CN" w:bidi="ar-SA"/>
        </w:rPr>
        <w:t xml:space="preserve"> in to the e-commerce website</w:t>
      </w:r>
      <w:r>
        <w:rPr>
          <w:rFonts w:hint="eastAsia" w:ascii="Times New Roman" w:hAnsi="Times New Roman" w:cs="Times New Roman"/>
          <w:b w:val="0"/>
          <w:bCs/>
          <w:sz w:val="24"/>
          <w:szCs w:val="24"/>
          <w:lang w:val="en-US" w:eastAsia="zh-CN" w:bidi="ar-SA"/>
        </w:rPr>
        <w:t xml:space="preserve"> and </w:t>
      </w:r>
      <w:r>
        <w:rPr>
          <w:rFonts w:hint="default" w:ascii="Times New Roman" w:hAnsi="Times New Roman" w:cs="Times New Roman"/>
          <w:b w:val="0"/>
          <w:bCs/>
          <w:sz w:val="24"/>
          <w:szCs w:val="24"/>
          <w:lang w:val="en-US" w:eastAsia="zh-CN" w:bidi="ar-SA"/>
        </w:rPr>
        <w:t>click</w:t>
      </w:r>
      <w:r>
        <w:rPr>
          <w:rFonts w:hint="eastAsia" w:ascii="Times New Roman" w:hAnsi="Times New Roman" w:cs="Times New Roman"/>
          <w:b w:val="0"/>
          <w:bCs/>
          <w:sz w:val="24"/>
          <w:szCs w:val="24"/>
          <w:lang w:val="en-US" w:eastAsia="zh-CN" w:bidi="ar-SA"/>
        </w:rPr>
        <w:t>ing</w:t>
      </w:r>
      <w:r>
        <w:rPr>
          <w:rFonts w:hint="default" w:ascii="Times New Roman" w:hAnsi="Times New Roman" w:cs="Times New Roman"/>
          <w:b w:val="0"/>
          <w:bCs/>
          <w:sz w:val="24"/>
          <w:szCs w:val="24"/>
          <w:lang w:val="en-US" w:eastAsia="zh-CN" w:bidi="ar-SA"/>
        </w:rPr>
        <w:t xml:space="preserve"> the “</w:t>
      </w:r>
      <w:r>
        <w:rPr>
          <w:rFonts w:hint="eastAsia" w:ascii="Times New Roman" w:hAnsi="Times New Roman" w:cs="Times New Roman"/>
          <w:b w:val="0"/>
          <w:bCs/>
          <w:sz w:val="24"/>
          <w:szCs w:val="24"/>
          <w:lang w:val="en-US" w:eastAsia="zh-CN" w:bidi="ar-SA"/>
        </w:rPr>
        <w:t>Purchase</w:t>
      </w:r>
      <w:r>
        <w:rPr>
          <w:rFonts w:hint="default" w:ascii="Times New Roman" w:hAnsi="Times New Roman" w:cs="Times New Roman"/>
          <w:b w:val="0"/>
          <w:bCs/>
          <w:sz w:val="24"/>
          <w:szCs w:val="24"/>
          <w:lang w:val="en-US" w:eastAsia="zh-CN" w:bidi="ar-SA"/>
        </w:rPr>
        <w:t>” button. The system is aimed at enterprise</w:t>
      </w:r>
      <w:r>
        <w:rPr>
          <w:rFonts w:hint="eastAsia" w:ascii="Times New Roman" w:hAnsi="Times New Roman" w:cs="Times New Roman"/>
          <w:b w:val="0"/>
          <w:bCs/>
          <w:sz w:val="24"/>
          <w:szCs w:val="24"/>
          <w:lang w:val="en-US" w:eastAsia="zh-CN" w:bidi="ar-SA"/>
        </w:rPr>
        <w:t xml:space="preserve"> users and has functions of</w:t>
      </w:r>
      <w:r>
        <w:rPr>
          <w:rFonts w:hint="default" w:ascii="Times New Roman" w:hAnsi="Times New Roman" w:cs="Times New Roman"/>
          <w:b w:val="0"/>
          <w:bCs/>
          <w:sz w:val="24"/>
          <w:szCs w:val="24"/>
          <w:lang w:val="en-US" w:eastAsia="zh-CN" w:bidi="ar-SA"/>
        </w:rPr>
        <w:t xml:space="preserve"> helping</w:t>
      </w:r>
      <w:r>
        <w:rPr>
          <w:rFonts w:hint="eastAsia" w:ascii="Times New Roman" w:hAnsi="Times New Roman" w:cs="Times New Roman"/>
          <w:b w:val="0"/>
          <w:bCs/>
          <w:sz w:val="24"/>
          <w:szCs w:val="24"/>
          <w:lang w:val="en-US" w:eastAsia="zh-CN" w:bidi="ar-SA"/>
        </w:rPr>
        <w:t xml:space="preserve"> them </w:t>
      </w:r>
      <w:r>
        <w:rPr>
          <w:rFonts w:hint="default" w:ascii="Times New Roman" w:hAnsi="Times New Roman" w:cs="Times New Roman"/>
          <w:b w:val="0"/>
          <w:bCs/>
          <w:sz w:val="24"/>
          <w:szCs w:val="24"/>
          <w:lang w:val="en-US" w:eastAsia="zh-CN" w:bidi="ar-SA"/>
        </w:rPr>
        <w:t xml:space="preserve">to sell, </w:t>
      </w:r>
      <w:r>
        <w:rPr>
          <w:rFonts w:hint="eastAsia" w:ascii="Times New Roman" w:hAnsi="Times New Roman" w:cs="Times New Roman"/>
          <w:b w:val="0"/>
          <w:bCs/>
          <w:sz w:val="24"/>
          <w:szCs w:val="24"/>
          <w:lang w:val="en-US" w:eastAsia="zh-CN" w:bidi="ar-SA"/>
        </w:rPr>
        <w:t>buy</w:t>
      </w:r>
      <w:r>
        <w:rPr>
          <w:rFonts w:hint="default" w:ascii="Times New Roman" w:hAnsi="Times New Roman" w:cs="Times New Roman"/>
          <w:b w:val="0"/>
          <w:bCs/>
          <w:sz w:val="24"/>
          <w:szCs w:val="24"/>
          <w:lang w:val="en-US" w:eastAsia="zh-CN" w:bidi="ar-SA"/>
        </w:rPr>
        <w:t xml:space="preserve">, bid for </w:t>
      </w:r>
      <w:r>
        <w:rPr>
          <w:rFonts w:hint="eastAsia" w:ascii="Times New Roman" w:hAnsi="Times New Roman" w:cs="Times New Roman"/>
          <w:b w:val="0"/>
          <w:bCs/>
          <w:sz w:val="24"/>
          <w:szCs w:val="24"/>
          <w:lang w:val="en-US" w:eastAsia="zh-CN" w:bidi="ar-SA"/>
        </w:rPr>
        <w:t>items</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 xml:space="preserve">and </w:t>
      </w:r>
      <w:r>
        <w:rPr>
          <w:rFonts w:hint="default" w:ascii="Times New Roman" w:hAnsi="Times New Roman" w:cs="Times New Roman"/>
          <w:b w:val="0"/>
          <w:bCs/>
          <w:sz w:val="24"/>
          <w:szCs w:val="24"/>
          <w:lang w:val="en-US" w:eastAsia="zh-CN" w:bidi="ar-SA"/>
        </w:rPr>
        <w:t>provid</w:t>
      </w:r>
      <w:r>
        <w:rPr>
          <w:rFonts w:hint="eastAsia" w:ascii="Times New Roman" w:hAnsi="Times New Roman" w:cs="Times New Roman"/>
          <w:b w:val="0"/>
          <w:bCs/>
          <w:sz w:val="24"/>
          <w:szCs w:val="24"/>
          <w:lang w:val="en-US" w:eastAsia="zh-CN" w:bidi="ar-SA"/>
        </w:rPr>
        <w:t>ing</w:t>
      </w:r>
      <w:r>
        <w:rPr>
          <w:rFonts w:hint="default" w:ascii="Times New Roman" w:hAnsi="Times New Roman" w:cs="Times New Roman"/>
          <w:b w:val="0"/>
          <w:bCs/>
          <w:sz w:val="24"/>
          <w:szCs w:val="24"/>
          <w:lang w:val="en-US" w:eastAsia="zh-CN" w:bidi="ar-SA"/>
        </w:rPr>
        <w:t xml:space="preserve"> transaction credentials for the user, etc.</w:t>
      </w:r>
      <w:r>
        <w:rPr>
          <w:rFonts w:hint="eastAsia" w:ascii="Times New Roman" w:hAnsi="Times New Roman" w:cs="Times New Roman"/>
          <w:b w:val="0"/>
          <w:bCs/>
          <w:sz w:val="24"/>
          <w:szCs w:val="24"/>
          <w:lang w:val="en-US" w:eastAsia="zh-CN" w:bidi="ar-SA"/>
        </w:rPr>
        <w:t xml:space="preserve">, </w:t>
      </w:r>
      <w:r>
        <w:rPr>
          <w:rFonts w:hint="default" w:ascii="Times New Roman" w:hAnsi="Times New Roman" w:cs="Times New Roman"/>
          <w:b w:val="0"/>
          <w:bCs/>
          <w:sz w:val="24"/>
          <w:szCs w:val="24"/>
          <w:lang w:val="en-US" w:eastAsia="zh-CN" w:bidi="ar-SA"/>
        </w:rPr>
        <w:t>simplify</w:t>
      </w:r>
      <w:r>
        <w:rPr>
          <w:rFonts w:hint="eastAsia" w:ascii="Times New Roman" w:hAnsi="Times New Roman" w:cs="Times New Roman"/>
          <w:b w:val="0"/>
          <w:bCs/>
          <w:sz w:val="24"/>
          <w:szCs w:val="24"/>
          <w:lang w:val="en-US" w:eastAsia="zh-CN" w:bidi="ar-SA"/>
        </w:rPr>
        <w:t>ing and</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 xml:space="preserve">easing </w:t>
      </w:r>
      <w:r>
        <w:rPr>
          <w:rFonts w:hint="default" w:ascii="Times New Roman" w:hAnsi="Times New Roman" w:cs="Times New Roman"/>
          <w:b w:val="0"/>
          <w:bCs/>
          <w:sz w:val="24"/>
          <w:szCs w:val="24"/>
          <w:lang w:val="en-US" w:eastAsia="zh-CN" w:bidi="ar-SA"/>
        </w:rPr>
        <w:t xml:space="preserve">the </w:t>
      </w:r>
      <w:r>
        <w:rPr>
          <w:rFonts w:hint="eastAsia" w:ascii="Times New Roman" w:hAnsi="Times New Roman" w:cs="Times New Roman"/>
          <w:b w:val="0"/>
          <w:bCs/>
          <w:sz w:val="24"/>
          <w:szCs w:val="24"/>
          <w:lang w:val="en-US" w:eastAsia="zh-CN" w:bidi="ar-SA"/>
        </w:rPr>
        <w:t>process</w:t>
      </w:r>
      <w:r>
        <w:rPr>
          <w:rFonts w:hint="default" w:ascii="Times New Roman" w:hAnsi="Times New Roman" w:cs="Times New Roman"/>
          <w:b w:val="0"/>
          <w:bCs/>
          <w:sz w:val="24"/>
          <w:szCs w:val="24"/>
          <w:lang w:val="en-US" w:eastAsia="zh-CN" w:bidi="ar-SA"/>
        </w:rPr>
        <w:t xml:space="preserve"> of procurement.</w:t>
      </w:r>
    </w:p>
    <w:p>
      <w:pPr>
        <w:spacing w:beforeLines="-2147483648" w:afterLines="-2147483648"/>
        <w:rPr>
          <w:rFonts w:hint="default" w:ascii="Times New Roman" w:hAnsi="Times New Roman" w:cs="Times New Roman"/>
          <w:b w:val="0"/>
          <w:bCs/>
          <w:sz w:val="24"/>
          <w:szCs w:val="24"/>
          <w:lang w:val="en-US" w:eastAsia="zh-CN" w:bidi="ar-SA"/>
        </w:rPr>
      </w:pPr>
      <w:r>
        <w:rPr>
          <w:rFonts w:hint="default" w:ascii="Times New Roman" w:hAnsi="Times New Roman" w:cs="Times New Roman"/>
          <w:b w:val="0"/>
          <w:bCs/>
          <w:sz w:val="24"/>
          <w:szCs w:val="24"/>
          <w:lang w:val="en-US" w:eastAsia="zh-CN" w:bidi="ar-SA"/>
        </w:rPr>
        <w:t xml:space="preserve">This paper describes the implementation </w:t>
      </w:r>
      <w:r>
        <w:rPr>
          <w:rFonts w:hint="eastAsia" w:ascii="Times New Roman" w:hAnsi="Times New Roman" w:cs="Times New Roman"/>
          <w:b w:val="0"/>
          <w:bCs/>
          <w:sz w:val="24"/>
          <w:szCs w:val="24"/>
          <w:lang w:val="en-US" w:eastAsia="zh-CN" w:bidi="ar-SA"/>
        </w:rPr>
        <w:t xml:space="preserve">measures </w:t>
      </w:r>
      <w:r>
        <w:rPr>
          <w:rFonts w:hint="default" w:ascii="Times New Roman" w:hAnsi="Times New Roman" w:cs="Times New Roman"/>
          <w:b w:val="0"/>
          <w:bCs/>
          <w:sz w:val="24"/>
          <w:szCs w:val="24"/>
          <w:lang w:val="en-US" w:eastAsia="zh-CN" w:bidi="ar-SA"/>
        </w:rPr>
        <w:t xml:space="preserve">and steps of the various functions of the enterprise resource procurement system. The system </w:t>
      </w:r>
      <w:r>
        <w:rPr>
          <w:rFonts w:hint="eastAsia" w:ascii="Times New Roman" w:hAnsi="Times New Roman" w:cs="Times New Roman"/>
          <w:b w:val="0"/>
          <w:bCs/>
          <w:sz w:val="24"/>
          <w:szCs w:val="24"/>
          <w:lang w:val="en-US" w:eastAsia="zh-CN" w:bidi="ar-SA"/>
        </w:rPr>
        <w:t xml:space="preserve">uses B/S structure, </w:t>
      </w:r>
      <w:r>
        <w:rPr>
          <w:rFonts w:hint="default" w:ascii="Times New Roman" w:hAnsi="Times New Roman" w:cs="Times New Roman"/>
          <w:b w:val="0"/>
          <w:bCs/>
          <w:sz w:val="24"/>
          <w:szCs w:val="24"/>
          <w:lang w:val="en-US" w:eastAsia="zh-CN" w:bidi="ar-SA"/>
        </w:rPr>
        <w:t xml:space="preserve">uses </w:t>
      </w:r>
      <w:r>
        <w:rPr>
          <w:rFonts w:hint="eastAsia" w:ascii="Times New Roman" w:hAnsi="Times New Roman" w:cs="Times New Roman"/>
          <w:b w:val="0"/>
          <w:bCs/>
          <w:sz w:val="24"/>
          <w:szCs w:val="24"/>
          <w:lang w:val="en-US" w:eastAsia="zh-CN" w:bidi="ar-SA"/>
        </w:rPr>
        <w:t>java as backend development language, and uses SSM</w:t>
      </w:r>
      <w:r>
        <w:rPr>
          <w:rFonts w:hint="default" w:ascii="Times New Roman" w:hAnsi="Times New Roman" w:cs="Times New Roman"/>
          <w:b w:val="0"/>
          <w:bCs/>
          <w:sz w:val="24"/>
          <w:szCs w:val="24"/>
          <w:lang w:val="en-US" w:eastAsia="zh-CN" w:bidi="ar-SA"/>
        </w:rPr>
        <w:t xml:space="preserve"> framework set, Bootstrap framework, and MySQL database to realize the functions</w:t>
      </w:r>
      <w:r>
        <w:rPr>
          <w:rFonts w:hint="eastAsia" w:ascii="Times New Roman" w:hAnsi="Times New Roman" w:cs="Times New Roman"/>
          <w:b w:val="0"/>
          <w:bCs/>
          <w:sz w:val="24"/>
          <w:szCs w:val="24"/>
          <w:lang w:val="en-US" w:eastAsia="zh-CN" w:bidi="ar-SA"/>
        </w:rPr>
        <w:t>.</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 xml:space="preserve">Through the system, </w:t>
      </w:r>
      <w:r>
        <w:rPr>
          <w:rFonts w:hint="default" w:ascii="Times New Roman" w:hAnsi="Times New Roman" w:cs="Times New Roman"/>
          <w:b w:val="0"/>
          <w:bCs/>
          <w:sz w:val="24"/>
          <w:szCs w:val="24"/>
          <w:lang w:val="en-US" w:eastAsia="zh-CN" w:bidi="ar-SA"/>
        </w:rPr>
        <w:t xml:space="preserve"> buyers </w:t>
      </w:r>
      <w:r>
        <w:rPr>
          <w:rFonts w:hint="eastAsia" w:ascii="Times New Roman" w:hAnsi="Times New Roman" w:cs="Times New Roman"/>
          <w:b w:val="0"/>
          <w:bCs/>
          <w:sz w:val="24"/>
          <w:szCs w:val="24"/>
          <w:lang w:val="en-US" w:eastAsia="zh-CN" w:bidi="ar-SA"/>
        </w:rPr>
        <w:t>can</w:t>
      </w:r>
      <w:r>
        <w:rPr>
          <w:rFonts w:hint="default" w:ascii="Times New Roman" w:hAnsi="Times New Roman" w:cs="Times New Roman"/>
          <w:b w:val="0"/>
          <w:bCs/>
          <w:sz w:val="24"/>
          <w:szCs w:val="24"/>
          <w:lang w:val="en-US" w:eastAsia="zh-CN" w:bidi="ar-SA"/>
        </w:rPr>
        <w:t xml:space="preserve"> initiate </w:t>
      </w:r>
      <w:r>
        <w:rPr>
          <w:rFonts w:hint="eastAsia" w:ascii="Times New Roman" w:hAnsi="Times New Roman" w:cs="Times New Roman"/>
          <w:b w:val="0"/>
          <w:bCs/>
          <w:sz w:val="24"/>
          <w:szCs w:val="24"/>
          <w:lang w:val="en-US" w:eastAsia="zh-CN" w:bidi="ar-SA"/>
        </w:rPr>
        <w:t xml:space="preserve">a </w:t>
      </w:r>
      <w:r>
        <w:rPr>
          <w:rFonts w:hint="default" w:ascii="Times New Roman" w:hAnsi="Times New Roman" w:cs="Times New Roman"/>
          <w:b w:val="0"/>
          <w:bCs/>
          <w:sz w:val="24"/>
          <w:szCs w:val="24"/>
          <w:lang w:val="en-US" w:eastAsia="zh-CN" w:bidi="ar-SA"/>
        </w:rPr>
        <w:t>tender, search for bidding or merchandise by title or category, purchase goods, review goods, generate orders, etc</w:t>
      </w:r>
      <w:r>
        <w:rPr>
          <w:rFonts w:hint="eastAsia" w:ascii="Times New Roman" w:hAnsi="Times New Roman" w:cs="Times New Roman"/>
          <w:b w:val="0"/>
          <w:bCs/>
          <w:sz w:val="24"/>
          <w:szCs w:val="24"/>
          <w:lang w:val="en-US" w:eastAsia="zh-CN" w:bidi="ar-SA"/>
        </w:rPr>
        <w:t>;</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s</w:t>
      </w:r>
      <w:r>
        <w:rPr>
          <w:rFonts w:hint="default" w:ascii="Times New Roman" w:hAnsi="Times New Roman" w:cs="Times New Roman"/>
          <w:b w:val="0"/>
          <w:bCs/>
          <w:sz w:val="24"/>
          <w:szCs w:val="24"/>
          <w:lang w:val="en-US" w:eastAsia="zh-CN" w:bidi="ar-SA"/>
        </w:rPr>
        <w:t>u</w:t>
      </w:r>
      <w:r>
        <w:rPr>
          <w:rFonts w:hint="eastAsia" w:ascii="Times New Roman" w:hAnsi="Times New Roman" w:cs="Times New Roman"/>
          <w:b w:val="0"/>
          <w:bCs/>
          <w:sz w:val="24"/>
          <w:szCs w:val="24"/>
          <w:lang w:val="en-US" w:eastAsia="zh-CN" w:bidi="ar-SA"/>
        </w:rPr>
        <w:t>p</w:t>
      </w:r>
      <w:r>
        <w:rPr>
          <w:rFonts w:hint="default" w:ascii="Times New Roman" w:hAnsi="Times New Roman" w:cs="Times New Roman"/>
          <w:b w:val="0"/>
          <w:bCs/>
          <w:sz w:val="24"/>
          <w:szCs w:val="24"/>
          <w:lang w:val="en-US" w:eastAsia="zh-CN" w:bidi="ar-SA"/>
        </w:rPr>
        <w:t>pliers</w:t>
      </w:r>
      <w:r>
        <w:rPr>
          <w:rFonts w:hint="eastAsia" w:ascii="Times New Roman" w:hAnsi="Times New Roman" w:cs="Times New Roman"/>
          <w:b w:val="0"/>
          <w:bCs/>
          <w:sz w:val="24"/>
          <w:szCs w:val="24"/>
          <w:lang w:val="en-US" w:eastAsia="zh-CN" w:bidi="ar-SA"/>
        </w:rPr>
        <w:t xml:space="preserve"> can</w:t>
      </w:r>
      <w:r>
        <w:rPr>
          <w:rFonts w:hint="default" w:ascii="Times New Roman" w:hAnsi="Times New Roman" w:cs="Times New Roman"/>
          <w:b w:val="0"/>
          <w:bCs/>
          <w:sz w:val="24"/>
          <w:szCs w:val="24"/>
          <w:lang w:val="en-US" w:eastAsia="zh-CN" w:bidi="ar-SA"/>
        </w:rPr>
        <w:t xml:space="preserve"> search for bidding, participate in bidding, put goods on the shelves, </w:t>
      </w:r>
      <w:r>
        <w:rPr>
          <w:rFonts w:hint="eastAsia" w:ascii="Times New Roman" w:hAnsi="Times New Roman" w:cs="Times New Roman"/>
          <w:b w:val="0"/>
          <w:bCs/>
          <w:sz w:val="24"/>
          <w:szCs w:val="24"/>
          <w:lang w:val="en-US" w:eastAsia="zh-CN" w:bidi="ar-SA"/>
        </w:rPr>
        <w:t>etc;</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t</w:t>
      </w:r>
      <w:r>
        <w:rPr>
          <w:rFonts w:hint="default" w:ascii="Times New Roman" w:hAnsi="Times New Roman" w:cs="Times New Roman"/>
          <w:b w:val="0"/>
          <w:bCs/>
          <w:sz w:val="24"/>
          <w:szCs w:val="24"/>
          <w:lang w:val="en-US" w:eastAsia="zh-CN" w:bidi="ar-SA"/>
        </w:rPr>
        <w:t>he administrator</w:t>
      </w:r>
      <w:r>
        <w:rPr>
          <w:rFonts w:hint="eastAsia" w:ascii="Times New Roman" w:hAnsi="Times New Roman" w:cs="Times New Roman"/>
          <w:b w:val="0"/>
          <w:bCs/>
          <w:sz w:val="24"/>
          <w:szCs w:val="24"/>
          <w:lang w:val="en-US" w:eastAsia="zh-CN" w:bidi="ar-SA"/>
        </w:rPr>
        <w:t xml:space="preserve"> can</w:t>
      </w:r>
      <w:r>
        <w:rPr>
          <w:rFonts w:hint="default" w:ascii="Times New Roman" w:hAnsi="Times New Roman" w:cs="Times New Roman"/>
          <w:b w:val="0"/>
          <w:bCs/>
          <w:sz w:val="24"/>
          <w:szCs w:val="24"/>
          <w:lang w:val="en-US" w:eastAsia="zh-CN" w:bidi="ar-SA"/>
        </w:rPr>
        <w:t xml:space="preserve"> review the bidding, prohibit non-compliant bidding, and manage users.</w:t>
      </w:r>
    </w:p>
    <w:p>
      <w:pPr>
        <w:spacing w:beforeLines="-2147483648" w:afterLines="-2147483648"/>
        <w:rPr>
          <w:rFonts w:hint="default" w:ascii="Times New Roman" w:hAnsi="Times New Roman" w:cs="Times New Roman"/>
          <w:b w:val="0"/>
          <w:bCs/>
          <w:sz w:val="24"/>
          <w:szCs w:val="24"/>
          <w:lang w:val="en-US" w:eastAsia="zh-CN" w:bidi="ar-SA"/>
        </w:rPr>
      </w:pPr>
      <w:r>
        <w:rPr>
          <w:rFonts w:hint="default" w:ascii="Times New Roman" w:hAnsi="Times New Roman" w:cs="Times New Roman"/>
          <w:b w:val="0"/>
          <w:bCs/>
          <w:sz w:val="24"/>
          <w:szCs w:val="24"/>
          <w:lang w:val="en-US" w:eastAsia="zh-CN" w:bidi="ar-SA"/>
        </w:rPr>
        <w:t xml:space="preserve">After testing, the system </w:t>
      </w:r>
      <w:r>
        <w:rPr>
          <w:rFonts w:hint="eastAsia" w:ascii="Times New Roman" w:hAnsi="Times New Roman" w:cs="Times New Roman"/>
          <w:b w:val="0"/>
          <w:bCs/>
          <w:sz w:val="24"/>
          <w:szCs w:val="24"/>
          <w:lang w:val="en-US" w:eastAsia="zh-CN" w:bidi="ar-SA"/>
        </w:rPr>
        <w:t xml:space="preserve">has </w:t>
      </w:r>
      <w:r>
        <w:rPr>
          <w:rFonts w:hint="default" w:ascii="Times New Roman" w:hAnsi="Times New Roman" w:cs="Times New Roman"/>
          <w:b w:val="0"/>
          <w:bCs/>
          <w:sz w:val="24"/>
          <w:szCs w:val="24"/>
          <w:lang w:val="en-US" w:eastAsia="zh-CN" w:bidi="ar-SA"/>
        </w:rPr>
        <w:t xml:space="preserve">realized the functions related </w:t>
      </w:r>
      <w:r>
        <w:rPr>
          <w:rFonts w:hint="eastAsia" w:ascii="Times New Roman" w:hAnsi="Times New Roman" w:cs="Times New Roman"/>
          <w:b w:val="0"/>
          <w:bCs/>
          <w:sz w:val="24"/>
          <w:szCs w:val="24"/>
          <w:lang w:val="en-US" w:eastAsia="zh-CN" w:bidi="ar-SA"/>
        </w:rPr>
        <w:t>to</w:t>
      </w:r>
      <w:r>
        <w:rPr>
          <w:rFonts w:hint="default" w:ascii="Times New Roman" w:hAnsi="Times New Roman" w:cs="Times New Roman"/>
          <w:b w:val="0"/>
          <w:bCs/>
          <w:sz w:val="24"/>
          <w:szCs w:val="24"/>
          <w:lang w:val="en-US" w:eastAsia="zh-CN" w:bidi="ar-SA"/>
        </w:rPr>
        <w:t xml:space="preserve"> enterprise resource sales and procurement</w:t>
      </w:r>
      <w:r>
        <w:rPr>
          <w:rFonts w:hint="eastAsia" w:ascii="Times New Roman" w:hAnsi="Times New Roman" w:cs="Times New Roman"/>
          <w:b w:val="0"/>
          <w:bCs/>
          <w:sz w:val="24"/>
          <w:szCs w:val="24"/>
          <w:lang w:val="en-US" w:eastAsia="zh-CN" w:bidi="ar-SA"/>
        </w:rPr>
        <w:t>. It has a</w:t>
      </w:r>
      <w:r>
        <w:rPr>
          <w:rFonts w:hint="default" w:ascii="Times New Roman" w:hAnsi="Times New Roman" w:cs="Times New Roman"/>
          <w:b w:val="0"/>
          <w:bCs/>
          <w:sz w:val="24"/>
          <w:szCs w:val="24"/>
          <w:lang w:val="en-US" w:eastAsia="zh-CN" w:bidi="ar-SA"/>
        </w:rPr>
        <w:t xml:space="preserve"> </w:t>
      </w:r>
      <w:r>
        <w:rPr>
          <w:rFonts w:hint="eastAsia" w:ascii="Times New Roman" w:hAnsi="Times New Roman" w:cs="Times New Roman"/>
          <w:b w:val="0"/>
          <w:bCs/>
          <w:sz w:val="24"/>
          <w:szCs w:val="24"/>
          <w:lang w:val="en-US" w:eastAsia="zh-CN" w:bidi="ar-SA"/>
        </w:rPr>
        <w:t>neat and user-friendly</w:t>
      </w:r>
      <w:r>
        <w:rPr>
          <w:rFonts w:hint="default" w:ascii="Times New Roman" w:hAnsi="Times New Roman" w:cs="Times New Roman"/>
          <w:b w:val="0"/>
          <w:bCs/>
          <w:sz w:val="24"/>
          <w:szCs w:val="24"/>
          <w:lang w:val="en-US" w:eastAsia="zh-CN" w:bidi="ar-SA"/>
        </w:rPr>
        <w:t xml:space="preserve"> interface</w:t>
      </w:r>
      <w:r>
        <w:rPr>
          <w:rFonts w:hint="eastAsia" w:ascii="Times New Roman" w:hAnsi="Times New Roman" w:cs="Times New Roman"/>
          <w:b w:val="0"/>
          <w:bCs/>
          <w:sz w:val="24"/>
          <w:szCs w:val="24"/>
          <w:lang w:val="en-US" w:eastAsia="zh-CN" w:bidi="ar-SA"/>
        </w:rPr>
        <w:t xml:space="preserve"> and works out as expected</w:t>
      </w:r>
      <w:r>
        <w:rPr>
          <w:rFonts w:hint="default" w:ascii="Times New Roman" w:hAnsi="Times New Roman" w:cs="Times New Roman"/>
          <w:b w:val="0"/>
          <w:bCs/>
          <w:sz w:val="24"/>
          <w:szCs w:val="24"/>
          <w:lang w:val="en-US" w:eastAsia="zh-CN" w:bidi="ar-SA"/>
        </w:rPr>
        <w:t>.</w:t>
      </w: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r>
        <w:rPr>
          <w:rFonts w:hint="default" w:ascii="Times New Roman" w:hAnsi="Times New Roman" w:cs="Times New Roman"/>
          <w:b/>
          <w:bCs w:val="0"/>
          <w:sz w:val="28"/>
          <w:szCs w:val="28"/>
          <w:lang w:val="en-US" w:eastAsia="zh-CN" w:bidi="ar-SA"/>
        </w:rPr>
        <w:t>Key words:</w:t>
      </w:r>
      <w:r>
        <w:rPr>
          <w:rFonts w:hint="eastAsia" w:ascii="Times New Roman" w:hAnsi="Times New Roman" w:cs="Times New Roman"/>
          <w:b w:val="0"/>
          <w:bCs/>
          <w:sz w:val="24"/>
          <w:szCs w:val="24"/>
          <w:lang w:val="en-US" w:eastAsia="zh-CN" w:bidi="ar-SA"/>
        </w:rPr>
        <w:t>e</w:t>
      </w:r>
      <w:r>
        <w:rPr>
          <w:rFonts w:hint="default" w:ascii="Times New Roman" w:hAnsi="Times New Roman" w:cs="Times New Roman"/>
          <w:b w:val="0"/>
          <w:bCs/>
          <w:sz w:val="24"/>
          <w:szCs w:val="24"/>
          <w:lang w:val="en-US" w:eastAsia="zh-CN" w:bidi="ar-SA"/>
        </w:rPr>
        <w:t>nterprise resources; e-commerce; SSM framework set</w:t>
      </w:r>
      <w:r>
        <w:rPr>
          <w:rFonts w:hint="eastAsia" w:ascii="Times New Roman" w:hAnsi="Times New Roman" w:cs="Times New Roman"/>
          <w:b w:val="0"/>
          <w:bCs/>
          <w:sz w:val="24"/>
          <w:szCs w:val="24"/>
          <w:lang w:val="en-US" w:eastAsia="zh-CN" w:bidi="ar-SA"/>
        </w:rPr>
        <w:t>; MySQL</w:t>
      </w: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ind w:left="0" w:leftChars="0" w:firstLine="0" w:firstLineChars="0"/>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rPr>
          <w:rFonts w:hint="default" w:ascii="Times New Roman" w:hAnsi="Times New Roman" w:cs="Times New Roman"/>
          <w:b w:val="0"/>
          <w:bCs/>
          <w:sz w:val="24"/>
          <w:szCs w:val="24"/>
          <w:lang w:val="en-US" w:eastAsia="zh-CN" w:bidi="ar-SA"/>
        </w:rPr>
      </w:pPr>
    </w:p>
    <w:p>
      <w:pPr>
        <w:spacing w:beforeLines="-2147483648" w:afterLines="-2147483648"/>
        <w:ind w:left="0" w:leftChars="0" w:firstLine="0" w:firstLineChars="0"/>
        <w:jc w:val="both"/>
        <w:rPr>
          <w:rFonts w:hint="default" w:ascii="Times New Roman" w:hAnsi="Times New Roman" w:cs="Times New Roman"/>
          <w:b w:val="0"/>
          <w:bCs/>
          <w:sz w:val="28"/>
          <w:szCs w:val="28"/>
          <w:lang w:val="en-US" w:eastAsia="zh-CN" w:bidi="ar-SA"/>
        </w:rPr>
      </w:pPr>
    </w:p>
    <w:sdt>
      <w:sdtPr>
        <w:rPr>
          <w:rFonts w:hint="default" w:ascii="宋体" w:hAnsi="宋体" w:eastAsia="宋体" w:cstheme="minorBidi"/>
          <w:kern w:val="2"/>
          <w:sz w:val="21"/>
          <w:lang w:val="en-US" w:eastAsia="zh-CN"/>
        </w:rPr>
        <w:id w:val="147457617"/>
        <w15:color w:val="DBDBDB"/>
        <w:docPartObj>
          <w:docPartGallery w:val="Table of Contents"/>
          <w:docPartUnique/>
        </w:docPartObj>
      </w:sdtPr>
      <w:sdtEndPr>
        <w:rPr>
          <w:rFonts w:hint="default" w:ascii="宋体" w:hAnsi="宋体" w:eastAsia="宋体" w:cstheme="minorBidi"/>
          <w:kern w:val="2"/>
          <w:sz w:val="21"/>
          <w:lang w:val="en-US" w:eastAsia="zh-CN"/>
        </w:rPr>
      </w:sdtEndPr>
      <w:sdtContent>
        <w:p>
          <w:pPr>
            <w:spacing w:before="0" w:beforeLines="0" w:after="0" w:afterLines="0" w:line="240" w:lineRule="auto"/>
            <w:ind w:left="0" w:leftChars="0" w:right="0" w:rightChars="0" w:firstLine="0" w:firstLineChars="0"/>
            <w:jc w:val="center"/>
            <w:rPr>
              <w:rFonts w:ascii="宋体" w:hAnsi="宋体" w:eastAsia="宋体"/>
              <w:b/>
              <w:bCs/>
              <w:sz w:val="32"/>
              <w:szCs w:val="32"/>
            </w:rPr>
          </w:pPr>
          <w:r>
            <w:rPr>
              <w:rFonts w:ascii="宋体" w:hAnsi="宋体" w:eastAsia="宋体"/>
              <w:b/>
              <w:bCs/>
              <w:sz w:val="32"/>
              <w:szCs w:val="32"/>
            </w:rPr>
            <w:t>目</w:t>
          </w:r>
          <w:r>
            <w:rPr>
              <w:rFonts w:hint="eastAsia" w:ascii="宋体" w:hAnsi="宋体"/>
              <w:b/>
              <w:bCs/>
              <w:sz w:val="32"/>
              <w:szCs w:val="32"/>
              <w:lang w:val="en-US" w:eastAsia="zh-CN"/>
            </w:rPr>
            <w:t xml:space="preserve">  </w:t>
          </w:r>
          <w:r>
            <w:rPr>
              <w:rFonts w:ascii="宋体" w:hAnsi="宋体" w:eastAsia="宋体"/>
              <w:b/>
              <w:bCs/>
              <w:sz w:val="32"/>
              <w:szCs w:val="32"/>
            </w:rPr>
            <w:t>录</w:t>
          </w:r>
        </w:p>
        <w:p>
          <w:pPr>
            <w:spacing w:before="0" w:beforeLines="0" w:after="0" w:afterLines="0" w:line="240" w:lineRule="auto"/>
            <w:ind w:left="0" w:leftChars="0" w:right="0" w:rightChars="0" w:firstLine="0" w:firstLineChars="0"/>
            <w:jc w:val="right"/>
          </w:pPr>
          <w:r>
            <w:rPr>
              <w:rFonts w:hint="eastAsia" w:ascii="宋体" w:hAnsi="宋体" w:eastAsia="宋体"/>
              <w:b w:val="0"/>
              <w:bCs w:val="0"/>
              <w:sz w:val="24"/>
              <w:szCs w:val="24"/>
            </w:rPr>
            <w:t>论文总页数：33页</w:t>
          </w:r>
        </w:p>
        <w:p>
          <w:pPr>
            <w:pStyle w:val="15"/>
            <w:tabs>
              <w:tab w:val="right" w:leader="dot" w:pos="8643"/>
            </w:tabs>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TOC \o "1-3" \h \u </w:instrText>
          </w:r>
          <w:r>
            <w:rPr>
              <w:rFonts w:hint="eastAsia" w:ascii="宋体" w:hAnsi="宋体" w:eastAsia="宋体" w:cs="宋体"/>
              <w:sz w:val="21"/>
              <w:szCs w:val="21"/>
            </w:rPr>
            <w:fldChar w:fldCharType="separate"/>
          </w:r>
          <w:r>
            <w:rPr>
              <w:rFonts w:hint="eastAsia" w:ascii="宋体" w:hAnsi="宋体" w:eastAsia="宋体" w:cs="宋体"/>
              <w:szCs w:val="21"/>
            </w:rPr>
            <w:fldChar w:fldCharType="begin"/>
          </w:r>
          <w:r>
            <w:rPr>
              <w:rFonts w:hint="eastAsia" w:ascii="宋体" w:hAnsi="宋体" w:eastAsia="宋体" w:cs="宋体"/>
              <w:szCs w:val="21"/>
            </w:rPr>
            <w:instrText xml:space="preserve"> HYPERLINK \l _Toc16336 </w:instrText>
          </w:r>
          <w:r>
            <w:rPr>
              <w:rFonts w:hint="eastAsia" w:ascii="宋体" w:hAnsi="宋体" w:eastAsia="宋体" w:cs="宋体"/>
              <w:szCs w:val="21"/>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_Toc16336 </w:instrText>
          </w:r>
          <w:r>
            <w:fldChar w:fldCharType="separate"/>
          </w:r>
          <w:r>
            <w:t>1</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_Toc24500 </w:instrText>
          </w:r>
          <w:r>
            <w:rPr>
              <w:rFonts w:hint="eastAsia" w:ascii="宋体" w:hAnsi="宋体" w:eastAsia="宋体" w:cs="宋体"/>
              <w:szCs w:val="21"/>
            </w:rPr>
            <w:fldChar w:fldCharType="separate"/>
          </w:r>
          <w:r>
            <w:rPr>
              <w:rFonts w:hint="default"/>
              <w:lang w:val="en-US" w:eastAsia="zh-CN"/>
            </w:rPr>
            <w:t xml:space="preserve">1.1. </w:t>
          </w:r>
          <w:r>
            <w:rPr>
              <w:rFonts w:hint="eastAsia"/>
              <w:lang w:val="en-US" w:eastAsia="zh-CN"/>
            </w:rPr>
            <w:t>课题研究背景</w:t>
          </w:r>
          <w:r>
            <w:tab/>
          </w:r>
          <w:r>
            <w:fldChar w:fldCharType="begin"/>
          </w:r>
          <w:r>
            <w:instrText xml:space="preserve"> PAGEREF _Toc24500 </w:instrText>
          </w:r>
          <w:r>
            <w:fldChar w:fldCharType="separate"/>
          </w:r>
          <w:r>
            <w:t>1</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_Toc24851 </w:instrText>
          </w:r>
          <w:r>
            <w:rPr>
              <w:rFonts w:hint="eastAsia" w:ascii="宋体" w:hAnsi="宋体" w:eastAsia="宋体" w:cs="宋体"/>
              <w:szCs w:val="21"/>
            </w:rPr>
            <w:fldChar w:fldCharType="separate"/>
          </w:r>
          <w:r>
            <w:rPr>
              <w:rFonts w:hint="default"/>
              <w:lang w:val="en-US" w:eastAsia="zh-CN"/>
            </w:rPr>
            <w:t xml:space="preserve">1.2. </w:t>
          </w:r>
          <w:r>
            <w:rPr>
              <w:rFonts w:hint="eastAsia"/>
              <w:lang w:val="en-US" w:eastAsia="zh-CN"/>
            </w:rPr>
            <w:t>国内外研究现状</w:t>
          </w:r>
          <w:r>
            <w:tab/>
          </w:r>
          <w:r>
            <w:fldChar w:fldCharType="begin"/>
          </w:r>
          <w:r>
            <w:instrText xml:space="preserve"> PAGEREF _Toc24851 </w:instrText>
          </w:r>
          <w:r>
            <w:fldChar w:fldCharType="separate"/>
          </w:r>
          <w:r>
            <w:t>1</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_Toc27075 </w:instrText>
          </w:r>
          <w:r>
            <w:rPr>
              <w:rFonts w:hint="eastAsia" w:ascii="宋体" w:hAnsi="宋体" w:eastAsia="宋体" w:cs="宋体"/>
              <w:szCs w:val="21"/>
            </w:rPr>
            <w:fldChar w:fldCharType="separate"/>
          </w:r>
          <w:r>
            <w:rPr>
              <w:rFonts w:hint="default"/>
              <w:lang w:val="en-US" w:eastAsia="zh-CN"/>
            </w:rPr>
            <w:t xml:space="preserve">1.3. </w:t>
          </w:r>
          <w:r>
            <w:rPr>
              <w:rFonts w:hint="eastAsia"/>
              <w:lang w:val="en-US" w:eastAsia="zh-CN"/>
            </w:rPr>
            <w:t>本课题研究的意义</w:t>
          </w:r>
          <w:r>
            <w:tab/>
          </w:r>
          <w:r>
            <w:fldChar w:fldCharType="begin"/>
          </w:r>
          <w:r>
            <w:instrText xml:space="preserve"> PAGEREF _Toc27075 </w:instrText>
          </w:r>
          <w:r>
            <w:fldChar w:fldCharType="separate"/>
          </w:r>
          <w:r>
            <w:t>1</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_Toc22904 </w:instrText>
          </w:r>
          <w:r>
            <w:rPr>
              <w:rFonts w:hint="eastAsia" w:ascii="宋体" w:hAnsi="宋体" w:eastAsia="宋体" w:cs="宋体"/>
              <w:szCs w:val="21"/>
            </w:rPr>
            <w:fldChar w:fldCharType="separate"/>
          </w:r>
          <w:r>
            <w:rPr>
              <w:rFonts w:hint="default"/>
              <w:lang w:val="en-US" w:eastAsia="zh-CN"/>
            </w:rPr>
            <w:t xml:space="preserve">1.4. </w:t>
          </w:r>
          <w:r>
            <w:rPr>
              <w:rFonts w:hint="eastAsia"/>
              <w:lang w:val="en-US" w:eastAsia="zh-CN"/>
            </w:rPr>
            <w:t>本课题的研究内容</w:t>
          </w:r>
          <w:r>
            <w:tab/>
          </w:r>
          <w:r>
            <w:fldChar w:fldCharType="begin"/>
          </w:r>
          <w:r>
            <w:instrText xml:space="preserve"> PAGEREF _Toc22904 </w:instrText>
          </w:r>
          <w:r>
            <w:fldChar w:fldCharType="separate"/>
          </w:r>
          <w:r>
            <w:t>1</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_Toc7290 </w:instrText>
          </w:r>
          <w:r>
            <w:rPr>
              <w:rFonts w:hint="eastAsia" w:ascii="宋体" w:hAnsi="宋体" w:eastAsia="宋体" w:cs="宋体"/>
              <w:szCs w:val="21"/>
            </w:rPr>
            <w:fldChar w:fldCharType="separate"/>
          </w:r>
          <w:r>
            <w:rPr>
              <w:rFonts w:hint="default"/>
              <w:lang w:val="en-US" w:eastAsia="zh-CN"/>
            </w:rPr>
            <w:t xml:space="preserve">2. </w:t>
          </w:r>
          <w:r>
            <w:rPr>
              <w:rFonts w:hint="eastAsia"/>
              <w:lang w:val="en-US" w:eastAsia="zh-CN"/>
            </w:rPr>
            <w:t>相关技术及其简介</w:t>
          </w:r>
          <w:r>
            <w:tab/>
          </w:r>
          <w:r>
            <w:fldChar w:fldCharType="begin"/>
          </w:r>
          <w:r>
            <w:instrText xml:space="preserve"> PAGEREF _Toc7290 </w:instrText>
          </w:r>
          <w:r>
            <w:fldChar w:fldCharType="separate"/>
          </w:r>
          <w:r>
            <w:t>2</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_Toc20162 </w:instrText>
          </w:r>
          <w:r>
            <w:rPr>
              <w:rFonts w:hint="eastAsia" w:ascii="宋体" w:hAnsi="宋体" w:eastAsia="宋体" w:cs="宋体"/>
              <w:szCs w:val="21"/>
            </w:rPr>
            <w:fldChar w:fldCharType="separate"/>
          </w:r>
          <w:r>
            <w:rPr>
              <w:rFonts w:hint="default"/>
              <w:lang w:val="en-US" w:eastAsia="zh-CN"/>
            </w:rPr>
            <w:t xml:space="preserve">2.1. </w:t>
          </w:r>
          <w:r>
            <w:rPr>
              <w:rFonts w:hint="eastAsia"/>
              <w:lang w:val="en-US" w:eastAsia="zh-CN"/>
            </w:rPr>
            <w:t>后台框架介绍</w:t>
          </w:r>
          <w:r>
            <w:tab/>
          </w:r>
          <w:r>
            <w:fldChar w:fldCharType="begin"/>
          </w:r>
          <w:r>
            <w:instrText xml:space="preserve"> PAGEREF _Toc20162 </w:instrText>
          </w:r>
          <w:r>
            <w:fldChar w:fldCharType="separate"/>
          </w:r>
          <w:r>
            <w:t>2</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_Toc2592 </w:instrText>
          </w:r>
          <w:r>
            <w:rPr>
              <w:rFonts w:hint="eastAsia" w:ascii="宋体" w:hAnsi="宋体" w:eastAsia="宋体" w:cs="宋体"/>
              <w:szCs w:val="21"/>
            </w:rPr>
            <w:fldChar w:fldCharType="separate"/>
          </w:r>
          <w:r>
            <w:rPr>
              <w:rFonts w:hint="default"/>
              <w:lang w:val="en-US" w:eastAsia="zh-CN"/>
            </w:rPr>
            <w:t xml:space="preserve">2.2. </w:t>
          </w:r>
          <w:r>
            <w:rPr>
              <w:rFonts w:hint="eastAsia"/>
              <w:lang w:val="en-US" w:eastAsia="zh-CN"/>
            </w:rPr>
            <w:t>前端框架</w:t>
          </w:r>
          <w:r>
            <w:tab/>
          </w:r>
          <w:r>
            <w:fldChar w:fldCharType="begin"/>
          </w:r>
          <w:r>
            <w:instrText xml:space="preserve"> PAGEREF _Toc2592 </w:instrText>
          </w:r>
          <w:r>
            <w:fldChar w:fldCharType="separate"/>
          </w:r>
          <w:r>
            <w:t>3</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_Toc12368 </w:instrText>
          </w:r>
          <w:r>
            <w:rPr>
              <w:rFonts w:hint="eastAsia" w:ascii="宋体" w:hAnsi="宋体" w:eastAsia="宋体" w:cs="宋体"/>
              <w:szCs w:val="21"/>
            </w:rPr>
            <w:fldChar w:fldCharType="separate"/>
          </w:r>
          <w:r>
            <w:rPr>
              <w:rFonts w:hint="default"/>
              <w:lang w:val="en-US" w:eastAsia="zh-CN"/>
            </w:rPr>
            <w:t xml:space="preserve">3. </w:t>
          </w:r>
          <w:r>
            <w:rPr>
              <w:rFonts w:hint="eastAsia"/>
              <w:lang w:val="en-US" w:eastAsia="zh-CN"/>
            </w:rPr>
            <w:t>项目需求分析</w:t>
          </w:r>
          <w:r>
            <w:tab/>
          </w:r>
          <w:r>
            <w:fldChar w:fldCharType="begin"/>
          </w:r>
          <w:r>
            <w:instrText xml:space="preserve"> PAGEREF _Toc12368 </w:instrText>
          </w:r>
          <w:r>
            <w:fldChar w:fldCharType="separate"/>
          </w:r>
          <w:r>
            <w:t>3</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_Toc2204 </w:instrText>
          </w:r>
          <w:r>
            <w:rPr>
              <w:rFonts w:hint="eastAsia" w:ascii="宋体" w:hAnsi="宋体" w:eastAsia="宋体" w:cs="宋体"/>
              <w:szCs w:val="21"/>
            </w:rPr>
            <w:fldChar w:fldCharType="separate"/>
          </w:r>
          <w:r>
            <w:rPr>
              <w:rFonts w:hint="default"/>
              <w:lang w:val="en-US" w:eastAsia="zh-CN"/>
            </w:rPr>
            <w:t xml:space="preserve">3.1. </w:t>
          </w:r>
          <w:r>
            <w:rPr>
              <w:rFonts w:hint="eastAsia"/>
              <w:lang w:val="en-US" w:eastAsia="zh-CN"/>
            </w:rPr>
            <w:t>项目概述</w:t>
          </w:r>
          <w:r>
            <w:tab/>
          </w:r>
          <w:r>
            <w:fldChar w:fldCharType="begin"/>
          </w:r>
          <w:r>
            <w:instrText xml:space="preserve"> PAGEREF _Toc2204 </w:instrText>
          </w:r>
          <w:r>
            <w:fldChar w:fldCharType="separate"/>
          </w:r>
          <w:r>
            <w:t>3</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_Toc9951 </w:instrText>
          </w:r>
          <w:r>
            <w:rPr>
              <w:rFonts w:hint="eastAsia" w:ascii="宋体" w:hAnsi="宋体" w:eastAsia="宋体" w:cs="宋体"/>
              <w:szCs w:val="21"/>
            </w:rPr>
            <w:fldChar w:fldCharType="separate"/>
          </w:r>
          <w:r>
            <w:rPr>
              <w:rFonts w:hint="default"/>
              <w:lang w:val="en-US" w:eastAsia="zh-CN"/>
            </w:rPr>
            <w:t xml:space="preserve">3.2. </w:t>
          </w:r>
          <w:r>
            <w:rPr>
              <w:rFonts w:hint="eastAsia"/>
              <w:lang w:val="en-US" w:eastAsia="zh-CN"/>
            </w:rPr>
            <w:t>运行环境</w:t>
          </w:r>
          <w:r>
            <w:tab/>
          </w:r>
          <w:r>
            <w:fldChar w:fldCharType="begin"/>
          </w:r>
          <w:r>
            <w:instrText xml:space="preserve"> PAGEREF _Toc9951 </w:instrText>
          </w:r>
          <w:r>
            <w:fldChar w:fldCharType="separate"/>
          </w:r>
          <w:r>
            <w:t>3</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_Toc18321 </w:instrText>
          </w:r>
          <w:r>
            <w:rPr>
              <w:rFonts w:hint="eastAsia" w:ascii="宋体" w:hAnsi="宋体" w:eastAsia="宋体" w:cs="宋体"/>
              <w:szCs w:val="21"/>
            </w:rPr>
            <w:fldChar w:fldCharType="separate"/>
          </w:r>
          <w:r>
            <w:rPr>
              <w:rFonts w:hint="default"/>
              <w:lang w:val="en-US" w:eastAsia="zh-CN"/>
            </w:rPr>
            <w:t xml:space="preserve">3.3. </w:t>
          </w:r>
          <w:r>
            <w:rPr>
              <w:rFonts w:hint="eastAsia"/>
              <w:lang w:val="en-US" w:eastAsia="zh-CN"/>
            </w:rPr>
            <w:t>系统业务分析</w:t>
          </w:r>
          <w:r>
            <w:tab/>
          </w:r>
          <w:r>
            <w:fldChar w:fldCharType="begin"/>
          </w:r>
          <w:r>
            <w:instrText xml:space="preserve"> PAGEREF _Toc18321 </w:instrText>
          </w:r>
          <w:r>
            <w:fldChar w:fldCharType="separate"/>
          </w:r>
          <w:r>
            <w:t>4</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_Toc24639 </w:instrText>
          </w:r>
          <w:r>
            <w:rPr>
              <w:rFonts w:hint="eastAsia" w:ascii="宋体" w:hAnsi="宋体" w:eastAsia="宋体" w:cs="宋体"/>
              <w:szCs w:val="21"/>
            </w:rPr>
            <w:fldChar w:fldCharType="separate"/>
          </w:r>
          <w:r>
            <w:rPr>
              <w:rFonts w:hint="default"/>
              <w:lang w:val="en-US" w:eastAsia="zh-CN"/>
            </w:rPr>
            <w:t xml:space="preserve">3.4. </w:t>
          </w:r>
          <w:r>
            <w:rPr>
              <w:rFonts w:hint="eastAsia"/>
              <w:lang w:val="en-US" w:eastAsia="zh-CN"/>
            </w:rPr>
            <w:t>系统数据描述</w:t>
          </w:r>
          <w:r>
            <w:tab/>
          </w:r>
          <w:r>
            <w:fldChar w:fldCharType="begin"/>
          </w:r>
          <w:r>
            <w:instrText xml:space="preserve"> PAGEREF _Toc24639 </w:instrText>
          </w:r>
          <w:r>
            <w:fldChar w:fldCharType="separate"/>
          </w:r>
          <w:r>
            <w:t>5</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_Toc7770 </w:instrText>
          </w:r>
          <w:r>
            <w:rPr>
              <w:rFonts w:hint="eastAsia" w:ascii="宋体" w:hAnsi="宋体" w:eastAsia="宋体" w:cs="宋体"/>
              <w:szCs w:val="21"/>
            </w:rPr>
            <w:fldChar w:fldCharType="separate"/>
          </w:r>
          <w:r>
            <w:rPr>
              <w:rFonts w:hint="default"/>
              <w:lang w:val="en-US" w:eastAsia="zh-CN"/>
            </w:rPr>
            <w:t xml:space="preserve">3.5. </w:t>
          </w:r>
          <w:r>
            <w:rPr>
              <w:rFonts w:hint="eastAsia"/>
              <w:lang w:val="en-US" w:eastAsia="zh-CN"/>
            </w:rPr>
            <w:t>功能需求</w:t>
          </w:r>
          <w:r>
            <w:tab/>
          </w:r>
          <w:r>
            <w:fldChar w:fldCharType="begin"/>
          </w:r>
          <w:r>
            <w:instrText xml:space="preserve"> PAGEREF _Toc7770 </w:instrText>
          </w:r>
          <w:r>
            <w:fldChar w:fldCharType="separate"/>
          </w:r>
          <w:r>
            <w:t>6</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_Toc6160 </w:instrText>
          </w:r>
          <w:r>
            <w:rPr>
              <w:rFonts w:hint="eastAsia" w:ascii="宋体" w:hAnsi="宋体" w:eastAsia="宋体" w:cs="宋体"/>
              <w:szCs w:val="21"/>
            </w:rPr>
            <w:fldChar w:fldCharType="separate"/>
          </w:r>
          <w:r>
            <w:rPr>
              <w:rFonts w:hint="default"/>
              <w:lang w:val="en-US" w:eastAsia="zh-CN"/>
            </w:rPr>
            <w:t xml:space="preserve">3.6. </w:t>
          </w:r>
          <w:r>
            <w:rPr>
              <w:rFonts w:hint="eastAsia"/>
              <w:lang w:val="en-US" w:eastAsia="zh-CN"/>
            </w:rPr>
            <w:t>非功能需求</w:t>
          </w:r>
          <w:r>
            <w:tab/>
          </w:r>
          <w:r>
            <w:fldChar w:fldCharType="begin"/>
          </w:r>
          <w:r>
            <w:instrText xml:space="preserve"> PAGEREF _Toc6160 </w:instrText>
          </w:r>
          <w:r>
            <w:fldChar w:fldCharType="separate"/>
          </w:r>
          <w:r>
            <w:t>9</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_Toc27031 </w:instrText>
          </w:r>
          <w:r>
            <w:rPr>
              <w:rFonts w:hint="eastAsia" w:ascii="宋体" w:hAnsi="宋体" w:eastAsia="宋体" w:cs="宋体"/>
              <w:szCs w:val="21"/>
            </w:rPr>
            <w:fldChar w:fldCharType="separate"/>
          </w:r>
          <w:r>
            <w:rPr>
              <w:rFonts w:hint="default"/>
              <w:lang w:val="en-US" w:eastAsia="zh-CN"/>
            </w:rPr>
            <w:t xml:space="preserve">4. </w:t>
          </w:r>
          <w:r>
            <w:rPr>
              <w:rFonts w:hint="eastAsia"/>
              <w:lang w:val="en-US" w:eastAsia="zh-CN"/>
            </w:rPr>
            <w:t>项目设计与开发</w:t>
          </w:r>
          <w:r>
            <w:tab/>
          </w:r>
          <w:r>
            <w:fldChar w:fldCharType="begin"/>
          </w:r>
          <w:r>
            <w:instrText xml:space="preserve"> PAGEREF _Toc27031 </w:instrText>
          </w:r>
          <w:r>
            <w:fldChar w:fldCharType="separate"/>
          </w:r>
          <w:r>
            <w:t>9</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_Toc2046 </w:instrText>
          </w:r>
          <w:r>
            <w:rPr>
              <w:rFonts w:hint="eastAsia" w:ascii="宋体" w:hAnsi="宋体" w:eastAsia="宋体" w:cs="宋体"/>
              <w:szCs w:val="21"/>
            </w:rPr>
            <w:fldChar w:fldCharType="separate"/>
          </w:r>
          <w:r>
            <w:rPr>
              <w:rFonts w:hint="default"/>
              <w:lang w:val="en-US" w:eastAsia="zh-CN"/>
            </w:rPr>
            <w:t xml:space="preserve">4.1. </w:t>
          </w:r>
          <w:r>
            <w:rPr>
              <w:rFonts w:hint="eastAsia"/>
              <w:lang w:val="en-US" w:eastAsia="zh-CN"/>
            </w:rPr>
            <w:t>采购系统总体设计</w:t>
          </w:r>
          <w:r>
            <w:tab/>
          </w:r>
          <w:r>
            <w:fldChar w:fldCharType="begin"/>
          </w:r>
          <w:r>
            <w:instrText xml:space="preserve"> PAGEREF _Toc2046 </w:instrText>
          </w:r>
          <w:r>
            <w:fldChar w:fldCharType="separate"/>
          </w:r>
          <w:r>
            <w:t>9</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_Toc7839 </w:instrText>
          </w:r>
          <w:r>
            <w:rPr>
              <w:rFonts w:hint="eastAsia" w:ascii="宋体" w:hAnsi="宋体" w:eastAsia="宋体" w:cs="宋体"/>
              <w:szCs w:val="21"/>
            </w:rPr>
            <w:fldChar w:fldCharType="separate"/>
          </w:r>
          <w:r>
            <w:rPr>
              <w:rFonts w:hint="default"/>
              <w:lang w:val="en-US" w:eastAsia="zh-CN"/>
            </w:rPr>
            <w:t xml:space="preserve">4.2. </w:t>
          </w:r>
          <w:r>
            <w:rPr>
              <w:rFonts w:hint="eastAsia"/>
              <w:lang w:val="en-US" w:eastAsia="zh-CN"/>
            </w:rPr>
            <w:t>系统数据库设计</w:t>
          </w:r>
          <w:r>
            <w:tab/>
          </w:r>
          <w:r>
            <w:fldChar w:fldCharType="begin"/>
          </w:r>
          <w:r>
            <w:instrText xml:space="preserve"> PAGEREF _Toc7839 </w:instrText>
          </w:r>
          <w:r>
            <w:fldChar w:fldCharType="separate"/>
          </w:r>
          <w:r>
            <w:t>10</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_Toc22510 </w:instrText>
          </w:r>
          <w:r>
            <w:rPr>
              <w:rFonts w:hint="eastAsia" w:ascii="宋体" w:hAnsi="宋体" w:eastAsia="宋体" w:cs="宋体"/>
              <w:szCs w:val="21"/>
            </w:rPr>
            <w:fldChar w:fldCharType="separate"/>
          </w:r>
          <w:r>
            <w:rPr>
              <w:rFonts w:hint="default"/>
              <w:lang w:val="en-US" w:eastAsia="zh-CN"/>
            </w:rPr>
            <w:t xml:space="preserve">4.2.1. </w:t>
          </w:r>
          <w:r>
            <w:rPr>
              <w:rFonts w:hint="eastAsia"/>
              <w:lang w:val="en-US" w:eastAsia="zh-CN"/>
            </w:rPr>
            <w:t>数据库实体设计</w:t>
          </w:r>
          <w:r>
            <w:tab/>
          </w:r>
          <w:r>
            <w:fldChar w:fldCharType="begin"/>
          </w:r>
          <w:r>
            <w:instrText xml:space="preserve"> PAGEREF _Toc22510 </w:instrText>
          </w:r>
          <w:r>
            <w:fldChar w:fldCharType="separate"/>
          </w:r>
          <w:r>
            <w:t>10</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_Toc31837 </w:instrText>
          </w:r>
          <w:r>
            <w:rPr>
              <w:rFonts w:hint="eastAsia" w:ascii="宋体" w:hAnsi="宋体" w:eastAsia="宋体" w:cs="宋体"/>
              <w:szCs w:val="21"/>
            </w:rPr>
            <w:fldChar w:fldCharType="separate"/>
          </w:r>
          <w:r>
            <w:rPr>
              <w:rFonts w:hint="default"/>
              <w:lang w:val="en-US" w:eastAsia="zh-CN"/>
            </w:rPr>
            <w:t xml:space="preserve">4.2.2. </w:t>
          </w:r>
          <w:r>
            <w:rPr>
              <w:rFonts w:hint="eastAsia"/>
              <w:lang w:val="en-US" w:eastAsia="zh-CN"/>
            </w:rPr>
            <w:t>数据实体关系</w:t>
          </w:r>
          <w:r>
            <w:tab/>
          </w:r>
          <w:r>
            <w:fldChar w:fldCharType="begin"/>
          </w:r>
          <w:r>
            <w:instrText xml:space="preserve"> PAGEREF _Toc31837 </w:instrText>
          </w:r>
          <w:r>
            <w:fldChar w:fldCharType="separate"/>
          </w:r>
          <w:r>
            <w:t>12</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_Toc1578 </w:instrText>
          </w:r>
          <w:r>
            <w:rPr>
              <w:rFonts w:hint="eastAsia" w:ascii="宋体" w:hAnsi="宋体" w:eastAsia="宋体" w:cs="宋体"/>
              <w:szCs w:val="21"/>
            </w:rPr>
            <w:fldChar w:fldCharType="separate"/>
          </w:r>
          <w:r>
            <w:rPr>
              <w:rFonts w:hint="default"/>
              <w:lang w:val="en-US" w:eastAsia="zh-CN"/>
            </w:rPr>
            <w:t xml:space="preserve">4.2.3. </w:t>
          </w:r>
          <w:r>
            <w:rPr>
              <w:rFonts w:hint="eastAsia"/>
              <w:lang w:val="en-US" w:eastAsia="zh-CN"/>
            </w:rPr>
            <w:t>数据库表设计</w:t>
          </w:r>
          <w:r>
            <w:tab/>
          </w:r>
          <w:r>
            <w:fldChar w:fldCharType="begin"/>
          </w:r>
          <w:r>
            <w:instrText xml:space="preserve"> PAGEREF _Toc1578 </w:instrText>
          </w:r>
          <w:r>
            <w:fldChar w:fldCharType="separate"/>
          </w:r>
          <w:r>
            <w:t>13</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_Toc2787 </w:instrText>
          </w:r>
          <w:r>
            <w:rPr>
              <w:rFonts w:hint="eastAsia" w:ascii="宋体" w:hAnsi="宋体" w:eastAsia="宋体" w:cs="宋体"/>
              <w:szCs w:val="21"/>
            </w:rPr>
            <w:fldChar w:fldCharType="separate"/>
          </w:r>
          <w:r>
            <w:rPr>
              <w:rFonts w:hint="default"/>
              <w:lang w:val="en-US" w:eastAsia="zh-CN"/>
            </w:rPr>
            <w:t xml:space="preserve">4.3. </w:t>
          </w:r>
          <w:r>
            <w:rPr>
              <w:rFonts w:hint="eastAsia"/>
              <w:lang w:val="en-US" w:eastAsia="zh-CN"/>
            </w:rPr>
            <w:t>系统功能模块详细设计与实现</w:t>
          </w:r>
          <w:r>
            <w:tab/>
          </w:r>
          <w:r>
            <w:fldChar w:fldCharType="begin"/>
          </w:r>
          <w:r>
            <w:instrText xml:space="preserve"> PAGEREF _Toc2787 </w:instrText>
          </w:r>
          <w:r>
            <w:fldChar w:fldCharType="separate"/>
          </w:r>
          <w:r>
            <w:t>17</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_Toc6529 </w:instrText>
          </w:r>
          <w:r>
            <w:rPr>
              <w:rFonts w:hint="eastAsia" w:ascii="宋体" w:hAnsi="宋体" w:eastAsia="宋体" w:cs="宋体"/>
              <w:szCs w:val="21"/>
            </w:rPr>
            <w:fldChar w:fldCharType="separate"/>
          </w:r>
          <w:r>
            <w:rPr>
              <w:rFonts w:hint="default"/>
              <w:lang w:val="en-US" w:eastAsia="zh-CN"/>
            </w:rPr>
            <w:t xml:space="preserve">4.3.1. </w:t>
          </w:r>
          <w:r>
            <w:rPr>
              <w:rFonts w:hint="eastAsia"/>
              <w:lang w:val="en-US" w:eastAsia="zh-CN"/>
            </w:rPr>
            <w:t>登录注册功能</w:t>
          </w:r>
          <w:r>
            <w:tab/>
          </w:r>
          <w:r>
            <w:fldChar w:fldCharType="begin"/>
          </w:r>
          <w:r>
            <w:instrText xml:space="preserve"> PAGEREF _Toc6529 </w:instrText>
          </w:r>
          <w:r>
            <w:fldChar w:fldCharType="separate"/>
          </w:r>
          <w:r>
            <w:t>17</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_Toc6521 </w:instrText>
          </w:r>
          <w:r>
            <w:rPr>
              <w:rFonts w:hint="eastAsia" w:ascii="宋体" w:hAnsi="宋体" w:eastAsia="宋体" w:cs="宋体"/>
              <w:szCs w:val="21"/>
            </w:rPr>
            <w:fldChar w:fldCharType="separate"/>
          </w:r>
          <w:r>
            <w:rPr>
              <w:rFonts w:hint="default"/>
              <w:lang w:val="en-US" w:eastAsia="zh-CN"/>
            </w:rPr>
            <w:t xml:space="preserve">4.3.2. </w:t>
          </w:r>
          <w:r>
            <w:rPr>
              <w:rFonts w:hint="eastAsia"/>
              <w:lang w:val="en-US" w:eastAsia="zh-CN"/>
            </w:rPr>
            <w:t>招标竞标模块</w:t>
          </w:r>
          <w:r>
            <w:tab/>
          </w:r>
          <w:r>
            <w:fldChar w:fldCharType="begin"/>
          </w:r>
          <w:r>
            <w:instrText xml:space="preserve"> PAGEREF _Toc6521 </w:instrText>
          </w:r>
          <w:r>
            <w:fldChar w:fldCharType="separate"/>
          </w:r>
          <w:r>
            <w:t>18</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_Toc20229 </w:instrText>
          </w:r>
          <w:r>
            <w:rPr>
              <w:rFonts w:hint="eastAsia" w:ascii="宋体" w:hAnsi="宋体" w:eastAsia="宋体" w:cs="宋体"/>
              <w:szCs w:val="21"/>
            </w:rPr>
            <w:fldChar w:fldCharType="separate"/>
          </w:r>
          <w:r>
            <w:rPr>
              <w:rFonts w:hint="default"/>
              <w:lang w:val="en-US" w:eastAsia="zh-CN"/>
            </w:rPr>
            <w:t xml:space="preserve">4.3.3. </w:t>
          </w:r>
          <w:r>
            <w:rPr>
              <w:rFonts w:hint="eastAsia"/>
              <w:lang w:val="en-US" w:eastAsia="zh-CN"/>
            </w:rPr>
            <w:t>超市采购模块</w:t>
          </w:r>
          <w:r>
            <w:tab/>
          </w:r>
          <w:r>
            <w:fldChar w:fldCharType="begin"/>
          </w:r>
          <w:r>
            <w:instrText xml:space="preserve"> PAGEREF _Toc20229 </w:instrText>
          </w:r>
          <w:r>
            <w:fldChar w:fldCharType="separate"/>
          </w:r>
          <w:r>
            <w:t>21</w:t>
          </w:r>
          <w:r>
            <w:fldChar w:fldCharType="end"/>
          </w:r>
          <w:r>
            <w:rPr>
              <w:rFonts w:hint="eastAsia" w:ascii="宋体" w:hAnsi="宋体" w:eastAsia="宋体" w:cs="宋体"/>
              <w:szCs w:val="21"/>
            </w:rPr>
            <w:fldChar w:fldCharType="end"/>
          </w:r>
        </w:p>
        <w:p>
          <w:pPr>
            <w:pStyle w:val="12"/>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_Toc16052 </w:instrText>
          </w:r>
          <w:r>
            <w:rPr>
              <w:rFonts w:hint="eastAsia" w:ascii="宋体" w:hAnsi="宋体" w:eastAsia="宋体" w:cs="宋体"/>
              <w:szCs w:val="21"/>
            </w:rPr>
            <w:fldChar w:fldCharType="separate"/>
          </w:r>
          <w:r>
            <w:rPr>
              <w:rFonts w:hint="default"/>
              <w:lang w:val="en-US" w:eastAsia="zh-CN"/>
            </w:rPr>
            <w:t xml:space="preserve">4.3.4. </w:t>
          </w:r>
          <w:r>
            <w:rPr>
              <w:rFonts w:hint="eastAsia"/>
              <w:lang w:val="en-US" w:eastAsia="zh-CN"/>
            </w:rPr>
            <w:t>用户管理模块</w:t>
          </w:r>
          <w:bookmarkStart w:id="247" w:name="_GoBack"/>
          <w:bookmarkEnd w:id="247"/>
          <w:r>
            <w:tab/>
          </w:r>
          <w:r>
            <w:fldChar w:fldCharType="begin"/>
          </w:r>
          <w:r>
            <w:instrText xml:space="preserve"> PAGEREF _Toc16052 </w:instrText>
          </w:r>
          <w:r>
            <w:fldChar w:fldCharType="separate"/>
          </w:r>
          <w:r>
            <w:t>23</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_Toc27808 </w:instrText>
          </w:r>
          <w:r>
            <w:rPr>
              <w:rFonts w:hint="eastAsia" w:ascii="宋体" w:hAnsi="宋体" w:eastAsia="宋体" w:cs="宋体"/>
              <w:szCs w:val="21"/>
            </w:rPr>
            <w:fldChar w:fldCharType="separate"/>
          </w:r>
          <w:r>
            <w:rPr>
              <w:rFonts w:hint="default"/>
              <w:lang w:val="en-US" w:eastAsia="zh-CN"/>
            </w:rPr>
            <w:t xml:space="preserve">5. </w:t>
          </w:r>
          <w:r>
            <w:rPr>
              <w:rFonts w:hint="eastAsia"/>
              <w:lang w:val="en-US" w:eastAsia="zh-CN"/>
            </w:rPr>
            <w:t>系统实现结果</w:t>
          </w:r>
          <w:r>
            <w:tab/>
          </w:r>
          <w:r>
            <w:fldChar w:fldCharType="begin"/>
          </w:r>
          <w:r>
            <w:instrText xml:space="preserve"> PAGEREF _Toc27808 </w:instrText>
          </w:r>
          <w:r>
            <w:fldChar w:fldCharType="separate"/>
          </w:r>
          <w:r>
            <w:t>23</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_Toc8739 </w:instrText>
          </w:r>
          <w:r>
            <w:rPr>
              <w:rFonts w:hint="eastAsia" w:ascii="宋体" w:hAnsi="宋体" w:eastAsia="宋体" w:cs="宋体"/>
              <w:szCs w:val="21"/>
            </w:rPr>
            <w:fldChar w:fldCharType="separate"/>
          </w:r>
          <w:r>
            <w:rPr>
              <w:rFonts w:hint="default"/>
              <w:lang w:val="en-US" w:eastAsia="zh-CN"/>
            </w:rPr>
            <w:t xml:space="preserve">6. </w:t>
          </w:r>
          <w:r>
            <w:rPr>
              <w:rFonts w:hint="eastAsia"/>
              <w:lang w:val="en-US" w:eastAsia="zh-CN"/>
            </w:rPr>
            <w:t>系统测试与维护</w:t>
          </w:r>
          <w:r>
            <w:tab/>
          </w:r>
          <w:r>
            <w:fldChar w:fldCharType="begin"/>
          </w:r>
          <w:r>
            <w:instrText xml:space="preserve"> PAGEREF _Toc8739 </w:instrText>
          </w:r>
          <w:r>
            <w:fldChar w:fldCharType="separate"/>
          </w:r>
          <w:r>
            <w:t>27</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_Toc24881 </w:instrText>
          </w:r>
          <w:r>
            <w:rPr>
              <w:rFonts w:hint="eastAsia" w:ascii="宋体" w:hAnsi="宋体" w:eastAsia="宋体" w:cs="宋体"/>
              <w:szCs w:val="21"/>
            </w:rPr>
            <w:fldChar w:fldCharType="separate"/>
          </w:r>
          <w:r>
            <w:rPr>
              <w:rFonts w:hint="default"/>
              <w:lang w:val="en-US" w:eastAsia="zh-CN"/>
            </w:rPr>
            <w:t xml:space="preserve">6.1. </w:t>
          </w:r>
          <w:r>
            <w:rPr>
              <w:rFonts w:hint="eastAsia"/>
              <w:lang w:val="en-US" w:eastAsia="zh-CN"/>
            </w:rPr>
            <w:t>测试用例</w:t>
          </w:r>
          <w:r>
            <w:tab/>
          </w:r>
          <w:r>
            <w:fldChar w:fldCharType="begin"/>
          </w:r>
          <w:r>
            <w:instrText xml:space="preserve"> PAGEREF _Toc24881 </w:instrText>
          </w:r>
          <w:r>
            <w:fldChar w:fldCharType="separate"/>
          </w:r>
          <w:r>
            <w:t>27</w:t>
          </w:r>
          <w:r>
            <w:fldChar w:fldCharType="end"/>
          </w:r>
          <w:r>
            <w:rPr>
              <w:rFonts w:hint="eastAsia" w:ascii="宋体" w:hAnsi="宋体" w:eastAsia="宋体" w:cs="宋体"/>
              <w:szCs w:val="21"/>
            </w:rPr>
            <w:fldChar w:fldCharType="end"/>
          </w:r>
        </w:p>
        <w:p>
          <w:pPr>
            <w:pStyle w:val="16"/>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_Toc27893 </w:instrText>
          </w:r>
          <w:r>
            <w:rPr>
              <w:rFonts w:hint="eastAsia" w:ascii="宋体" w:hAnsi="宋体" w:eastAsia="宋体" w:cs="宋体"/>
              <w:szCs w:val="21"/>
            </w:rPr>
            <w:fldChar w:fldCharType="separate"/>
          </w:r>
          <w:r>
            <w:rPr>
              <w:rFonts w:hint="default"/>
              <w:lang w:val="en-US" w:eastAsia="zh-CN"/>
            </w:rPr>
            <w:t xml:space="preserve">6.2. </w:t>
          </w:r>
          <w:r>
            <w:rPr>
              <w:rFonts w:hint="eastAsia"/>
              <w:lang w:val="en-US" w:eastAsia="zh-CN"/>
            </w:rPr>
            <w:t>系统功能测试结论</w:t>
          </w:r>
          <w:r>
            <w:tab/>
          </w:r>
          <w:r>
            <w:fldChar w:fldCharType="begin"/>
          </w:r>
          <w:r>
            <w:instrText xml:space="preserve"> PAGEREF _Toc27893 </w:instrText>
          </w:r>
          <w:r>
            <w:fldChar w:fldCharType="separate"/>
          </w:r>
          <w:r>
            <w:t>29</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_Toc30674 </w:instrText>
          </w:r>
          <w:r>
            <w:rPr>
              <w:rFonts w:hint="eastAsia" w:ascii="宋体" w:hAnsi="宋体" w:eastAsia="宋体" w:cs="宋体"/>
              <w:szCs w:val="21"/>
            </w:rPr>
            <w:fldChar w:fldCharType="separate"/>
          </w:r>
          <w:r>
            <w:rPr>
              <w:rFonts w:hint="eastAsia"/>
              <w:lang w:val="en-US" w:eastAsia="zh-CN"/>
            </w:rPr>
            <w:t>结    语</w:t>
          </w:r>
          <w:r>
            <w:tab/>
          </w:r>
          <w:r>
            <w:fldChar w:fldCharType="begin"/>
          </w:r>
          <w:r>
            <w:instrText xml:space="preserve"> PAGEREF _Toc30674 </w:instrText>
          </w:r>
          <w:r>
            <w:fldChar w:fldCharType="separate"/>
          </w:r>
          <w:r>
            <w:t>30</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_Toc29171 </w:instrText>
          </w:r>
          <w:r>
            <w:rPr>
              <w:rFonts w:hint="eastAsia" w:ascii="宋体" w:hAnsi="宋体" w:eastAsia="宋体" w:cs="宋体"/>
              <w:szCs w:val="21"/>
            </w:rPr>
            <w:fldChar w:fldCharType="separate"/>
          </w:r>
          <w:r>
            <w:rPr>
              <w:rFonts w:hint="eastAsia"/>
              <w:lang w:val="en-US" w:eastAsia="zh-CN"/>
            </w:rPr>
            <w:t>参考文献</w:t>
          </w:r>
          <w:r>
            <w:tab/>
          </w:r>
          <w:r>
            <w:fldChar w:fldCharType="begin"/>
          </w:r>
          <w:r>
            <w:instrText xml:space="preserve"> PAGEREF _Toc29171 </w:instrText>
          </w:r>
          <w:r>
            <w:fldChar w:fldCharType="separate"/>
          </w:r>
          <w:r>
            <w:t>31</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_Toc979 </w:instrText>
          </w:r>
          <w:r>
            <w:rPr>
              <w:rFonts w:hint="eastAsia" w:ascii="宋体" w:hAnsi="宋体" w:eastAsia="宋体" w:cs="宋体"/>
              <w:szCs w:val="21"/>
            </w:rPr>
            <w:fldChar w:fldCharType="separate"/>
          </w:r>
          <w:r>
            <w:rPr>
              <w:rFonts w:hint="eastAsia"/>
              <w:lang w:val="en-US" w:eastAsia="zh-CN"/>
            </w:rPr>
            <w:t>致    谢</w:t>
          </w:r>
          <w:r>
            <w:tab/>
          </w:r>
          <w:r>
            <w:fldChar w:fldCharType="begin"/>
          </w:r>
          <w:r>
            <w:instrText xml:space="preserve"> PAGEREF _Toc979 </w:instrText>
          </w:r>
          <w:r>
            <w:fldChar w:fldCharType="separate"/>
          </w:r>
          <w:r>
            <w:t>32</w:t>
          </w:r>
          <w:r>
            <w:fldChar w:fldCharType="end"/>
          </w:r>
          <w:r>
            <w:rPr>
              <w:rFonts w:hint="eastAsia" w:ascii="宋体" w:hAnsi="宋体" w:eastAsia="宋体" w:cs="宋体"/>
              <w:szCs w:val="21"/>
            </w:rPr>
            <w:fldChar w:fldCharType="end"/>
          </w:r>
        </w:p>
        <w:p>
          <w:pPr>
            <w:pStyle w:val="15"/>
            <w:tabs>
              <w:tab w:val="right" w:leader="dot" w:pos="8643"/>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_Toc7193 </w:instrText>
          </w:r>
          <w:r>
            <w:rPr>
              <w:rFonts w:hint="eastAsia" w:ascii="宋体" w:hAnsi="宋体" w:eastAsia="宋体" w:cs="宋体"/>
              <w:szCs w:val="21"/>
            </w:rPr>
            <w:fldChar w:fldCharType="separate"/>
          </w:r>
          <w:r>
            <w:rPr>
              <w:rFonts w:hint="eastAsia"/>
              <w:lang w:val="en-US" w:eastAsia="zh-CN"/>
            </w:rPr>
            <w:t>声    明</w:t>
          </w:r>
          <w:r>
            <w:tab/>
          </w:r>
          <w:r>
            <w:fldChar w:fldCharType="begin"/>
          </w:r>
          <w:r>
            <w:instrText xml:space="preserve"> PAGEREF _Toc7193 </w:instrText>
          </w:r>
          <w:r>
            <w:fldChar w:fldCharType="separate"/>
          </w:r>
          <w:r>
            <w:t>33</w:t>
          </w:r>
          <w:r>
            <w:fldChar w:fldCharType="end"/>
          </w:r>
          <w:r>
            <w:rPr>
              <w:rFonts w:hint="eastAsia" w:ascii="宋体" w:hAnsi="宋体" w:eastAsia="宋体" w:cs="宋体"/>
              <w:szCs w:val="21"/>
            </w:rPr>
            <w:fldChar w:fldCharType="end"/>
          </w:r>
        </w:p>
        <w:p>
          <w:pPr>
            <w:spacing w:before="0" w:beforeLines="0" w:after="0" w:afterLines="0" w:line="240" w:lineRule="auto"/>
            <w:ind w:left="0" w:leftChars="0" w:right="0" w:rightChars="0" w:firstLine="0" w:firstLineChars="0"/>
            <w:jc w:val="center"/>
          </w:pPr>
          <w:r>
            <w:rPr>
              <w:rFonts w:hint="eastAsia" w:ascii="宋体" w:hAnsi="宋体" w:eastAsia="宋体" w:cs="宋体"/>
              <w:szCs w:val="21"/>
            </w:rPr>
            <w:fldChar w:fldCharType="end"/>
          </w:r>
        </w:p>
      </w:sdtContent>
    </w:sdt>
    <w:p>
      <w:pPr>
        <w:pStyle w:val="2"/>
        <w:numPr>
          <w:ilvl w:val="0"/>
          <w:numId w:val="2"/>
        </w:numPr>
        <w:ind w:left="425" w:leftChars="0" w:hanging="425" w:firstLineChars="0"/>
        <w:rPr>
          <w:rFonts w:hint="eastAsia"/>
          <w:lang w:val="en-US" w:eastAsia="zh-CN"/>
        </w:rPr>
        <w:sectPr>
          <w:pgSz w:w="12240" w:h="15840"/>
          <w:pgMar w:top="1440" w:right="1800" w:bottom="1440" w:left="1797" w:header="720" w:footer="720" w:gutter="0"/>
          <w:pgBorders>
            <w:top w:val="none" w:sz="0" w:space="0"/>
            <w:left w:val="none" w:sz="0" w:space="0"/>
            <w:bottom w:val="none" w:sz="0" w:space="0"/>
            <w:right w:val="none" w:sz="0" w:space="0"/>
          </w:pgBorders>
          <w:lnNumType w:countBy="0" w:distance="360"/>
          <w:cols w:space="720" w:num="1"/>
          <w:docGrid w:type="lines" w:linePitch="312" w:charSpace="0"/>
        </w:sectPr>
      </w:pPr>
    </w:p>
    <w:p>
      <w:pPr>
        <w:pStyle w:val="2"/>
        <w:numPr>
          <w:ilvl w:val="0"/>
          <w:numId w:val="2"/>
        </w:numPr>
        <w:ind w:left="425" w:leftChars="0" w:hanging="425" w:firstLineChars="0"/>
        <w:rPr>
          <w:rFonts w:hint="eastAsia"/>
          <w:lang w:val="en-US" w:eastAsia="zh-CN"/>
        </w:rPr>
      </w:pPr>
      <w:bookmarkStart w:id="0" w:name="_Toc16336"/>
      <w:r>
        <w:rPr>
          <w:rFonts w:hint="eastAsia"/>
          <w:lang w:val="en-US" w:eastAsia="zh-CN"/>
        </w:rPr>
        <w:t>引言</w:t>
      </w:r>
      <w:bookmarkEnd w:id="0"/>
      <w:r>
        <w:rPr>
          <w:rFonts w:hint="eastAsia"/>
          <w:lang w:val="en-US" w:eastAsia="zh-CN"/>
        </w:rPr>
        <w:tab/>
      </w:r>
    </w:p>
    <w:p>
      <w:pPr>
        <w:pStyle w:val="3"/>
        <w:jc w:val="both"/>
        <w:rPr>
          <w:rFonts w:hint="eastAsia"/>
          <w:lang w:val="en-US" w:eastAsia="zh-CN"/>
        </w:rPr>
      </w:pPr>
      <w:bookmarkStart w:id="1" w:name="_Toc24500"/>
      <w:r>
        <w:rPr>
          <w:rFonts w:hint="eastAsia"/>
          <w:lang w:val="en-US" w:eastAsia="zh-CN"/>
        </w:rPr>
        <w:t>课题研究背景</w:t>
      </w:r>
      <w:bookmarkEnd w:id="1"/>
      <w:r>
        <w:rPr>
          <w:rFonts w:hint="eastAsia"/>
          <w:lang w:val="en-US" w:eastAsia="zh-CN"/>
        </w:rPr>
        <w:tab/>
      </w:r>
    </w:p>
    <w:p>
      <w:pPr>
        <w:rPr>
          <w:rFonts w:hint="eastAsia"/>
          <w:lang w:val="en-US" w:eastAsia="zh-CN"/>
        </w:rPr>
      </w:pPr>
      <w:r>
        <w:rPr>
          <w:rFonts w:hint="eastAsia"/>
          <w:lang w:val="en-US" w:eastAsia="zh-CN"/>
        </w:rPr>
        <w:t>在信息科技进步迅猛的今天，网络让我们的生活的各个方面产生了不可避免的变化，人们传统的生活发生了飞跃性的变迁。网络正将我们生活中许多事物变得触手可得，极大地便利了我们的生活。很多电商企业针对不同人群的需求开发出了不同的产品，原本需要出门到商业中心才能购买的很多商品，现如今只需登录电商网站，点击一下购买按钮即可得到心仪的商品；原本需要开展会议才能展开招标的项目，当今亦可在招标网站上发起招标。网络技术和电商业改变了传统生活。</w:t>
      </w:r>
    </w:p>
    <w:p>
      <w:pPr>
        <w:pStyle w:val="3"/>
        <w:jc w:val="both"/>
        <w:rPr>
          <w:rFonts w:hint="eastAsia"/>
          <w:lang w:val="en-US" w:eastAsia="zh-CN"/>
        </w:rPr>
      </w:pPr>
      <w:bookmarkStart w:id="2" w:name="_Toc24851"/>
      <w:r>
        <w:rPr>
          <w:rFonts w:hint="eastAsia"/>
          <w:lang w:val="en-US" w:eastAsia="zh-CN"/>
        </w:rPr>
        <w:t>国内外研究现状</w:t>
      </w:r>
      <w:bookmarkEnd w:id="2"/>
      <w:r>
        <w:rPr>
          <w:rFonts w:hint="eastAsia"/>
          <w:lang w:val="en-US" w:eastAsia="zh-CN"/>
        </w:rPr>
        <w:tab/>
      </w:r>
    </w:p>
    <w:p>
      <w:pPr>
        <w:rPr>
          <w:rFonts w:hint="eastAsia"/>
          <w:lang w:val="en-US" w:eastAsia="zh-CN"/>
        </w:rPr>
      </w:pPr>
      <w:r>
        <w:rPr>
          <w:rFonts w:hint="eastAsia"/>
          <w:lang w:val="en-US" w:eastAsia="zh-CN"/>
        </w:rPr>
        <w:t>在电商业激烈的竞争中，国内外形成了很多电商巨头，例如亚马逊，淘宝等。而这些电商网站，其分类大多都是为普通个体所考虑的，当企业，厂家，生产商想要预定批量生产原料或必要配件等货物时，在这些购物网站上可以购买的货品却相当少。</w:t>
      </w:r>
    </w:p>
    <w:p>
      <w:pPr>
        <w:rPr>
          <w:rFonts w:hint="eastAsia"/>
          <w:lang w:val="en-US" w:eastAsia="zh-CN"/>
        </w:rPr>
      </w:pPr>
      <w:r>
        <w:rPr>
          <w:rFonts w:hint="eastAsia"/>
          <w:lang w:val="en-US" w:eastAsia="zh-CN"/>
        </w:rPr>
        <w:t>使用搜索引擎并搜索“企业采购”时，会找到一些企业采购平台，可是当点击进去使用这些平台时，会发现其中很多平台用户界面复杂，使用难度相对较大，与日用品购物平台相比较欠缺人性化，操作界面不友好，导致企业在线采购这一采购方式普及程度不高。所以不难发现，在企业资源采购平台这一方面的发展程度要低于日用品电商平台。</w:t>
      </w:r>
    </w:p>
    <w:p>
      <w:pPr>
        <w:pStyle w:val="3"/>
        <w:rPr>
          <w:rFonts w:hint="eastAsia"/>
          <w:lang w:val="en-US" w:eastAsia="zh-CN"/>
        </w:rPr>
      </w:pPr>
      <w:bookmarkStart w:id="3" w:name="_Toc27075"/>
      <w:r>
        <w:rPr>
          <w:rFonts w:hint="eastAsia"/>
          <w:lang w:val="en-US" w:eastAsia="zh-CN"/>
        </w:rPr>
        <w:t>本课题研究的意义</w:t>
      </w:r>
      <w:bookmarkEnd w:id="3"/>
    </w:p>
    <w:p>
      <w:pPr>
        <w:rPr>
          <w:rFonts w:hint="eastAsia"/>
          <w:lang w:val="en-US" w:eastAsia="zh-CN"/>
        </w:rPr>
      </w:pPr>
      <w:r>
        <w:rPr>
          <w:rFonts w:hint="eastAsia"/>
          <w:lang w:val="en-US" w:eastAsia="zh-CN"/>
        </w:rPr>
        <w:t>经过相关调查之后，为了让企业资源采购更加快速方便，将设计开发一款企业资源采购系统，方便对企业生产资料集中和在线交易的系统，采购商可通过此系统发起项目招标，亦可采购自己需要的货品；供应商可以在此系统上架自己的货品，也可参与竞标，给企业单位提供一个公共的方便高效的资源采购平台。</w:t>
      </w:r>
      <w:r>
        <w:rPr>
          <w:rFonts w:hint="eastAsia"/>
          <w:lang w:val="en-US" w:eastAsia="zh-CN"/>
        </w:rPr>
        <w:tab/>
      </w:r>
    </w:p>
    <w:p>
      <w:pPr>
        <w:pStyle w:val="3"/>
        <w:rPr>
          <w:rFonts w:hint="eastAsia"/>
          <w:lang w:val="en-US" w:eastAsia="zh-CN"/>
        </w:rPr>
      </w:pPr>
      <w:bookmarkStart w:id="4" w:name="_Toc22904"/>
      <w:r>
        <w:rPr>
          <w:rFonts w:hint="eastAsia"/>
          <w:lang w:val="en-US" w:eastAsia="zh-CN"/>
        </w:rPr>
        <w:t>本课题的研究内容</w:t>
      </w:r>
      <w:bookmarkEnd w:id="4"/>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通过资料的收集，对系统的构思，需要实现以下模块功能：</w:t>
      </w:r>
    </w:p>
    <w:p>
      <w:pPr>
        <w:numPr>
          <w:ilvl w:val="0"/>
          <w:numId w:val="3"/>
        </w:numPr>
        <w:ind w:left="425" w:leftChars="0" w:firstLine="55" w:firstLineChars="0"/>
        <w:rPr>
          <w:rFonts w:hint="eastAsia"/>
          <w:lang w:val="en-US" w:eastAsia="zh-CN"/>
        </w:rPr>
      </w:pPr>
      <w:r>
        <w:rPr>
          <w:rFonts w:hint="eastAsia"/>
          <w:lang w:val="en-US" w:eastAsia="zh-CN"/>
        </w:rPr>
        <w:t>登录注册模块</w:t>
      </w:r>
    </w:p>
    <w:p>
      <w:pPr>
        <w:rPr>
          <w:rFonts w:hint="eastAsia"/>
          <w:lang w:val="en-US" w:eastAsia="zh-CN"/>
        </w:rPr>
      </w:pPr>
      <w:r>
        <w:rPr>
          <w:rFonts w:hint="eastAsia"/>
          <w:lang w:val="en-US" w:eastAsia="zh-CN"/>
        </w:rPr>
        <w:t>此模块实现了本系统用户的登录与注册。</w:t>
      </w:r>
    </w:p>
    <w:p>
      <w:pPr>
        <w:numPr>
          <w:ilvl w:val="0"/>
          <w:numId w:val="3"/>
        </w:numPr>
        <w:ind w:left="425" w:leftChars="0" w:firstLine="55" w:firstLineChars="0"/>
        <w:rPr>
          <w:rFonts w:hint="eastAsia"/>
          <w:lang w:val="en-US" w:eastAsia="zh-CN"/>
        </w:rPr>
      </w:pPr>
      <w:r>
        <w:rPr>
          <w:rFonts w:hint="eastAsia"/>
          <w:lang w:val="en-US" w:eastAsia="zh-CN"/>
        </w:rPr>
        <w:t>系统管理模块</w:t>
      </w:r>
    </w:p>
    <w:p>
      <w:pPr>
        <w:rPr>
          <w:rFonts w:hint="eastAsia"/>
          <w:lang w:val="en-US" w:eastAsia="zh-CN"/>
        </w:rPr>
      </w:pPr>
      <w:r>
        <w:rPr>
          <w:rFonts w:hint="eastAsia"/>
          <w:lang w:val="en-US" w:eastAsia="zh-CN"/>
        </w:rPr>
        <w:t>此模块实现了管理员对本系统使用者部分信息的审查及对使用者的管理操作，管理员对招标进行审查并作通过与否，是否删除的操作。</w:t>
      </w:r>
    </w:p>
    <w:p>
      <w:pPr>
        <w:numPr>
          <w:ilvl w:val="0"/>
          <w:numId w:val="3"/>
        </w:numPr>
        <w:bidi w:val="0"/>
        <w:ind w:left="425" w:leftChars="0" w:firstLine="52" w:firstLineChars="22"/>
        <w:rPr>
          <w:rFonts w:hint="eastAsia"/>
          <w:lang w:val="en-US" w:eastAsia="zh-CN"/>
        </w:rPr>
      </w:pPr>
      <w:r>
        <w:rPr>
          <w:rFonts w:hint="eastAsia"/>
          <w:lang w:val="en-US" w:eastAsia="zh-CN"/>
        </w:rPr>
        <w:t>供应商操作功能模块</w:t>
      </w:r>
    </w:p>
    <w:p>
      <w:pPr>
        <w:rPr>
          <w:rFonts w:hint="eastAsia"/>
          <w:lang w:val="en-US" w:eastAsia="zh-CN"/>
        </w:rPr>
      </w:pPr>
      <w:r>
        <w:rPr>
          <w:rFonts w:hint="eastAsia"/>
          <w:lang w:val="en-US" w:eastAsia="zh-CN"/>
        </w:rPr>
        <w:t>此模块实现了供应商添加出售的货物，对系统展示的招标进行投标，查看完成的招标或货物订单，与采购方联系等。</w:t>
      </w:r>
    </w:p>
    <w:p>
      <w:pPr>
        <w:numPr>
          <w:ilvl w:val="0"/>
          <w:numId w:val="3"/>
        </w:numPr>
        <w:ind w:left="425" w:leftChars="0" w:firstLine="55" w:firstLineChars="0"/>
        <w:rPr>
          <w:rFonts w:hint="eastAsia"/>
          <w:lang w:val="en-US" w:eastAsia="zh-CN"/>
        </w:rPr>
      </w:pPr>
      <w:r>
        <w:rPr>
          <w:rFonts w:hint="eastAsia"/>
          <w:lang w:val="en-US" w:eastAsia="zh-CN"/>
        </w:rPr>
        <w:t>采购商操作功能模块</w:t>
      </w:r>
    </w:p>
    <w:p>
      <w:pPr>
        <w:rPr>
          <w:rFonts w:hint="eastAsia"/>
          <w:lang w:val="en-US" w:eastAsia="zh-CN"/>
        </w:rPr>
      </w:pPr>
      <w:r>
        <w:rPr>
          <w:rFonts w:hint="eastAsia"/>
          <w:lang w:val="en-US" w:eastAsia="zh-CN"/>
        </w:rPr>
        <w:t>此模块包括的功能是采购商发出招标公告，购买货物生成订单，评论货物，查看完成的招标或货物订单，查看供应方信息等。</w:t>
      </w:r>
    </w:p>
    <w:p>
      <w:pPr>
        <w:pStyle w:val="2"/>
        <w:ind w:left="432" w:leftChars="0" w:hanging="432" w:firstLineChars="0"/>
        <w:rPr>
          <w:rFonts w:hint="eastAsia"/>
          <w:lang w:val="en-US" w:eastAsia="zh-CN"/>
        </w:rPr>
      </w:pPr>
      <w:bookmarkStart w:id="5" w:name="_Toc7290"/>
      <w:r>
        <w:rPr>
          <w:rFonts w:hint="eastAsia"/>
          <w:lang w:val="en-US" w:eastAsia="zh-CN"/>
        </w:rPr>
        <w:t>相关技术及其简介</w:t>
      </w:r>
      <w:bookmarkEnd w:id="5"/>
      <w:r>
        <w:rPr>
          <w:rFonts w:hint="eastAsia"/>
          <w:lang w:val="en-US" w:eastAsia="zh-CN"/>
        </w:rPr>
        <w:tab/>
      </w:r>
    </w:p>
    <w:p>
      <w:pPr>
        <w:pStyle w:val="3"/>
        <w:rPr>
          <w:rFonts w:hint="eastAsia"/>
          <w:lang w:val="en-US" w:eastAsia="zh-CN"/>
        </w:rPr>
      </w:pPr>
      <w:bookmarkStart w:id="6" w:name="_Toc20162"/>
      <w:r>
        <w:rPr>
          <w:rStyle w:val="22"/>
          <w:rFonts w:hint="eastAsia"/>
          <w:b/>
          <w:lang w:val="en-US" w:eastAsia="zh-CN"/>
        </w:rPr>
        <w:t>后台框架介绍</w:t>
      </w:r>
      <w:bookmarkEnd w:id="6"/>
      <w:r>
        <w:rPr>
          <w:rFonts w:hint="eastAsia"/>
          <w:lang w:val="en-US" w:eastAsia="zh-CN"/>
        </w:rPr>
        <w:tab/>
      </w:r>
    </w:p>
    <w:p>
      <w:pPr>
        <w:pStyle w:val="4"/>
        <w:rPr>
          <w:rFonts w:hint="eastAsia"/>
          <w:lang w:val="en-US" w:eastAsia="zh-CN"/>
        </w:rPr>
      </w:pPr>
      <w:bookmarkStart w:id="7" w:name="_Toc29388"/>
      <w:bookmarkStart w:id="8" w:name="_Toc23226"/>
      <w:bookmarkStart w:id="9" w:name="_Toc893"/>
      <w:bookmarkStart w:id="10" w:name="_Toc15537"/>
      <w:bookmarkStart w:id="11" w:name="_Toc26897"/>
      <w:bookmarkStart w:id="12" w:name="_Toc19836"/>
      <w:bookmarkStart w:id="13" w:name="_Toc28913"/>
      <w:bookmarkStart w:id="14" w:name="_Toc8760"/>
      <w:bookmarkStart w:id="15" w:name="_Toc16620"/>
      <w:bookmarkStart w:id="16" w:name="_Toc24894"/>
      <w:bookmarkStart w:id="17" w:name="_Toc7951"/>
      <w:bookmarkStart w:id="18" w:name="_Toc31651"/>
      <w:bookmarkStart w:id="19" w:name="_Toc12635"/>
      <w:r>
        <w:rPr>
          <w:rFonts w:hint="eastAsia"/>
          <w:lang w:val="en-US" w:eastAsia="zh-CN"/>
        </w:rPr>
        <w:t>Spring</w:t>
      </w:r>
      <w:bookmarkEnd w:id="7"/>
      <w:bookmarkEnd w:id="8"/>
      <w:bookmarkEnd w:id="9"/>
      <w:bookmarkEnd w:id="10"/>
      <w:bookmarkEnd w:id="11"/>
      <w:bookmarkEnd w:id="12"/>
      <w:bookmarkEnd w:id="13"/>
      <w:bookmarkEnd w:id="14"/>
      <w:bookmarkEnd w:id="15"/>
      <w:bookmarkEnd w:id="16"/>
      <w:bookmarkEnd w:id="17"/>
      <w:bookmarkEnd w:id="18"/>
      <w:bookmarkEnd w:id="19"/>
      <w:r>
        <w:rPr>
          <w:rFonts w:hint="eastAsia"/>
          <w:lang w:val="en-US" w:eastAsia="zh-CN"/>
        </w:rPr>
        <w:tab/>
      </w:r>
    </w:p>
    <w:p>
      <w:pPr>
        <w:jc w:val="left"/>
        <w:rPr>
          <w:rFonts w:hint="eastAsia"/>
          <w:lang w:val="en-US" w:eastAsia="zh-CN"/>
        </w:rPr>
      </w:pPr>
      <w:r>
        <w:rPr>
          <w:rFonts w:hint="eastAsia"/>
          <w:lang w:val="en-US" w:eastAsia="zh-CN"/>
        </w:rPr>
        <w:t>为了让开发软件变的方便快捷，解决企业级应用中的遇到的繁琐问题，Spring应运而生。Spring 自身形成了程序开发的策略与方案。该方案包括: 基于依赖注入的核心机制，基于 AOP 的声明式事务管理与多种持久层技术的整合，以及优秀的 Web MVC 框架等</w:t>
      </w:r>
      <w:r>
        <w:rPr>
          <w:rFonts w:hint="eastAsia"/>
          <w:color w:val="FF0000"/>
          <w:vertAlign w:val="superscript"/>
          <w:lang w:val="en-US" w:eastAsia="zh-CN"/>
        </w:rPr>
        <w:fldChar w:fldCharType="begin"/>
      </w:r>
      <w:r>
        <w:rPr>
          <w:rFonts w:hint="eastAsia"/>
          <w:color w:val="FF0000"/>
          <w:vertAlign w:val="superscript"/>
          <w:lang w:val="en-US" w:eastAsia="zh-CN"/>
        </w:rPr>
        <w:instrText xml:space="preserve"> REF _Ref18336 \r \h </w:instrText>
      </w:r>
      <w:r>
        <w:rPr>
          <w:rFonts w:hint="eastAsia"/>
          <w:color w:val="FF0000"/>
          <w:vertAlign w:val="superscript"/>
          <w:lang w:val="en-US" w:eastAsia="zh-CN"/>
        </w:rPr>
        <w:fldChar w:fldCharType="separate"/>
      </w:r>
      <w:r>
        <w:rPr>
          <w:rFonts w:hint="eastAsia"/>
          <w:i/>
          <w:iCs/>
          <w:color w:val="FF0000"/>
          <w:vertAlign w:val="superscript"/>
          <w:lang w:val="en-US" w:eastAsia="zh-CN"/>
        </w:rPr>
        <w:t>[1</w:t>
      </w:r>
      <w:r>
        <w:rPr>
          <w:rFonts w:hint="eastAsia"/>
          <w:color w:val="FF0000"/>
          <w:vertAlign w:val="superscript"/>
          <w:lang w:val="en-US" w:eastAsia="zh-CN"/>
        </w:rPr>
        <w:t>]</w:t>
      </w:r>
      <w:r>
        <w:rPr>
          <w:rFonts w:hint="eastAsia"/>
          <w:color w:val="FF0000"/>
          <w:vertAlign w:val="superscript"/>
          <w:lang w:val="en-US" w:eastAsia="zh-CN"/>
        </w:rPr>
        <w:fldChar w:fldCharType="end"/>
      </w:r>
      <w:r>
        <w:rPr>
          <w:rFonts w:hint="eastAsia"/>
          <w:lang w:val="en-US" w:eastAsia="zh-CN"/>
        </w:rPr>
        <w:t>。Spring允许开发者从其中选择简单的组件，从而组合成一个复杂的可以实现目标功能的程序软件，也为开发J2EE程序提供开发框架集。此框架使用javaBean组件完成替代EJB进行相关操作，具有简单，低耦合等特点，使用Spring可以写出清晰明了，便于理解与测试的代码。</w:t>
      </w:r>
    </w:p>
    <w:p>
      <w:pPr>
        <w:rPr>
          <w:rFonts w:hint="eastAsia"/>
          <w:lang w:val="en-US" w:eastAsia="zh-CN"/>
        </w:rPr>
      </w:pPr>
      <w:r>
        <w:rPr>
          <w:rFonts w:hint="eastAsia"/>
          <w:lang w:val="en-US" w:eastAsia="zh-CN"/>
        </w:rPr>
        <w:t>Spring中包含着数个模块。</w:t>
      </w:r>
    </w:p>
    <w:p>
      <w:pPr>
        <w:rPr>
          <w:rFonts w:hint="eastAsia"/>
          <w:lang w:val="en-US" w:eastAsia="zh-CN"/>
        </w:rPr>
      </w:pPr>
      <w:r>
        <w:rPr>
          <w:rFonts w:hint="eastAsia"/>
          <w:lang w:val="en-US" w:eastAsia="zh-CN"/>
        </w:rPr>
        <w:t>IOC模块由依赖注入完成对定义的组件的控制管理的功能，使用IOC容器将代码、配置、依赖说明分为三个不干涉的部分。</w:t>
      </w:r>
    </w:p>
    <w:p>
      <w:pPr>
        <w:rPr>
          <w:rFonts w:hint="eastAsia"/>
          <w:lang w:val="en-US" w:eastAsia="zh-CN"/>
        </w:rPr>
      </w:pPr>
      <w:r>
        <w:rPr>
          <w:rFonts w:hint="eastAsia"/>
          <w:lang w:val="en-US" w:eastAsia="zh-CN"/>
        </w:rPr>
        <w:t>Application context模块是将Spring形成一个帮助后端开发的框架。</w:t>
      </w:r>
    </w:p>
    <w:p>
      <w:pPr>
        <w:rPr>
          <w:rFonts w:hint="eastAsia"/>
          <w:lang w:val="en-US" w:eastAsia="zh-CN"/>
        </w:rPr>
      </w:pPr>
      <w:r>
        <w:rPr>
          <w:rFonts w:hint="eastAsia"/>
          <w:lang w:val="en-US" w:eastAsia="zh-CN"/>
        </w:rPr>
        <w:t>AOP模块是采用面向切面的思想，它将应用程序中通用的部分分割出来，单独编写。在运行代码过程中，Spring会根据使用者的需要，帮助将使用者的代码插入到合适的切面。</w:t>
      </w:r>
    </w:p>
    <w:p>
      <w:pPr>
        <w:rPr>
          <w:rFonts w:hint="eastAsia"/>
          <w:lang w:val="en-US" w:eastAsia="zh-CN"/>
        </w:rPr>
      </w:pPr>
      <w:r>
        <w:rPr>
          <w:rFonts w:hint="eastAsia"/>
          <w:lang w:val="en-US" w:eastAsia="zh-CN"/>
        </w:rPr>
        <w:t>DAO模块是连接数据库，完成对数据库实现数据插入、记录删除、属性数据修改、记录查询等操作的模块，承当着应用程序与数据库之间的桥梁。</w:t>
      </w:r>
    </w:p>
    <w:p>
      <w:pPr>
        <w:rPr>
          <w:rFonts w:hint="eastAsia"/>
          <w:lang w:val="en-US" w:eastAsia="zh-CN"/>
        </w:rPr>
      </w:pPr>
      <w:r>
        <w:rPr>
          <w:rFonts w:hint="eastAsia"/>
          <w:lang w:val="en-US" w:eastAsia="zh-CN"/>
        </w:rPr>
        <w:t>对象关系映射模块可以让Spring中融合Mybatis这样的持久化工具。</w:t>
      </w:r>
    </w:p>
    <w:p>
      <w:pPr>
        <w:rPr>
          <w:rFonts w:hint="eastAsia"/>
          <w:lang w:val="en-US" w:eastAsia="zh-CN"/>
        </w:rPr>
      </w:pPr>
      <w:r>
        <w:rPr>
          <w:rFonts w:hint="eastAsia"/>
          <w:lang w:val="en-US" w:eastAsia="zh-CN"/>
        </w:rPr>
        <w:t>Web模块是建立在context模块上的，构成良好的web应用运行环境。</w:t>
      </w:r>
    </w:p>
    <w:p>
      <w:pPr>
        <w:rPr>
          <w:rFonts w:hint="eastAsia"/>
          <w:lang w:val="en-US" w:eastAsia="zh-CN"/>
        </w:rPr>
      </w:pPr>
      <w:r>
        <w:rPr>
          <w:rFonts w:hint="eastAsia"/>
          <w:lang w:val="en-US" w:eastAsia="zh-CN"/>
        </w:rPr>
        <w:t>MVC模块是为Web app提供模型视图控制器框架的模块，可以让开发者通过更低层给出的数据来对视图层进行一定的操作。</w:t>
      </w:r>
    </w:p>
    <w:p>
      <w:pPr>
        <w:pStyle w:val="4"/>
        <w:rPr>
          <w:rFonts w:hint="eastAsia"/>
          <w:lang w:val="en-US" w:eastAsia="zh-CN"/>
        </w:rPr>
      </w:pPr>
      <w:bookmarkStart w:id="20" w:name="_Toc394"/>
      <w:bookmarkStart w:id="21" w:name="_Toc7809"/>
      <w:bookmarkStart w:id="22" w:name="_Toc19380"/>
      <w:bookmarkStart w:id="23" w:name="_Toc19697"/>
      <w:bookmarkStart w:id="24" w:name="_Toc313"/>
      <w:bookmarkStart w:id="25" w:name="_Toc4596"/>
      <w:bookmarkStart w:id="26" w:name="_Toc1872"/>
      <w:bookmarkStart w:id="27" w:name="_Toc7981"/>
      <w:bookmarkStart w:id="28" w:name="_Toc24590"/>
      <w:bookmarkStart w:id="29" w:name="_Toc3223"/>
      <w:bookmarkStart w:id="30" w:name="_Toc22462"/>
      <w:bookmarkStart w:id="31" w:name="_Toc7289"/>
      <w:bookmarkStart w:id="32" w:name="_Toc20194"/>
      <w:r>
        <w:rPr>
          <w:rFonts w:hint="eastAsia"/>
          <w:lang w:val="en-US" w:eastAsia="zh-CN"/>
        </w:rPr>
        <w:t>Spring MVC</w:t>
      </w:r>
      <w:bookmarkEnd w:id="20"/>
      <w:bookmarkEnd w:id="21"/>
      <w:bookmarkEnd w:id="22"/>
      <w:bookmarkEnd w:id="23"/>
      <w:bookmarkEnd w:id="24"/>
      <w:bookmarkEnd w:id="25"/>
      <w:bookmarkEnd w:id="26"/>
      <w:bookmarkEnd w:id="27"/>
      <w:bookmarkEnd w:id="28"/>
      <w:bookmarkEnd w:id="29"/>
      <w:bookmarkEnd w:id="30"/>
      <w:bookmarkEnd w:id="31"/>
      <w:bookmarkEnd w:id="32"/>
    </w:p>
    <w:p>
      <w:pPr>
        <w:rPr>
          <w:rFonts w:hint="eastAsia"/>
          <w:lang w:val="en-US" w:eastAsia="zh-CN"/>
        </w:rPr>
      </w:pPr>
      <w:r>
        <w:rPr>
          <w:rFonts w:hint="eastAsia"/>
          <w:lang w:val="en-US" w:eastAsia="zh-CN"/>
        </w:rPr>
        <w:t>SpringMVC框架借助request来完成很多任务，如数据的获取，操作的传达。该Web框架收到浏览器的request后，根据开发者的代码对request做出响应，通过对数据的处理再将数据传入前端页面进行相关显示。其中包含内置派发的类，负责解析各类数据以及进行相关操作，对Web模块进行解除耦合，从而达到简化软件开发，解决开发中的复杂性的问题。</w:t>
      </w:r>
    </w:p>
    <w:p>
      <w:pPr>
        <w:pStyle w:val="4"/>
        <w:rPr>
          <w:rFonts w:hint="eastAsia"/>
          <w:lang w:val="en-US" w:eastAsia="zh-CN"/>
        </w:rPr>
      </w:pPr>
      <w:bookmarkStart w:id="33" w:name="_Toc5904"/>
      <w:bookmarkStart w:id="34" w:name="_Toc19592"/>
      <w:bookmarkStart w:id="35" w:name="_Toc28516"/>
      <w:bookmarkStart w:id="36" w:name="_Toc8803"/>
      <w:bookmarkStart w:id="37" w:name="_Toc16143"/>
      <w:bookmarkStart w:id="38" w:name="_Toc27240"/>
      <w:bookmarkStart w:id="39" w:name="_Toc23528"/>
      <w:bookmarkStart w:id="40" w:name="_Toc22207"/>
      <w:bookmarkStart w:id="41" w:name="_Toc5974"/>
      <w:bookmarkStart w:id="42" w:name="_Toc2799"/>
      <w:bookmarkStart w:id="43" w:name="_Toc25402"/>
      <w:bookmarkStart w:id="44" w:name="_Toc16753"/>
      <w:bookmarkStart w:id="45" w:name="_Toc10547"/>
      <w:r>
        <w:rPr>
          <w:rFonts w:hint="eastAsia"/>
          <w:lang w:val="en-US" w:eastAsia="zh-CN"/>
        </w:rPr>
        <w:t>MyBatis</w:t>
      </w:r>
      <w:bookmarkEnd w:id="33"/>
      <w:bookmarkEnd w:id="34"/>
      <w:bookmarkEnd w:id="35"/>
      <w:bookmarkEnd w:id="36"/>
      <w:bookmarkEnd w:id="37"/>
      <w:bookmarkEnd w:id="38"/>
      <w:bookmarkEnd w:id="39"/>
      <w:bookmarkEnd w:id="40"/>
      <w:bookmarkEnd w:id="41"/>
      <w:bookmarkEnd w:id="42"/>
      <w:bookmarkEnd w:id="43"/>
      <w:bookmarkEnd w:id="44"/>
      <w:bookmarkEnd w:id="45"/>
      <w:r>
        <w:rPr>
          <w:rFonts w:hint="eastAsia"/>
          <w:lang w:val="en-US" w:eastAsia="zh-CN"/>
        </w:rPr>
        <w:tab/>
      </w:r>
    </w:p>
    <w:p>
      <w:pPr>
        <w:rPr>
          <w:rFonts w:hint="eastAsia"/>
          <w:lang w:val="en-US" w:eastAsia="zh-CN"/>
        </w:rPr>
      </w:pPr>
      <w:r>
        <w:rPr>
          <w:rFonts w:hint="eastAsia"/>
          <w:lang w:val="en-US" w:eastAsia="zh-CN"/>
        </w:rPr>
        <w:t>MyBatis在2010之前是阿帕奇的一个开源项目，后来谷歌买入并从iBatis更名为MyBatis。它是一个完成持久化工作的框架，可以用注解或XML来配置数据库连接信息以及映射关系，可以实现动态的SQL语句的执行与操作，如对数据库进行数据插入、记录删除、属性数据修改、记录查询等功能，并且可以将这些功能写成很多不同的较为通用的方法，提高了代码的复用性，便于使用者开发。</w:t>
      </w:r>
    </w:p>
    <w:p>
      <w:pPr>
        <w:pStyle w:val="3"/>
        <w:rPr>
          <w:rFonts w:hint="eastAsia"/>
          <w:lang w:val="en-US" w:eastAsia="zh-CN"/>
        </w:rPr>
      </w:pPr>
      <w:bookmarkStart w:id="46" w:name="_Toc2592"/>
      <w:r>
        <w:rPr>
          <w:rFonts w:hint="eastAsia"/>
          <w:lang w:val="en-US" w:eastAsia="zh-CN"/>
        </w:rPr>
        <w:t>前端框架</w:t>
      </w:r>
      <w:bookmarkEnd w:id="46"/>
      <w:r>
        <w:rPr>
          <w:rFonts w:hint="eastAsia"/>
          <w:lang w:val="en-US" w:eastAsia="zh-CN"/>
        </w:rPr>
        <w:tab/>
      </w:r>
    </w:p>
    <w:p>
      <w:pPr>
        <w:pStyle w:val="4"/>
        <w:rPr>
          <w:rFonts w:hint="eastAsia"/>
          <w:lang w:val="en-US" w:eastAsia="zh-CN"/>
        </w:rPr>
      </w:pPr>
      <w:bookmarkStart w:id="47" w:name="_Toc5230"/>
      <w:bookmarkStart w:id="48" w:name="_Toc7882"/>
      <w:bookmarkStart w:id="49" w:name="_Toc15095"/>
      <w:bookmarkStart w:id="50" w:name="_Toc5247"/>
      <w:bookmarkStart w:id="51" w:name="_Toc25121"/>
      <w:bookmarkStart w:id="52" w:name="_Toc15723"/>
      <w:bookmarkStart w:id="53" w:name="_Toc20163"/>
      <w:bookmarkStart w:id="54" w:name="_Toc2993"/>
      <w:bookmarkStart w:id="55" w:name="_Toc25737"/>
      <w:bookmarkStart w:id="56" w:name="_Toc16575"/>
      <w:bookmarkStart w:id="57" w:name="_Toc8862"/>
      <w:bookmarkStart w:id="58" w:name="_Toc2535"/>
      <w:bookmarkStart w:id="59" w:name="_Toc5289"/>
      <w:r>
        <w:rPr>
          <w:rFonts w:hint="eastAsia"/>
          <w:lang w:val="en-US" w:eastAsia="zh-CN"/>
        </w:rPr>
        <w:t>Bootstrap</w:t>
      </w:r>
      <w:bookmarkEnd w:id="47"/>
      <w:bookmarkEnd w:id="48"/>
      <w:bookmarkEnd w:id="49"/>
      <w:bookmarkEnd w:id="50"/>
      <w:bookmarkEnd w:id="51"/>
      <w:bookmarkEnd w:id="52"/>
      <w:bookmarkEnd w:id="53"/>
      <w:bookmarkEnd w:id="54"/>
      <w:bookmarkEnd w:id="55"/>
      <w:bookmarkEnd w:id="56"/>
      <w:bookmarkEnd w:id="57"/>
      <w:bookmarkEnd w:id="58"/>
      <w:bookmarkEnd w:id="59"/>
      <w:r>
        <w:rPr>
          <w:rFonts w:hint="eastAsia"/>
          <w:lang w:val="en-US" w:eastAsia="zh-CN"/>
        </w:rPr>
        <w:tab/>
      </w:r>
    </w:p>
    <w:p>
      <w:pPr>
        <w:rPr>
          <w:rFonts w:hint="eastAsia"/>
          <w:lang w:val="en-US" w:eastAsia="zh-CN"/>
        </w:rPr>
      </w:pPr>
      <w:r>
        <w:rPr>
          <w:rFonts w:hint="eastAsia"/>
          <w:lang w:val="en-US" w:eastAsia="zh-CN"/>
        </w:rPr>
        <w:t>Bootstrap是一款简单、方便、通用的前端页面设计框架。它是基于HTML、CSS、JavaScript等语言的，帮助使用者更加方便迅速地进行前端开发。Bootstrap是一款开源框架，用户可以使用或修改它的模块代码。其于2011年8月在GitHub上发布，并且通用支持于所有主流浏览器。其包含了很多布局组件、jQuery插件，且提供全局的CSS设置等。</w:t>
      </w:r>
    </w:p>
    <w:p>
      <w:pPr>
        <w:pStyle w:val="2"/>
        <w:rPr>
          <w:rFonts w:hint="eastAsia"/>
          <w:lang w:val="en-US" w:eastAsia="zh-CN"/>
        </w:rPr>
      </w:pPr>
      <w:bookmarkStart w:id="60" w:name="_Toc12368"/>
      <w:r>
        <w:rPr>
          <w:rFonts w:hint="eastAsia"/>
          <w:lang w:val="en-US" w:eastAsia="zh-CN"/>
        </w:rPr>
        <w:t>项目需求分析</w:t>
      </w:r>
      <w:bookmarkEnd w:id="60"/>
      <w:r>
        <w:rPr>
          <w:rFonts w:hint="eastAsia"/>
          <w:lang w:val="en-US" w:eastAsia="zh-CN"/>
        </w:rPr>
        <w:tab/>
      </w:r>
    </w:p>
    <w:p>
      <w:pPr>
        <w:pStyle w:val="3"/>
        <w:rPr>
          <w:rFonts w:hint="eastAsia"/>
          <w:lang w:val="en-US" w:eastAsia="zh-CN"/>
        </w:rPr>
      </w:pPr>
      <w:bookmarkStart w:id="61" w:name="_Toc2204"/>
      <w:r>
        <w:rPr>
          <w:rFonts w:hint="eastAsia"/>
          <w:lang w:val="en-US" w:eastAsia="zh-CN"/>
        </w:rPr>
        <w:t>项目概述</w:t>
      </w:r>
      <w:bookmarkEnd w:id="61"/>
      <w:r>
        <w:rPr>
          <w:rFonts w:hint="eastAsia"/>
          <w:lang w:val="en-US" w:eastAsia="zh-CN"/>
        </w:rPr>
        <w:tab/>
      </w:r>
    </w:p>
    <w:p>
      <w:pPr>
        <w:rPr>
          <w:rFonts w:hint="eastAsia"/>
          <w:lang w:val="en-US" w:eastAsia="zh-CN"/>
        </w:rPr>
      </w:pPr>
      <w:r>
        <w:rPr>
          <w:rFonts w:hint="eastAsia"/>
          <w:lang w:val="en-US" w:eastAsia="zh-CN"/>
        </w:rPr>
        <w:t>本系统所要完成的任务是达到简化采购商与供应商之间的交易过程，提高企业资源采购的速度及便捷性以及项目招标投标的效率的目标，并且达到让交易更加公正公开，用户使用方便快捷，更加乐意通过这样的平台来完成招标采购的目的。</w:t>
      </w:r>
    </w:p>
    <w:p>
      <w:pPr>
        <w:rPr>
          <w:rFonts w:hint="eastAsia"/>
          <w:lang w:val="en-US" w:eastAsia="zh-CN"/>
        </w:rPr>
      </w:pPr>
      <w:r>
        <w:rPr>
          <w:rFonts w:hint="eastAsia"/>
          <w:lang w:val="en-US" w:eastAsia="zh-CN"/>
        </w:rPr>
        <w:t>系统运行时系统内将包含三种用户角色：供应商、采购商、管理员。</w:t>
      </w:r>
    </w:p>
    <w:p>
      <w:pPr>
        <w:rPr>
          <w:rFonts w:hint="eastAsia"/>
          <w:lang w:val="en-US" w:eastAsia="zh-CN"/>
        </w:rPr>
      </w:pPr>
      <w:r>
        <w:rPr>
          <w:rFonts w:hint="eastAsia"/>
          <w:lang w:val="en-US" w:eastAsia="zh-CN"/>
        </w:rPr>
        <w:t>供应商可以浏览所有本系统中发布且审核通过还未完成的招标，可以分类查看或模糊搜索，对合适的招标进行投标，中标后将得到招标人相关信息并与其进行联系；可以通过超市采购模块上架自己的新货品，便捷地出售自己的货品。</w:t>
      </w:r>
    </w:p>
    <w:p>
      <w:pPr>
        <w:rPr>
          <w:rFonts w:hint="eastAsia"/>
          <w:lang w:val="en-US" w:eastAsia="zh-CN"/>
        </w:rPr>
      </w:pPr>
      <w:r>
        <w:rPr>
          <w:rFonts w:hint="eastAsia"/>
          <w:lang w:val="en-US" w:eastAsia="zh-CN"/>
        </w:rPr>
        <w:t>采购商可以发起招标，对价格合适的投标进行交易，交易成功后可以查看到中标人的信息并与之联系；可以通过超市采购模块采购所需的货品，并且对货品发出评价等。</w:t>
      </w:r>
    </w:p>
    <w:p>
      <w:pPr>
        <w:rPr>
          <w:rFonts w:hint="eastAsia"/>
          <w:lang w:val="en-US" w:eastAsia="zh-CN"/>
        </w:rPr>
      </w:pPr>
      <w:r>
        <w:rPr>
          <w:rFonts w:hint="eastAsia"/>
          <w:lang w:val="en-US" w:eastAsia="zh-CN"/>
        </w:rPr>
        <w:t>管理员可以对本系统使用者部分信息的审查及对使用者的管理操作，对招标进行审查并作通过与否，是否删除的操作。</w:t>
      </w:r>
    </w:p>
    <w:p>
      <w:pPr>
        <w:pStyle w:val="3"/>
        <w:rPr>
          <w:rFonts w:hint="eastAsia"/>
          <w:lang w:val="en-US" w:eastAsia="zh-CN"/>
        </w:rPr>
      </w:pPr>
      <w:bookmarkStart w:id="62" w:name="_Toc9951"/>
      <w:r>
        <w:rPr>
          <w:rFonts w:hint="eastAsia"/>
          <w:lang w:val="en-US" w:eastAsia="zh-CN"/>
        </w:rPr>
        <w:t>运行环境</w:t>
      </w:r>
      <w:bookmarkEnd w:id="62"/>
      <w:r>
        <w:rPr>
          <w:rFonts w:hint="eastAsia"/>
          <w:lang w:val="en-US" w:eastAsia="zh-CN"/>
        </w:rPr>
        <w:tab/>
      </w:r>
    </w:p>
    <w:p>
      <w:pPr>
        <w:rPr>
          <w:rFonts w:hint="eastAsia"/>
          <w:lang w:val="en-US" w:eastAsia="zh-CN"/>
        </w:rPr>
      </w:pPr>
      <w:r>
        <w:rPr>
          <w:rFonts w:hint="eastAsia"/>
          <w:lang w:val="en-US" w:eastAsia="zh-CN"/>
        </w:rPr>
        <w:t>操作系统要求：win7及以上；</w:t>
      </w:r>
    </w:p>
    <w:p>
      <w:pPr>
        <w:rPr>
          <w:rFonts w:hint="eastAsia"/>
          <w:lang w:val="en-US" w:eastAsia="zh-CN"/>
        </w:rPr>
      </w:pPr>
      <w:r>
        <w:rPr>
          <w:rFonts w:hint="eastAsia"/>
          <w:lang w:val="en-US" w:eastAsia="zh-CN"/>
        </w:rPr>
        <w:t>数据库要求：MySQL；</w:t>
      </w:r>
    </w:p>
    <w:p>
      <w:pPr>
        <w:rPr>
          <w:rFonts w:hint="eastAsia"/>
          <w:lang w:val="en-US" w:eastAsia="zh-CN"/>
        </w:rPr>
      </w:pPr>
      <w:r>
        <w:rPr>
          <w:rFonts w:hint="eastAsia"/>
          <w:lang w:val="en-US" w:eastAsia="zh-CN"/>
        </w:rPr>
        <w:t>服务器要求：tomcat7；</w:t>
      </w:r>
    </w:p>
    <w:p>
      <w:pPr>
        <w:rPr>
          <w:rFonts w:hint="eastAsia"/>
          <w:lang w:val="en-US" w:eastAsia="zh-CN"/>
        </w:rPr>
      </w:pPr>
      <w:r>
        <w:rPr>
          <w:rFonts w:hint="eastAsia"/>
          <w:lang w:val="en-US" w:eastAsia="zh-CN"/>
        </w:rPr>
        <w:t>开发工具：MyEclipse Professional 2014；</w:t>
      </w:r>
    </w:p>
    <w:p>
      <w:pPr>
        <w:rPr>
          <w:rFonts w:hint="eastAsia"/>
          <w:lang w:val="en-US" w:eastAsia="zh-CN"/>
        </w:rPr>
      </w:pPr>
      <w:r>
        <w:rPr>
          <w:rFonts w:hint="eastAsia"/>
          <w:lang w:val="en-US" w:eastAsia="zh-CN"/>
        </w:rPr>
        <w:t>JDK版本：JDK1.7。</w:t>
      </w:r>
    </w:p>
    <w:p>
      <w:pPr>
        <w:pStyle w:val="3"/>
        <w:rPr>
          <w:rFonts w:hint="eastAsia"/>
          <w:lang w:val="en-US" w:eastAsia="zh-CN"/>
        </w:rPr>
      </w:pPr>
      <w:bookmarkStart w:id="63" w:name="_Toc18321"/>
      <w:r>
        <w:rPr>
          <w:rFonts w:hint="eastAsia"/>
          <w:lang w:val="en-US" w:eastAsia="zh-CN"/>
        </w:rPr>
        <w:t>系统业务分析</w:t>
      </w:r>
      <w:bookmarkEnd w:id="63"/>
      <w:r>
        <w:rPr>
          <w:rFonts w:hint="eastAsia"/>
          <w:lang w:val="en-US" w:eastAsia="zh-CN"/>
        </w:rPr>
        <w:tab/>
      </w:r>
    </w:p>
    <w:p>
      <w:pPr>
        <w:rPr>
          <w:rFonts w:hint="eastAsia"/>
          <w:lang w:val="en-US" w:eastAsia="zh-CN"/>
        </w:rPr>
      </w:pPr>
      <w:r>
        <w:rPr>
          <w:rFonts w:hint="eastAsia"/>
          <w:lang w:val="en-US" w:eastAsia="zh-CN"/>
        </w:rPr>
        <w:t>本系统分为登录注册模块，供应商操作模块，采购商操作模块，系统管理模块：</w:t>
      </w:r>
    </w:p>
    <w:p>
      <w:pPr>
        <w:rPr>
          <w:rFonts w:hint="eastAsia"/>
          <w:lang w:val="en-US" w:eastAsia="zh-CN"/>
        </w:rPr>
      </w:pPr>
      <w:r>
        <w:rPr>
          <w:rFonts w:hint="eastAsia"/>
          <w:lang w:val="en-US" w:eastAsia="zh-CN"/>
        </w:rPr>
        <w:t>登录注册模块</w:t>
      </w:r>
      <w:r>
        <w:rPr>
          <w:rFonts w:hint="eastAsia"/>
          <w:color w:val="FF0000"/>
          <w:lang w:val="en-US" w:eastAsia="zh-CN"/>
        </w:rPr>
        <w:t>如图3-1所示</w:t>
      </w:r>
      <w:r>
        <w:rPr>
          <w:rFonts w:hint="eastAsia"/>
          <w:lang w:val="en-US" w:eastAsia="zh-CN"/>
        </w:rPr>
        <w:t>，实现的是使用者的登录操作、注册操作。</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25" o:spt="75" type="#_x0000_t75" style="height:168.95pt;width:188.0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p>
      <w:pPr>
        <w:jc w:val="center"/>
        <w:rPr>
          <w:rFonts w:hint="eastAsia"/>
          <w:lang w:val="en-US" w:eastAsia="zh-CN"/>
        </w:rPr>
      </w:pPr>
      <w:bookmarkStart w:id="64" w:name="_Toc4429_WPSOffice_Level3"/>
      <w:r>
        <w:rPr>
          <w:rFonts w:hint="eastAsia"/>
          <w:color w:val="FF0000"/>
          <w:lang w:val="en-US" w:eastAsia="zh-CN"/>
        </w:rPr>
        <w:t>图3-1</w:t>
      </w:r>
      <w:bookmarkEnd w:id="64"/>
      <w:r>
        <w:rPr>
          <w:rFonts w:hint="eastAsia"/>
          <w:color w:val="FF0000"/>
          <w:lang w:val="en-US" w:eastAsia="zh-CN"/>
        </w:rPr>
        <w:t xml:space="preserve"> 登录注册模块</w:t>
      </w:r>
    </w:p>
    <w:p>
      <w:pPr>
        <w:rPr>
          <w:rFonts w:hint="eastAsia"/>
          <w:lang w:val="en-US" w:eastAsia="zh-CN"/>
        </w:rPr>
      </w:pPr>
      <w:r>
        <w:rPr>
          <w:rFonts w:hint="eastAsia"/>
          <w:lang w:val="en-US" w:eastAsia="zh-CN"/>
        </w:rPr>
        <w:t>系统管理模块如图3-2所示，实现的功能是管理员对本系统使用者部分信息的审查及对使用者管理操作，管理员对招标进行审查并作通过与否，是否删除的操作。</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26" o:spt="75" type="#_x0000_t75" style="height:178.3pt;width:198.45pt;" o:ole="t" filled="f" o:preferrelative="t" stroked="f" coordsize="21600,21600">
            <v:path/>
            <v:fill on="f" focussize="0,0"/>
            <v:stroke on="f"/>
            <v:imagedata r:id="rId10" o:title=""/>
            <o:lock v:ext="edit" aspectratio="t"/>
            <w10:wrap type="none"/>
            <w10:anchorlock/>
          </v:shape>
          <o:OLEObject Type="Embed" ProgID="Visio.Drawing.15" ShapeID="_x0000_i1026" DrawAspect="Content" ObjectID="_1468075726" r:id="rId9">
            <o:LockedField>false</o:LockedField>
          </o:OLEObject>
        </w:object>
      </w:r>
    </w:p>
    <w:p>
      <w:pPr>
        <w:jc w:val="center"/>
        <w:rPr>
          <w:rFonts w:hint="eastAsia"/>
          <w:lang w:val="en-US" w:eastAsia="zh-CN"/>
        </w:rPr>
      </w:pPr>
      <w:bookmarkStart w:id="65" w:name="_Toc18723_WPSOffice_Level3"/>
      <w:r>
        <w:rPr>
          <w:rFonts w:hint="eastAsia"/>
          <w:lang w:val="en-US" w:eastAsia="zh-CN"/>
        </w:rPr>
        <w:t>图3-2</w:t>
      </w:r>
      <w:bookmarkEnd w:id="65"/>
      <w:r>
        <w:rPr>
          <w:rFonts w:hint="eastAsia"/>
          <w:lang w:val="en-US" w:eastAsia="zh-CN"/>
        </w:rPr>
        <w:t xml:space="preserve"> 系统管理操作模块</w:t>
      </w:r>
    </w:p>
    <w:p>
      <w:pPr>
        <w:rPr>
          <w:rFonts w:hint="eastAsia"/>
          <w:lang w:val="en-US" w:eastAsia="zh-CN"/>
        </w:rPr>
      </w:pPr>
      <w:r>
        <w:rPr>
          <w:rFonts w:hint="eastAsia"/>
          <w:lang w:val="en-US" w:eastAsia="zh-CN"/>
        </w:rPr>
        <w:t>供应商操作功能模块如图3-3所示，实现的功能为供应商添加出售的货物，供应商对系统已审核的招标进行竞标，查看完成的交易订单等。</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27" o:spt="75" type="#_x0000_t75" style="height:210.75pt;width:248.2pt;" o:ole="t" filled="f" o:preferrelative="t" stroked="f" coordsize="21600,21600">
            <v:path/>
            <v:fill on="f" focussize="0,0"/>
            <v:stroke on="f"/>
            <v:imagedata r:id="rId12" o:title=""/>
            <o:lock v:ext="edit" aspectratio="t"/>
            <w10:wrap type="none"/>
            <w10:anchorlock/>
          </v:shape>
          <o:OLEObject Type="Embed" ProgID="Visio.Drawing.15" ShapeID="_x0000_i1027" DrawAspect="Content" ObjectID="_1468075727" r:id="rId11">
            <o:LockedField>false</o:LockedField>
          </o:OLEObject>
        </w:object>
      </w:r>
    </w:p>
    <w:p>
      <w:pPr>
        <w:jc w:val="center"/>
        <w:rPr>
          <w:rFonts w:hint="eastAsia"/>
          <w:lang w:val="en-US" w:eastAsia="zh-CN"/>
        </w:rPr>
      </w:pPr>
      <w:bookmarkStart w:id="66" w:name="_Toc29057_WPSOffice_Level3"/>
      <w:r>
        <w:rPr>
          <w:rFonts w:hint="eastAsia"/>
          <w:lang w:val="en-US" w:eastAsia="zh-CN"/>
        </w:rPr>
        <w:t>图3-3</w:t>
      </w:r>
      <w:bookmarkEnd w:id="66"/>
      <w:r>
        <w:rPr>
          <w:rFonts w:hint="eastAsia"/>
          <w:lang w:val="en-US" w:eastAsia="zh-CN"/>
        </w:rPr>
        <w:t xml:space="preserve"> 供应商操作模块</w:t>
      </w:r>
    </w:p>
    <w:p>
      <w:pPr>
        <w:rPr>
          <w:rFonts w:hint="eastAsia"/>
          <w:lang w:val="en-US" w:eastAsia="zh-CN"/>
        </w:rPr>
      </w:pPr>
      <w:r>
        <w:rPr>
          <w:rFonts w:hint="eastAsia"/>
          <w:lang w:val="en-US" w:eastAsia="zh-CN"/>
        </w:rPr>
        <w:t>采购商操作功能模块如图3-4所示，实现的功能是采购商购买货物生成订单，评论货品，发出招标公告，查看完成的交易订单等。</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28" o:spt="75" type="#_x0000_t75" style="height:226.6pt;width:200pt;" o:ole="t" filled="f" o:preferrelative="t" stroked="f" coordsize="21600,21600">
            <v:path/>
            <v:fill on="f" focussize="0,0"/>
            <v:stroke on="f"/>
            <v:imagedata r:id="rId14" o:title=""/>
            <o:lock v:ext="edit" aspectratio="t"/>
            <w10:wrap type="none"/>
            <w10:anchorlock/>
          </v:shape>
          <o:OLEObject Type="Embed" ProgID="Visio.Drawing.15" ShapeID="_x0000_i1028" DrawAspect="Content" ObjectID="_1468075728" r:id="rId13">
            <o:LockedField>false</o:LockedField>
          </o:OLEObject>
        </w:object>
      </w:r>
    </w:p>
    <w:p>
      <w:pPr>
        <w:jc w:val="center"/>
        <w:rPr>
          <w:rFonts w:hint="eastAsia"/>
          <w:lang w:val="en-US" w:eastAsia="zh-CN"/>
        </w:rPr>
      </w:pPr>
      <w:bookmarkStart w:id="67" w:name="_Toc24312_WPSOffice_Level3"/>
      <w:r>
        <w:rPr>
          <w:rFonts w:hint="eastAsia"/>
          <w:lang w:val="en-US" w:eastAsia="zh-CN"/>
        </w:rPr>
        <w:t>图3-4</w:t>
      </w:r>
      <w:bookmarkEnd w:id="67"/>
      <w:r>
        <w:rPr>
          <w:rFonts w:hint="eastAsia"/>
          <w:lang w:val="en-US" w:eastAsia="zh-CN"/>
        </w:rPr>
        <w:t xml:space="preserve"> 采购商操作模块</w:t>
      </w:r>
    </w:p>
    <w:p>
      <w:pPr>
        <w:pStyle w:val="3"/>
        <w:rPr>
          <w:rFonts w:hint="eastAsia"/>
          <w:lang w:val="en-US" w:eastAsia="zh-CN"/>
        </w:rPr>
      </w:pPr>
      <w:bookmarkStart w:id="68" w:name="_Toc24639"/>
      <w:r>
        <w:rPr>
          <w:rFonts w:hint="eastAsia"/>
          <w:lang w:val="en-US" w:eastAsia="zh-CN"/>
        </w:rPr>
        <w:t>系统数据描述</w:t>
      </w:r>
      <w:bookmarkEnd w:id="68"/>
      <w:r>
        <w:rPr>
          <w:rFonts w:hint="eastAsia"/>
          <w:lang w:val="en-US" w:eastAsia="zh-CN"/>
        </w:rPr>
        <w:tab/>
      </w:r>
    </w:p>
    <w:p>
      <w:pPr>
        <w:rPr>
          <w:rFonts w:hint="eastAsia"/>
          <w:lang w:val="en-US" w:eastAsia="zh-CN"/>
        </w:rPr>
      </w:pPr>
      <w:r>
        <w:rPr>
          <w:rFonts w:hint="eastAsia"/>
          <w:lang w:val="en-US" w:eastAsia="zh-CN"/>
        </w:rPr>
        <w:t>系统各部分主要包含如下信息数据：</w:t>
      </w:r>
    </w:p>
    <w:p>
      <w:pPr>
        <w:rPr>
          <w:rFonts w:hint="eastAsia"/>
          <w:lang w:val="en-US" w:eastAsia="zh-CN"/>
        </w:rPr>
      </w:pPr>
      <w:r>
        <w:rPr>
          <w:rFonts w:hint="eastAsia"/>
          <w:lang w:val="en-US" w:eastAsia="zh-CN"/>
        </w:rPr>
        <w:t>用户信息：用户编号、用户角色、用户姓名、用户名、密码、性别、公司、电话、邮箱、地址等。</w:t>
      </w:r>
    </w:p>
    <w:p>
      <w:pPr>
        <w:rPr>
          <w:rFonts w:hint="eastAsia"/>
          <w:lang w:val="en-US" w:eastAsia="zh-CN"/>
        </w:rPr>
      </w:pPr>
      <w:r>
        <w:rPr>
          <w:rFonts w:hint="eastAsia"/>
          <w:lang w:val="en-US" w:eastAsia="zh-CN"/>
        </w:rPr>
        <w:t>招标信息：招标编号、招标人编号、招标人姓名、招标公司、标题、分类、地点、招标文件所在路径、招标时间、招标时长、报价数、审核人、审核时间、成交时间、成交者编号等。</w:t>
      </w:r>
    </w:p>
    <w:p>
      <w:pPr>
        <w:rPr>
          <w:rFonts w:hint="eastAsia"/>
          <w:lang w:val="en-US" w:eastAsia="zh-CN"/>
        </w:rPr>
      </w:pPr>
      <w:r>
        <w:rPr>
          <w:rFonts w:hint="eastAsia"/>
          <w:lang w:val="en-US" w:eastAsia="zh-CN"/>
        </w:rPr>
        <w:t>竞标信息：竞标编号、对应招标编号、竞标人编号、竞标人姓名、竞标价格、备注、竞标时间、竞标公司等。</w:t>
      </w:r>
    </w:p>
    <w:p>
      <w:pPr>
        <w:rPr>
          <w:rFonts w:hint="eastAsia"/>
          <w:lang w:val="en-US" w:eastAsia="zh-CN"/>
        </w:rPr>
      </w:pPr>
      <w:r>
        <w:rPr>
          <w:rFonts w:hint="eastAsia"/>
          <w:lang w:val="en-US" w:eastAsia="zh-CN"/>
        </w:rPr>
        <w:t>货品信息：货品编号、货品名、货品描述、价格、库存、销量、分类、供应商编号、地点、上架时间、供应商公司、图片路径等。</w:t>
      </w:r>
    </w:p>
    <w:p>
      <w:pPr>
        <w:rPr>
          <w:rFonts w:hint="eastAsia"/>
          <w:lang w:val="en-US" w:eastAsia="zh-CN"/>
        </w:rPr>
      </w:pPr>
      <w:r>
        <w:rPr>
          <w:rFonts w:hint="eastAsia"/>
          <w:lang w:val="en-US" w:eastAsia="zh-CN"/>
        </w:rPr>
        <w:t>购物车信息：采购商编号、货品编号、货品名、供应商公司、加入购物车时间、购物车数量、购物车总价等。</w:t>
      </w:r>
    </w:p>
    <w:p>
      <w:pPr>
        <w:rPr>
          <w:rFonts w:hint="eastAsia"/>
          <w:lang w:val="en-US" w:eastAsia="zh-CN"/>
        </w:rPr>
      </w:pPr>
      <w:r>
        <w:rPr>
          <w:rFonts w:hint="eastAsia"/>
          <w:lang w:val="en-US" w:eastAsia="zh-CN"/>
        </w:rPr>
        <w:t>订单信息：订单编号、采购商编号、货品编号、货品公司、货品名、成交价格、地点、成交时间、购买数量等。</w:t>
      </w:r>
    </w:p>
    <w:p>
      <w:pPr>
        <w:rPr>
          <w:rFonts w:hint="eastAsia" w:eastAsia="宋体"/>
          <w:lang w:val="en-US" w:eastAsia="zh-CN"/>
        </w:rPr>
      </w:pPr>
      <w:r>
        <w:rPr>
          <w:rFonts w:hint="eastAsia"/>
          <w:lang w:val="en-US" w:eastAsia="zh-CN"/>
        </w:rPr>
        <w:t>评论信息：评论编号、评论人编号、评论人用户名、货品编号、评论内容、评论时间等。</w:t>
      </w:r>
    </w:p>
    <w:p>
      <w:pPr>
        <w:pStyle w:val="3"/>
        <w:rPr>
          <w:rFonts w:hint="eastAsia"/>
          <w:lang w:val="en-US" w:eastAsia="zh-CN"/>
        </w:rPr>
      </w:pPr>
      <w:bookmarkStart w:id="69" w:name="_Toc7770"/>
      <w:r>
        <w:rPr>
          <w:rFonts w:hint="eastAsia"/>
          <w:lang w:val="en-US" w:eastAsia="zh-CN"/>
        </w:rPr>
        <w:t>功能需求</w:t>
      </w:r>
      <w:bookmarkEnd w:id="69"/>
      <w:r>
        <w:rPr>
          <w:rFonts w:hint="eastAsia"/>
          <w:lang w:val="en-US" w:eastAsia="zh-CN"/>
        </w:rPr>
        <w:tab/>
      </w:r>
    </w:p>
    <w:p>
      <w:pPr>
        <w:pStyle w:val="4"/>
        <w:rPr>
          <w:rFonts w:hint="eastAsia"/>
          <w:lang w:val="en-US" w:eastAsia="zh-CN"/>
        </w:rPr>
      </w:pPr>
      <w:bookmarkStart w:id="70" w:name="_Toc30453"/>
      <w:bookmarkStart w:id="71" w:name="_Toc9057"/>
      <w:bookmarkStart w:id="72" w:name="_Toc15913"/>
      <w:bookmarkStart w:id="73" w:name="_Toc3036"/>
      <w:bookmarkStart w:id="74" w:name="_Toc8389"/>
      <w:bookmarkStart w:id="75" w:name="_Toc24458"/>
      <w:bookmarkStart w:id="76" w:name="_Toc21860"/>
      <w:bookmarkStart w:id="77" w:name="_Toc27249"/>
      <w:bookmarkStart w:id="78" w:name="_Toc28833"/>
      <w:bookmarkStart w:id="79" w:name="_Toc17718"/>
      <w:bookmarkStart w:id="80" w:name="_Toc8774"/>
      <w:bookmarkStart w:id="81" w:name="_Toc17400"/>
      <w:bookmarkStart w:id="82" w:name="_Toc12472"/>
      <w:r>
        <w:rPr>
          <w:rFonts w:hint="eastAsia"/>
          <w:lang w:val="en-US" w:eastAsia="zh-CN"/>
        </w:rPr>
        <w:t>用户需求</w:t>
      </w:r>
      <w:bookmarkEnd w:id="70"/>
      <w:bookmarkEnd w:id="71"/>
      <w:bookmarkEnd w:id="72"/>
      <w:bookmarkEnd w:id="73"/>
      <w:bookmarkEnd w:id="74"/>
      <w:bookmarkEnd w:id="75"/>
      <w:bookmarkEnd w:id="76"/>
      <w:bookmarkEnd w:id="77"/>
      <w:bookmarkEnd w:id="78"/>
      <w:bookmarkEnd w:id="79"/>
      <w:bookmarkEnd w:id="80"/>
      <w:bookmarkEnd w:id="81"/>
      <w:bookmarkEnd w:id="82"/>
    </w:p>
    <w:p>
      <w:pPr>
        <w:rPr>
          <w:rFonts w:hint="eastAsia"/>
          <w:lang w:val="en-US" w:eastAsia="zh-CN"/>
        </w:rPr>
      </w:pPr>
      <w:r>
        <w:rPr>
          <w:rFonts w:hint="eastAsia"/>
          <w:lang w:val="en-US" w:eastAsia="zh-CN"/>
        </w:rPr>
        <w:t>采购商：需要查看个人资料、修改个人资料、发起招标、完成招标、查看招标、查看货品、购买货品、评论货品、查看订单。</w:t>
      </w:r>
    </w:p>
    <w:p>
      <w:pPr>
        <w:rPr>
          <w:rFonts w:hint="eastAsia"/>
          <w:lang w:val="en-US" w:eastAsia="zh-CN"/>
        </w:rPr>
      </w:pPr>
      <w:r>
        <w:rPr>
          <w:rFonts w:hint="eastAsia"/>
          <w:lang w:val="en-US" w:eastAsia="zh-CN"/>
        </w:rPr>
        <w:t>供应商：需要查看个人资料、修改个人资料、查看招标、投标、查看完成的投标、上架货品。</w:t>
      </w:r>
    </w:p>
    <w:p>
      <w:pPr>
        <w:pStyle w:val="4"/>
        <w:rPr>
          <w:rFonts w:hint="eastAsia"/>
          <w:lang w:val="en-US" w:eastAsia="zh-CN"/>
        </w:rPr>
      </w:pPr>
      <w:bookmarkStart w:id="83" w:name="_Toc6073"/>
      <w:bookmarkStart w:id="84" w:name="_Toc20477"/>
      <w:bookmarkStart w:id="85" w:name="_Toc305"/>
      <w:bookmarkStart w:id="86" w:name="_Toc29251"/>
      <w:bookmarkStart w:id="87" w:name="_Toc20170"/>
      <w:bookmarkStart w:id="88" w:name="_Toc16397"/>
      <w:bookmarkStart w:id="89" w:name="_Toc17367"/>
      <w:bookmarkStart w:id="90" w:name="_Toc16647"/>
      <w:bookmarkStart w:id="91" w:name="_Toc28930"/>
      <w:bookmarkStart w:id="92" w:name="_Toc30558"/>
      <w:bookmarkStart w:id="93" w:name="_Toc4964"/>
      <w:bookmarkStart w:id="94" w:name="_Toc12226"/>
      <w:bookmarkStart w:id="95" w:name="_Toc21644"/>
      <w:r>
        <w:rPr>
          <w:rFonts w:hint="eastAsia"/>
          <w:lang w:val="en-US" w:eastAsia="zh-CN"/>
        </w:rPr>
        <w:t>系统整体功能需求</w:t>
      </w:r>
      <w:bookmarkEnd w:id="83"/>
      <w:bookmarkEnd w:id="84"/>
      <w:bookmarkEnd w:id="85"/>
      <w:bookmarkEnd w:id="86"/>
      <w:bookmarkEnd w:id="87"/>
      <w:bookmarkEnd w:id="88"/>
      <w:bookmarkEnd w:id="89"/>
      <w:bookmarkEnd w:id="90"/>
      <w:bookmarkEnd w:id="91"/>
      <w:bookmarkEnd w:id="92"/>
      <w:bookmarkEnd w:id="93"/>
      <w:bookmarkEnd w:id="94"/>
      <w:bookmarkEnd w:id="95"/>
    </w:p>
    <w:p>
      <w:pPr>
        <w:rPr>
          <w:rFonts w:hint="eastAsia"/>
          <w:lang w:val="en-US" w:eastAsia="zh-CN"/>
        </w:rPr>
      </w:pPr>
      <w:r>
        <w:rPr>
          <w:rFonts w:hint="eastAsia"/>
          <w:lang w:val="en-US" w:eastAsia="zh-CN"/>
        </w:rPr>
        <w:t>企业资源采购系统的主要功能有三部分：系统管理、招标投标、超市采购。系统管理包括本系统使用者的审查与管理；招标投标包括招标人与投标书在此功能模块完成交易，以及对招标的审核；超市采购包括新货品的上架、货品的购买以及对货品的评论。</w:t>
      </w:r>
    </w:p>
    <w:p>
      <w:pPr>
        <w:pStyle w:val="4"/>
        <w:rPr>
          <w:rFonts w:hint="eastAsia"/>
          <w:lang w:val="en-US" w:eastAsia="zh-CN"/>
        </w:rPr>
      </w:pPr>
      <w:bookmarkStart w:id="96" w:name="_Toc31584"/>
      <w:bookmarkStart w:id="97" w:name="_Toc28905"/>
      <w:bookmarkStart w:id="98" w:name="_Toc25405"/>
      <w:bookmarkStart w:id="99" w:name="_Toc8259"/>
      <w:bookmarkStart w:id="100" w:name="_Toc8823"/>
      <w:bookmarkStart w:id="101" w:name="_Toc16891"/>
      <w:bookmarkStart w:id="102" w:name="_Toc13827"/>
      <w:bookmarkStart w:id="103" w:name="_Toc12621"/>
      <w:bookmarkStart w:id="104" w:name="_Toc15812"/>
      <w:bookmarkStart w:id="105" w:name="_Toc14364"/>
      <w:bookmarkStart w:id="106" w:name="_Toc29211"/>
      <w:bookmarkStart w:id="107" w:name="_Toc18760"/>
      <w:bookmarkStart w:id="108" w:name="_Toc16367"/>
      <w:r>
        <w:rPr>
          <w:rFonts w:hint="eastAsia"/>
          <w:lang w:val="en-US" w:eastAsia="zh-CN"/>
        </w:rPr>
        <w:t>登录注册模块</w:t>
      </w:r>
      <w:bookmarkEnd w:id="96"/>
      <w:bookmarkEnd w:id="97"/>
      <w:bookmarkEnd w:id="98"/>
      <w:bookmarkEnd w:id="99"/>
      <w:bookmarkEnd w:id="100"/>
      <w:bookmarkEnd w:id="101"/>
      <w:bookmarkEnd w:id="102"/>
      <w:bookmarkEnd w:id="103"/>
      <w:bookmarkEnd w:id="104"/>
      <w:bookmarkEnd w:id="105"/>
      <w:bookmarkEnd w:id="106"/>
      <w:bookmarkEnd w:id="107"/>
      <w:bookmarkEnd w:id="108"/>
    </w:p>
    <w:p>
      <w:pPr>
        <w:rPr>
          <w:rFonts w:hint="eastAsia"/>
          <w:lang w:val="en-US" w:eastAsia="zh-CN"/>
        </w:rPr>
      </w:pPr>
      <w:r>
        <w:rPr>
          <w:rFonts w:hint="eastAsia"/>
          <w:lang w:val="en-US" w:eastAsia="zh-CN"/>
        </w:rPr>
        <w:t>此模块由登录注册功能组成，功能需求为：完成用户的注册操作与用户的登录操作。各个功能的说明如下：</w:t>
      </w:r>
    </w:p>
    <w:p>
      <w:pPr>
        <w:numPr>
          <w:ilvl w:val="0"/>
          <w:numId w:val="4"/>
        </w:numPr>
        <w:ind w:left="0" w:leftChars="0" w:firstLine="480" w:firstLineChars="200"/>
        <w:rPr>
          <w:rFonts w:hint="eastAsia"/>
          <w:lang w:val="en-US" w:eastAsia="zh-CN"/>
        </w:rPr>
      </w:pPr>
      <w:r>
        <w:rPr>
          <w:rFonts w:hint="eastAsia"/>
          <w:lang w:val="en-US" w:eastAsia="zh-CN"/>
        </w:rPr>
        <w:t>用户注册：用户需填写自己正确的信息，点击注册后系统会将填写的数据录入到数据库，系统将自动转到到首页提示相关信息。</w:t>
      </w:r>
    </w:p>
    <w:p>
      <w:pPr>
        <w:numPr>
          <w:ilvl w:val="0"/>
          <w:numId w:val="4"/>
        </w:numPr>
        <w:ind w:left="0" w:leftChars="0" w:firstLine="480" w:firstLineChars="200"/>
        <w:rPr>
          <w:rFonts w:hint="eastAsia"/>
          <w:lang w:val="en-US" w:eastAsia="zh-CN"/>
        </w:rPr>
      </w:pPr>
      <w:r>
        <w:rPr>
          <w:rFonts w:hint="eastAsia"/>
          <w:lang w:val="en-US" w:eastAsia="zh-CN"/>
        </w:rPr>
        <w:t>用户登录：用户在账号输入框填写自己的用户昵称或是用户邮箱或自己的手机号，在密码输入框填写密码，点击下方按钮完成登录。</w:t>
      </w:r>
    </w:p>
    <w:p>
      <w:pPr>
        <w:pStyle w:val="4"/>
        <w:rPr>
          <w:rFonts w:hint="eastAsia"/>
          <w:lang w:val="en-US" w:eastAsia="zh-CN"/>
        </w:rPr>
      </w:pPr>
      <w:bookmarkStart w:id="109" w:name="_Toc2438"/>
      <w:bookmarkStart w:id="110" w:name="_Toc18700"/>
      <w:bookmarkStart w:id="111" w:name="_Toc14786"/>
      <w:bookmarkStart w:id="112" w:name="_Toc2654"/>
      <w:bookmarkStart w:id="113" w:name="_Toc22641"/>
      <w:bookmarkStart w:id="114" w:name="_Toc1739"/>
      <w:bookmarkStart w:id="115" w:name="_Toc6931"/>
      <w:bookmarkStart w:id="116" w:name="_Toc18202"/>
      <w:bookmarkStart w:id="117" w:name="_Toc3684"/>
      <w:bookmarkStart w:id="118" w:name="_Toc21424"/>
      <w:bookmarkStart w:id="119" w:name="_Toc31041"/>
      <w:bookmarkStart w:id="120" w:name="_Toc3954"/>
      <w:bookmarkStart w:id="121" w:name="_Toc13753"/>
      <w:r>
        <w:rPr>
          <w:rFonts w:hint="eastAsia"/>
          <w:lang w:val="en-US" w:eastAsia="zh-CN"/>
        </w:rPr>
        <w:t>招标模块</w:t>
      </w:r>
      <w:bookmarkEnd w:id="109"/>
      <w:bookmarkEnd w:id="110"/>
      <w:bookmarkEnd w:id="111"/>
      <w:bookmarkEnd w:id="112"/>
      <w:bookmarkEnd w:id="113"/>
      <w:bookmarkEnd w:id="114"/>
      <w:bookmarkEnd w:id="115"/>
      <w:bookmarkEnd w:id="116"/>
      <w:bookmarkEnd w:id="117"/>
      <w:bookmarkEnd w:id="118"/>
      <w:bookmarkEnd w:id="119"/>
      <w:bookmarkEnd w:id="120"/>
      <w:bookmarkEnd w:id="121"/>
    </w:p>
    <w:p>
      <w:pPr>
        <w:rPr>
          <w:rFonts w:hint="eastAsia"/>
          <w:lang w:val="en-US" w:eastAsia="zh-CN"/>
        </w:rPr>
      </w:pPr>
      <w:r>
        <w:rPr>
          <w:rFonts w:hint="eastAsia"/>
          <w:lang w:val="en-US" w:eastAsia="zh-CN"/>
        </w:rPr>
        <w:t>此模块权限为采购商与管理员，若供应商点击此模块，则会提示拒绝信息，由会话中存入的用户信息来判断权限。此模块由招标发起管理与展示、招标的审核、完成交易功能组成，具体功能需求说明如下：</w:t>
      </w:r>
    </w:p>
    <w:p>
      <w:pPr>
        <w:numPr>
          <w:ilvl w:val="0"/>
          <w:numId w:val="5"/>
        </w:numPr>
        <w:ind w:left="0" w:leftChars="0" w:firstLine="480" w:firstLineChars="200"/>
        <w:rPr>
          <w:rFonts w:hint="eastAsia"/>
          <w:lang w:val="en-US" w:eastAsia="zh-CN"/>
        </w:rPr>
      </w:pPr>
      <w:r>
        <w:rPr>
          <w:rFonts w:hint="eastAsia"/>
          <w:lang w:val="en-US" w:eastAsia="zh-CN"/>
        </w:rPr>
        <w:t>发起招标：采购商填写标题名称、招标描述、招标时长，选择分类、地区，并上传招标文件，系统将把数据录入数据库。</w:t>
      </w:r>
    </w:p>
    <w:p>
      <w:pPr>
        <w:numPr>
          <w:ilvl w:val="0"/>
          <w:numId w:val="5"/>
        </w:numPr>
        <w:ind w:left="0" w:leftChars="0" w:firstLine="480" w:firstLineChars="200"/>
        <w:rPr>
          <w:rFonts w:hint="eastAsia"/>
          <w:lang w:val="en-US" w:eastAsia="zh-CN"/>
        </w:rPr>
      </w:pPr>
      <w:r>
        <w:rPr>
          <w:rFonts w:hint="eastAsia"/>
          <w:lang w:val="en-US" w:eastAsia="zh-CN"/>
        </w:rPr>
        <w:t>招标审核：管理员审查采购方招标的信息，若没有不合理的地方，则选择通过，只有通过的招标才会被展示被报价。</w:t>
      </w:r>
    </w:p>
    <w:p>
      <w:pPr>
        <w:numPr>
          <w:ilvl w:val="0"/>
          <w:numId w:val="5"/>
        </w:numPr>
        <w:ind w:left="0" w:leftChars="0" w:firstLine="480" w:firstLineChars="200"/>
        <w:rPr>
          <w:rFonts w:hint="eastAsia"/>
          <w:lang w:val="en-US" w:eastAsia="zh-CN"/>
        </w:rPr>
      </w:pPr>
      <w:r>
        <w:rPr>
          <w:rFonts w:hint="eastAsia"/>
          <w:lang w:val="en-US" w:eastAsia="zh-CN"/>
        </w:rPr>
        <w:t>招标展示：根据不同的类别或搜索的相关内容展示与之对应的招标信息。</w:t>
      </w:r>
    </w:p>
    <w:p>
      <w:pPr>
        <w:numPr>
          <w:ilvl w:val="0"/>
          <w:numId w:val="5"/>
        </w:numPr>
        <w:ind w:left="0" w:leftChars="0" w:firstLine="480" w:firstLineChars="200"/>
        <w:rPr>
          <w:rFonts w:hint="eastAsia"/>
          <w:lang w:val="en-US" w:eastAsia="zh-CN"/>
        </w:rPr>
      </w:pPr>
      <w:r>
        <w:rPr>
          <w:rFonts w:hint="eastAsia"/>
          <w:lang w:val="en-US" w:eastAsia="zh-CN"/>
        </w:rPr>
        <w:t>招标删除：若招标是当前用户发起的，则支持删除招标，删除后的招标将不再展示。</w:t>
      </w:r>
    </w:p>
    <w:p>
      <w:pPr>
        <w:numPr>
          <w:ilvl w:val="0"/>
          <w:numId w:val="5"/>
        </w:numPr>
        <w:ind w:left="0" w:leftChars="0" w:firstLine="480" w:firstLineChars="200"/>
        <w:rPr>
          <w:rFonts w:hint="eastAsia"/>
          <w:lang w:val="en-US" w:eastAsia="zh-CN"/>
        </w:rPr>
      </w:pPr>
      <w:r>
        <w:rPr>
          <w:rFonts w:hint="eastAsia"/>
          <w:lang w:val="en-US" w:eastAsia="zh-CN"/>
        </w:rPr>
        <w:t>招标交易：若招标为当前用户所发起，并且当前招标有供应方报价，则可在单个招标信息页面中查看报价，用户可选择合适的报价，点击成交按钮完成交易，系统将把相关信息录入数据库。</w:t>
      </w:r>
    </w:p>
    <w:p>
      <w:pPr>
        <w:numPr>
          <w:ilvl w:val="0"/>
          <w:numId w:val="5"/>
        </w:numPr>
        <w:ind w:left="0" w:leftChars="0" w:firstLine="480" w:firstLineChars="200"/>
        <w:rPr>
          <w:rFonts w:hint="eastAsia"/>
          <w:lang w:val="en-US" w:eastAsia="zh-CN"/>
        </w:rPr>
      </w:pPr>
      <w:r>
        <w:rPr>
          <w:rFonts w:hint="eastAsia"/>
          <w:lang w:val="en-US" w:eastAsia="zh-CN"/>
        </w:rPr>
        <w:t>完成交易展示：完成的交易页面将会显示成交时间、成交价格、招标公司、招标人、招标公司地址、招标公司电话、投标公司、投标人、投标公司地址、投标备注。</w:t>
      </w:r>
    </w:p>
    <w:p>
      <w:pPr>
        <w:numPr>
          <w:ilvl w:val="0"/>
          <w:numId w:val="5"/>
        </w:numPr>
        <w:ind w:left="0" w:leftChars="0" w:firstLine="480" w:firstLineChars="200"/>
        <w:rPr>
          <w:rFonts w:hint="eastAsia"/>
          <w:lang w:val="en-US" w:eastAsia="zh-CN"/>
        </w:rPr>
      </w:pPr>
      <w:r>
        <w:rPr>
          <w:rFonts w:hint="eastAsia"/>
          <w:lang w:val="en-US" w:eastAsia="zh-CN"/>
        </w:rPr>
        <w:t>招标搜索：可以在首页、总招标页面、单个招标信息页面进行搜索招标，支持模糊搜索。</w:t>
      </w:r>
    </w:p>
    <w:p>
      <w:pPr>
        <w:pStyle w:val="4"/>
        <w:rPr>
          <w:rFonts w:hint="eastAsia"/>
          <w:lang w:val="en-US" w:eastAsia="zh-CN"/>
        </w:rPr>
      </w:pPr>
      <w:bookmarkStart w:id="122" w:name="_Toc5670"/>
      <w:bookmarkStart w:id="123" w:name="_Toc25386"/>
      <w:bookmarkStart w:id="124" w:name="_Toc31300"/>
      <w:bookmarkStart w:id="125" w:name="_Toc20911"/>
      <w:bookmarkStart w:id="126" w:name="_Toc28919"/>
      <w:bookmarkStart w:id="127" w:name="_Toc21732"/>
      <w:bookmarkStart w:id="128" w:name="_Toc12356"/>
      <w:bookmarkStart w:id="129" w:name="_Toc27565"/>
      <w:bookmarkStart w:id="130" w:name="_Toc21243"/>
      <w:bookmarkStart w:id="131" w:name="_Toc21729"/>
      <w:bookmarkStart w:id="132" w:name="_Toc10979"/>
      <w:bookmarkStart w:id="133" w:name="_Toc236"/>
      <w:bookmarkStart w:id="134" w:name="_Toc20029"/>
      <w:r>
        <w:rPr>
          <w:rFonts w:hint="eastAsia"/>
          <w:lang w:val="en-US" w:eastAsia="zh-CN"/>
        </w:rPr>
        <w:t>竞标模块</w:t>
      </w:r>
      <w:bookmarkEnd w:id="122"/>
      <w:bookmarkEnd w:id="123"/>
      <w:bookmarkEnd w:id="124"/>
      <w:bookmarkEnd w:id="125"/>
      <w:bookmarkEnd w:id="126"/>
      <w:bookmarkEnd w:id="127"/>
      <w:bookmarkEnd w:id="128"/>
      <w:bookmarkEnd w:id="129"/>
      <w:bookmarkEnd w:id="130"/>
      <w:bookmarkEnd w:id="131"/>
      <w:bookmarkEnd w:id="132"/>
      <w:bookmarkEnd w:id="133"/>
      <w:bookmarkEnd w:id="134"/>
    </w:p>
    <w:p>
      <w:pPr>
        <w:rPr>
          <w:rFonts w:hint="eastAsia"/>
          <w:lang w:val="en-US" w:eastAsia="zh-CN"/>
        </w:rPr>
      </w:pPr>
      <w:r>
        <w:rPr>
          <w:rFonts w:hint="eastAsia"/>
          <w:lang w:val="en-US" w:eastAsia="zh-CN"/>
        </w:rPr>
        <w:t>此模块的权限为供应商和管理员，由会话中存入的用户信息来判断权限。此模块由报价和中标展示等功能组成，具体功能需求如下：</w:t>
      </w:r>
    </w:p>
    <w:p>
      <w:pPr>
        <w:numPr>
          <w:ilvl w:val="0"/>
          <w:numId w:val="6"/>
        </w:numPr>
        <w:ind w:left="0" w:leftChars="0" w:firstLine="480" w:firstLineChars="200"/>
        <w:rPr>
          <w:rFonts w:hint="eastAsia"/>
          <w:lang w:val="en-US" w:eastAsia="zh-CN"/>
        </w:rPr>
      </w:pPr>
      <w:r>
        <w:rPr>
          <w:rFonts w:hint="eastAsia"/>
          <w:lang w:val="en-US" w:eastAsia="zh-CN"/>
        </w:rPr>
        <w:t>报价：在单个招标信息页面查看相关信息，可分别在输入框中输入价格与补充说明，点击报价发起报价。</w:t>
      </w:r>
    </w:p>
    <w:p>
      <w:pPr>
        <w:numPr>
          <w:ilvl w:val="0"/>
          <w:numId w:val="6"/>
        </w:numPr>
        <w:ind w:left="0" w:leftChars="0" w:firstLine="480" w:firstLineChars="200"/>
        <w:rPr>
          <w:rFonts w:hint="eastAsia"/>
          <w:lang w:val="en-US" w:eastAsia="zh-CN"/>
        </w:rPr>
      </w:pPr>
      <w:r>
        <w:rPr>
          <w:rFonts w:hint="eastAsia"/>
          <w:lang w:val="en-US" w:eastAsia="zh-CN"/>
        </w:rPr>
        <w:t>报价删除：在单个招标信息页面，若其中包含当前用户的报价，则当前用户可删除该报价，删除后将不显示该报价。</w:t>
      </w:r>
    </w:p>
    <w:p>
      <w:pPr>
        <w:numPr>
          <w:ilvl w:val="0"/>
          <w:numId w:val="6"/>
        </w:numPr>
        <w:ind w:left="0" w:leftChars="0" w:firstLine="480" w:firstLineChars="200"/>
        <w:rPr>
          <w:rFonts w:hint="eastAsia"/>
          <w:lang w:val="en-US" w:eastAsia="zh-CN"/>
        </w:rPr>
      </w:pPr>
      <w:r>
        <w:rPr>
          <w:rFonts w:hint="eastAsia"/>
          <w:lang w:val="en-US" w:eastAsia="zh-CN"/>
        </w:rPr>
        <w:t>报价展示：在单个招标信息页面，若有供应商对其发起报价，则会显示供应商的报价信息，供应商的报价信息包括价格、供应商、报价时间、报价备注、报价人。</w:t>
      </w:r>
    </w:p>
    <w:p>
      <w:pPr>
        <w:numPr>
          <w:ilvl w:val="0"/>
          <w:numId w:val="6"/>
        </w:numPr>
        <w:ind w:left="0" w:leftChars="0" w:firstLine="480" w:firstLineChars="200"/>
        <w:rPr>
          <w:rFonts w:hint="eastAsia"/>
          <w:lang w:val="en-US" w:eastAsia="zh-CN"/>
        </w:rPr>
      </w:pPr>
      <w:r>
        <w:rPr>
          <w:rFonts w:hint="eastAsia"/>
          <w:lang w:val="en-US" w:eastAsia="zh-CN"/>
        </w:rPr>
        <w:t>中标展示：中标页面将会显示当前用户中标的成交时间、成交价格、招标公司、招标人、招标公司地址、招标公司电话、投标公司、投标人、投标公司地址、投标备注。</w:t>
      </w:r>
    </w:p>
    <w:p>
      <w:pPr>
        <w:pStyle w:val="4"/>
        <w:rPr>
          <w:rFonts w:hint="eastAsia"/>
          <w:lang w:val="en-US" w:eastAsia="zh-CN"/>
        </w:rPr>
      </w:pPr>
      <w:bookmarkStart w:id="135" w:name="_Toc24178"/>
      <w:bookmarkStart w:id="136" w:name="_Toc4234"/>
      <w:bookmarkStart w:id="137" w:name="_Toc6433"/>
      <w:bookmarkStart w:id="138" w:name="_Toc18402"/>
      <w:bookmarkStart w:id="139" w:name="_Toc23565"/>
      <w:bookmarkStart w:id="140" w:name="_Toc27766"/>
      <w:bookmarkStart w:id="141" w:name="_Toc9686"/>
      <w:bookmarkStart w:id="142" w:name="_Toc12276"/>
      <w:bookmarkStart w:id="143" w:name="_Toc26154"/>
      <w:bookmarkStart w:id="144" w:name="_Toc21956"/>
      <w:bookmarkStart w:id="145" w:name="_Toc22948"/>
      <w:bookmarkStart w:id="146" w:name="_Toc28199"/>
      <w:bookmarkStart w:id="147" w:name="_Toc16103"/>
      <w:r>
        <w:rPr>
          <w:rFonts w:hint="eastAsia"/>
          <w:lang w:val="en-US" w:eastAsia="zh-CN"/>
        </w:rPr>
        <w:t>超市采购模块</w:t>
      </w:r>
      <w:bookmarkEnd w:id="135"/>
      <w:bookmarkEnd w:id="136"/>
      <w:bookmarkEnd w:id="137"/>
      <w:bookmarkEnd w:id="138"/>
      <w:bookmarkEnd w:id="139"/>
      <w:bookmarkEnd w:id="140"/>
      <w:bookmarkEnd w:id="141"/>
      <w:bookmarkEnd w:id="142"/>
      <w:bookmarkEnd w:id="143"/>
      <w:bookmarkEnd w:id="144"/>
      <w:bookmarkEnd w:id="145"/>
      <w:bookmarkEnd w:id="146"/>
      <w:bookmarkEnd w:id="147"/>
    </w:p>
    <w:p>
      <w:pPr>
        <w:rPr>
          <w:rFonts w:hint="eastAsia"/>
          <w:lang w:val="en-US" w:eastAsia="zh-CN"/>
        </w:rPr>
      </w:pPr>
      <w:r>
        <w:rPr>
          <w:rFonts w:hint="eastAsia"/>
          <w:lang w:val="en-US" w:eastAsia="zh-CN"/>
        </w:rPr>
        <w:t>此模块权限为采购商、供应商、管理员，此模块主要由上架货品、购买货品、生成订单等功能组成，具体功能需求如下：</w:t>
      </w:r>
    </w:p>
    <w:p>
      <w:pPr>
        <w:numPr>
          <w:ilvl w:val="0"/>
          <w:numId w:val="7"/>
        </w:numPr>
        <w:ind w:left="0" w:leftChars="0" w:firstLine="480" w:firstLineChars="200"/>
        <w:rPr>
          <w:rFonts w:hint="eastAsia"/>
          <w:lang w:val="en-US" w:eastAsia="zh-CN"/>
        </w:rPr>
      </w:pPr>
      <w:r>
        <w:rPr>
          <w:rFonts w:hint="eastAsia"/>
          <w:lang w:val="en-US" w:eastAsia="zh-CN"/>
        </w:rPr>
        <w:t>上架货品：点击新品上架上架货品，在输入框依次填写货品名称、货品描述、价格、库存，选择分类和地点，上传货品图片，系统将自动将上架货品的相关信息录入数据库，提交完将自动跳转到我的货品页面。</w:t>
      </w:r>
    </w:p>
    <w:p>
      <w:pPr>
        <w:numPr>
          <w:ilvl w:val="0"/>
          <w:numId w:val="7"/>
        </w:numPr>
        <w:ind w:left="0" w:leftChars="0" w:firstLine="480" w:firstLineChars="200"/>
        <w:rPr>
          <w:rFonts w:hint="eastAsia"/>
          <w:lang w:val="en-US" w:eastAsia="zh-CN"/>
        </w:rPr>
      </w:pPr>
      <w:r>
        <w:rPr>
          <w:rFonts w:hint="eastAsia"/>
          <w:lang w:val="en-US" w:eastAsia="zh-CN"/>
        </w:rPr>
        <w:t>更新货品：只有用户角色为供应商方可使用此更新该用户货品功能，输入需要修改的货品名称或货品描述或价格或库存，点击提交完成更新。</w:t>
      </w:r>
    </w:p>
    <w:p>
      <w:pPr>
        <w:numPr>
          <w:ilvl w:val="0"/>
          <w:numId w:val="7"/>
        </w:numPr>
        <w:ind w:left="0" w:leftChars="0" w:firstLine="480" w:firstLineChars="200"/>
        <w:rPr>
          <w:rFonts w:hint="eastAsia"/>
          <w:lang w:val="en-US" w:eastAsia="zh-CN"/>
        </w:rPr>
      </w:pPr>
      <w:r>
        <w:rPr>
          <w:rFonts w:hint="eastAsia"/>
          <w:lang w:val="en-US" w:eastAsia="zh-CN"/>
        </w:rPr>
        <w:t>货品展示：根据不同的类别或不同的搜索内容展示与之对应的货品内容。</w:t>
      </w:r>
    </w:p>
    <w:p>
      <w:pPr>
        <w:numPr>
          <w:ilvl w:val="0"/>
          <w:numId w:val="7"/>
        </w:numPr>
        <w:ind w:left="0" w:leftChars="0" w:firstLine="480" w:firstLineChars="200"/>
        <w:rPr>
          <w:rFonts w:hint="eastAsia"/>
          <w:lang w:val="en-US" w:eastAsia="zh-CN"/>
        </w:rPr>
      </w:pPr>
      <w:r>
        <w:rPr>
          <w:rFonts w:hint="eastAsia"/>
          <w:lang w:val="en-US" w:eastAsia="zh-CN"/>
        </w:rPr>
        <w:t>删除货品：只有用户角色为供应商方可使用此删除该用户货品功能，删除的货品将不再显示。</w:t>
      </w:r>
    </w:p>
    <w:p>
      <w:pPr>
        <w:numPr>
          <w:ilvl w:val="0"/>
          <w:numId w:val="7"/>
        </w:numPr>
        <w:ind w:left="0" w:leftChars="0" w:firstLine="480" w:firstLineChars="200"/>
        <w:rPr>
          <w:rFonts w:hint="eastAsia"/>
          <w:lang w:val="en-US" w:eastAsia="zh-CN"/>
        </w:rPr>
      </w:pPr>
      <w:r>
        <w:rPr>
          <w:rFonts w:hint="eastAsia"/>
          <w:lang w:val="en-US" w:eastAsia="zh-CN"/>
        </w:rPr>
        <w:t>加入购物车：只有用户角色为采购商方可使用此功能，点击加入购物车按钮，即可将当前货品录入cart表，加入列表，同时系统转到该货品的单个货品信息页面。</w:t>
      </w:r>
    </w:p>
    <w:p>
      <w:pPr>
        <w:numPr>
          <w:ilvl w:val="0"/>
          <w:numId w:val="7"/>
        </w:numPr>
        <w:ind w:left="0" w:leftChars="0" w:firstLine="480" w:firstLineChars="200"/>
        <w:rPr>
          <w:rFonts w:hint="eastAsia"/>
          <w:lang w:val="en-US" w:eastAsia="zh-CN"/>
        </w:rPr>
      </w:pPr>
      <w:r>
        <w:rPr>
          <w:rFonts w:hint="eastAsia"/>
          <w:lang w:val="en-US" w:eastAsia="zh-CN"/>
        </w:rPr>
        <w:t>购物车展示：只有用户角色为采购商可使用此功能。点击查看购物车，系统跳转页面显示购物车中的各个货品的相关信息，如预览图片、货品名称、单价、数量、总价。</w:t>
      </w:r>
    </w:p>
    <w:p>
      <w:pPr>
        <w:numPr>
          <w:ilvl w:val="0"/>
          <w:numId w:val="7"/>
        </w:numPr>
        <w:ind w:left="0" w:leftChars="0" w:firstLine="480" w:firstLineChars="200"/>
        <w:rPr>
          <w:rFonts w:hint="eastAsia"/>
          <w:lang w:val="en-US" w:eastAsia="zh-CN"/>
        </w:rPr>
      </w:pPr>
      <w:r>
        <w:rPr>
          <w:rFonts w:hint="eastAsia"/>
          <w:lang w:val="en-US" w:eastAsia="zh-CN"/>
        </w:rPr>
        <w:t>删除购物车货品：此功能权限为采购商。点击删除的标志，将删除当前货品，删除后的货品将不在购物车中显示。</w:t>
      </w:r>
    </w:p>
    <w:p>
      <w:pPr>
        <w:numPr>
          <w:ilvl w:val="0"/>
          <w:numId w:val="7"/>
        </w:numPr>
        <w:ind w:left="0" w:leftChars="0" w:firstLine="480" w:firstLineChars="200"/>
        <w:rPr>
          <w:rFonts w:hint="eastAsia"/>
          <w:lang w:val="en-US" w:eastAsia="zh-CN"/>
        </w:rPr>
      </w:pPr>
      <w:r>
        <w:rPr>
          <w:rFonts w:hint="eastAsia"/>
          <w:lang w:val="en-US" w:eastAsia="zh-CN"/>
        </w:rPr>
        <w:t>付款及生成订单：此功能权限为采购商。点击付款，系统将会将相关信息录入数据库，并且自动删除购物车中已购买的货品条目。同时系统将自动生成货品订单显示相关信息。</w:t>
      </w:r>
    </w:p>
    <w:p>
      <w:pPr>
        <w:numPr>
          <w:ilvl w:val="0"/>
          <w:numId w:val="7"/>
        </w:numPr>
        <w:ind w:left="0" w:leftChars="0" w:firstLine="480" w:firstLineChars="200"/>
        <w:rPr>
          <w:rFonts w:hint="eastAsia"/>
          <w:lang w:val="en-US" w:eastAsia="zh-CN"/>
        </w:rPr>
      </w:pPr>
      <w:r>
        <w:rPr>
          <w:rFonts w:hint="eastAsia"/>
          <w:lang w:val="en-US" w:eastAsia="zh-CN"/>
        </w:rPr>
        <w:t>订单展示：只有用户角色为采购商方可使用此功能，将显示相关货品信息，供应商订单页面还将显示购买方姓名、购买方电话、送货地点等信息。</w:t>
      </w:r>
    </w:p>
    <w:p>
      <w:pPr>
        <w:numPr>
          <w:ilvl w:val="0"/>
          <w:numId w:val="7"/>
        </w:numPr>
        <w:ind w:left="0" w:leftChars="0" w:firstLine="480" w:firstLineChars="200"/>
        <w:rPr>
          <w:rFonts w:hint="eastAsia"/>
          <w:lang w:val="en-US" w:eastAsia="zh-CN"/>
        </w:rPr>
      </w:pPr>
      <w:r>
        <w:rPr>
          <w:rFonts w:hint="eastAsia"/>
          <w:lang w:val="en-US" w:eastAsia="zh-CN"/>
        </w:rPr>
        <w:t>订单删除：此功能权限为供应商、采购商，可以删除与自己用户编号对应的订单。</w:t>
      </w:r>
    </w:p>
    <w:p>
      <w:pPr>
        <w:numPr>
          <w:ilvl w:val="0"/>
          <w:numId w:val="7"/>
        </w:numPr>
        <w:ind w:left="0" w:leftChars="0" w:firstLine="480" w:firstLineChars="200"/>
        <w:rPr>
          <w:rFonts w:hint="eastAsia"/>
          <w:lang w:val="en-US" w:eastAsia="zh-CN"/>
        </w:rPr>
      </w:pPr>
      <w:r>
        <w:rPr>
          <w:rFonts w:hint="eastAsia"/>
          <w:lang w:val="en-US" w:eastAsia="zh-CN"/>
        </w:rPr>
        <w:t>货品搜索：可在总货品列表页面、单个货品信息页面、订单页面搜索货品，支持模糊搜索。</w:t>
      </w:r>
    </w:p>
    <w:p>
      <w:pPr>
        <w:numPr>
          <w:ilvl w:val="0"/>
          <w:numId w:val="7"/>
        </w:numPr>
        <w:ind w:left="0" w:leftChars="0" w:firstLine="480" w:firstLineChars="200"/>
        <w:rPr>
          <w:rFonts w:hint="eastAsia"/>
          <w:lang w:val="en-US" w:eastAsia="zh-CN"/>
        </w:rPr>
      </w:pPr>
      <w:r>
        <w:rPr>
          <w:rFonts w:hint="eastAsia"/>
          <w:lang w:val="en-US" w:eastAsia="zh-CN"/>
        </w:rPr>
        <w:t>评论货品：此功能权限为采购商，在单个订单信息页面中，若当前用户购买过此货品，则可以发出评论。</w:t>
      </w:r>
    </w:p>
    <w:p>
      <w:pPr>
        <w:numPr>
          <w:ilvl w:val="0"/>
          <w:numId w:val="7"/>
        </w:numPr>
        <w:ind w:left="0" w:leftChars="0" w:firstLine="480" w:firstLineChars="200"/>
        <w:rPr>
          <w:rFonts w:hint="eastAsia"/>
          <w:lang w:val="en-US" w:eastAsia="zh-CN"/>
        </w:rPr>
      </w:pPr>
      <w:r>
        <w:rPr>
          <w:rFonts w:hint="eastAsia"/>
          <w:lang w:val="en-US" w:eastAsia="zh-CN"/>
        </w:rPr>
        <w:t>删除评论：此功能权限为采购商，在单个订单信息页面中，当前用户可删除自己的评论。</w:t>
      </w:r>
    </w:p>
    <w:p>
      <w:pPr>
        <w:pStyle w:val="4"/>
        <w:rPr>
          <w:rFonts w:hint="eastAsia"/>
          <w:lang w:val="en-US" w:eastAsia="zh-CN"/>
        </w:rPr>
      </w:pPr>
      <w:bookmarkStart w:id="148" w:name="_Toc21835"/>
      <w:bookmarkStart w:id="149" w:name="_Toc746"/>
      <w:bookmarkStart w:id="150" w:name="_Toc3040"/>
      <w:bookmarkStart w:id="151" w:name="_Toc1245"/>
      <w:bookmarkStart w:id="152" w:name="_Toc13098"/>
      <w:bookmarkStart w:id="153" w:name="_Toc19182"/>
      <w:bookmarkStart w:id="154" w:name="_Toc822"/>
      <w:bookmarkStart w:id="155" w:name="_Toc1488"/>
      <w:bookmarkStart w:id="156" w:name="_Toc30455"/>
      <w:bookmarkStart w:id="157" w:name="_Toc24479"/>
      <w:bookmarkStart w:id="158" w:name="_Toc2391"/>
      <w:bookmarkStart w:id="159" w:name="_Toc3135"/>
      <w:bookmarkStart w:id="160" w:name="_Toc29419"/>
      <w:r>
        <w:rPr>
          <w:rFonts w:hint="eastAsia"/>
          <w:lang w:val="en-US" w:eastAsia="zh-CN"/>
        </w:rPr>
        <w:t>个人信息模块</w:t>
      </w:r>
      <w:bookmarkEnd w:id="148"/>
      <w:bookmarkEnd w:id="149"/>
      <w:bookmarkEnd w:id="150"/>
      <w:bookmarkEnd w:id="151"/>
      <w:bookmarkEnd w:id="152"/>
      <w:bookmarkEnd w:id="153"/>
      <w:bookmarkEnd w:id="154"/>
      <w:bookmarkEnd w:id="155"/>
      <w:bookmarkEnd w:id="156"/>
      <w:bookmarkEnd w:id="157"/>
      <w:bookmarkEnd w:id="158"/>
      <w:bookmarkEnd w:id="159"/>
      <w:bookmarkEnd w:id="160"/>
    </w:p>
    <w:p>
      <w:pPr>
        <w:rPr>
          <w:rFonts w:hint="eastAsia"/>
          <w:lang w:val="en-US" w:eastAsia="zh-CN"/>
        </w:rPr>
      </w:pPr>
      <w:r>
        <w:rPr>
          <w:rFonts w:hint="eastAsia"/>
          <w:lang w:val="en-US" w:eastAsia="zh-CN"/>
        </w:rPr>
        <w:t>此模块权限为采购商、供应商、管理员，在每个页面上方可点击编辑个人资料，支持修改用户姓名、密码、公司、职位、电话、地址信息。</w:t>
      </w:r>
    </w:p>
    <w:p>
      <w:pPr>
        <w:pStyle w:val="4"/>
        <w:rPr>
          <w:rFonts w:hint="eastAsia"/>
          <w:lang w:val="en-US" w:eastAsia="zh-CN"/>
        </w:rPr>
      </w:pPr>
      <w:bookmarkStart w:id="161" w:name="_Toc21064"/>
      <w:bookmarkStart w:id="162" w:name="_Toc5604"/>
      <w:bookmarkStart w:id="163" w:name="_Toc32"/>
      <w:bookmarkStart w:id="164" w:name="_Toc18238"/>
      <w:bookmarkStart w:id="165" w:name="_Toc6258"/>
      <w:bookmarkStart w:id="166" w:name="_Toc28866"/>
      <w:bookmarkStart w:id="167" w:name="_Toc29959"/>
      <w:bookmarkStart w:id="168" w:name="_Toc29945"/>
      <w:bookmarkStart w:id="169" w:name="_Toc20776"/>
      <w:bookmarkStart w:id="170" w:name="_Toc22327"/>
      <w:bookmarkStart w:id="171" w:name="_Toc31178"/>
      <w:bookmarkStart w:id="172" w:name="_Toc109"/>
      <w:bookmarkStart w:id="173" w:name="_Toc18757"/>
      <w:r>
        <w:rPr>
          <w:rFonts w:hint="eastAsia"/>
          <w:lang w:val="en-US" w:eastAsia="zh-CN"/>
        </w:rPr>
        <w:t>系统管理模块</w:t>
      </w:r>
      <w:bookmarkEnd w:id="161"/>
      <w:bookmarkEnd w:id="162"/>
      <w:bookmarkEnd w:id="163"/>
      <w:bookmarkEnd w:id="164"/>
      <w:bookmarkEnd w:id="165"/>
      <w:bookmarkEnd w:id="166"/>
      <w:bookmarkEnd w:id="167"/>
      <w:bookmarkEnd w:id="168"/>
      <w:bookmarkEnd w:id="169"/>
      <w:bookmarkEnd w:id="170"/>
      <w:bookmarkEnd w:id="171"/>
      <w:bookmarkEnd w:id="172"/>
      <w:bookmarkEnd w:id="173"/>
    </w:p>
    <w:p>
      <w:pPr>
        <w:rPr>
          <w:rFonts w:hint="eastAsia"/>
          <w:lang w:val="en-US" w:eastAsia="zh-CN"/>
        </w:rPr>
      </w:pPr>
      <w:r>
        <w:rPr>
          <w:rFonts w:hint="eastAsia"/>
          <w:lang w:val="en-US" w:eastAsia="zh-CN"/>
        </w:rPr>
        <w:t>此模块权限为管理员。实现的功能是管理员对使用者部分信息的查看与使用者的管理，管理员对订单作通过与否，是否删除的操作。</w:t>
      </w:r>
    </w:p>
    <w:p>
      <w:pPr>
        <w:pStyle w:val="3"/>
        <w:rPr>
          <w:rFonts w:hint="eastAsia"/>
          <w:lang w:val="en-US" w:eastAsia="zh-CN"/>
        </w:rPr>
      </w:pPr>
      <w:bookmarkStart w:id="174" w:name="_Toc6160"/>
      <w:r>
        <w:rPr>
          <w:rFonts w:hint="eastAsia"/>
          <w:lang w:val="en-US" w:eastAsia="zh-CN"/>
        </w:rPr>
        <w:t>非功能需求</w:t>
      </w:r>
      <w:bookmarkEnd w:id="174"/>
      <w:r>
        <w:rPr>
          <w:rFonts w:hint="eastAsia"/>
          <w:lang w:val="en-US" w:eastAsia="zh-CN"/>
        </w:rPr>
        <w:tab/>
      </w:r>
    </w:p>
    <w:p>
      <w:pPr>
        <w:pStyle w:val="4"/>
        <w:rPr>
          <w:rFonts w:hint="eastAsia"/>
          <w:lang w:val="en-US" w:eastAsia="zh-CN"/>
        </w:rPr>
      </w:pPr>
      <w:bookmarkStart w:id="175" w:name="_Toc27772"/>
      <w:bookmarkStart w:id="176" w:name="_Toc5264"/>
      <w:bookmarkStart w:id="177" w:name="_Toc13671"/>
      <w:bookmarkStart w:id="178" w:name="_Toc12093"/>
      <w:bookmarkStart w:id="179" w:name="_Toc23313"/>
      <w:bookmarkStart w:id="180" w:name="_Toc21019"/>
      <w:bookmarkStart w:id="181" w:name="_Toc15627"/>
      <w:bookmarkStart w:id="182" w:name="_Toc2820"/>
      <w:bookmarkStart w:id="183" w:name="_Toc18935"/>
      <w:bookmarkStart w:id="184" w:name="_Toc5657"/>
      <w:bookmarkStart w:id="185" w:name="_Toc12527"/>
      <w:bookmarkStart w:id="186" w:name="_Toc5406"/>
      <w:bookmarkStart w:id="187" w:name="_Toc31827"/>
      <w:r>
        <w:rPr>
          <w:rFonts w:hint="eastAsia"/>
          <w:lang w:val="en-US" w:eastAsia="zh-CN"/>
        </w:rPr>
        <w:t>性能需求</w:t>
      </w:r>
      <w:bookmarkEnd w:id="175"/>
      <w:bookmarkEnd w:id="176"/>
      <w:bookmarkEnd w:id="177"/>
      <w:bookmarkEnd w:id="178"/>
      <w:bookmarkEnd w:id="179"/>
      <w:bookmarkEnd w:id="180"/>
      <w:bookmarkEnd w:id="181"/>
      <w:bookmarkEnd w:id="182"/>
      <w:bookmarkEnd w:id="183"/>
      <w:bookmarkEnd w:id="184"/>
      <w:bookmarkEnd w:id="185"/>
      <w:bookmarkEnd w:id="186"/>
      <w:bookmarkEnd w:id="187"/>
    </w:p>
    <w:p>
      <w:pPr>
        <w:rPr>
          <w:rFonts w:hint="eastAsia"/>
          <w:lang w:val="en-US" w:eastAsia="zh-CN"/>
        </w:rPr>
      </w:pPr>
      <w:r>
        <w:rPr>
          <w:rFonts w:hint="eastAsia"/>
          <w:lang w:val="en-US" w:eastAsia="zh-CN"/>
        </w:rPr>
        <w:t>需达到任何页面的相应时间不超过3秒，任何按钮或链接相应时间不超过1秒，对用户的不当操作有简明的提示的性能需求。</w:t>
      </w:r>
    </w:p>
    <w:p>
      <w:pPr>
        <w:pStyle w:val="4"/>
        <w:rPr>
          <w:rFonts w:hint="eastAsia"/>
          <w:lang w:val="en-US" w:eastAsia="zh-CN"/>
        </w:rPr>
      </w:pPr>
      <w:bookmarkStart w:id="188" w:name="_Toc26656"/>
      <w:bookmarkStart w:id="189" w:name="_Toc29798"/>
      <w:bookmarkStart w:id="190" w:name="_Toc26116"/>
      <w:bookmarkStart w:id="191" w:name="_Toc11091"/>
      <w:bookmarkStart w:id="192" w:name="_Toc32726"/>
      <w:bookmarkStart w:id="193" w:name="_Toc27100"/>
      <w:bookmarkStart w:id="194" w:name="_Toc21849"/>
      <w:bookmarkStart w:id="195" w:name="_Toc9278"/>
      <w:bookmarkStart w:id="196" w:name="_Toc20305"/>
      <w:bookmarkStart w:id="197" w:name="_Toc47"/>
      <w:bookmarkStart w:id="198" w:name="_Toc17178"/>
      <w:bookmarkStart w:id="199" w:name="_Toc27707"/>
      <w:bookmarkStart w:id="200" w:name="_Toc15075"/>
      <w:r>
        <w:rPr>
          <w:rFonts w:hint="eastAsia"/>
          <w:lang w:val="en-US" w:eastAsia="zh-CN"/>
        </w:rPr>
        <w:t>稳定性需求</w:t>
      </w:r>
      <w:bookmarkEnd w:id="188"/>
      <w:bookmarkEnd w:id="189"/>
      <w:bookmarkEnd w:id="190"/>
      <w:bookmarkEnd w:id="191"/>
      <w:bookmarkEnd w:id="192"/>
      <w:bookmarkEnd w:id="193"/>
      <w:bookmarkEnd w:id="194"/>
      <w:bookmarkEnd w:id="195"/>
      <w:bookmarkEnd w:id="196"/>
      <w:bookmarkEnd w:id="197"/>
      <w:bookmarkEnd w:id="198"/>
      <w:bookmarkEnd w:id="199"/>
      <w:bookmarkEnd w:id="200"/>
    </w:p>
    <w:p>
      <w:pPr>
        <w:rPr>
          <w:rFonts w:hint="eastAsia"/>
          <w:lang w:val="en-US" w:eastAsia="zh-CN"/>
        </w:rPr>
      </w:pPr>
      <w:r>
        <w:rPr>
          <w:rFonts w:hint="eastAsia"/>
          <w:lang w:val="en-US" w:eastAsia="zh-CN"/>
        </w:rPr>
        <w:t>在多量用户的同时使用中不会对系统的稳定运行产生影响。</w:t>
      </w:r>
    </w:p>
    <w:p>
      <w:pPr>
        <w:pStyle w:val="4"/>
        <w:rPr>
          <w:rFonts w:hint="eastAsia"/>
          <w:lang w:val="en-US" w:eastAsia="zh-CN"/>
        </w:rPr>
      </w:pPr>
      <w:bookmarkStart w:id="201" w:name="_Toc28040"/>
      <w:bookmarkStart w:id="202" w:name="_Toc15886"/>
      <w:bookmarkStart w:id="203" w:name="_Toc8539"/>
      <w:bookmarkStart w:id="204" w:name="_Toc23689"/>
      <w:bookmarkStart w:id="205" w:name="_Toc8669"/>
      <w:bookmarkStart w:id="206" w:name="_Toc28034"/>
      <w:bookmarkStart w:id="207" w:name="_Toc13456"/>
      <w:bookmarkStart w:id="208" w:name="_Toc14230"/>
      <w:bookmarkStart w:id="209" w:name="_Toc19951"/>
      <w:bookmarkStart w:id="210" w:name="_Toc2680"/>
      <w:bookmarkStart w:id="211" w:name="_Toc16630"/>
      <w:bookmarkStart w:id="212" w:name="_Toc14117"/>
      <w:bookmarkStart w:id="213" w:name="_Toc11546"/>
      <w:r>
        <w:rPr>
          <w:rFonts w:hint="eastAsia"/>
          <w:lang w:val="en-US" w:eastAsia="zh-CN"/>
        </w:rPr>
        <w:t>可维护性需求</w:t>
      </w:r>
      <w:bookmarkEnd w:id="201"/>
      <w:bookmarkEnd w:id="202"/>
      <w:bookmarkEnd w:id="203"/>
      <w:bookmarkEnd w:id="204"/>
      <w:bookmarkEnd w:id="205"/>
      <w:bookmarkEnd w:id="206"/>
      <w:bookmarkEnd w:id="207"/>
      <w:bookmarkEnd w:id="208"/>
      <w:bookmarkEnd w:id="209"/>
      <w:bookmarkEnd w:id="210"/>
      <w:bookmarkEnd w:id="211"/>
      <w:bookmarkEnd w:id="212"/>
      <w:bookmarkEnd w:id="213"/>
    </w:p>
    <w:p>
      <w:pPr>
        <w:rPr>
          <w:rFonts w:hint="eastAsia"/>
          <w:lang w:val="en-US" w:eastAsia="zh-CN"/>
        </w:rPr>
      </w:pPr>
      <w:r>
        <w:rPr>
          <w:rFonts w:hint="eastAsia"/>
          <w:lang w:val="en-US" w:eastAsia="zh-CN"/>
        </w:rPr>
        <w:t>在编码过程中做到编码规范，代码简洁，模块间低耦合度。</w:t>
      </w:r>
    </w:p>
    <w:p>
      <w:pPr>
        <w:pStyle w:val="4"/>
        <w:rPr>
          <w:rFonts w:hint="eastAsia"/>
          <w:lang w:val="en-US" w:eastAsia="zh-CN"/>
        </w:rPr>
      </w:pPr>
      <w:bookmarkStart w:id="214" w:name="_Toc19064"/>
      <w:bookmarkStart w:id="215" w:name="_Toc22861"/>
      <w:bookmarkStart w:id="216" w:name="_Toc10692"/>
      <w:bookmarkStart w:id="217" w:name="_Toc6341"/>
      <w:bookmarkStart w:id="218" w:name="_Toc8369"/>
      <w:bookmarkStart w:id="219" w:name="_Toc5166"/>
      <w:bookmarkStart w:id="220" w:name="_Toc8639"/>
      <w:bookmarkStart w:id="221" w:name="_Toc18053"/>
      <w:bookmarkStart w:id="222" w:name="_Toc589"/>
      <w:bookmarkStart w:id="223" w:name="_Toc1470"/>
      <w:bookmarkStart w:id="224" w:name="_Toc2490"/>
      <w:bookmarkStart w:id="225" w:name="_Toc201"/>
      <w:bookmarkStart w:id="226" w:name="_Toc17987"/>
      <w:r>
        <w:rPr>
          <w:rFonts w:hint="eastAsia"/>
          <w:lang w:val="en-US" w:eastAsia="zh-CN"/>
        </w:rPr>
        <w:t>易用性需求</w:t>
      </w:r>
      <w:bookmarkEnd w:id="214"/>
      <w:bookmarkEnd w:id="215"/>
      <w:bookmarkEnd w:id="216"/>
      <w:bookmarkEnd w:id="217"/>
      <w:bookmarkEnd w:id="218"/>
      <w:bookmarkEnd w:id="219"/>
      <w:bookmarkEnd w:id="220"/>
      <w:bookmarkEnd w:id="221"/>
      <w:bookmarkEnd w:id="222"/>
      <w:bookmarkEnd w:id="223"/>
      <w:bookmarkEnd w:id="224"/>
      <w:bookmarkEnd w:id="225"/>
      <w:bookmarkEnd w:id="226"/>
    </w:p>
    <w:p>
      <w:pPr>
        <w:rPr>
          <w:rFonts w:hint="eastAsia"/>
          <w:lang w:val="en-US" w:eastAsia="zh-CN"/>
        </w:rPr>
      </w:pPr>
      <w:r>
        <w:rPr>
          <w:rFonts w:hint="eastAsia"/>
          <w:lang w:val="en-US" w:eastAsia="zh-CN"/>
        </w:rPr>
        <w:t>在用户与本系统的交互中做到页面干净整洁，简明易懂。</w:t>
      </w:r>
    </w:p>
    <w:p>
      <w:pPr>
        <w:pStyle w:val="2"/>
        <w:ind w:left="432" w:leftChars="0" w:hanging="432" w:firstLineChars="0"/>
        <w:rPr>
          <w:rFonts w:hint="eastAsia"/>
          <w:lang w:val="en-US" w:eastAsia="zh-CN"/>
        </w:rPr>
      </w:pPr>
      <w:bookmarkStart w:id="227" w:name="_Toc27031"/>
      <w:r>
        <w:rPr>
          <w:rFonts w:hint="eastAsia"/>
          <w:lang w:val="en-US" w:eastAsia="zh-CN"/>
        </w:rPr>
        <w:t>项目设计与开发</w:t>
      </w:r>
      <w:bookmarkEnd w:id="227"/>
      <w:r>
        <w:rPr>
          <w:rFonts w:hint="eastAsia"/>
          <w:lang w:val="en-US" w:eastAsia="zh-CN"/>
        </w:rPr>
        <w:tab/>
      </w:r>
    </w:p>
    <w:p>
      <w:pPr>
        <w:pStyle w:val="3"/>
        <w:rPr>
          <w:rFonts w:hint="eastAsia"/>
          <w:lang w:val="en-US" w:eastAsia="zh-CN"/>
        </w:rPr>
      </w:pPr>
      <w:bookmarkStart w:id="228" w:name="_Toc2046"/>
      <w:r>
        <w:rPr>
          <w:rFonts w:hint="eastAsia"/>
          <w:lang w:val="en-US" w:eastAsia="zh-CN"/>
        </w:rPr>
        <w:t>采购系统总体设计</w:t>
      </w:r>
      <w:bookmarkEnd w:id="228"/>
    </w:p>
    <w:p>
      <w:pPr>
        <w:rPr>
          <w:rFonts w:hint="eastAsia"/>
          <w:lang w:val="en-US" w:eastAsia="zh-CN"/>
        </w:rPr>
      </w:pPr>
      <w:r>
        <w:rPr>
          <w:rFonts w:hint="eastAsia"/>
          <w:lang w:val="en-US" w:eastAsia="zh-CN"/>
        </w:rPr>
        <w:t>本系统有采购商、供应商、管理员三种用户角色，每种角色对应着不同的操作内容与界面，不同的角色不可使用其他角色的功能。</w:t>
      </w:r>
      <w:r>
        <w:rPr>
          <w:rFonts w:hint="eastAsia"/>
          <w:lang w:val="en-US" w:eastAsia="zh-CN"/>
        </w:rPr>
        <w:tab/>
      </w:r>
    </w:p>
    <w:p>
      <w:pPr>
        <w:rPr>
          <w:rFonts w:hint="eastAsia"/>
          <w:lang w:val="en-US" w:eastAsia="zh-CN"/>
        </w:rPr>
      </w:pPr>
      <w:r>
        <w:rPr>
          <w:rFonts w:hint="eastAsia"/>
          <w:lang w:val="en-US" w:eastAsia="zh-CN"/>
        </w:rPr>
        <w:t>本系统的总体设计如图4-1所示。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29" o:spt="75" type="#_x0000_t75" style="height:224.3pt;width:410.75pt;" o:ole="t" filled="f" o:preferrelative="t" stroked="f" coordsize="21600,21600">
            <v:path/>
            <v:fill on="f" focussize="0,0"/>
            <v:stroke on="f"/>
            <v:imagedata r:id="rId16" o:title=""/>
            <o:lock v:ext="edit" aspectratio="t"/>
            <w10:wrap type="none"/>
            <w10:anchorlock/>
          </v:shape>
          <o:OLEObject Type="Embed" ProgID="Visio.Drawing.15" ShapeID="_x0000_i1029" DrawAspect="Content" ObjectID="_1468075729" r:id="rId15">
            <o:LockedField>false</o:LockedField>
          </o:OLEObject>
        </w:object>
      </w:r>
      <w:r>
        <w:rPr>
          <w:rFonts w:hint="eastAsia"/>
          <w:lang w:val="en-US" w:eastAsia="zh-CN"/>
        </w:rPr>
        <w:t>图4-1 系统总体设计</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p>
    <w:p>
      <w:pPr>
        <w:pStyle w:val="3"/>
        <w:rPr>
          <w:rFonts w:hint="eastAsia"/>
          <w:lang w:val="en-US" w:eastAsia="zh-CN"/>
        </w:rPr>
      </w:pPr>
      <w:bookmarkStart w:id="229" w:name="_Toc7839"/>
      <w:r>
        <w:rPr>
          <w:rFonts w:hint="eastAsia"/>
          <w:lang w:val="en-US" w:eastAsia="zh-CN"/>
        </w:rPr>
        <w:t>系统数据库设计</w:t>
      </w:r>
      <w:bookmarkEnd w:id="229"/>
      <w:r>
        <w:rPr>
          <w:rFonts w:hint="eastAsia"/>
          <w:lang w:val="en-US" w:eastAsia="zh-CN"/>
        </w:rPr>
        <w:tab/>
      </w:r>
    </w:p>
    <w:p>
      <w:pPr>
        <w:pStyle w:val="4"/>
        <w:rPr>
          <w:rFonts w:hint="eastAsia"/>
          <w:lang w:val="en-US" w:eastAsia="zh-CN"/>
        </w:rPr>
      </w:pPr>
      <w:bookmarkStart w:id="230" w:name="_Toc22510"/>
      <w:r>
        <w:rPr>
          <w:rFonts w:hint="eastAsia"/>
          <w:lang w:val="en-US" w:eastAsia="zh-CN"/>
        </w:rPr>
        <w:t>数据库实体设计</w:t>
      </w:r>
      <w:bookmarkEnd w:id="230"/>
    </w:p>
    <w:p>
      <w:pPr>
        <w:numPr>
          <w:ilvl w:val="0"/>
          <w:numId w:val="8"/>
        </w:numPr>
        <w:ind w:left="480" w:leftChars="200" w:firstLine="0" w:firstLineChars="0"/>
        <w:rPr>
          <w:rFonts w:hint="eastAsia"/>
          <w:szCs w:val="22"/>
          <w:lang w:val="en-US" w:eastAsia="zh-CN"/>
        </w:rPr>
      </w:pPr>
      <w:r>
        <w:rPr>
          <w:rFonts w:hint="eastAsia"/>
          <w:szCs w:val="22"/>
          <w:lang w:val="en-US" w:eastAsia="zh-CN"/>
        </w:rPr>
        <w:t>用户实体设计如图4-2所示。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30" o:spt="75" type="#_x0000_t75" style="height:189.95pt;width:245.25pt;" o:ole="t" filled="f" o:preferrelative="t" stroked="f" coordsize="21600,21600">
            <v:path/>
            <v:fill on="f" focussize="0,0"/>
            <v:stroke on="f"/>
            <v:imagedata r:id="rId18" o:title=""/>
            <o:lock v:ext="edit" aspectratio="t"/>
            <w10:wrap type="none"/>
            <w10:anchorlock/>
          </v:shape>
          <o:OLEObject Type="Embed" ProgID="Visio.Drawing.15" ShapeID="_x0000_i1030" DrawAspect="Content" ObjectID="_1468075730" r:id="rId17">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图4-2 用户实体图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招标实体设计如图4-3所示。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31" o:spt="75" type="#_x0000_t75" style="height:327.5pt;width:343.2pt;" o:ole="t" filled="f" o:preferrelative="t" stroked="f" coordsize="21600,21600">
            <v:path/>
            <v:fill on="f" focussize="0,0"/>
            <v:stroke on="f"/>
            <v:imagedata r:id="rId20" o:title=""/>
            <o:lock v:ext="edit" aspectratio="t"/>
            <w10:wrap type="none"/>
            <w10:anchorlock/>
          </v:shape>
          <o:OLEObject Type="Embed" ProgID="Visio.Drawing.15" ShapeID="_x0000_i1031" DrawAspect="Content" ObjectID="_1468075731" r:id="rId19">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图4-3 招标实体图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竞标实体设计如图4-4所示。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object>
          <v:shape id="_x0000_i1032" o:spt="75" type="#_x0000_t75" style="height:166.75pt;width:214.7pt;" o:ole="t" filled="f" o:preferrelative="t" stroked="f" coordsize="21600,21600">
            <v:path/>
            <v:fill on="f" focussize="0,0"/>
            <v:stroke on="f"/>
            <v:imagedata r:id="rId22" o:title=""/>
            <o:lock v:ext="edit" aspectratio="t"/>
            <w10:wrap type="none"/>
            <w10:anchorlock/>
          </v:shape>
          <o:OLEObject Type="Embed" ProgID="Visio.Drawing.15" ShapeID="_x0000_i1032" DrawAspect="Content" ObjectID="_1468075732" r:id="rId21">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t>图4-4 竞标实体图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货品实体设计如图4-5所示。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object>
          <v:shape id="_x0000_i1033" o:spt="75" type="#_x0000_t75" style="height:168.6pt;width:285.75pt;" o:ole="t" filled="f" o:preferrelative="t" stroked="f" coordsize="21600,21600">
            <v:path/>
            <v:fill on="f" focussize="0,0"/>
            <v:stroke on="f"/>
            <v:imagedata r:id="rId24" o:title=""/>
            <o:lock v:ext="edit" aspectratio="t"/>
            <w10:wrap type="none"/>
            <w10:anchorlock/>
          </v:shape>
          <o:OLEObject Type="Embed" ProgID="Visio.Drawing.15" ShapeID="_x0000_i1033" DrawAspect="Content" ObjectID="_1468075733" r:id="rId23">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t>图4-5 货品实体图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购物车实体设计如图4-6所示。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object>
          <v:shape id="_x0000_i1034" o:spt="75" type="#_x0000_t75" style="height:172.75pt;width:197.35pt;" o:ole="t" filled="f" o:preferrelative="t" stroked="f" coordsize="21600,21600">
            <v:path/>
            <v:fill on="f" focussize="0,0"/>
            <v:stroke on="f"/>
            <v:imagedata r:id="rId26" o:title=""/>
            <o:lock v:ext="edit" aspectratio="t"/>
            <w10:wrap type="none"/>
            <w10:anchorlock/>
          </v:shape>
          <o:OLEObject Type="Embed" ProgID="Visio.Drawing.15" ShapeID="_x0000_i1034" DrawAspect="Content" ObjectID="_1468075734" r:id="rId25">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t>图4-6 购物车实体图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订单实体设计如图4-7所示。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object>
          <v:shape id="_x0000_i1035" o:spt="75" type="#_x0000_t75" style="height:170.9pt;width:220.65pt;" o:ole="t" filled="f" o:preferrelative="t" stroked="f" coordsize="21600,21600">
            <v:path/>
            <v:fill on="f" focussize="0,0"/>
            <v:stroke on="f"/>
            <v:imagedata r:id="rId28" o:title=""/>
            <o:lock v:ext="edit" aspectratio="t"/>
            <w10:wrap type="none"/>
            <w10:anchorlock/>
          </v:shape>
          <o:OLEObject Type="Embed" ProgID="Visio.Drawing.15" ShapeID="_x0000_i1035" DrawAspect="Content" ObjectID="_1468075735" r:id="rId27">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t>图4-7 订单实体图</w:t>
      </w:r>
    </w:p>
    <w:p>
      <w:pPr>
        <w:numPr>
          <w:ilvl w:val="0"/>
          <w:numId w:val="8"/>
        </w:numPr>
        <w:ind w:left="480" w:leftChars="200" w:firstLine="0" w:firstLineChars="0"/>
        <w:rPr>
          <w:rFonts w:hint="eastAsia"/>
          <w:szCs w:val="22"/>
          <w:lang w:val="en-US" w:eastAsia="zh-CN"/>
        </w:rPr>
      </w:pPr>
      <w:r>
        <w:rPr>
          <w:rFonts w:hint="eastAsia"/>
          <w:szCs w:val="22"/>
          <w:lang w:val="en-US" w:eastAsia="zh-CN"/>
        </w:rPr>
        <w:t>货品评论实体设计如图4-8所示。</w: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object>
          <v:shape id="_x0000_i1036" o:spt="75" type="#_x0000_t75" style="height:173.3pt;width:235pt;" o:ole="t" filled="f" o:preferrelative="t" stroked="f" coordsize="21600,21600">
            <v:path/>
            <v:fill on="f" focussize="0,0"/>
            <v:stroke on="f"/>
            <v:imagedata r:id="rId30" o:title=""/>
            <o:lock v:ext="edit" aspectratio="t"/>
            <w10:wrap type="none"/>
            <w10:anchorlock/>
          </v:shape>
          <o:OLEObject Type="Embed" ProgID="Visio.Drawing.15" ShapeID="_x0000_i1036" DrawAspect="Content" ObjectID="_1468075736" r:id="rId29">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lang w:val="en-US" w:eastAsia="zh-CN"/>
        </w:rPr>
      </w:pPr>
      <w:r>
        <w:rPr>
          <w:rFonts w:hint="eastAsia"/>
          <w:lang w:val="en-US" w:eastAsia="zh-CN"/>
        </w:rPr>
        <w:t>图4-8 评论实体图</w:t>
      </w:r>
    </w:p>
    <w:p>
      <w:pPr>
        <w:pStyle w:val="4"/>
        <w:rPr>
          <w:rFonts w:hint="eastAsia"/>
          <w:lang w:val="en-US" w:eastAsia="zh-CN"/>
        </w:rPr>
      </w:pPr>
      <w:bookmarkStart w:id="231" w:name="_Toc31837"/>
      <w:r>
        <w:rPr>
          <w:rFonts w:hint="eastAsia"/>
          <w:lang w:val="en-US" w:eastAsia="zh-CN"/>
        </w:rPr>
        <w:t>数据实体关系</w:t>
      </w:r>
      <w:bookmarkEnd w:id="231"/>
    </w:p>
    <w:p>
      <w:pPr>
        <w:rPr>
          <w:rFonts w:hint="eastAsia"/>
          <w:lang w:val="en-US" w:eastAsia="zh-CN"/>
        </w:rPr>
      </w:pPr>
      <w:r>
        <w:rPr>
          <w:rFonts w:hint="eastAsia"/>
          <w:lang w:val="en-US" w:eastAsia="zh-CN"/>
        </w:rPr>
        <w:t>本系统各数据实体关系如图4-9所示。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37" o:spt="75" type="#_x0000_t75" style="height:130.55pt;width:235.6pt;" o:ole="t" filled="f" o:preferrelative="t" stroked="f" coordsize="21600,21600">
            <v:path/>
            <v:fill on="f" focussize="0,0"/>
            <v:stroke on="f"/>
            <v:imagedata r:id="rId32" o:title=""/>
            <o:lock v:ext="edit" aspectratio="f"/>
            <w10:wrap type="none"/>
            <w10:anchorlock/>
          </v:shape>
          <o:OLEObject Type="Embed" ProgID="Visio.Drawing.15" ShapeID="_x0000_i1037" DrawAspect="Content" ObjectID="_1468075737" r:id="rId31">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图4-9 实体关系图</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p>
    <w:p>
      <w:pPr>
        <w:pStyle w:val="4"/>
        <w:rPr>
          <w:rFonts w:hint="eastAsia"/>
          <w:lang w:val="en-US" w:eastAsia="zh-CN"/>
        </w:rPr>
      </w:pPr>
      <w:bookmarkStart w:id="232" w:name="_Toc1578"/>
      <w:r>
        <w:rPr>
          <w:rFonts w:hint="eastAsia"/>
          <w:lang w:val="en-US" w:eastAsia="zh-CN"/>
        </w:rPr>
        <w:t>数据库表设计</w:t>
      </w:r>
      <w:bookmarkEnd w:id="232"/>
      <w:r>
        <w:rPr>
          <w:rFonts w:hint="eastAsia"/>
          <w:lang w:val="en-US" w:eastAsia="zh-CN"/>
        </w:rPr>
        <w:tab/>
      </w:r>
      <w:r>
        <w:rPr>
          <w:rFonts w:hint="eastAsia"/>
          <w:lang w:val="en-US" w:eastAsia="zh-CN"/>
        </w:rPr>
        <w:tab/>
      </w:r>
    </w:p>
    <w:p>
      <w:pPr>
        <w:numPr>
          <w:ilvl w:val="0"/>
          <w:numId w:val="9"/>
        </w:numPr>
        <w:ind w:left="0" w:leftChars="0" w:firstLine="480" w:firstLineChars="200"/>
        <w:rPr>
          <w:rFonts w:hint="eastAsia"/>
          <w:lang w:val="en-US" w:eastAsia="zh-CN"/>
        </w:rPr>
      </w:pPr>
      <w:r>
        <w:rPr>
          <w:rFonts w:hint="eastAsia"/>
          <w:lang w:val="en-US" w:eastAsia="zh-CN"/>
        </w:rPr>
        <w:t>用户表存放着系统使用者的相关信息，如本系统使用者uuid、角色权限、姓名等，各字段说明</w:t>
      </w:r>
      <w:r>
        <w:rPr>
          <w:rFonts w:hint="eastAsia"/>
          <w:color w:val="FF0000"/>
          <w:lang w:val="en-US" w:eastAsia="zh-CN"/>
        </w:rPr>
        <w:t>如表4-1所示</w:t>
      </w:r>
      <w:r>
        <w:rPr>
          <w:rFonts w:hint="eastAsia"/>
          <w:lang w:val="en-US" w:eastAsia="zh-CN"/>
        </w:rPr>
        <w:t>：</w:t>
      </w:r>
    </w:p>
    <w:p>
      <w:pPr>
        <w:numPr>
          <w:ilvl w:val="0"/>
          <w:numId w:val="0"/>
        </w:numPr>
        <w:jc w:val="center"/>
        <w:rPr>
          <w:rFonts w:hint="eastAsia" w:eastAsia="宋体"/>
          <w:color w:val="FF0000"/>
          <w:lang w:val="en-US" w:eastAsia="zh-CN"/>
        </w:rPr>
      </w:pPr>
      <w:r>
        <w:rPr>
          <w:rFonts w:hint="eastAsia"/>
          <w:color w:val="FF0000"/>
          <w:lang w:val="en-US" w:eastAsia="zh-CN"/>
        </w:rPr>
        <w:t>表4-1 用户表</w:t>
      </w:r>
    </w:p>
    <w:tbl>
      <w:tblPr>
        <w:tblStyle w:val="18"/>
        <w:tblW w:w="87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5"/>
        <w:gridCol w:w="1429"/>
        <w:gridCol w:w="1098"/>
        <w:gridCol w:w="1288"/>
        <w:gridCol w:w="1356"/>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451"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user_uuid</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用户编号</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user_role</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(1)</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用户角色</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user_name</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用户姓名</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user_gender</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(6)</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用户性别</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user_loginname</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(10)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用户名</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user_password</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密码</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user_tel</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(11)</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电话</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user_email</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电子邮箱</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user_corporation</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(30)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公司</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user_address</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地址</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user_position</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职位</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22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user_isdel</w:t>
            </w:r>
          </w:p>
        </w:tc>
        <w:tc>
          <w:tcPr>
            <w:tcW w:w="142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INT</w:t>
            </w:r>
          </w:p>
        </w:tc>
        <w:tc>
          <w:tcPr>
            <w:tcW w:w="109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删除标识</w:t>
            </w:r>
          </w:p>
        </w:tc>
        <w:tc>
          <w:tcPr>
            <w:tcW w:w="12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5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eastAsia="zh-CN"/>
              </w:rPr>
              <w:t>无</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招标表存放着招标的相关信息，各字段说明如表4-2所示：</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表4-2 招标表</w:t>
      </w:r>
    </w:p>
    <w:tbl>
      <w:tblPr>
        <w:tblStyle w:val="18"/>
        <w:tblW w:w="87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9"/>
        <w:gridCol w:w="1405"/>
        <w:gridCol w:w="1229"/>
        <w:gridCol w:w="1170"/>
        <w:gridCol w:w="1376"/>
        <w:gridCol w:w="1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431" w:type="dxa"/>
            <w:gridSpan w:val="5"/>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zhaobiao_uuid</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招标编号</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zhaobiao_useruuid</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招标人编号</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zhaobiao_username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VARCHAR(20)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招标人姓名</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zhaobiao_corporation</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VARCHAR(20)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招标公司</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zhaobiao_title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招标标题</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zhaobiao_enclose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VARCHAR(200)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招标描述</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zhaobiao_category</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VARCHAR(10)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分类</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zhaobiao_address</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VARCHAR(20)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地点</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zhaobiao_fileaddress</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VARCHAR(200)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文件路径</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zhaobiao_datetime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DATETIME</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招标时间</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zhaobiao_lasttime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招标时长</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zhaobiao_pricequantity</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报价数量</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zhaobiao_islook</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审核标识</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zhaobiao_ispass</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通过标识</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zhaobiao_isdeal</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交易标识</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zhaobiao_isdel</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INT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删除标识</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zhaobiao_inspuuid</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VARCHAR(50)</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审核人编号</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zhaobiao_inspname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r>
              <w:rPr>
                <w:rFonts w:hint="eastAsia" w:ascii="宋体" w:hAnsi="宋体" w:eastAsia="宋体" w:cs="宋体"/>
                <w:sz w:val="18"/>
                <w:szCs w:val="18"/>
              </w:rPr>
              <w: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审核人姓名</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zhaobiao_jingbiaouuid</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r>
              <w:rPr>
                <w:rFonts w:hint="eastAsia" w:ascii="宋体" w:hAnsi="宋体" w:eastAsia="宋体" w:cs="宋体"/>
                <w:sz w:val="18"/>
                <w:szCs w:val="18"/>
              </w:rPr>
              <w: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中标编号</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zhaobiao_dealtime</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DATETIME</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中标时间</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jc w:val="center"/>
        </w:trPr>
        <w:tc>
          <w:tcPr>
            <w:tcW w:w="230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zhaobiao_jingbiaouseruuid</w:t>
            </w:r>
          </w:p>
        </w:tc>
        <w:tc>
          <w:tcPr>
            <w:tcW w:w="1405"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r>
              <w:rPr>
                <w:rFonts w:hint="eastAsia" w:ascii="宋体" w:hAnsi="宋体" w:eastAsia="宋体" w:cs="宋体"/>
                <w:sz w:val="18"/>
                <w:szCs w:val="18"/>
              </w:rPr>
              <w:t>)</w:t>
            </w:r>
          </w:p>
        </w:tc>
        <w:tc>
          <w:tcPr>
            <w:tcW w:w="1229"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中标人编号</w:t>
            </w:r>
          </w:p>
        </w:tc>
        <w:tc>
          <w:tcPr>
            <w:tcW w:w="1170"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76"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51" w:type="dxa"/>
          </w:tcPr>
          <w:p>
            <w:pPr>
              <w:ind w:left="0" w:leftChars="0" w:firstLine="0" w:firstLineChars="0"/>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竞标表存放着竞标的相关信息，各字段说明如表4-3所示：</w:t>
      </w:r>
    </w:p>
    <w:p>
      <w:pPr>
        <w:numPr>
          <w:ilvl w:val="0"/>
          <w:numId w:val="0"/>
        </w:numPr>
        <w:jc w:val="center"/>
        <w:rPr>
          <w:rFonts w:hint="eastAsia" w:eastAsia="宋体"/>
          <w:lang w:val="en-US" w:eastAsia="zh-CN"/>
        </w:rPr>
      </w:pPr>
      <w:r>
        <w:rPr>
          <w:rFonts w:hint="eastAsia"/>
          <w:lang w:val="en-US" w:eastAsia="zh-CN"/>
        </w:rPr>
        <w:t>表4-3 竞标表</w:t>
      </w:r>
    </w:p>
    <w:tbl>
      <w:tblPr>
        <w:tblStyle w:val="18"/>
        <w:tblW w:w="87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9"/>
        <w:gridCol w:w="1475"/>
        <w:gridCol w:w="1231"/>
        <w:gridCol w:w="1232"/>
        <w:gridCol w:w="1399"/>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398"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jingbiao_jingbiaouuid</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竞标编号</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jingbiao_zhaobiaouuid</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招标编号</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jingbiao_jingbiaouseruuid</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竞标人编号</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jingbiao_price</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(30)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竞标价格</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jingbiao_enclose</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(25)</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备注</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jingbiao_datetime</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DATETIME</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竞标时间</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jingbiao_jingbiaousername</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竞标人姓名</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jingbiao_corporation</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竞标公司</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35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jingbiao_isdel</w:t>
            </w:r>
          </w:p>
        </w:tc>
        <w:tc>
          <w:tcPr>
            <w:tcW w:w="14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23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删除标识</w:t>
            </w:r>
          </w:p>
        </w:tc>
        <w:tc>
          <w:tcPr>
            <w:tcW w:w="123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9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06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货品表存放着货品的相关信息，各字段说明如表4-4所示：</w:t>
      </w:r>
    </w:p>
    <w:p>
      <w:pPr>
        <w:numPr>
          <w:ilvl w:val="0"/>
          <w:numId w:val="0"/>
        </w:numPr>
        <w:jc w:val="center"/>
        <w:rPr>
          <w:rFonts w:hint="eastAsia"/>
          <w:lang w:val="en-US" w:eastAsia="zh-CN"/>
        </w:rPr>
      </w:pPr>
    </w:p>
    <w:p>
      <w:pPr>
        <w:numPr>
          <w:ilvl w:val="0"/>
          <w:numId w:val="0"/>
        </w:numPr>
        <w:jc w:val="center"/>
        <w:rPr>
          <w:rFonts w:hint="eastAsia" w:eastAsia="宋体"/>
          <w:lang w:val="en-US" w:eastAsia="zh-CN"/>
        </w:rPr>
      </w:pPr>
      <w:r>
        <w:rPr>
          <w:rFonts w:hint="eastAsia"/>
          <w:lang w:val="en-US" w:eastAsia="zh-CN"/>
        </w:rPr>
        <w:t>表4-4 货品表</w:t>
      </w:r>
    </w:p>
    <w:tbl>
      <w:tblPr>
        <w:tblStyle w:val="18"/>
        <w:tblW w:w="87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7"/>
        <w:gridCol w:w="1455"/>
        <w:gridCol w:w="1309"/>
        <w:gridCol w:w="1121"/>
        <w:gridCol w:w="1380"/>
        <w:gridCol w:w="1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469"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goods_uuid</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VARCHAR(50)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货品编号</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是</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否</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goods_name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VARCHAR(20)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货品名</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goods_description</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VARCHAR(20)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货品描述</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goods_price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价格</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goods_quantity</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库存</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goods_salequantity</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销量</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goods_category</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(10)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分类</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goods_useruuid</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供应商编号</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goods_address</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(10)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地点</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goods_datetime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DATETIME</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上架日期</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goods_corporation</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供应商</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goods_imgaddress</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货品图片路径</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goods_isdel</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INT</w:t>
            </w:r>
          </w:p>
        </w:tc>
        <w:tc>
          <w:tcPr>
            <w:tcW w:w="130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删除标识</w:t>
            </w:r>
          </w:p>
        </w:tc>
        <w:tc>
          <w:tcPr>
            <w:tcW w:w="1121"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sz w:val="18"/>
                <w:szCs w:val="18"/>
              </w:rPr>
              <w:t>是</w:t>
            </w:r>
          </w:p>
        </w:tc>
        <w:tc>
          <w:tcPr>
            <w:tcW w:w="1204"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无</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购物车表存放着购物车的相关信息，各字段说明如表4-5所示：</w:t>
      </w:r>
    </w:p>
    <w:p>
      <w:pPr>
        <w:numPr>
          <w:ilvl w:val="0"/>
          <w:numId w:val="0"/>
        </w:numPr>
        <w:jc w:val="center"/>
        <w:rPr>
          <w:rFonts w:hint="eastAsia" w:eastAsia="宋体"/>
          <w:lang w:val="en-US" w:eastAsia="zh-CN"/>
        </w:rPr>
      </w:pPr>
      <w:r>
        <w:rPr>
          <w:rFonts w:hint="eastAsia"/>
          <w:lang w:val="en-US" w:eastAsia="zh-CN"/>
        </w:rPr>
        <w:t>表4-5 购物车表</w:t>
      </w:r>
    </w:p>
    <w:tbl>
      <w:tblPr>
        <w:tblStyle w:val="18"/>
        <w:tblW w:w="8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7"/>
        <w:gridCol w:w="1455"/>
        <w:gridCol w:w="1215"/>
        <w:gridCol w:w="1215"/>
        <w:gridCol w:w="1380"/>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532"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cart_useruuid</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采购商编号</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cart_goodsuuid</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(50)</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编号</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cart_goodsname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(30)</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名</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cart_goodscorporation</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供应商公司</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cart_datetime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DATETIME</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加入购物车时间</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cart_goodsquantity</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INT</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数量</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cart_goodsprice</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单价</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cart_goodsimgaddress</w:t>
            </w:r>
          </w:p>
        </w:tc>
        <w:tc>
          <w:tcPr>
            <w:tcW w:w="145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(25)</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图片路径</w:t>
            </w:r>
          </w:p>
        </w:tc>
        <w:tc>
          <w:tcPr>
            <w:tcW w:w="121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80"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267"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订单表存放着订单的相关信息，各字段说明如表4-6所示：</w:t>
      </w:r>
    </w:p>
    <w:p>
      <w:pPr>
        <w:numPr>
          <w:ilvl w:val="0"/>
          <w:numId w:val="0"/>
        </w:numPr>
        <w:jc w:val="center"/>
        <w:rPr>
          <w:rFonts w:hint="eastAsia" w:eastAsia="宋体"/>
          <w:lang w:val="en-US" w:eastAsia="zh-CN"/>
        </w:rPr>
      </w:pPr>
      <w:r>
        <w:rPr>
          <w:rFonts w:hint="eastAsia"/>
          <w:lang w:val="en-US" w:eastAsia="zh-CN"/>
        </w:rPr>
        <w:t>表4-6 订单表</w:t>
      </w:r>
    </w:p>
    <w:tbl>
      <w:tblPr>
        <w:tblStyle w:val="18"/>
        <w:tblW w:w="88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1422"/>
        <w:gridCol w:w="1188"/>
        <w:gridCol w:w="1188"/>
        <w:gridCol w:w="1349"/>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572"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dingdna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dingdan_uuid</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订单编号</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dingdan_useruuid</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VARCHAR（50）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采购商编号</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dingdan_goodsuuid</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VARCHAR（50）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编号</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dingdan_goodscorporation</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20</w:t>
            </w:r>
            <w:r>
              <w:rPr>
                <w:rFonts w:hint="eastAsia" w:ascii="宋体" w:hAnsi="宋体" w:eastAsia="宋体" w:cs="宋体"/>
                <w:sz w:val="18"/>
                <w:szCs w:val="18"/>
                <w:lang w:eastAsia="zh-CN"/>
              </w:rPr>
              <w:t>）</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供应商公司</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dingdan_goodsname</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20</w:t>
            </w:r>
            <w:r>
              <w:rPr>
                <w:rFonts w:hint="eastAsia" w:ascii="宋体" w:hAnsi="宋体" w:eastAsia="宋体" w:cs="宋体"/>
                <w:sz w:val="18"/>
                <w:szCs w:val="18"/>
                <w:lang w:eastAsia="zh-CN"/>
              </w:rPr>
              <w:t>）</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名称</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dingdan_goodsprice</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INT</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单价</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dingdan_imgaddress</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图片路径</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dingdan_address</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地点</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dingdan_datetime</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lang w:val="en-US" w:eastAsia="zh-CN"/>
              </w:rPr>
              <w:t>DATETIME</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下单时间</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dingdan_goodsquantity</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数量</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dingdan_goodsdescription</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描述</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7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dingdan_isdel</w:t>
            </w:r>
          </w:p>
        </w:tc>
        <w:tc>
          <w:tcPr>
            <w:tcW w:w="1422"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删除标识</w:t>
            </w:r>
          </w:p>
        </w:tc>
        <w:tc>
          <w:tcPr>
            <w:tcW w:w="1188"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2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bl>
    <w:p>
      <w:pPr>
        <w:numPr>
          <w:ilvl w:val="0"/>
          <w:numId w:val="9"/>
        </w:numPr>
        <w:ind w:left="0" w:leftChars="0" w:firstLine="480" w:firstLineChars="200"/>
        <w:rPr>
          <w:rFonts w:hint="eastAsia"/>
          <w:szCs w:val="22"/>
          <w:lang w:val="en-US" w:eastAsia="zh-CN"/>
        </w:rPr>
      </w:pPr>
      <w:r>
        <w:rPr>
          <w:rFonts w:hint="eastAsia"/>
          <w:szCs w:val="22"/>
          <w:lang w:val="en-US" w:eastAsia="zh-CN"/>
        </w:rPr>
        <w:t>货品评论表存放着评论的相关信息，如评论uuid、用户uuid、货品uuid等，各字段说明如表4-7所示：</w:t>
      </w:r>
    </w:p>
    <w:p>
      <w:pPr>
        <w:numPr>
          <w:ilvl w:val="0"/>
          <w:numId w:val="0"/>
        </w:numPr>
        <w:jc w:val="center"/>
        <w:rPr>
          <w:rFonts w:hint="eastAsia" w:eastAsia="宋体"/>
          <w:lang w:val="en-US" w:eastAsia="zh-CN"/>
        </w:rPr>
      </w:pPr>
      <w:r>
        <w:rPr>
          <w:rFonts w:hint="eastAsia"/>
          <w:lang w:val="en-US" w:eastAsia="zh-CN"/>
        </w:rPr>
        <w:t>表4-7 货品评论表</w:t>
      </w:r>
    </w:p>
    <w:tbl>
      <w:tblPr>
        <w:tblStyle w:val="18"/>
        <w:tblW w:w="88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1419"/>
        <w:gridCol w:w="1185"/>
        <w:gridCol w:w="1185"/>
        <w:gridCol w:w="134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表名</w:t>
            </w:r>
          </w:p>
        </w:tc>
        <w:tc>
          <w:tcPr>
            <w:tcW w:w="6621" w:type="dxa"/>
            <w:gridSpan w:val="5"/>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字段名</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字段类型</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描述</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是否为主键</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是否可以为空</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comment_commentuuid</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评论编号</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否</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comment_useruuid</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VARCHAR(50)</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用户编号</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comment_goodsuuid</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VARCHAR(50)</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货品</w:t>
            </w:r>
            <w:r>
              <w:rPr>
                <w:rFonts w:hint="eastAsia" w:ascii="宋体" w:hAnsi="宋体" w:eastAsia="宋体" w:cs="宋体"/>
                <w:sz w:val="18"/>
                <w:szCs w:val="18"/>
                <w:vertAlign w:val="baseline"/>
                <w:lang w:val="en-US" w:eastAsia="zh-CN"/>
              </w:rPr>
              <w:t>编号</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comment_username</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(30)</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用户名</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comment_content</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VARCHAR</w:t>
            </w:r>
            <w:r>
              <w:rPr>
                <w:rFonts w:hint="eastAsia" w:ascii="宋体" w:hAnsi="宋体" w:eastAsia="宋体" w:cs="宋体"/>
                <w:sz w:val="18"/>
                <w:szCs w:val="18"/>
                <w:lang w:val="en-US" w:eastAsia="zh-CN"/>
              </w:rPr>
              <w:t>(20)</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内容</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comment_datetime</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发表时间</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26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comment_isdelete</w:t>
            </w:r>
          </w:p>
        </w:tc>
        <w:tc>
          <w:tcPr>
            <w:tcW w:w="1419"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删除标识</w:t>
            </w:r>
          </w:p>
        </w:tc>
        <w:tc>
          <w:tcPr>
            <w:tcW w:w="1185"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rPr>
              <w:t>否</w:t>
            </w:r>
          </w:p>
        </w:tc>
        <w:tc>
          <w:tcPr>
            <w:tcW w:w="134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是</w:t>
            </w:r>
          </w:p>
        </w:tc>
        <w:tc>
          <w:tcPr>
            <w:tcW w:w="1486" w:type="dxa"/>
          </w:tcPr>
          <w:p>
            <w:pPr>
              <w:numPr>
                <w:ilvl w:val="0"/>
                <w:numId w:val="0"/>
              </w:numPr>
              <w:jc w:val="cente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无</w:t>
            </w:r>
          </w:p>
        </w:tc>
      </w:tr>
    </w:tbl>
    <w:p>
      <w:pPr>
        <w:numPr>
          <w:ilvl w:val="0"/>
          <w:numId w:val="0"/>
        </w:numPr>
        <w:ind w:leftChars="200"/>
        <w:rPr>
          <w:rFonts w:hint="eastAsia"/>
          <w:szCs w:val="22"/>
          <w:lang w:val="en-US" w:eastAsia="zh-CN"/>
        </w:rPr>
      </w:pPr>
    </w:p>
    <w:p>
      <w:pPr>
        <w:pStyle w:val="3"/>
        <w:rPr>
          <w:rFonts w:hint="eastAsia"/>
          <w:lang w:val="en-US" w:eastAsia="zh-CN"/>
        </w:rPr>
      </w:pPr>
      <w:bookmarkStart w:id="233" w:name="_Toc2787"/>
      <w:r>
        <w:rPr>
          <w:rFonts w:hint="eastAsia"/>
          <w:lang w:val="en-US" w:eastAsia="zh-CN"/>
        </w:rPr>
        <w:t>系统功能模块详细设计与实现</w:t>
      </w:r>
      <w:bookmarkEnd w:id="233"/>
      <w:r>
        <w:rPr>
          <w:rFonts w:hint="eastAsia"/>
          <w:lang w:val="en-US" w:eastAsia="zh-CN"/>
        </w:rPr>
        <w:tab/>
      </w:r>
    </w:p>
    <w:p>
      <w:pPr>
        <w:pStyle w:val="4"/>
        <w:rPr>
          <w:rFonts w:hint="eastAsia"/>
          <w:lang w:val="en-US" w:eastAsia="zh-CN"/>
        </w:rPr>
      </w:pPr>
      <w:bookmarkStart w:id="234" w:name="_Toc6529"/>
      <w:r>
        <w:rPr>
          <w:rFonts w:hint="eastAsia"/>
          <w:lang w:val="en-US" w:eastAsia="zh-CN"/>
        </w:rPr>
        <w:t>登录注册功能</w:t>
      </w:r>
      <w:bookmarkEnd w:id="234"/>
    </w:p>
    <w:p>
      <w:pPr>
        <w:numPr>
          <w:ilvl w:val="0"/>
          <w:numId w:val="10"/>
        </w:numPr>
        <w:ind w:left="480" w:leftChars="200" w:firstLine="0" w:firstLineChars="0"/>
        <w:rPr>
          <w:rFonts w:hint="eastAsia"/>
          <w:lang w:val="en-US" w:eastAsia="zh-CN"/>
        </w:rPr>
      </w:pPr>
      <w:r>
        <w:rPr>
          <w:rFonts w:hint="eastAsia"/>
          <w:lang w:val="en-US" w:eastAsia="zh-CN"/>
        </w:rPr>
        <w:t>登录功能</w:t>
      </w:r>
    </w:p>
    <w:p>
      <w:pPr>
        <w:rPr>
          <w:rFonts w:hint="eastAsia"/>
          <w:lang w:val="en-US" w:eastAsia="zh-CN"/>
        </w:rPr>
      </w:pPr>
      <w:r>
        <w:rPr>
          <w:rFonts w:hint="eastAsia"/>
          <w:lang w:val="en-US" w:eastAsia="zh-CN"/>
        </w:rPr>
        <w:t>用户在账号输入框填写自己的用户昵称或是用户邮箱或自己的手机号，在密码输入框填写密码，点击登录，若根据用户名在user表中查询到的密码与输入的密码符合，则登录成功，页面将自动跳转至企业资源采购系统首页，系统将用户相关信息封装成对象并存入session。流程图如图4-10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38" o:spt="75" type="#_x0000_t75" style="height:230.9pt;width:204.75pt;" o:ole="t" filled="f" o:preferrelative="t" stroked="f" coordsize="21600,21600">
            <v:path/>
            <v:fill on="f" focussize="0,0"/>
            <v:stroke on="f"/>
            <v:imagedata r:id="rId34" o:title=""/>
            <o:lock v:ext="edit" aspectratio="t"/>
            <w10:wrap type="none"/>
            <w10:anchorlock/>
          </v:shape>
          <o:OLEObject Type="Embed" ProgID="Visio.Drawing.15" ShapeID="_x0000_i1038" DrawAspect="Content" ObjectID="_1468075738" r:id="rId33">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图4-10 登录流程图</w:t>
      </w:r>
    </w:p>
    <w:p>
      <w:pPr>
        <w:rPr>
          <w:rFonts w:hint="eastAsia"/>
          <w:lang w:val="en-US" w:eastAsia="zh-CN"/>
        </w:rPr>
      </w:pPr>
      <w:r>
        <w:rPr>
          <w:rFonts w:hint="eastAsia"/>
          <w:lang w:val="en-US" w:eastAsia="zh-CN"/>
        </w:rPr>
        <w:t>核心代码实现：</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userLoginname = request.getParameter("userLoginname");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password = request.getParameter("password");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List&lt;user&gt; users = new ArrayList&lt;user&gt;();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users = this.userservice.selectByParam(userLoginname, null, null, null,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if(users.size() ==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 = this.userservice.selectByParam(null, userLoginname, null, null,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if(users.size() ==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 = this.userservice.selectByParam(null, null, userLoginname, null,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rPr>
          <w:rFonts w:hint="eastAsia"/>
          <w:lang w:val="en-US" w:eastAsia="zh-CN"/>
        </w:rPr>
      </w:pPr>
      <w:r>
        <w:rPr>
          <w:rFonts w:hint="eastAsia"/>
          <w:lang w:val="en-US" w:eastAsia="zh-CN"/>
        </w:rPr>
        <w:t>通过用户名或手机号或邮箱到数据库查询，若查询返回的list不为空，则查询成功，即用户名密码匹配，则登录成功。</w:t>
      </w:r>
    </w:p>
    <w:p>
      <w:pPr>
        <w:numPr>
          <w:ilvl w:val="0"/>
          <w:numId w:val="10"/>
        </w:numPr>
        <w:ind w:left="480" w:leftChars="200" w:firstLine="0" w:firstLineChars="0"/>
        <w:rPr>
          <w:rFonts w:hint="eastAsia"/>
          <w:szCs w:val="22"/>
          <w:lang w:val="en-US" w:eastAsia="zh-CN"/>
        </w:rPr>
      </w:pPr>
      <w:r>
        <w:rPr>
          <w:rFonts w:hint="eastAsia"/>
          <w:szCs w:val="22"/>
          <w:lang w:val="en-US" w:eastAsia="zh-CN"/>
        </w:rPr>
        <w:t>注册功能</w:t>
      </w:r>
    </w:p>
    <w:p>
      <w:pPr>
        <w:rPr>
          <w:rFonts w:hint="eastAsia"/>
          <w:lang w:val="en-US" w:eastAsia="zh-CN"/>
        </w:rPr>
      </w:pPr>
      <w:r>
        <w:rPr>
          <w:rFonts w:hint="eastAsia"/>
          <w:lang w:val="en-US" w:eastAsia="zh-CN"/>
        </w:rPr>
        <w:t>用户需填写用户名、真实姓名、密码、email、电话、公司、地址、公司职位以及选择角色（采购商或供应商）和性别，点击注册后系统会将信息录入到数据库页面将自动跳转到首页提示登录。若之后在确认密码输入框填写的密码与上面密码输入框填写的密码不一致，则会提示用户重新构思密码，若用户名或手机号或邮箱已有，则会提示重新取名。流程图如图4-11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39" o:spt="75" type="#_x0000_t75" style="height:228.95pt;width:204.55pt;" o:ole="t" filled="f" o:preferrelative="t" stroked="f" coordsize="21600,21600">
            <v:path/>
            <v:fill on="f" focussize="0,0"/>
            <v:stroke on="f"/>
            <v:imagedata r:id="rId36" o:title=""/>
            <o:lock v:ext="edit" aspectratio="t"/>
            <w10:wrap type="none"/>
            <w10:anchorlock/>
          </v:shape>
          <o:OLEObject Type="Embed" ProgID="Visio.Drawing.15" ShapeID="_x0000_i1039" DrawAspect="Content" ObjectID="_1468075739" r:id="rId35">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图4-11 注册流程图</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eastAsia"/>
          <w:lang w:val="en-US" w:eastAsia="zh-CN"/>
        </w:rPr>
      </w:pPr>
      <w:r>
        <w:rPr>
          <w:rFonts w:hint="eastAsia"/>
          <w:lang w:val="en-US" w:eastAsia="zh-CN"/>
        </w:rPr>
        <w:t>核心代码实现：</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List&lt;user&gt; users = new ArrayList&lt;user&gt;();</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users = userservice.selectByParam(loginname, null, null, null, 0);</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if(!password.equals("")&amp;&amp;!ispwd.equals("")&amp;&amp;password.equals(ispwd)&amp;&amp;users.size() == 0){</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 user = new user();</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user.setUserRole(userRole);</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userservice.insert(user);</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request.setAttribute("username", loginname);</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response.sendRedirect(request.getContextPath()+ "/getgoodsinfotoindex?name="+loginname+"&amp;info=register succeed,please login!");</w:t>
      </w:r>
    </w:p>
    <w:p>
      <w:pPr>
        <w:keepNext/>
        <w:keepLines w:val="0"/>
        <w:pageBreakBefore w:val="0"/>
        <w:widowControl w:val="0"/>
        <w:kinsoku/>
        <w:wordWrap/>
        <w:overflowPunct/>
        <w:topLinePunct w:val="0"/>
        <w:autoSpaceDE/>
        <w:autoSpaceDN/>
        <w:bidi w:val="0"/>
        <w:adjustRightInd/>
        <w:snapToGrid/>
        <w:spacing w:line="240" w:lineRule="atLeast"/>
        <w:jc w:val="both"/>
        <w:textAlignment w:val="auto"/>
        <w:rPr>
          <w:rFonts w:hint="eastAsia" w:eastAsia="宋体"/>
          <w:lang w:val="en-US" w:eastAsia="zh-CN"/>
        </w:rPr>
      </w:pPr>
      <w:r>
        <w:rPr>
          <w:rFonts w:hint="eastAsia"/>
          <w:lang w:val="en-US" w:eastAsia="zh-CN"/>
        </w:rPr>
        <w:t>判断若密码不为空且确认密码正确，并且用户名未被使用，则注册成功。</w:t>
      </w:r>
    </w:p>
    <w:p>
      <w:pPr>
        <w:pStyle w:val="4"/>
        <w:rPr>
          <w:rFonts w:hint="eastAsia"/>
          <w:lang w:val="en-US" w:eastAsia="zh-CN"/>
        </w:rPr>
      </w:pPr>
      <w:bookmarkStart w:id="235" w:name="_Toc6521"/>
      <w:r>
        <w:rPr>
          <w:rFonts w:hint="eastAsia"/>
          <w:lang w:val="en-US" w:eastAsia="zh-CN"/>
        </w:rPr>
        <w:t>招标竞标模块</w:t>
      </w:r>
      <w:bookmarkEnd w:id="235"/>
    </w:p>
    <w:p>
      <w:pPr>
        <w:rPr>
          <w:rFonts w:hint="eastAsia"/>
          <w:lang w:val="en-US" w:eastAsia="zh-CN"/>
        </w:rPr>
      </w:pPr>
      <w:r>
        <w:rPr>
          <w:rFonts w:hint="eastAsia"/>
          <w:lang w:val="en-US" w:eastAsia="zh-CN"/>
        </w:rPr>
        <w:t>招标竞标模块的功能是采购商发起招标以及管理招标，管理员负责审核招标，供应商参与投标，最后由采购商选择合适的投标完成交易。</w:t>
      </w:r>
    </w:p>
    <w:p>
      <w:pPr>
        <w:rPr>
          <w:rFonts w:hint="eastAsia"/>
          <w:lang w:val="en-US" w:eastAsia="zh-CN"/>
        </w:rPr>
      </w:pPr>
      <w:r>
        <w:rPr>
          <w:rFonts w:hint="eastAsia"/>
          <w:lang w:val="en-US" w:eastAsia="zh-CN"/>
        </w:rPr>
        <w:t>其中招标模块中，点击不同的类别标签会展示不类型的招标；点击不同状态的招标会展示不同状态的招标。招标状态分为我的招标、未审核的招标、审核未通过的招标、交易完成的招标、交易未完成的招标。招标展示页面分为两部分，一部分是多个招标展示，将显示每个招标的招标名称、招标公司、所在地、招标时间、截止时间、剩余时间、审核状态、交易状态、发起者、分类信息。点击详情将会增加显示报价人数、招标描述、招标文件，点击文件超链接会显示下载选择框，选择合适的磁盘位置下载。若有供应商进行竞价报价，则会显示供应商的相关报价信息，供应商的报价信息包括价格、供应商、报价时间、报价备注、报价人。流程图如图4-12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40" o:spt="75" type="#_x0000_t75" style="height:276pt;width:284.2pt;" o:ole="t" filled="f" o:preferrelative="t" stroked="f" coordsize="21600,21600">
            <v:path/>
            <v:fill on="f" focussize="0,0"/>
            <v:stroke on="f"/>
            <v:imagedata r:id="rId38" o:title=""/>
            <o:lock v:ext="edit" aspectratio="t"/>
            <w10:wrap type="none"/>
            <w10:anchorlock/>
          </v:shape>
          <o:OLEObject Type="Embed" ProgID="Visio.Drawing.15" ShapeID="_x0000_i1040" DrawAspect="Content" ObjectID="_1468075740" r:id="rId37">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图4-12 招标竞标模块流程图</w:t>
      </w:r>
    </w:p>
    <w:p>
      <w:pPr>
        <w:numPr>
          <w:ilvl w:val="0"/>
          <w:numId w:val="11"/>
        </w:numPr>
        <w:tabs>
          <w:tab w:val="left" w:pos="312"/>
        </w:tabs>
        <w:ind w:left="425" w:leftChars="0" w:firstLine="55" w:firstLineChars="0"/>
        <w:rPr>
          <w:rFonts w:hint="eastAsia"/>
          <w:lang w:val="en-US" w:eastAsia="zh-CN"/>
        </w:rPr>
      </w:pPr>
      <w:r>
        <w:rPr>
          <w:rFonts w:hint="eastAsia"/>
          <w:lang w:val="en-US" w:eastAsia="zh-CN"/>
        </w:rPr>
        <w:t>招标模块核心代码：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zhaobiaoUsername = request.getParameter("zhaobiaoUsername");</w:t>
      </w:r>
    </w:p>
    <w:p>
      <w:pPr>
        <w:ind w:firstLine="840" w:firstLineChars="4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.../*得到前端输入框中内容*/</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zhaobiaoCategory = request.getParameter("zhaobiaoCategory");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zhaobiaoJingbiaouseruuid = request.getParameter("zhaobiaoJingbiaouseruuid");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zhaobiaos=this.zhaobiaoservice.selectByParam(zhaobiaoUsername, zhaobiaoCorporation,zhaobiaoUseruuid,zhaobiaoTitle,zhaobiaoCategory, zhaobiaoIslook, zhaobiaoIspass,zhaobiaoIsdeal,zhaobiaoIsdel,zhaobiaoAddress, zhaobiaoJingbiaouseruuid);</w:t>
      </w:r>
    </w:p>
    <w:p>
      <w:pPr>
        <w:ind w:left="0" w:leftChars="0" w:firstLine="420" w:firstLineChars="2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ServletContext application = session.getServletContext();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application.setAttribute("zhaobiaos", zhaobiaos);</w:t>
      </w:r>
    </w:p>
    <w:p>
      <w:pPr>
        <w:rPr>
          <w:rFonts w:hint="eastAsia"/>
          <w:lang w:val="en-US" w:eastAsia="zh-CN"/>
        </w:rPr>
      </w:pPr>
      <w:r>
        <w:rPr>
          <w:rFonts w:hint="eastAsia"/>
          <w:lang w:val="en-US" w:eastAsia="zh-CN"/>
        </w:rPr>
        <w:t>根据不同的参数来查询招标信息，返回list列表，通过application传入前端页面。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 zhaobiao = new 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List&lt;jingbiao&gt; jingbiaos = new ArrayList&lt;jingbiao&gt;();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zhaobiaoUuid = request.getParameter("zhaobiaoUuid");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jingbiaos = this.jingbiaoservice.selectByParam(zhaobiaoUuid,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 = this.zhaobiaoservice.selectByPrimaryKey(zhaobiaoUuid);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application.setAttribute("zhaobiao", 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application.setAttribute("jingbiaos", jingbiaos);</w:t>
      </w:r>
    </w:p>
    <w:p>
      <w:pPr>
        <w:rPr>
          <w:rFonts w:hint="eastAsia"/>
          <w:lang w:val="en-US" w:eastAsia="zh-CN"/>
        </w:rPr>
      </w:pPr>
      <w:r>
        <w:rPr>
          <w:rFonts w:hint="eastAsia"/>
          <w:lang w:val="en-US" w:eastAsia="zh-CN"/>
        </w:rPr>
        <w:t>通过招标的uuid来查询当前招标相关信息，并且在竞标表查询当前招标的投标情况，使用application将对象传入页面。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 zhaobiao = new 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MyFileService upload = new MyFileServiceImpl();</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uploadInfo uploadinfo = new uploadInfo();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HttpSession session = request.getSession();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 user = (user) session.getAttribute("user");</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uploadinfo = upload.upload(request, "企业资源采购", "招标文件");</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path = uploadinfo.getPaths();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zhaobiao.setZhaobiaoUuid(UUID.randomUUID().toString());</w:t>
      </w:r>
    </w:p>
    <w:p>
      <w:pP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/*对招标对象进行set方法*/</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zhaobiao.setZhaobiaoUseruuid(user.getUserUuid());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this.zhaobiaoservice.insertSelective(zhaobiao);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response.sendRedirect(request.getContextPath() + "/views/zhaobiao.jsp");</w:t>
      </w:r>
    </w:p>
    <w:p>
      <w:pPr>
        <w:rPr>
          <w:rFonts w:hint="eastAsia"/>
          <w:lang w:val="en-US" w:eastAsia="zh-CN"/>
        </w:rPr>
      </w:pPr>
      <w:r>
        <w:rPr>
          <w:rFonts w:hint="eastAsia"/>
          <w:lang w:val="en-US" w:eastAsia="zh-CN"/>
        </w:rPr>
        <w:t>通过编写的文件上传类得到form表单中的各个输入框的内容以及所要上传文件的路径，将相关信息存入数据库。</w:t>
      </w:r>
    </w:p>
    <w:p>
      <w:pPr>
        <w:numPr>
          <w:ilvl w:val="0"/>
          <w:numId w:val="11"/>
        </w:numPr>
        <w:tabs>
          <w:tab w:val="left" w:pos="312"/>
        </w:tabs>
        <w:ind w:left="425" w:leftChars="0" w:firstLine="55" w:firstLineChars="0"/>
        <w:rPr>
          <w:rFonts w:hint="eastAsia"/>
          <w:szCs w:val="22"/>
          <w:lang w:val="en-US" w:eastAsia="zh-CN"/>
        </w:rPr>
      </w:pPr>
      <w:r>
        <w:rPr>
          <w:rFonts w:hint="eastAsia"/>
          <w:szCs w:val="22"/>
          <w:lang w:val="en-US" w:eastAsia="zh-CN"/>
        </w:rPr>
        <w:t>竞标模块核心代码：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 zhaobiao = new 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jingbiaoEnclose = request.getParameter("jingbiaoEnclose");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jingbiaoPrice = request.getParameter("jingbiaoPrice");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zhaobiaoUuid = request.getParameter("jingbiaoZhaobiaouuid");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zhaobiao=this.zhaobiaoservice.selectByPrimaryKey(zhaobiaoUuid);</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zhaobiao.setZhaobiaoPricequantity(zhaobiao.getZhaobiaoPricequantity()+1);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this.zhaobiaoservice.updateByPrimaryKeySelective(zhaobiao);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jingbiao.setJingbiaoJingbiaouuid(UUID.randomUUID().toString());</w:t>
      </w:r>
    </w:p>
    <w:p>
      <w:pPr>
        <w:ind w:firstLine="840" w:firstLineChars="4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/*对竞标对象进行set方法*/</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jingbiao.setJingbiaoZhaobiaouuid(zhaobiaoUuid);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this.jingbiaoservice.insertSelective(jingbiao);</w:t>
      </w:r>
    </w:p>
    <w:p>
      <w:pPr>
        <w:rPr>
          <w:rFonts w:hint="eastAsia"/>
          <w:lang w:val="en-US" w:eastAsia="zh-CN"/>
        </w:rPr>
      </w:pPr>
      <w:r>
        <w:rPr>
          <w:rFonts w:hint="eastAsia"/>
          <w:lang w:val="en-US" w:eastAsia="zh-CN"/>
        </w:rPr>
        <w:t>将填写的竞标信息读入并存入数据库，修改招标记录，将其报价数+1。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jingbiao.setJingbiaoJingbiaouuid(request.getParameter("jingbiaoJingbiaouuid"));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jingbiao.setJingbiaoIsdel(1);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this.jingbiaoservice.updateByPrimaryKeySelective(jingbiao);</w:t>
      </w:r>
    </w:p>
    <w:p>
      <w:pPr>
        <w:rPr>
          <w:rFonts w:hint="eastAsia" w:eastAsia="宋体"/>
          <w:lang w:val="en-US" w:eastAsia="zh-CN"/>
        </w:rPr>
      </w:pPr>
      <w:r>
        <w:rPr>
          <w:rFonts w:hint="eastAsia"/>
          <w:lang w:val="en-US" w:eastAsia="zh-CN"/>
        </w:rPr>
        <w:t>删除竞标则是将其删除标志位置1。</w:t>
      </w:r>
    </w:p>
    <w:p>
      <w:pPr>
        <w:pStyle w:val="4"/>
        <w:rPr>
          <w:rFonts w:hint="eastAsia"/>
          <w:color w:val="FF0000"/>
          <w:lang w:val="en-US" w:eastAsia="zh-CN"/>
        </w:rPr>
      </w:pPr>
      <w:bookmarkStart w:id="236" w:name="_Toc20229"/>
      <w:r>
        <w:rPr>
          <w:rFonts w:hint="eastAsia"/>
          <w:color w:val="FF0000"/>
          <w:lang w:val="en-US" w:eastAsia="zh-CN"/>
        </w:rPr>
        <w:t>超市采购模块</w:t>
      </w:r>
      <w:bookmarkEnd w:id="236"/>
    </w:p>
    <w:p>
      <w:pPr>
        <w:rPr>
          <w:rFonts w:hint="eastAsia"/>
          <w:lang w:val="en-US" w:eastAsia="zh-CN"/>
        </w:rPr>
      </w:pPr>
      <w:r>
        <w:rPr>
          <w:rFonts w:hint="eastAsia"/>
          <w:lang w:val="en-US" w:eastAsia="zh-CN"/>
        </w:rPr>
        <w:t>此模块分为采购商操作页面和供应商操作页面，采购商可以搜索货品、查看货品、加入购物车、购买货品、评论货品、查看订单、订单管理；供应商可以上架货品、管理货品、更新货品信息、查看订单、搜索货品。流程图如图4-13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41" o:spt="75" type="#_x0000_t75" style="height:268.45pt;width:327.1pt;" o:ole="t" filled="f" o:preferrelative="t" stroked="f" coordsize="21600,21600">
            <v:path/>
            <v:fill on="f" focussize="0,0"/>
            <v:stroke on="f"/>
            <v:imagedata r:id="rId40" o:title=""/>
            <o:lock v:ext="edit" aspectratio="t"/>
            <w10:wrap type="none"/>
            <w10:anchorlock/>
          </v:shape>
          <o:OLEObject Type="Embed" ProgID="Visio.Drawing.15" ShapeID="_x0000_i1041" DrawAspect="Content" ObjectID="_1468075741" r:id="rId39">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图4-13 超市采购流程图</w:t>
      </w:r>
    </w:p>
    <w:p>
      <w:pPr>
        <w:rPr>
          <w:rFonts w:hint="eastAsia"/>
          <w:lang w:val="en-US" w:eastAsia="zh-CN"/>
        </w:rPr>
      </w:pPr>
      <w:r>
        <w:rPr>
          <w:rFonts w:hint="eastAsia"/>
          <w:lang w:val="en-US" w:eastAsia="zh-CN"/>
        </w:rPr>
        <w:t>核心代码：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 user = (user) session.getAttribute("user");</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uploadInfo uploadinfo = new uploadInfo();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uploadinfo = upload.upload(request, "企业资源采购", "货品图片");</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path = uploadinfo.getPaths();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goodsName = uploadinfo.getMap().get("goodsName");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goodsDescription = uploadinfo.getMap().get("goodsDescription");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goodsPrice = uploadinfo.getMap().get("goodsPrice");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 goodsQuantity = Integer.parseInt((String)uploadinfo.getMap().get("goodsQuantity"));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goodsCategory = uploadinfo.getMap().get("goodsCategory");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goodsAddress = uploadinfo.getMap().get("goodsAddress");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goodsUseruuid = user.getUserUuid();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goodsCorporation = user.getUserCorporation();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goods.setGoodsCategory(goodsCategory);</w:t>
      </w:r>
    </w:p>
    <w:p>
      <w:pP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/*对货品对象进行set方法*/</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goods.setGoodsAddress(goodsAddress);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this.goodsService.insertSelective(goods);</w:t>
      </w:r>
    </w:p>
    <w:p>
      <w:pPr>
        <w:rPr>
          <w:rFonts w:hint="eastAsia"/>
          <w:lang w:val="en-US" w:eastAsia="zh-CN"/>
        </w:rPr>
      </w:pPr>
      <w:r>
        <w:rPr>
          <w:rFonts w:hint="eastAsia"/>
          <w:lang w:val="en-US" w:eastAsia="zh-CN"/>
        </w:rPr>
        <w:t>上架货品，只有用户角色为供应商方可使用此功能，若用户角色为采购商的用户点击此模块，则会提示相关信息拒绝用户使用，由会话中存入的用户信息来判断权限。点击新品上架上架货品，在输入框依次填写货品名称、货品描述、价格、库存，选择分类和地点，上传货品图片，提交完将自动跳转到我的货品页面，系统自动录入货品信息至货品表，通过编写的文件上传类得到form表单中的各个输入框的内容以及所要上传文件的路径，将相关信息存入数据库。</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HttpSession session = request.getSession();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List&lt;goods&gt; goodses = new ArrayList&lt;goods&gt;();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goodsName = request.getParameter("goodsName");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goodsCategory = request.getParameter("goodsCategory");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goodsUseruuid = request.getParameter("goodsUseruuid");</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String goodsCorporation = request.getParameter("goodsCorporation");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 goodsIsdel = 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goodses = this.goodsService.selectByParam(goodsName, goodsCategory, goodsUseruuid, goodsCorporation, goodsIsdel);</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ServletContext application = session.getServletContext();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application.setAttribute("goodses", goodses);</w:t>
      </w:r>
    </w:p>
    <w:p>
      <w:pPr>
        <w:rPr>
          <w:rFonts w:hint="eastAsia"/>
          <w:lang w:val="en-US" w:eastAsia="zh-CN"/>
        </w:rPr>
      </w:pPr>
      <w:r>
        <w:rPr>
          <w:rFonts w:hint="eastAsia"/>
          <w:lang w:val="en-US" w:eastAsia="zh-CN"/>
        </w:rPr>
        <w:t>通过不同的参数查询与之符合的货品。</w:t>
      </w:r>
    </w:p>
    <w:p>
      <w:pPr>
        <w:pStyle w:val="4"/>
        <w:rPr>
          <w:rFonts w:hint="eastAsia"/>
          <w:lang w:val="en-US" w:eastAsia="zh-CN"/>
        </w:rPr>
      </w:pPr>
      <w:bookmarkStart w:id="237" w:name="_Toc16052"/>
      <w:r>
        <w:rPr>
          <w:rFonts w:hint="eastAsia"/>
          <w:lang w:val="en-US" w:eastAsia="zh-CN"/>
        </w:rPr>
        <w:t>用户管理模块</w:t>
      </w:r>
      <w:bookmarkEnd w:id="237"/>
    </w:p>
    <w:p>
      <w:pPr>
        <w:rPr>
          <w:rFonts w:hint="eastAsia"/>
          <w:lang w:val="en-US" w:eastAsia="zh-CN"/>
        </w:rPr>
      </w:pPr>
      <w:r>
        <w:rPr>
          <w:rFonts w:hint="eastAsia"/>
          <w:lang w:val="en-US" w:eastAsia="zh-CN"/>
        </w:rPr>
        <w:t>此模块权限为管理员，管理员在此模块审查系统使用者信息以及删除使用者，流程图如图4-14所示。</w: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object>
          <v:shape id="_x0000_i1042" o:spt="75" type="#_x0000_t75" style="height:217.35pt;width:93.9pt;" o:ole="t" filled="f" o:preferrelative="t" stroked="f" coordsize="21600,21600">
            <v:path/>
            <v:fill on="f" focussize="0,0"/>
            <v:stroke on="f"/>
            <v:imagedata r:id="rId42" o:title=""/>
            <o:lock v:ext="edit" aspectratio="t"/>
            <w10:wrap type="none"/>
            <w10:anchorlock/>
          </v:shape>
          <o:OLEObject Type="Embed" ProgID="Visio.Drawing.15" ShapeID="_x0000_i1042" DrawAspect="Content" ObjectID="_1468075742" r:id="rId41">
            <o:LockedField>false</o:LockedField>
          </o:OLEObject>
        </w:object>
      </w:r>
    </w:p>
    <w:p>
      <w:pPr>
        <w:keepNext/>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lang w:val="en-US" w:eastAsia="zh-CN"/>
        </w:rPr>
      </w:pPr>
      <w:r>
        <w:rPr>
          <w:rFonts w:hint="eastAsia"/>
          <w:lang w:val="en-US" w:eastAsia="zh-CN"/>
        </w:rPr>
        <w:t>图4-14 系统管理流程图</w:t>
      </w:r>
    </w:p>
    <w:p>
      <w:pPr>
        <w:rPr>
          <w:rFonts w:hint="eastAsia"/>
          <w:lang w:val="en-US" w:eastAsia="zh-CN"/>
        </w:rPr>
      </w:pPr>
      <w:r>
        <w:rPr>
          <w:rFonts w:hint="eastAsia"/>
          <w:lang w:val="en-US" w:eastAsia="zh-CN"/>
        </w:rPr>
        <w:t>核心代码：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 user = new user();</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if(request.getParameter("userIsdel")==null){</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user.setUserIsdel(-1);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}else{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user.setUserIsdel(Integer.parseInt(request.getParameter("userIsdel")));</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this.userservice.updateByPrimaryKeySelective(user);</w:t>
      </w:r>
    </w:p>
    <w:p>
      <w:pPr>
        <w:rPr>
          <w:rFonts w:hint="eastAsia" w:eastAsia="宋体"/>
          <w:lang w:val="en-US" w:eastAsia="zh-CN"/>
        </w:rPr>
      </w:pPr>
      <w:r>
        <w:rPr>
          <w:rFonts w:hint="eastAsia"/>
          <w:lang w:val="en-US" w:eastAsia="zh-CN"/>
        </w:rPr>
        <w:t>将user的删除标识置1。</w:t>
      </w:r>
    </w:p>
    <w:p>
      <w:pPr>
        <w:pStyle w:val="2"/>
        <w:rPr>
          <w:rFonts w:hint="eastAsia"/>
          <w:color w:val="FF0000"/>
          <w:lang w:val="en-US" w:eastAsia="zh-CN"/>
        </w:rPr>
      </w:pPr>
      <w:bookmarkStart w:id="238" w:name="_Toc27808"/>
      <w:r>
        <w:rPr>
          <w:rFonts w:hint="eastAsia"/>
          <w:color w:val="FF0000"/>
          <w:lang w:val="en-US" w:eastAsia="zh-CN"/>
        </w:rPr>
        <w:t>系统实现结果</w:t>
      </w:r>
      <w:bookmarkEnd w:id="238"/>
    </w:p>
    <w:p>
      <w:pPr>
        <w:numPr>
          <w:ilvl w:val="0"/>
          <w:numId w:val="12"/>
        </w:numPr>
        <w:ind w:left="480" w:leftChars="200" w:firstLine="0" w:firstLineChars="0"/>
        <w:rPr>
          <w:rFonts w:hint="eastAsia"/>
          <w:lang w:val="en-US" w:eastAsia="zh-CN"/>
        </w:rPr>
      </w:pPr>
      <w:r>
        <w:rPr>
          <w:rFonts w:hint="eastAsia"/>
          <w:lang w:val="en-US" w:eastAsia="zh-CN"/>
        </w:rPr>
        <w:t>用户登录界面包含用户名输入框和密码输入框，如图5-1所示。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1616075"/>
            <wp:effectExtent l="92075" t="69850" r="94615" b="85725"/>
            <wp:docPr id="1" name="图片 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
                    <pic:cNvPicPr>
                      <a:picLocks noChangeAspect="1"/>
                    </pic:cNvPicPr>
                  </pic:nvPicPr>
                  <pic:blipFill>
                    <a:blip r:embed="rId43"/>
                    <a:stretch>
                      <a:fillRect/>
                    </a:stretch>
                  </pic:blipFill>
                  <pic:spPr>
                    <a:xfrm>
                      <a:off x="0" y="0"/>
                      <a:ext cx="3851910" cy="1616075"/>
                    </a:xfrm>
                    <a:prstGeom prst="rect">
                      <a:avLst/>
                    </a:prstGeom>
                    <a:effectLst>
                      <a:outerShdw blurRad="63500" sx="102000" sy="102000" algn="ctr" rotWithShape="0">
                        <a:prstClr val="black">
                          <a:alpha val="40000"/>
                        </a:prstClr>
                      </a:outerShdw>
                    </a:effectLst>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图5-1 用户登录界面</w:t>
      </w:r>
    </w:p>
    <w:p>
      <w:pPr>
        <w:numPr>
          <w:ilvl w:val="0"/>
          <w:numId w:val="12"/>
        </w:numPr>
        <w:ind w:left="480" w:leftChars="200" w:firstLine="0" w:firstLineChars="0"/>
        <w:rPr>
          <w:rFonts w:hint="eastAsia"/>
          <w:szCs w:val="22"/>
          <w:lang w:val="en-US" w:eastAsia="zh-CN"/>
        </w:rPr>
      </w:pPr>
      <w:r>
        <w:rPr>
          <w:rFonts w:hint="eastAsia"/>
          <w:szCs w:val="22"/>
          <w:lang w:val="en-US" w:eastAsia="zh-CN"/>
        </w:rPr>
        <w:t>首页包含广告栏和导航栏，如图5-2和5-3所示。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2165985"/>
            <wp:effectExtent l="0" t="0" r="15240" b="5715"/>
            <wp:docPr id="4" name="图片 4" descr="首页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首页上（1）"/>
                    <pic:cNvPicPr>
                      <a:picLocks noChangeAspect="1"/>
                    </pic:cNvPicPr>
                  </pic:nvPicPr>
                  <pic:blipFill>
                    <a:blip r:embed="rId44"/>
                    <a:stretch>
                      <a:fillRect/>
                    </a:stretch>
                  </pic:blipFill>
                  <pic:spPr>
                    <a:xfrm>
                      <a:off x="0" y="0"/>
                      <a:ext cx="3851910" cy="2165985"/>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图5-2 首页上半部分界面</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2165350"/>
            <wp:effectExtent l="0" t="0" r="15240" b="6350"/>
            <wp:docPr id="3" name="图片 3" descr="首页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首页下"/>
                    <pic:cNvPicPr>
                      <a:picLocks noChangeAspect="1"/>
                    </pic:cNvPicPr>
                  </pic:nvPicPr>
                  <pic:blipFill>
                    <a:blip r:embed="rId45"/>
                    <a:stretch>
                      <a:fillRect/>
                    </a:stretch>
                  </pic:blipFill>
                  <pic:spPr>
                    <a:xfrm>
                      <a:off x="0" y="0"/>
                      <a:ext cx="3851910" cy="2165350"/>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图5-3 首页下半部分界面</w:t>
      </w:r>
    </w:p>
    <w:p>
      <w:pPr>
        <w:numPr>
          <w:ilvl w:val="0"/>
          <w:numId w:val="12"/>
        </w:numPr>
        <w:ind w:left="480" w:leftChars="200" w:firstLine="0" w:firstLineChars="0"/>
        <w:rPr>
          <w:rFonts w:hint="eastAsia"/>
          <w:szCs w:val="22"/>
          <w:lang w:val="en-US" w:eastAsia="zh-CN"/>
        </w:rPr>
      </w:pPr>
      <w:r>
        <w:rPr>
          <w:rFonts w:hint="eastAsia"/>
          <w:szCs w:val="22"/>
          <w:lang w:val="en-US" w:eastAsia="zh-CN"/>
        </w:rPr>
        <w:t>招标界面会展示招标信息，如图5-4所示。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2165350"/>
            <wp:effectExtent l="0" t="0" r="15240" b="6350"/>
            <wp:docPr id="5" name="图片 5" descr="招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招标"/>
                    <pic:cNvPicPr>
                      <a:picLocks noChangeAspect="1"/>
                    </pic:cNvPicPr>
                  </pic:nvPicPr>
                  <pic:blipFill>
                    <a:blip r:embed="rId46"/>
                    <a:stretch>
                      <a:fillRect/>
                    </a:stretch>
                  </pic:blipFill>
                  <pic:spPr>
                    <a:xfrm>
                      <a:off x="0" y="0"/>
                      <a:ext cx="3851910" cy="2165350"/>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图5-4 招标界面</w:t>
      </w:r>
    </w:p>
    <w:p>
      <w:pPr>
        <w:numPr>
          <w:ilvl w:val="0"/>
          <w:numId w:val="12"/>
        </w:numPr>
        <w:ind w:left="480" w:leftChars="200" w:firstLine="0" w:firstLineChars="0"/>
        <w:rPr>
          <w:rFonts w:hint="eastAsia"/>
          <w:szCs w:val="22"/>
          <w:lang w:val="en-US" w:eastAsia="zh-CN"/>
        </w:rPr>
      </w:pPr>
      <w:r>
        <w:rPr>
          <w:rFonts w:hint="eastAsia"/>
          <w:szCs w:val="22"/>
          <w:lang w:val="en-US" w:eastAsia="zh-CN"/>
        </w:rPr>
        <w:t>招标详情界面会展示招标详细信息以及报价信息，如图5-5所示。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2165985"/>
            <wp:effectExtent l="0" t="0" r="15240" b="5715"/>
            <wp:docPr id="6" name="图片 6" descr="报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报价"/>
                    <pic:cNvPicPr>
                      <a:picLocks noChangeAspect="1"/>
                    </pic:cNvPicPr>
                  </pic:nvPicPr>
                  <pic:blipFill>
                    <a:blip r:embed="rId47"/>
                    <a:stretch>
                      <a:fillRect/>
                    </a:stretch>
                  </pic:blipFill>
                  <pic:spPr>
                    <a:xfrm>
                      <a:off x="0" y="0"/>
                      <a:ext cx="3851910" cy="2165985"/>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图5-5 招标详情页面</w:t>
      </w:r>
    </w:p>
    <w:p>
      <w:pPr>
        <w:numPr>
          <w:ilvl w:val="0"/>
          <w:numId w:val="12"/>
        </w:numPr>
        <w:ind w:left="480" w:leftChars="200" w:firstLine="0" w:firstLineChars="0"/>
        <w:rPr>
          <w:rFonts w:hint="eastAsia"/>
          <w:szCs w:val="22"/>
          <w:lang w:val="en-US" w:eastAsia="zh-CN"/>
        </w:rPr>
      </w:pPr>
      <w:r>
        <w:rPr>
          <w:rFonts w:hint="eastAsia"/>
          <w:szCs w:val="22"/>
          <w:lang w:val="en-US" w:eastAsia="zh-CN"/>
        </w:rPr>
        <w:t>货品列表界面会展示多个货品，如图5-6所示。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851910" cy="2165985"/>
            <wp:effectExtent l="0" t="0" r="15240" b="5715"/>
            <wp:docPr id="7" name="图片 7" descr="商品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商品列表"/>
                    <pic:cNvPicPr>
                      <a:picLocks noChangeAspect="1"/>
                    </pic:cNvPicPr>
                  </pic:nvPicPr>
                  <pic:blipFill>
                    <a:blip r:embed="rId48"/>
                    <a:stretch>
                      <a:fillRect/>
                    </a:stretch>
                  </pic:blipFill>
                  <pic:spPr>
                    <a:xfrm>
                      <a:off x="0" y="0"/>
                      <a:ext cx="3851910" cy="2165985"/>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图5-6 货品列界面</w:t>
      </w:r>
    </w:p>
    <w:p>
      <w:pPr>
        <w:numPr>
          <w:ilvl w:val="0"/>
          <w:numId w:val="12"/>
        </w:numPr>
        <w:ind w:left="0" w:leftChars="0" w:firstLine="480" w:firstLineChars="200"/>
        <w:rPr>
          <w:rFonts w:hint="eastAsia"/>
          <w:szCs w:val="22"/>
          <w:lang w:val="en-US" w:eastAsia="zh-CN"/>
        </w:rPr>
      </w:pPr>
      <w:r>
        <w:rPr>
          <w:rFonts w:hint="eastAsia"/>
          <w:szCs w:val="22"/>
          <w:lang w:val="en-US" w:eastAsia="zh-CN"/>
        </w:rPr>
        <w:t>货品详情界面会展示更多货品信息，包括返回超链接与加入购物车超链接，如图5-7所示。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140200" cy="2328545"/>
            <wp:effectExtent l="0" t="0" r="12700" b="14605"/>
            <wp:docPr id="8" name="图片 8"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商品详情"/>
                    <pic:cNvPicPr>
                      <a:picLocks noChangeAspect="1"/>
                    </pic:cNvPicPr>
                  </pic:nvPicPr>
                  <pic:blipFill>
                    <a:blip r:embed="rId49"/>
                    <a:stretch>
                      <a:fillRect/>
                    </a:stretch>
                  </pic:blipFill>
                  <pic:spPr>
                    <a:xfrm>
                      <a:off x="0" y="0"/>
                      <a:ext cx="4140200" cy="2328545"/>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5-7 货品详情页面</w:t>
      </w:r>
    </w:p>
    <w:p>
      <w:pPr>
        <w:numPr>
          <w:ilvl w:val="0"/>
          <w:numId w:val="12"/>
        </w:numPr>
        <w:ind w:left="0" w:leftChars="0" w:firstLine="480" w:firstLineChars="200"/>
        <w:rPr>
          <w:rFonts w:hint="eastAsia"/>
          <w:szCs w:val="22"/>
          <w:lang w:val="en-US" w:eastAsia="zh-CN"/>
        </w:rPr>
      </w:pPr>
      <w:r>
        <w:rPr>
          <w:rFonts w:hint="eastAsia"/>
          <w:szCs w:val="22"/>
          <w:lang w:val="en-US" w:eastAsia="zh-CN"/>
        </w:rPr>
        <w:t>购物车界面包含添加至购物车的货品额相关货品，如图5-8所示。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140200" cy="2328545"/>
            <wp:effectExtent l="0" t="0" r="12700" b="14605"/>
            <wp:docPr id="18" name="图片 18" descr="购物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购物车1"/>
                    <pic:cNvPicPr>
                      <a:picLocks noChangeAspect="1"/>
                    </pic:cNvPicPr>
                  </pic:nvPicPr>
                  <pic:blipFill>
                    <a:blip r:embed="rId50"/>
                    <a:stretch>
                      <a:fillRect/>
                    </a:stretch>
                  </pic:blipFill>
                  <pic:spPr>
                    <a:xfrm>
                      <a:off x="0" y="0"/>
                      <a:ext cx="4140200" cy="2328545"/>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图5-8 购物车界面</w:t>
      </w:r>
    </w:p>
    <w:p>
      <w:pPr>
        <w:numPr>
          <w:ilvl w:val="0"/>
          <w:numId w:val="12"/>
        </w:numPr>
        <w:ind w:left="0" w:leftChars="0" w:firstLine="480" w:firstLineChars="200"/>
        <w:rPr>
          <w:rFonts w:hint="eastAsia"/>
          <w:szCs w:val="22"/>
          <w:lang w:val="en-US" w:eastAsia="zh-CN"/>
        </w:rPr>
      </w:pPr>
      <w:r>
        <w:rPr>
          <w:rFonts w:hint="eastAsia"/>
          <w:szCs w:val="22"/>
          <w:lang w:val="en-US" w:eastAsia="zh-CN"/>
        </w:rPr>
        <w:t>用户管理界面为管理员操作界面，如图5-9所示。</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140200" cy="2026920"/>
            <wp:effectExtent l="0" t="0" r="12700" b="11430"/>
            <wp:docPr id="10" name="图片 10"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管理"/>
                    <pic:cNvPicPr>
                      <a:picLocks noChangeAspect="1"/>
                    </pic:cNvPicPr>
                  </pic:nvPicPr>
                  <pic:blipFill>
                    <a:blip r:embed="rId51"/>
                    <a:stretch>
                      <a:fillRect/>
                    </a:stretch>
                  </pic:blipFill>
                  <pic:spPr>
                    <a:xfrm>
                      <a:off x="0" y="0"/>
                      <a:ext cx="4140200" cy="2026920"/>
                    </a:xfrm>
                    <a:prstGeom prst="rect">
                      <a:avLst/>
                    </a:prstGeom>
                  </pic:spPr>
                </pic:pic>
              </a:graphicData>
            </a:graphic>
          </wp:inline>
        </w:drawing>
      </w:r>
    </w:p>
    <w:p>
      <w:pPr>
        <w:numPr>
          <w:ilvl w:val="0"/>
          <w:numId w:val="0"/>
        </w:numPr>
        <w:spacing w:line="240" w:lineRule="auto"/>
        <w:jc w:val="center"/>
        <w:rPr>
          <w:rFonts w:hint="eastAsia"/>
          <w:lang w:val="en-US" w:eastAsia="zh-CN"/>
        </w:rPr>
      </w:pPr>
      <w:r>
        <w:rPr>
          <w:rFonts w:hint="eastAsia"/>
          <w:lang w:val="en-US" w:eastAsia="zh-CN"/>
        </w:rPr>
        <w:t>图5-9 用户管理界面</w:t>
      </w:r>
    </w:p>
    <w:p>
      <w:pPr>
        <w:pStyle w:val="2"/>
        <w:ind w:left="432" w:leftChars="0" w:hanging="432" w:firstLineChars="0"/>
        <w:rPr>
          <w:rFonts w:hint="eastAsia"/>
          <w:lang w:val="en-US" w:eastAsia="zh-CN"/>
        </w:rPr>
      </w:pPr>
      <w:bookmarkStart w:id="239" w:name="_Toc8739"/>
      <w:r>
        <w:rPr>
          <w:rFonts w:hint="eastAsia"/>
          <w:lang w:val="en-US" w:eastAsia="zh-CN"/>
        </w:rPr>
        <w:t>系统测试与维护</w:t>
      </w:r>
      <w:bookmarkEnd w:id="239"/>
      <w:r>
        <w:rPr>
          <w:rFonts w:hint="eastAsia"/>
          <w:lang w:val="en-US" w:eastAsia="zh-CN"/>
        </w:rPr>
        <w:tab/>
      </w:r>
    </w:p>
    <w:p>
      <w:pPr>
        <w:pStyle w:val="3"/>
        <w:rPr>
          <w:rFonts w:hint="eastAsia"/>
          <w:lang w:val="en-US" w:eastAsia="zh-CN"/>
        </w:rPr>
      </w:pPr>
      <w:bookmarkStart w:id="240" w:name="_Toc24881"/>
      <w:r>
        <w:rPr>
          <w:rFonts w:hint="eastAsia"/>
          <w:lang w:val="en-US" w:eastAsia="zh-CN"/>
        </w:rPr>
        <w:t>测试用例</w:t>
      </w:r>
      <w:bookmarkEnd w:id="240"/>
      <w:r>
        <w:rPr>
          <w:rFonts w:hint="eastAsia"/>
          <w:lang w:val="en-US" w:eastAsia="zh-CN"/>
        </w:rPr>
        <w:tab/>
      </w:r>
    </w:p>
    <w:tbl>
      <w:tblPr>
        <w:tblStyle w:val="18"/>
        <w:tblW w:w="8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3"/>
        <w:gridCol w:w="2326"/>
        <w:gridCol w:w="3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输入/动作</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期望的输入/响应</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实际输入/响应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在注册时输入不同的密码和确认密码</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注册失败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注册失败，提示密码不一致，请重新输入，如图6-1所示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在注册时输入已被使用的用户名</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注册失败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注册失败，提示用户名已被使用，如图6-2所示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注册输入正确信息</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注册成功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注册成功，提示相关信息，如图6-3所示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登录时密码错误</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登录失败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登录失败，提示密码错误，如图6-4所示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登录输入正确信息</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登录成功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登录成功，返回首页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供应商点击招标采购</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无法进入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无法进入，提示信息，如图6-5所示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供应商点击竞标</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供应商点击用户管理</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无法进入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无法进入，提示信息，如图6-6所示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供应商点击超市采购</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可以进入，但没有加入购物车按钮，如图6-7所示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采购商点击招标采购</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采购商点击超市采购</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采购商点击用户管理</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无法进入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无法进入，提示您不是管理员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采购商点击竞标</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无法进入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无法进入，提示您不是供应商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管理员点击用户管理</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供应商上架货品</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可以上架</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可以上架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供应商删除货品</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删除成功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采购商加入购物车</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加入成功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加入成功，提示添加成功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采购商发起招标</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发起成功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成功发起招标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3" w:type="dxa"/>
          </w:tcPr>
          <w:p>
            <w:pPr>
              <w:ind w:left="0" w:leftChars="0" w:firstLine="0" w:firstLineChars="0"/>
              <w:rPr>
                <w:rFonts w:hint="eastAsia"/>
                <w:vertAlign w:val="baseline"/>
                <w:lang w:val="en-US" w:eastAsia="zh-CN"/>
              </w:rPr>
            </w:pPr>
            <w:r>
              <w:rPr>
                <w:rFonts w:hint="eastAsia"/>
                <w:vertAlign w:val="baseline"/>
                <w:lang w:val="en-US" w:eastAsia="zh-CN"/>
              </w:rPr>
              <w:t>供应商投标</w:t>
            </w:r>
          </w:p>
        </w:tc>
        <w:tc>
          <w:tcPr>
            <w:tcW w:w="2326" w:type="dxa"/>
          </w:tcPr>
          <w:p>
            <w:pPr>
              <w:ind w:left="0" w:leftChars="0" w:firstLine="0" w:firstLineChars="0"/>
              <w:rPr>
                <w:rFonts w:hint="eastAsia"/>
                <w:vertAlign w:val="baseline"/>
                <w:lang w:val="en-US" w:eastAsia="zh-CN"/>
              </w:rPr>
            </w:pPr>
            <w:r>
              <w:rPr>
                <w:rFonts w:hint="eastAsia"/>
                <w:vertAlign w:val="baseline"/>
                <w:lang w:val="en-US" w:eastAsia="zh-CN"/>
              </w:rPr>
              <w:t>投标成功</w:t>
            </w:r>
          </w:p>
        </w:tc>
        <w:tc>
          <w:tcPr>
            <w:tcW w:w="3580" w:type="dxa"/>
          </w:tcPr>
          <w:p>
            <w:pPr>
              <w:ind w:left="0" w:leftChars="0" w:firstLine="0" w:firstLineChars="0"/>
              <w:rPr>
                <w:rFonts w:hint="eastAsia"/>
                <w:vertAlign w:val="baseline"/>
                <w:lang w:val="en-US" w:eastAsia="zh-CN"/>
              </w:rPr>
            </w:pPr>
            <w:r>
              <w:rPr>
                <w:rFonts w:hint="eastAsia"/>
                <w:vertAlign w:val="baseline"/>
                <w:lang w:val="en-US" w:eastAsia="zh-CN"/>
              </w:rPr>
              <w:t>投标成功</w:t>
            </w:r>
          </w:p>
        </w:tc>
      </w:tr>
    </w:tbl>
    <w:p>
      <w:pPr>
        <w:spacing w:line="240" w:lineRule="auto"/>
        <w:jc w:val="center"/>
        <w:rPr>
          <w:rFonts w:hint="eastAsia"/>
          <w:lang w:val="en-US" w:eastAsia="zh-CN"/>
        </w:rPr>
      </w:pPr>
      <w:r>
        <w:rPr>
          <w:rFonts w:hint="eastAsia"/>
          <w:lang w:val="en-US" w:eastAsia="zh-CN"/>
        </w:rPr>
        <w:drawing>
          <wp:inline distT="0" distB="0" distL="114300" distR="114300">
            <wp:extent cx="3780155" cy="1093470"/>
            <wp:effectExtent l="0" t="0" r="10795" b="11430"/>
            <wp:docPr id="11" name="图片 11" descr="密码不一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密码不一致"/>
                    <pic:cNvPicPr>
                      <a:picLocks noChangeAspect="1"/>
                    </pic:cNvPicPr>
                  </pic:nvPicPr>
                  <pic:blipFill>
                    <a:blip r:embed="rId52"/>
                    <a:stretch>
                      <a:fillRect/>
                    </a:stretch>
                  </pic:blipFill>
                  <pic:spPr>
                    <a:xfrm>
                      <a:off x="0" y="0"/>
                      <a:ext cx="3780155" cy="1093470"/>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图6-1 注册密码不一致</w:t>
      </w:r>
    </w:p>
    <w:p>
      <w:pPr>
        <w:spacing w:line="240" w:lineRule="auto"/>
        <w:jc w:val="center"/>
        <w:rPr>
          <w:rFonts w:hint="eastAsia"/>
          <w:lang w:val="en-US" w:eastAsia="zh-CN"/>
        </w:rPr>
      </w:pPr>
      <w:r>
        <w:rPr>
          <w:rFonts w:hint="eastAsia"/>
          <w:lang w:val="en-US" w:eastAsia="zh-CN"/>
        </w:rPr>
        <w:drawing>
          <wp:inline distT="0" distB="0" distL="114300" distR="114300">
            <wp:extent cx="3780155" cy="1168400"/>
            <wp:effectExtent l="0" t="0" r="10795" b="12700"/>
            <wp:docPr id="12" name="图片 12" descr="已用用户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已用用户名"/>
                    <pic:cNvPicPr>
                      <a:picLocks noChangeAspect="1"/>
                    </pic:cNvPicPr>
                  </pic:nvPicPr>
                  <pic:blipFill>
                    <a:blip r:embed="rId53"/>
                    <a:stretch>
                      <a:fillRect/>
                    </a:stretch>
                  </pic:blipFill>
                  <pic:spPr>
                    <a:xfrm>
                      <a:off x="0" y="0"/>
                      <a:ext cx="3780155" cy="1168400"/>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图6-2 用户名已用</w:t>
      </w:r>
    </w:p>
    <w:p>
      <w:pPr>
        <w:spacing w:line="240" w:lineRule="auto"/>
        <w:jc w:val="center"/>
        <w:rPr>
          <w:rFonts w:hint="eastAsia"/>
          <w:lang w:val="en-US" w:eastAsia="zh-CN"/>
        </w:rPr>
      </w:pPr>
      <w:r>
        <w:rPr>
          <w:rFonts w:hint="eastAsia"/>
          <w:lang w:val="en-US" w:eastAsia="zh-CN"/>
        </w:rPr>
        <w:drawing>
          <wp:inline distT="0" distB="0" distL="114300" distR="114300">
            <wp:extent cx="3780155" cy="883920"/>
            <wp:effectExtent l="0" t="0" r="10795" b="11430"/>
            <wp:docPr id="13" name="图片 13" descr="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成功"/>
                    <pic:cNvPicPr>
                      <a:picLocks noChangeAspect="1"/>
                    </pic:cNvPicPr>
                  </pic:nvPicPr>
                  <pic:blipFill>
                    <a:blip r:embed="rId54"/>
                    <a:stretch>
                      <a:fillRect/>
                    </a:stretch>
                  </pic:blipFill>
                  <pic:spPr>
                    <a:xfrm>
                      <a:off x="0" y="0"/>
                      <a:ext cx="3780155" cy="883920"/>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图6-3 注册成功</w:t>
      </w:r>
    </w:p>
    <w:p>
      <w:pPr>
        <w:spacing w:line="240" w:lineRule="auto"/>
        <w:jc w:val="center"/>
        <w:rPr>
          <w:rFonts w:hint="eastAsia"/>
          <w:lang w:val="en-US" w:eastAsia="zh-CN"/>
        </w:rPr>
      </w:pPr>
      <w:r>
        <w:rPr>
          <w:rFonts w:hint="eastAsia"/>
          <w:lang w:val="en-US" w:eastAsia="zh-CN"/>
        </w:rPr>
        <w:drawing>
          <wp:inline distT="0" distB="0" distL="114300" distR="114300">
            <wp:extent cx="3780155" cy="1123315"/>
            <wp:effectExtent l="0" t="0" r="10795" b="635"/>
            <wp:docPr id="14" name="图片 14" descr="登录密码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登录密码错误"/>
                    <pic:cNvPicPr>
                      <a:picLocks noChangeAspect="1"/>
                    </pic:cNvPicPr>
                  </pic:nvPicPr>
                  <pic:blipFill>
                    <a:blip r:embed="rId55"/>
                    <a:stretch>
                      <a:fillRect/>
                    </a:stretch>
                  </pic:blipFill>
                  <pic:spPr>
                    <a:xfrm>
                      <a:off x="0" y="0"/>
                      <a:ext cx="3780155" cy="1123315"/>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图6-4 登录密码错误</w:t>
      </w:r>
    </w:p>
    <w:p>
      <w:pPr>
        <w:spacing w:line="240" w:lineRule="auto"/>
        <w:jc w:val="center"/>
        <w:rPr>
          <w:rFonts w:hint="eastAsia"/>
          <w:lang w:val="en-US" w:eastAsia="zh-CN"/>
        </w:rPr>
      </w:pPr>
      <w:r>
        <w:rPr>
          <w:rFonts w:hint="eastAsia"/>
          <w:lang w:val="en-US" w:eastAsia="zh-CN"/>
        </w:rPr>
        <w:drawing>
          <wp:inline distT="0" distB="0" distL="114300" distR="114300">
            <wp:extent cx="3780155" cy="978535"/>
            <wp:effectExtent l="0" t="0" r="10795" b="12065"/>
            <wp:docPr id="15" name="图片 15" descr="供应商点击招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供应商点击招标"/>
                    <pic:cNvPicPr>
                      <a:picLocks noChangeAspect="1"/>
                    </pic:cNvPicPr>
                  </pic:nvPicPr>
                  <pic:blipFill>
                    <a:blip r:embed="rId56"/>
                    <a:stretch>
                      <a:fillRect/>
                    </a:stretch>
                  </pic:blipFill>
                  <pic:spPr>
                    <a:xfrm>
                      <a:off x="0" y="0"/>
                      <a:ext cx="3780155" cy="978535"/>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图6-5 供应商点击招标采购</w:t>
      </w:r>
    </w:p>
    <w:p>
      <w:pPr>
        <w:spacing w:line="240" w:lineRule="auto"/>
        <w:jc w:val="center"/>
        <w:rPr>
          <w:rFonts w:hint="eastAsia"/>
          <w:lang w:val="en-US" w:eastAsia="zh-CN"/>
        </w:rPr>
      </w:pPr>
      <w:r>
        <w:rPr>
          <w:rFonts w:hint="eastAsia"/>
          <w:lang w:val="en-US" w:eastAsia="zh-CN"/>
        </w:rPr>
        <w:drawing>
          <wp:inline distT="0" distB="0" distL="114300" distR="114300">
            <wp:extent cx="3780155" cy="961390"/>
            <wp:effectExtent l="0" t="0" r="10795" b="10160"/>
            <wp:docPr id="16" name="图片 16" descr="供应商点击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供应商点击用户管理"/>
                    <pic:cNvPicPr>
                      <a:picLocks noChangeAspect="1"/>
                    </pic:cNvPicPr>
                  </pic:nvPicPr>
                  <pic:blipFill>
                    <a:blip r:embed="rId57"/>
                    <a:stretch>
                      <a:fillRect/>
                    </a:stretch>
                  </pic:blipFill>
                  <pic:spPr>
                    <a:xfrm>
                      <a:off x="0" y="0"/>
                      <a:ext cx="3780155" cy="961390"/>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图6-6 供应商点击用户管理</w:t>
      </w:r>
    </w:p>
    <w:p>
      <w:pPr>
        <w:spacing w:line="240" w:lineRule="auto"/>
        <w:jc w:val="center"/>
        <w:rPr>
          <w:rFonts w:hint="eastAsia"/>
          <w:lang w:val="en-US" w:eastAsia="zh-CN"/>
        </w:rPr>
      </w:pPr>
      <w:r>
        <w:rPr>
          <w:rFonts w:hint="eastAsia"/>
          <w:lang w:val="en-US" w:eastAsia="zh-CN"/>
        </w:rPr>
        <w:drawing>
          <wp:inline distT="0" distB="0" distL="114300" distR="114300">
            <wp:extent cx="3780155" cy="1776730"/>
            <wp:effectExtent l="0" t="0" r="10795" b="13970"/>
            <wp:docPr id="17" name="图片 17" descr="商品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商品列表"/>
                    <pic:cNvPicPr>
                      <a:picLocks noChangeAspect="1"/>
                    </pic:cNvPicPr>
                  </pic:nvPicPr>
                  <pic:blipFill>
                    <a:blip r:embed="rId58"/>
                    <a:stretch>
                      <a:fillRect/>
                    </a:stretch>
                  </pic:blipFill>
                  <pic:spPr>
                    <a:xfrm>
                      <a:off x="0" y="0"/>
                      <a:ext cx="3780155" cy="1776730"/>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图6-7 供应商点击超市采购</w:t>
      </w:r>
    </w:p>
    <w:p>
      <w:pPr>
        <w:pStyle w:val="3"/>
        <w:rPr>
          <w:rFonts w:hint="eastAsia"/>
          <w:lang w:val="en-US" w:eastAsia="zh-CN"/>
        </w:rPr>
      </w:pPr>
      <w:bookmarkStart w:id="241" w:name="_Toc27893"/>
      <w:r>
        <w:rPr>
          <w:rFonts w:hint="eastAsia"/>
          <w:lang w:val="en-US" w:eastAsia="zh-CN"/>
        </w:rPr>
        <w:t>系统功能测试结论</w:t>
      </w:r>
      <w:bookmarkEnd w:id="241"/>
      <w:r>
        <w:rPr>
          <w:rFonts w:hint="eastAsia"/>
          <w:lang w:val="en-US" w:eastAsia="zh-CN"/>
        </w:rPr>
        <w:tab/>
      </w:r>
    </w:p>
    <w:p>
      <w:pPr>
        <w:rPr>
          <w:rFonts w:hint="eastAsia"/>
          <w:lang w:val="en-US" w:eastAsia="zh-CN"/>
        </w:rPr>
      </w:pPr>
      <w:r>
        <w:rPr>
          <w:rFonts w:hint="eastAsia"/>
          <w:lang w:val="en-US" w:eastAsia="zh-CN"/>
        </w:rPr>
        <w:t>经测试，系统各功能全部完善，可以实现帮助用户进行招标投标，资源采购等功能，页面相应时间短，查询数据准确，页面简洁美观，使用友好方便，对于用户错误的操作有简明易懂的提示，有良好的容错能力。</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spacing w:beforeLines="-2147483648" w:afterLines="-2147483648"/>
        <w:ind w:left="0" w:leftChars="0" w:firstLine="0" w:firstLineChars="0"/>
        <w:jc w:val="center"/>
        <w:rPr>
          <w:rStyle w:val="21"/>
          <w:rFonts w:hint="eastAsia"/>
          <w:lang w:val="en-US" w:eastAsia="zh-CN"/>
        </w:rPr>
      </w:pPr>
      <w:bookmarkStart w:id="242" w:name="_Toc30674"/>
      <w:r>
        <w:rPr>
          <w:rStyle w:val="21"/>
          <w:rFonts w:hint="eastAsia"/>
          <w:lang w:val="en-US" w:eastAsia="zh-CN"/>
        </w:rPr>
        <w:t>结    语</w:t>
      </w:r>
    </w:p>
    <w:bookmarkEnd w:id="242"/>
    <w:p>
      <w:pPr>
        <w:rPr>
          <w:rFonts w:hint="eastAsia"/>
          <w:lang w:val="en-US" w:eastAsia="zh-CN"/>
        </w:rPr>
      </w:pPr>
      <w:r>
        <w:rPr>
          <w:rFonts w:hint="eastAsia"/>
          <w:lang w:val="en-US" w:eastAsia="zh-CN"/>
        </w:rPr>
        <w:t>本次毕设我选择的是企业资源采购系统的设计与实现。在完成的过程中遇到了很多技术上或是构思上的问题与困难，但是通过对问题长时的思考，解决了这些问题，实现了本系统帮助进行企业资源采购、招标竞标、系统管理的最初的构想，形成了一个较为完善的javaEE项目。</w:t>
      </w:r>
    </w:p>
    <w:p>
      <w:pPr>
        <w:rPr>
          <w:rFonts w:hint="eastAsia"/>
          <w:lang w:val="en-US" w:eastAsia="zh-CN"/>
        </w:rPr>
      </w:pPr>
      <w:r>
        <w:rPr>
          <w:rFonts w:hint="eastAsia"/>
          <w:lang w:val="en-US" w:eastAsia="zh-CN"/>
        </w:rPr>
        <w:t>在系统开发的经历中，让我更加熟悉了SSM框架的使用，并且在解决问题的过程中，在一定程度上加深了我对前后端框架中部分原理的理解。同时，前端的开发过程也提升了我原本较为薄弱的前端开发能力。最重要的是，本次开发让我在整体问题把控，系统的设计构思以及自我学习解决问题方面得到的很大的磨炼与提升，对毕业后的学习生活具有极其重要的意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spacing w:beforeLines="-2147483648" w:afterLines="-2147483648"/>
        <w:ind w:left="0" w:leftChars="0" w:firstLine="0" w:firstLineChars="0"/>
        <w:jc w:val="center"/>
        <w:rPr>
          <w:rFonts w:hint="eastAsia" w:ascii="宋体" w:hAnsi="宋体" w:eastAsia="宋体" w:cs="宋体"/>
          <w:b w:val="0"/>
          <w:bCs/>
          <w:sz w:val="24"/>
          <w:szCs w:val="24"/>
          <w:lang w:val="en-US" w:eastAsia="zh-CN" w:bidi="ar-SA"/>
        </w:rPr>
      </w:pPr>
      <w:bookmarkStart w:id="243" w:name="_Toc29171"/>
      <w:r>
        <w:rPr>
          <w:rStyle w:val="21"/>
          <w:rFonts w:hint="eastAsia"/>
          <w:lang w:val="en-US" w:eastAsia="zh-CN"/>
        </w:rPr>
        <w:t>参考文献</w:t>
      </w:r>
      <w:bookmarkEnd w:id="243"/>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bookmarkStart w:id="244" w:name="_Ref18336"/>
      <w:r>
        <w:rPr>
          <w:rFonts w:hint="eastAsia" w:ascii="宋体" w:hAnsi="宋体" w:cs="宋体"/>
          <w:b w:val="0"/>
          <w:bCs/>
          <w:sz w:val="21"/>
          <w:szCs w:val="21"/>
          <w:lang w:val="en-US" w:eastAsia="zh-CN" w:bidi="ar-SA"/>
        </w:rPr>
        <w:t>刘志亮，刘媛媛.基于Spring的轻量级JavaEE应用与开发[A].软件设计开发,2008</w:t>
      </w:r>
      <w:bookmarkEnd w:id="244"/>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r>
        <w:rPr>
          <w:rFonts w:hint="eastAsia" w:ascii="宋体" w:hAnsi="宋体" w:cs="宋体"/>
          <w:b w:val="0"/>
          <w:bCs/>
          <w:sz w:val="21"/>
          <w:szCs w:val="21"/>
          <w:lang w:val="en-US" w:eastAsia="zh-CN" w:bidi="ar-SA"/>
        </w:rPr>
        <w:t>王艳丽. 基于J2EE平台Web系统的软件测试研究和实现[M]．北京：机械工业出版社，2012.</w:t>
      </w:r>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r>
        <w:rPr>
          <w:rFonts w:hint="eastAsia" w:ascii="宋体" w:hAnsi="宋体" w:cs="宋体"/>
          <w:b w:val="0"/>
          <w:bCs/>
          <w:sz w:val="21"/>
          <w:szCs w:val="21"/>
          <w:lang w:val="en-US" w:eastAsia="zh-CN" w:bidi="ar-SA"/>
        </w:rPr>
        <w:t>郑达. 商业网站软件系统的设计与实现[M]. 西安：西安电子科技大学出版社，2014.</w:t>
      </w:r>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r>
        <w:rPr>
          <w:rFonts w:hint="eastAsia" w:ascii="宋体" w:hAnsi="宋体" w:cs="宋体"/>
          <w:b w:val="0"/>
          <w:bCs/>
          <w:sz w:val="21"/>
          <w:szCs w:val="21"/>
          <w:lang w:val="en-US" w:eastAsia="zh-CN" w:bidi="ar-SA"/>
        </w:rPr>
        <w:t>缪忠剑. 基于Spring的集成化Web开发平台的研究与实现[M]．北京：机械工业出版社，2013.</w:t>
      </w:r>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r>
        <w:rPr>
          <w:rFonts w:hint="eastAsia" w:ascii="宋体" w:hAnsi="宋体" w:cs="宋体"/>
          <w:b w:val="0"/>
          <w:bCs/>
          <w:sz w:val="21"/>
          <w:szCs w:val="21"/>
          <w:lang w:val="en-US" w:eastAsia="zh-CN" w:bidi="ar-SA"/>
        </w:rPr>
        <w:t>宦臣,陈军,沈群. 基于JavaEE架构的SSH框架的研究[J]. 计算机光盘软件与应用,2014,17(17):119-120.</w:t>
      </w:r>
    </w:p>
    <w:p>
      <w:pPr>
        <w:keepNext/>
        <w:keepLines w:val="0"/>
        <w:pageBreakBefore w:val="0"/>
        <w:widowControl w:val="0"/>
        <w:numPr>
          <w:ilvl w:val="0"/>
          <w:numId w:val="13"/>
        </w:numPr>
        <w:kinsoku/>
        <w:wordWrap/>
        <w:overflowPunct/>
        <w:topLinePunct w:val="0"/>
        <w:autoSpaceDE/>
        <w:autoSpaceDN/>
        <w:bidi w:val="0"/>
        <w:adjustRightInd/>
        <w:snapToGrid/>
        <w:spacing w:beforeLines="-2147483648" w:after="100" w:afterLines="-2147483648" w:afterAutospacing="1"/>
        <w:ind w:left="472" w:leftChars="0" w:hanging="472" w:hangingChars="225"/>
        <w:jc w:val="left"/>
        <w:textAlignment w:val="auto"/>
        <w:rPr>
          <w:rFonts w:hint="eastAsia" w:ascii="宋体" w:hAnsi="宋体" w:cs="宋体"/>
          <w:b w:val="0"/>
          <w:bCs/>
          <w:sz w:val="21"/>
          <w:szCs w:val="21"/>
          <w:lang w:val="en-US" w:eastAsia="zh-CN" w:bidi="ar-SA"/>
        </w:rPr>
      </w:pPr>
      <w:r>
        <w:rPr>
          <w:rFonts w:hint="eastAsia" w:ascii="宋体" w:hAnsi="宋体" w:cs="宋体"/>
          <w:b w:val="0"/>
          <w:bCs/>
          <w:sz w:val="21"/>
          <w:szCs w:val="21"/>
          <w:lang w:val="en-US" w:eastAsia="zh-CN" w:bidi="ar-SA"/>
        </w:rPr>
        <w:t>田家旗。 Java开发语言的开发平台与J2EE编程技术问题研究[J]. 信息技术与信息化，2016,04:112-113.</w:t>
      </w: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keepNext/>
        <w:widowControl w:val="0"/>
        <w:numPr>
          <w:ilvl w:val="0"/>
          <w:numId w:val="0"/>
        </w:numPr>
        <w:spacing w:beforeLines="-2147483648" w:afterLines="-2147483648" w:line="400" w:lineRule="exact"/>
        <w:jc w:val="left"/>
        <w:rPr>
          <w:rFonts w:hint="eastAsia" w:ascii="宋体" w:hAnsi="宋体" w:cs="宋体"/>
          <w:b w:val="0"/>
          <w:bCs/>
          <w:sz w:val="24"/>
          <w:szCs w:val="24"/>
          <w:lang w:val="en-US" w:eastAsia="zh-CN" w:bidi="ar-SA"/>
        </w:rPr>
      </w:pPr>
    </w:p>
    <w:p>
      <w:pPr>
        <w:spacing w:beforeLines="-2147483648" w:afterLines="-2147483648"/>
        <w:ind w:left="0" w:leftChars="0" w:firstLine="0" w:firstLineChars="0"/>
        <w:jc w:val="center"/>
        <w:rPr>
          <w:rStyle w:val="21"/>
          <w:rFonts w:hint="eastAsia"/>
          <w:lang w:val="en-US" w:eastAsia="zh-CN"/>
        </w:rPr>
      </w:pPr>
      <w:bookmarkStart w:id="245" w:name="_Toc979"/>
      <w:r>
        <w:rPr>
          <w:rStyle w:val="21"/>
          <w:rFonts w:hint="eastAsia"/>
          <w:lang w:val="en-US" w:eastAsia="zh-CN"/>
        </w:rPr>
        <w:t>致    谢</w:t>
      </w:r>
    </w:p>
    <w:bookmarkEnd w:id="245"/>
    <w:p>
      <w:pPr>
        <w:rPr>
          <w:rFonts w:hint="eastAsia"/>
          <w:lang w:val="en-US" w:eastAsia="zh-CN"/>
        </w:rPr>
      </w:pPr>
      <w:r>
        <w:rPr>
          <w:rFonts w:hint="eastAsia"/>
          <w:lang w:val="en-US" w:eastAsia="zh-CN"/>
        </w:rPr>
        <w:t>本次毕业设计及毕业论文，是在王永丽老师的指导及室友的讨论及帮助下完成的，在他们的帮助下解决了很多对自己而言非常棘手的问题，从而帮助我顺利完成了毕业设计以及毕业论文的编写。在这里我由衷地真切的对他们表示深深的感谢！</w:t>
      </w:r>
    </w:p>
    <w:p>
      <w:pPr>
        <w:rPr>
          <w:rFonts w:hint="eastAsia"/>
          <w:lang w:val="en-US" w:eastAsia="zh-CN"/>
        </w:rPr>
      </w:pPr>
      <w:r>
        <w:rPr>
          <w:rFonts w:hint="eastAsia"/>
          <w:lang w:val="en-US" w:eastAsia="zh-CN"/>
        </w:rPr>
        <w:t>最后向在百忙之中评审本文的各位专家、老师表示衷心的感谢！</w:t>
      </w: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rPr>
          <w:rFonts w:hint="eastAsia"/>
          <w:lang w:val="en-US" w:eastAsia="zh-CN"/>
        </w:rPr>
      </w:pPr>
      <w:r>
        <w:rPr>
          <w:rFonts w:hint="eastAsia"/>
          <w:lang w:val="en-US" w:eastAsia="zh-CN"/>
        </w:rPr>
        <w:t>作者简介：</w:t>
      </w:r>
    </w:p>
    <w:p>
      <w:pPr>
        <w:rPr>
          <w:rFonts w:hint="eastAsia"/>
          <w:lang w:val="en-US" w:eastAsia="zh-CN"/>
        </w:rPr>
      </w:pPr>
      <w:r>
        <w:rPr>
          <w:rFonts w:hint="eastAsia"/>
          <w:lang w:val="en-US" w:eastAsia="zh-CN"/>
        </w:rPr>
        <w:t xml:space="preserve">姓    名：蒋越                                    性别：男 </w:t>
      </w:r>
    </w:p>
    <w:p>
      <w:pPr>
        <w:rPr>
          <w:rFonts w:hint="eastAsia"/>
          <w:lang w:val="en-US" w:eastAsia="zh-CN"/>
        </w:rPr>
      </w:pPr>
      <w:r>
        <w:rPr>
          <w:rFonts w:hint="eastAsia"/>
          <w:lang w:val="en-US" w:eastAsia="zh-CN"/>
        </w:rPr>
        <w:t>出生年月：1997年7月                              民族：汉族</w:t>
      </w:r>
    </w:p>
    <w:p>
      <w:pPr>
        <w:rPr>
          <w:rFonts w:hint="eastAsia"/>
          <w:lang w:val="en-US" w:eastAsia="zh-CN"/>
        </w:rPr>
      </w:pPr>
      <w:r>
        <w:rPr>
          <w:rFonts w:hint="eastAsia"/>
          <w:lang w:val="en-US" w:eastAsia="zh-CN"/>
        </w:rPr>
        <w:t>E-mail:1187111862@qq.com</w:t>
      </w: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left"/>
        <w:rPr>
          <w:rStyle w:val="21"/>
          <w:rFonts w:hint="eastAsia"/>
          <w:lang w:val="en-US" w:eastAsia="zh-CN"/>
        </w:rPr>
      </w:pPr>
    </w:p>
    <w:p>
      <w:pPr>
        <w:spacing w:beforeLines="-2147483648" w:afterLines="-2147483648"/>
        <w:ind w:left="0" w:leftChars="0" w:firstLine="0" w:firstLineChars="0"/>
        <w:jc w:val="center"/>
        <w:rPr>
          <w:rStyle w:val="21"/>
          <w:rFonts w:hint="eastAsia"/>
          <w:lang w:val="en-US" w:eastAsia="zh-CN"/>
        </w:rPr>
      </w:pPr>
      <w:bookmarkStart w:id="246" w:name="_Toc7193"/>
      <w:r>
        <w:rPr>
          <w:rStyle w:val="21"/>
          <w:rFonts w:hint="eastAsia"/>
          <w:lang w:val="en-US" w:eastAsia="zh-CN"/>
        </w:rPr>
        <w:t>声    明</w:t>
      </w:r>
    </w:p>
    <w:bookmarkEnd w:id="246"/>
    <w:p>
      <w:pPr>
        <w:rPr>
          <w:rFonts w:hint="eastAsia"/>
          <w:lang w:val="en-US" w:eastAsia="zh-CN"/>
        </w:rPr>
      </w:pPr>
      <w:r>
        <w:rPr>
          <w:rFonts w:hint="eastAsia"/>
          <w:lang w:val="en-US" w:eastAsia="zh-CN"/>
        </w:rPr>
        <w:t>本论文的工作是2018年12月至2019年6月在</w:t>
      </w:r>
      <w:r>
        <w:rPr>
          <w:rFonts w:hint="eastAsia"/>
          <w:color w:val="FF0000"/>
          <w:lang w:val="en-US" w:eastAsia="zh-CN"/>
        </w:rPr>
        <w:t>成都信息工程大学网络空间安全学院</w:t>
      </w:r>
      <w:r>
        <w:rPr>
          <w:rFonts w:hint="eastAsia"/>
          <w:lang w:val="en-US" w:eastAsia="zh-CN"/>
        </w:rPr>
        <w:t>完成的。文中除了特别加以标注地方外，不包含他人已经发表或撰写过的研究成果，也不包含为获得成都信息工程大学或其他教学机构的学位或证书而使用过的材料。</w:t>
      </w:r>
    </w:p>
    <w:p>
      <w:pPr>
        <w:rPr>
          <w:rFonts w:hint="eastAsia"/>
          <w:lang w:val="en-US" w:eastAsia="zh-CN"/>
        </w:rPr>
      </w:pPr>
      <w:r>
        <w:rPr>
          <w:rFonts w:hint="eastAsia"/>
          <w:lang w:val="en-US" w:eastAsia="zh-CN"/>
        </w:rPr>
        <w:t>关于学位论文使用权和研究成果知识产权的说明：</w:t>
      </w:r>
    </w:p>
    <w:p>
      <w:pPr>
        <w:rPr>
          <w:rFonts w:hint="eastAsia"/>
          <w:lang w:val="en-US" w:eastAsia="zh-CN"/>
        </w:rPr>
      </w:pPr>
      <w:r>
        <w:rPr>
          <w:rFonts w:hint="eastAsia"/>
          <w:lang w:val="en-US" w:eastAsia="zh-CN"/>
        </w:rPr>
        <w:t>本人完全了解成都信息工程大学有关保管使用学位论文的规定，其中包括：</w:t>
      </w:r>
    </w:p>
    <w:p>
      <w:pPr>
        <w:rPr>
          <w:rFonts w:hint="eastAsia"/>
          <w:lang w:val="en-US" w:eastAsia="zh-CN"/>
        </w:rPr>
      </w:pPr>
      <w:r>
        <w:rPr>
          <w:rFonts w:hint="eastAsia"/>
          <w:lang w:val="en-US" w:eastAsia="zh-CN"/>
        </w:rPr>
        <w:t>（1）学校有权保管并向有关部门递交学位论文的原件与复印件。</w:t>
      </w:r>
    </w:p>
    <w:p>
      <w:pPr>
        <w:rPr>
          <w:rFonts w:hint="eastAsia"/>
          <w:lang w:val="en-US" w:eastAsia="zh-CN"/>
        </w:rPr>
      </w:pPr>
      <w:r>
        <w:rPr>
          <w:rFonts w:hint="eastAsia"/>
          <w:lang w:val="en-US" w:eastAsia="zh-CN"/>
        </w:rPr>
        <w:t>（2）学校可以采用影印、缩印或其他复制方式保存学位论文。</w:t>
      </w:r>
    </w:p>
    <w:p>
      <w:pPr>
        <w:rPr>
          <w:rFonts w:hint="eastAsia"/>
          <w:lang w:val="en-US" w:eastAsia="zh-CN"/>
        </w:rPr>
      </w:pPr>
      <w:r>
        <w:rPr>
          <w:rFonts w:hint="eastAsia"/>
          <w:lang w:val="en-US" w:eastAsia="zh-CN"/>
        </w:rPr>
        <w:t>（3）学校可以学术交流为目的复制、赠送和交换学位论文。</w:t>
      </w:r>
    </w:p>
    <w:p>
      <w:pPr>
        <w:rPr>
          <w:rFonts w:hint="eastAsia"/>
          <w:lang w:val="en-US" w:eastAsia="zh-CN"/>
        </w:rPr>
      </w:pPr>
      <w:r>
        <w:rPr>
          <w:rFonts w:hint="eastAsia"/>
          <w:lang w:val="en-US" w:eastAsia="zh-CN"/>
        </w:rPr>
        <w:t>（4）学校可允许学位论文被查阅或借阅。</w:t>
      </w:r>
    </w:p>
    <w:p>
      <w:pPr>
        <w:rPr>
          <w:rFonts w:hint="eastAsia"/>
          <w:lang w:val="en-US" w:eastAsia="zh-CN"/>
        </w:rPr>
      </w:pPr>
      <w:r>
        <w:rPr>
          <w:rFonts w:hint="eastAsia"/>
          <w:lang w:val="en-US" w:eastAsia="zh-CN"/>
        </w:rPr>
        <w:t>（5）学校可以公布学位论文的全部或部分内容（保密学位论文在解密后遵守此规定）。</w:t>
      </w:r>
    </w:p>
    <w:p>
      <w:pPr>
        <w:rPr>
          <w:rFonts w:hint="eastAsia"/>
          <w:lang w:val="en-US" w:eastAsia="zh-CN"/>
        </w:rPr>
      </w:pPr>
      <w:r>
        <w:rPr>
          <w:rFonts w:hint="eastAsia"/>
          <w:lang w:val="en-US" w:eastAsia="zh-CN"/>
        </w:rPr>
        <w:t>除非另有科研合同和其他法律文书的制约，本论文的科研成果属于成都信息工程大学。</w:t>
      </w:r>
    </w:p>
    <w:p>
      <w:pPr>
        <w:rPr>
          <w:rFonts w:hint="eastAsia"/>
          <w:lang w:val="en-US" w:eastAsia="zh-CN"/>
        </w:rPr>
      </w:pPr>
      <w:r>
        <w:rPr>
          <w:rFonts w:hint="eastAsia"/>
          <w:lang w:val="en-US" w:eastAsia="zh-CN"/>
        </w:rPr>
        <w:t>特此声明！</w:t>
      </w:r>
    </w:p>
    <w:p>
      <w:pPr>
        <w:rPr>
          <w:rFonts w:hint="eastAsia"/>
          <w:lang w:val="en-US" w:eastAsia="zh-CN"/>
        </w:rPr>
      </w:pPr>
      <w:r>
        <w:rPr>
          <w:rFonts w:hint="eastAsia"/>
          <w:lang w:val="en-US" w:eastAsia="zh-CN"/>
        </w:rPr>
        <w:t xml:space="preserve">                        作者签名：      </w:t>
      </w:r>
    </w:p>
    <w:p>
      <w:pPr>
        <w:rPr>
          <w:rFonts w:hint="eastAsia"/>
          <w:lang w:val="en-US" w:eastAsia="zh-CN"/>
        </w:rPr>
      </w:pPr>
      <w:r>
        <w:rPr>
          <w:rFonts w:hint="eastAsia"/>
          <w:lang w:val="en-US" w:eastAsia="zh-CN"/>
        </w:rPr>
        <w:t xml:space="preserve">                                      日    期: 2019年6月10日</w:t>
      </w:r>
    </w:p>
    <w:sectPr>
      <w:footerReference r:id="rId5" w:type="default"/>
      <w:pgSz w:w="12240" w:h="15840"/>
      <w:pgMar w:top="1440" w:right="1800" w:bottom="1440" w:left="1797" w:header="720" w:footer="720" w:gutter="0"/>
      <w:pgBorders>
        <w:top w:val="none" w:sz="0" w:space="0"/>
        <w:left w:val="none" w:sz="0" w:space="0"/>
        <w:bottom w:val="none" w:sz="0" w:space="0"/>
        <w:right w:val="none" w:sz="0" w:space="0"/>
      </w:pgBorders>
      <w:lnNumType w:countBy="0" w:distance="360"/>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宋体"/>
                              <w:lang w:eastAsia="zh-CN"/>
                            </w:rPr>
                          </w:pPr>
                          <w:r>
                            <w:rPr>
                              <w:rFonts w:hint="eastAsia"/>
                              <w:lang w:eastAsia="zh-CN"/>
                            </w:rPr>
                            <w:t>第</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页</w:t>
                          </w:r>
                          <w:r>
                            <w:rPr>
                              <w:rFonts w:hint="eastAsia"/>
                              <w:lang w:val="en-US" w:eastAsia="zh-CN"/>
                            </w:rPr>
                            <w:t xml:space="preserve"> </w:t>
                          </w:r>
                          <w:r>
                            <w:rPr>
                              <w:rFonts w:hint="eastAsia"/>
                              <w:lang w:eastAsia="zh-CN"/>
                            </w:rPr>
                            <w:t>共</w:t>
                          </w:r>
                          <w:r>
                            <w:rPr>
                              <w:rFonts w:hint="eastAsia"/>
                              <w:lang w:val="en-US" w:eastAsia="zh-CN"/>
                            </w:rPr>
                            <w:t>33</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3"/>
                      <w:rPr>
                        <w:rFonts w:hint="eastAsia" w:eastAsia="宋体"/>
                        <w:lang w:eastAsia="zh-CN"/>
                      </w:rPr>
                    </w:pPr>
                    <w:r>
                      <w:rPr>
                        <w:rFonts w:hint="eastAsia"/>
                        <w:lang w:eastAsia="zh-CN"/>
                      </w:rPr>
                      <w:t>第</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页</w:t>
                    </w:r>
                    <w:r>
                      <w:rPr>
                        <w:rFonts w:hint="eastAsia"/>
                        <w:lang w:val="en-US" w:eastAsia="zh-CN"/>
                      </w:rPr>
                      <w:t xml:space="preserve"> </w:t>
                    </w:r>
                    <w:r>
                      <w:rPr>
                        <w:rFonts w:hint="eastAsia"/>
                        <w:lang w:eastAsia="zh-CN"/>
                      </w:rPr>
                      <w:t>共</w:t>
                    </w:r>
                    <w:r>
                      <w:rPr>
                        <w:rFonts w:hint="eastAsia"/>
                        <w:lang w:val="en-US" w:eastAsia="zh-CN"/>
                      </w:rPr>
                      <w:t>33</w:t>
                    </w:r>
                    <w:r>
                      <w:rPr>
                        <w:rFonts w:hint="eastAsia"/>
                        <w:lang w:eastAsia="zh-CN"/>
                      </w:rP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15D08"/>
    <w:multiLevelType w:val="singleLevel"/>
    <w:tmpl w:val="83F15D08"/>
    <w:lvl w:ilvl="0" w:tentative="0">
      <w:start w:val="1"/>
      <w:numFmt w:val="decimal"/>
      <w:lvlText w:val="(%1)"/>
      <w:lvlJc w:val="left"/>
      <w:pPr>
        <w:ind w:left="425" w:hanging="425"/>
      </w:pPr>
      <w:rPr>
        <w:rFonts w:hint="default"/>
      </w:rPr>
    </w:lvl>
  </w:abstractNum>
  <w:abstractNum w:abstractNumId="1">
    <w:nsid w:val="884C723F"/>
    <w:multiLevelType w:val="singleLevel"/>
    <w:tmpl w:val="884C723F"/>
    <w:lvl w:ilvl="0" w:tentative="0">
      <w:start w:val="1"/>
      <w:numFmt w:val="decimal"/>
      <w:lvlText w:val="(%1)"/>
      <w:lvlJc w:val="left"/>
      <w:pPr>
        <w:ind w:left="425" w:hanging="425"/>
      </w:pPr>
      <w:rPr>
        <w:rFonts w:hint="default"/>
      </w:rPr>
    </w:lvl>
  </w:abstractNum>
  <w:abstractNum w:abstractNumId="2">
    <w:nsid w:val="89ACE7A6"/>
    <w:multiLevelType w:val="singleLevel"/>
    <w:tmpl w:val="89ACE7A6"/>
    <w:lvl w:ilvl="0" w:tentative="0">
      <w:start w:val="1"/>
      <w:numFmt w:val="decimal"/>
      <w:lvlText w:val="(%1)"/>
      <w:lvlJc w:val="left"/>
      <w:pPr>
        <w:ind w:left="425" w:hanging="425"/>
      </w:pPr>
      <w:rPr>
        <w:rFonts w:hint="default"/>
      </w:rPr>
    </w:lvl>
  </w:abstractNum>
  <w:abstractNum w:abstractNumId="3">
    <w:nsid w:val="BCBDD873"/>
    <w:multiLevelType w:val="singleLevel"/>
    <w:tmpl w:val="BCBDD873"/>
    <w:lvl w:ilvl="0" w:tentative="0">
      <w:start w:val="1"/>
      <w:numFmt w:val="decimal"/>
      <w:lvlText w:val="(%1)"/>
      <w:lvlJc w:val="left"/>
      <w:pPr>
        <w:ind w:left="425" w:hanging="425"/>
      </w:pPr>
      <w:rPr>
        <w:rFonts w:hint="default"/>
      </w:rPr>
    </w:lvl>
  </w:abstractNum>
  <w:abstractNum w:abstractNumId="4">
    <w:nsid w:val="C7439F59"/>
    <w:multiLevelType w:val="singleLevel"/>
    <w:tmpl w:val="C7439F59"/>
    <w:lvl w:ilvl="0" w:tentative="0">
      <w:start w:val="1"/>
      <w:numFmt w:val="decimal"/>
      <w:lvlText w:val="(%1)"/>
      <w:lvlJc w:val="left"/>
      <w:pPr>
        <w:ind w:left="425" w:hanging="425"/>
      </w:pPr>
      <w:rPr>
        <w:rFonts w:hint="default"/>
      </w:rPr>
    </w:lvl>
  </w:abstractNum>
  <w:abstractNum w:abstractNumId="5">
    <w:nsid w:val="C8663D14"/>
    <w:multiLevelType w:val="singleLevel"/>
    <w:tmpl w:val="C8663D14"/>
    <w:lvl w:ilvl="0" w:tentative="0">
      <w:start w:val="1"/>
      <w:numFmt w:val="decimal"/>
      <w:lvlText w:val="(%1)"/>
      <w:lvlJc w:val="left"/>
      <w:pPr>
        <w:ind w:left="425" w:hanging="425"/>
      </w:pPr>
      <w:rPr>
        <w:rFonts w:hint="default"/>
      </w:rPr>
    </w:lvl>
  </w:abstractNum>
  <w:abstractNum w:abstractNumId="6">
    <w:nsid w:val="CAB849D7"/>
    <w:multiLevelType w:val="singleLevel"/>
    <w:tmpl w:val="CAB849D7"/>
    <w:lvl w:ilvl="0" w:tentative="0">
      <w:start w:val="1"/>
      <w:numFmt w:val="decimal"/>
      <w:lvlText w:val="(%1)"/>
      <w:lvlJc w:val="left"/>
      <w:pPr>
        <w:ind w:left="425" w:hanging="425"/>
      </w:pPr>
      <w:rPr>
        <w:rFonts w:hint="default"/>
      </w:rPr>
    </w:lvl>
  </w:abstractNum>
  <w:abstractNum w:abstractNumId="7">
    <w:nsid w:val="F5DEC4A4"/>
    <w:multiLevelType w:val="singleLevel"/>
    <w:tmpl w:val="F5DEC4A4"/>
    <w:lvl w:ilvl="0" w:tentative="0">
      <w:start w:val="1"/>
      <w:numFmt w:val="decimal"/>
      <w:lvlText w:val="[%1]"/>
      <w:lvlJc w:val="left"/>
      <w:pPr>
        <w:tabs>
          <w:tab w:val="left" w:pos="312"/>
        </w:tabs>
      </w:pPr>
    </w:lvl>
  </w:abstractNum>
  <w:abstractNum w:abstractNumId="8">
    <w:nsid w:val="02D6995F"/>
    <w:multiLevelType w:val="multilevel"/>
    <w:tmpl w:val="02D6995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
    <w:nsid w:val="16B48DA2"/>
    <w:multiLevelType w:val="singleLevel"/>
    <w:tmpl w:val="16B48DA2"/>
    <w:lvl w:ilvl="0" w:tentative="0">
      <w:start w:val="1"/>
      <w:numFmt w:val="decimal"/>
      <w:lvlText w:val="(%1)"/>
      <w:lvlJc w:val="left"/>
      <w:pPr>
        <w:ind w:left="425" w:hanging="425"/>
      </w:pPr>
      <w:rPr>
        <w:rFonts w:hint="default"/>
      </w:rPr>
    </w:lvl>
  </w:abstractNum>
  <w:abstractNum w:abstractNumId="10">
    <w:nsid w:val="4EEC8C59"/>
    <w:multiLevelType w:val="singleLevel"/>
    <w:tmpl w:val="4EEC8C59"/>
    <w:lvl w:ilvl="0" w:tentative="0">
      <w:start w:val="1"/>
      <w:numFmt w:val="decimal"/>
      <w:lvlText w:val="(%1)"/>
      <w:lvlJc w:val="left"/>
      <w:pPr>
        <w:ind w:left="425" w:hanging="425"/>
      </w:pPr>
      <w:rPr>
        <w:rFonts w:hint="default"/>
      </w:rPr>
    </w:lvl>
  </w:abstractNum>
  <w:abstractNum w:abstractNumId="11">
    <w:nsid w:val="58368CBD"/>
    <w:multiLevelType w:val="singleLevel"/>
    <w:tmpl w:val="58368CBD"/>
    <w:lvl w:ilvl="0" w:tentative="0">
      <w:start w:val="1"/>
      <w:numFmt w:val="decimal"/>
      <w:lvlText w:val="(%1)"/>
      <w:lvlJc w:val="left"/>
      <w:pPr>
        <w:ind w:left="425" w:hanging="425"/>
      </w:pPr>
      <w:rPr>
        <w:rFonts w:hint="default"/>
      </w:rPr>
    </w:lvl>
  </w:abstractNum>
  <w:abstractNum w:abstractNumId="12">
    <w:nsid w:val="722E987C"/>
    <w:multiLevelType w:val="singleLevel"/>
    <w:tmpl w:val="722E987C"/>
    <w:lvl w:ilvl="0" w:tentative="0">
      <w:start w:val="1"/>
      <w:numFmt w:val="decimal"/>
      <w:lvlText w:val="%1."/>
      <w:lvlJc w:val="left"/>
      <w:pPr>
        <w:ind w:left="425" w:hanging="425"/>
      </w:pPr>
      <w:rPr>
        <w:rFonts w:hint="default"/>
      </w:rPr>
    </w:lvl>
  </w:abstractNum>
  <w:num w:numId="1">
    <w:abstractNumId w:val="8"/>
  </w:num>
  <w:num w:numId="2">
    <w:abstractNumId w:val="12"/>
  </w:num>
  <w:num w:numId="3">
    <w:abstractNumId w:val="5"/>
  </w:num>
  <w:num w:numId="4">
    <w:abstractNumId w:val="2"/>
  </w:num>
  <w:num w:numId="5">
    <w:abstractNumId w:val="1"/>
  </w:num>
  <w:num w:numId="6">
    <w:abstractNumId w:val="6"/>
  </w:num>
  <w:num w:numId="7">
    <w:abstractNumId w:val="0"/>
  </w:num>
  <w:num w:numId="8">
    <w:abstractNumId w:val="10"/>
  </w:num>
  <w:num w:numId="9">
    <w:abstractNumId w:val="9"/>
  </w:num>
  <w:num w:numId="10">
    <w:abstractNumId w:val="11"/>
  </w:num>
  <w:num w:numId="11">
    <w:abstractNumId w:val="3"/>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91173"/>
    <w:rsid w:val="00BE6799"/>
    <w:rsid w:val="015C196F"/>
    <w:rsid w:val="01607C77"/>
    <w:rsid w:val="019C30A3"/>
    <w:rsid w:val="01C64D31"/>
    <w:rsid w:val="01D87D78"/>
    <w:rsid w:val="021D3887"/>
    <w:rsid w:val="021F6F1D"/>
    <w:rsid w:val="024B3061"/>
    <w:rsid w:val="02811018"/>
    <w:rsid w:val="02834E02"/>
    <w:rsid w:val="02CB643E"/>
    <w:rsid w:val="03821DD8"/>
    <w:rsid w:val="044B3A84"/>
    <w:rsid w:val="04677FDC"/>
    <w:rsid w:val="04AE129F"/>
    <w:rsid w:val="04B459E8"/>
    <w:rsid w:val="059F1635"/>
    <w:rsid w:val="065A4CCF"/>
    <w:rsid w:val="06F06C6E"/>
    <w:rsid w:val="07A71875"/>
    <w:rsid w:val="08790DF0"/>
    <w:rsid w:val="08E1594E"/>
    <w:rsid w:val="093A7860"/>
    <w:rsid w:val="0943468F"/>
    <w:rsid w:val="0A202142"/>
    <w:rsid w:val="0A302B7D"/>
    <w:rsid w:val="0AAC4646"/>
    <w:rsid w:val="0AC0058C"/>
    <w:rsid w:val="0BEE01D7"/>
    <w:rsid w:val="0C1C0FE0"/>
    <w:rsid w:val="0C401E80"/>
    <w:rsid w:val="0D1F55E7"/>
    <w:rsid w:val="0D37555C"/>
    <w:rsid w:val="0DE52018"/>
    <w:rsid w:val="0E8715FD"/>
    <w:rsid w:val="0EB33DFF"/>
    <w:rsid w:val="0F3071F2"/>
    <w:rsid w:val="0FF6113E"/>
    <w:rsid w:val="1027255D"/>
    <w:rsid w:val="10481C14"/>
    <w:rsid w:val="10571865"/>
    <w:rsid w:val="10B67D55"/>
    <w:rsid w:val="11642AF5"/>
    <w:rsid w:val="118F1636"/>
    <w:rsid w:val="12076551"/>
    <w:rsid w:val="12991DC7"/>
    <w:rsid w:val="12F34BE7"/>
    <w:rsid w:val="137405C3"/>
    <w:rsid w:val="13CE133A"/>
    <w:rsid w:val="13D864EF"/>
    <w:rsid w:val="147C4510"/>
    <w:rsid w:val="14D42F62"/>
    <w:rsid w:val="160C4479"/>
    <w:rsid w:val="16364F43"/>
    <w:rsid w:val="16B916D2"/>
    <w:rsid w:val="16BC3CB5"/>
    <w:rsid w:val="17633676"/>
    <w:rsid w:val="18862A5A"/>
    <w:rsid w:val="18BD5182"/>
    <w:rsid w:val="18FC60D6"/>
    <w:rsid w:val="190B4F98"/>
    <w:rsid w:val="197216C7"/>
    <w:rsid w:val="19EA19F6"/>
    <w:rsid w:val="19F65A84"/>
    <w:rsid w:val="1A0A6DED"/>
    <w:rsid w:val="1AC04AB6"/>
    <w:rsid w:val="1B02342D"/>
    <w:rsid w:val="1B387BE7"/>
    <w:rsid w:val="1B8620FE"/>
    <w:rsid w:val="1BA71DA8"/>
    <w:rsid w:val="1BDB14A1"/>
    <w:rsid w:val="1CD769AC"/>
    <w:rsid w:val="1D292C51"/>
    <w:rsid w:val="1D49597A"/>
    <w:rsid w:val="1DA2753B"/>
    <w:rsid w:val="1E41422D"/>
    <w:rsid w:val="1E723782"/>
    <w:rsid w:val="1E911BBD"/>
    <w:rsid w:val="1EEA0222"/>
    <w:rsid w:val="1F1831F1"/>
    <w:rsid w:val="1F8D19F0"/>
    <w:rsid w:val="1FE46C23"/>
    <w:rsid w:val="2000681D"/>
    <w:rsid w:val="204E0BBA"/>
    <w:rsid w:val="20A67E33"/>
    <w:rsid w:val="20C24D65"/>
    <w:rsid w:val="21223E81"/>
    <w:rsid w:val="21A36128"/>
    <w:rsid w:val="22D5337D"/>
    <w:rsid w:val="231C729F"/>
    <w:rsid w:val="232D4B5D"/>
    <w:rsid w:val="24EF6DA5"/>
    <w:rsid w:val="259F04A1"/>
    <w:rsid w:val="25F80D80"/>
    <w:rsid w:val="263D321A"/>
    <w:rsid w:val="26601029"/>
    <w:rsid w:val="269642C9"/>
    <w:rsid w:val="2749182F"/>
    <w:rsid w:val="275A3052"/>
    <w:rsid w:val="275A3F62"/>
    <w:rsid w:val="279F69CE"/>
    <w:rsid w:val="27CD32C2"/>
    <w:rsid w:val="287526F3"/>
    <w:rsid w:val="29057D45"/>
    <w:rsid w:val="294F49FF"/>
    <w:rsid w:val="296C0486"/>
    <w:rsid w:val="29750027"/>
    <w:rsid w:val="29C16369"/>
    <w:rsid w:val="29C808DA"/>
    <w:rsid w:val="29E376FA"/>
    <w:rsid w:val="2ACC0325"/>
    <w:rsid w:val="2B0D2DD7"/>
    <w:rsid w:val="2B1C3703"/>
    <w:rsid w:val="2B5528D9"/>
    <w:rsid w:val="2B5D4A44"/>
    <w:rsid w:val="2B8B45E4"/>
    <w:rsid w:val="2C901738"/>
    <w:rsid w:val="2CB55693"/>
    <w:rsid w:val="2D1140BC"/>
    <w:rsid w:val="2D1A18E8"/>
    <w:rsid w:val="2D530418"/>
    <w:rsid w:val="2D887F75"/>
    <w:rsid w:val="2E123930"/>
    <w:rsid w:val="2E1468C9"/>
    <w:rsid w:val="2E8B10BC"/>
    <w:rsid w:val="2EC40DA0"/>
    <w:rsid w:val="2F233C13"/>
    <w:rsid w:val="2F37781B"/>
    <w:rsid w:val="2FAE2D68"/>
    <w:rsid w:val="300347A1"/>
    <w:rsid w:val="31D92C60"/>
    <w:rsid w:val="32714438"/>
    <w:rsid w:val="332C3758"/>
    <w:rsid w:val="33C65CD1"/>
    <w:rsid w:val="33E33450"/>
    <w:rsid w:val="3466258A"/>
    <w:rsid w:val="34742309"/>
    <w:rsid w:val="35F22222"/>
    <w:rsid w:val="35FA204B"/>
    <w:rsid w:val="365E777B"/>
    <w:rsid w:val="36BB7161"/>
    <w:rsid w:val="372D4375"/>
    <w:rsid w:val="37932F45"/>
    <w:rsid w:val="37A85F1D"/>
    <w:rsid w:val="394847D1"/>
    <w:rsid w:val="396D2311"/>
    <w:rsid w:val="39827A18"/>
    <w:rsid w:val="39AE657F"/>
    <w:rsid w:val="39BC7B14"/>
    <w:rsid w:val="3A223B69"/>
    <w:rsid w:val="3AD510C6"/>
    <w:rsid w:val="3B385655"/>
    <w:rsid w:val="3B3A250F"/>
    <w:rsid w:val="3B4077BC"/>
    <w:rsid w:val="3C241ADD"/>
    <w:rsid w:val="3C30494C"/>
    <w:rsid w:val="3C6A0F24"/>
    <w:rsid w:val="3D9C27CC"/>
    <w:rsid w:val="3E024F04"/>
    <w:rsid w:val="3E0D237A"/>
    <w:rsid w:val="3ED70925"/>
    <w:rsid w:val="3F4F4111"/>
    <w:rsid w:val="3F8967A6"/>
    <w:rsid w:val="404078CD"/>
    <w:rsid w:val="40B82B0F"/>
    <w:rsid w:val="42484066"/>
    <w:rsid w:val="43051AEC"/>
    <w:rsid w:val="43B2111B"/>
    <w:rsid w:val="441E1ABE"/>
    <w:rsid w:val="4645444D"/>
    <w:rsid w:val="46F61670"/>
    <w:rsid w:val="46F6668C"/>
    <w:rsid w:val="47C27F99"/>
    <w:rsid w:val="47ED768C"/>
    <w:rsid w:val="48514A4E"/>
    <w:rsid w:val="488435D6"/>
    <w:rsid w:val="488611B1"/>
    <w:rsid w:val="49564487"/>
    <w:rsid w:val="49963984"/>
    <w:rsid w:val="49AF149F"/>
    <w:rsid w:val="4A5F543E"/>
    <w:rsid w:val="4AA47B9F"/>
    <w:rsid w:val="4ABC1D4F"/>
    <w:rsid w:val="4BBA6F3C"/>
    <w:rsid w:val="4BCD1E11"/>
    <w:rsid w:val="4C1E1C9D"/>
    <w:rsid w:val="4D4B0B33"/>
    <w:rsid w:val="4DBC5E13"/>
    <w:rsid w:val="4DDC1CA4"/>
    <w:rsid w:val="4DFB484A"/>
    <w:rsid w:val="4E522AEE"/>
    <w:rsid w:val="4EAB76C7"/>
    <w:rsid w:val="500E4AFE"/>
    <w:rsid w:val="506239FA"/>
    <w:rsid w:val="506C2DA2"/>
    <w:rsid w:val="50C81E2D"/>
    <w:rsid w:val="50E0779D"/>
    <w:rsid w:val="513B4ABE"/>
    <w:rsid w:val="519D3A5A"/>
    <w:rsid w:val="51CA5692"/>
    <w:rsid w:val="522C6CDD"/>
    <w:rsid w:val="5243495A"/>
    <w:rsid w:val="52E63B61"/>
    <w:rsid w:val="531305AA"/>
    <w:rsid w:val="53E21B7A"/>
    <w:rsid w:val="542B5A74"/>
    <w:rsid w:val="5442184C"/>
    <w:rsid w:val="544912B3"/>
    <w:rsid w:val="54821C8F"/>
    <w:rsid w:val="54BA401A"/>
    <w:rsid w:val="54D131F1"/>
    <w:rsid w:val="5556312E"/>
    <w:rsid w:val="55F3711B"/>
    <w:rsid w:val="568D7464"/>
    <w:rsid w:val="56A931EC"/>
    <w:rsid w:val="57776D08"/>
    <w:rsid w:val="57B30CF5"/>
    <w:rsid w:val="58517B56"/>
    <w:rsid w:val="586A4AF8"/>
    <w:rsid w:val="587864DC"/>
    <w:rsid w:val="58793D31"/>
    <w:rsid w:val="58BB0068"/>
    <w:rsid w:val="593631C3"/>
    <w:rsid w:val="5A480335"/>
    <w:rsid w:val="5A696B02"/>
    <w:rsid w:val="5AB534AC"/>
    <w:rsid w:val="5AF039E0"/>
    <w:rsid w:val="5B697177"/>
    <w:rsid w:val="5BE77D7B"/>
    <w:rsid w:val="5C6656E2"/>
    <w:rsid w:val="5D346CD9"/>
    <w:rsid w:val="5DB733EE"/>
    <w:rsid w:val="5DC9400A"/>
    <w:rsid w:val="5E0918F9"/>
    <w:rsid w:val="5E7D11C6"/>
    <w:rsid w:val="5E803AB9"/>
    <w:rsid w:val="5EDD6CF3"/>
    <w:rsid w:val="5F237504"/>
    <w:rsid w:val="5F37098C"/>
    <w:rsid w:val="5F4F0BAB"/>
    <w:rsid w:val="5F850F73"/>
    <w:rsid w:val="5FCE79EF"/>
    <w:rsid w:val="5FD61C61"/>
    <w:rsid w:val="607F3A47"/>
    <w:rsid w:val="60EB1EA8"/>
    <w:rsid w:val="619D746D"/>
    <w:rsid w:val="61A266D9"/>
    <w:rsid w:val="6215672B"/>
    <w:rsid w:val="62FE2352"/>
    <w:rsid w:val="63566450"/>
    <w:rsid w:val="63D4091C"/>
    <w:rsid w:val="63D47EDD"/>
    <w:rsid w:val="64CA2013"/>
    <w:rsid w:val="650F5789"/>
    <w:rsid w:val="655009B4"/>
    <w:rsid w:val="65735038"/>
    <w:rsid w:val="66643F8F"/>
    <w:rsid w:val="66844D53"/>
    <w:rsid w:val="66A6516C"/>
    <w:rsid w:val="66E04D51"/>
    <w:rsid w:val="670D5AB9"/>
    <w:rsid w:val="682C2E8B"/>
    <w:rsid w:val="694E0645"/>
    <w:rsid w:val="6AEA160D"/>
    <w:rsid w:val="6B015C8C"/>
    <w:rsid w:val="6B8D79B8"/>
    <w:rsid w:val="6B920803"/>
    <w:rsid w:val="6BB0736C"/>
    <w:rsid w:val="6BB62529"/>
    <w:rsid w:val="6BBD60DF"/>
    <w:rsid w:val="6C1F28D8"/>
    <w:rsid w:val="6C711536"/>
    <w:rsid w:val="6D624803"/>
    <w:rsid w:val="6E485B38"/>
    <w:rsid w:val="6F8D1B6B"/>
    <w:rsid w:val="70211EA1"/>
    <w:rsid w:val="707A60CC"/>
    <w:rsid w:val="70B10486"/>
    <w:rsid w:val="70CB1705"/>
    <w:rsid w:val="718619FD"/>
    <w:rsid w:val="71C73998"/>
    <w:rsid w:val="71F800D7"/>
    <w:rsid w:val="72302CE0"/>
    <w:rsid w:val="72856344"/>
    <w:rsid w:val="72B06F1B"/>
    <w:rsid w:val="72B1604E"/>
    <w:rsid w:val="72CE6721"/>
    <w:rsid w:val="730A218D"/>
    <w:rsid w:val="73F6602D"/>
    <w:rsid w:val="73FA12F3"/>
    <w:rsid w:val="7403572A"/>
    <w:rsid w:val="748E5BC7"/>
    <w:rsid w:val="758E7432"/>
    <w:rsid w:val="75B83674"/>
    <w:rsid w:val="75CB3B57"/>
    <w:rsid w:val="75F653EC"/>
    <w:rsid w:val="76C14453"/>
    <w:rsid w:val="772F0A76"/>
    <w:rsid w:val="7744380B"/>
    <w:rsid w:val="775871C9"/>
    <w:rsid w:val="77B85CF1"/>
    <w:rsid w:val="7856390F"/>
    <w:rsid w:val="78E47AD8"/>
    <w:rsid w:val="7A2B7982"/>
    <w:rsid w:val="7AD57D23"/>
    <w:rsid w:val="7B8229D6"/>
    <w:rsid w:val="7B945295"/>
    <w:rsid w:val="7BAA20C6"/>
    <w:rsid w:val="7BB95754"/>
    <w:rsid w:val="7BF01D74"/>
    <w:rsid w:val="7C5E51CD"/>
    <w:rsid w:val="7DA4469B"/>
    <w:rsid w:val="7DE21A07"/>
    <w:rsid w:val="7E30595A"/>
    <w:rsid w:val="7E6C172B"/>
    <w:rsid w:val="7EFD1D73"/>
    <w:rsid w:val="7F6F34A6"/>
    <w:rsid w:val="7F7644E4"/>
    <w:rsid w:val="7F9129A5"/>
    <w:rsid w:val="7FBE236E"/>
    <w:rsid w:val="7FDB66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keepNext/>
      <w:widowControl w:val="0"/>
      <w:spacing w:beforeLines="0" w:afterLines="0" w:line="400" w:lineRule="exact"/>
      <w:ind w:firstLine="480" w:firstLineChars="200"/>
      <w:jc w:val="both"/>
    </w:pPr>
    <w:rPr>
      <w:rFonts w:hint="default" w:eastAsia="宋体" w:asciiTheme="minorAscii" w:hAnsiTheme="minorAscii" w:cstheme="minorBidi"/>
      <w:kern w:val="2"/>
      <w:sz w:val="24"/>
      <w:lang w:val="en-US" w:eastAsia="zh-CN"/>
    </w:rPr>
  </w:style>
  <w:style w:type="paragraph" w:styleId="2">
    <w:name w:val="heading 1"/>
    <w:basedOn w:val="1"/>
    <w:next w:val="1"/>
    <w:link w:val="21"/>
    <w:qFormat/>
    <w:uiPriority w:val="0"/>
    <w:pPr>
      <w:keepNext/>
      <w:keepLines/>
      <w:numPr>
        <w:ilvl w:val="0"/>
        <w:numId w:val="1"/>
      </w:numPr>
      <w:spacing w:before="20" w:beforeLines="0" w:beforeAutospacing="0" w:afterLines="0" w:afterAutospacing="0" w:line="400" w:lineRule="exact"/>
      <w:ind w:left="432" w:leftChars="0" w:hanging="432" w:firstLineChars="0"/>
      <w:jc w:val="left"/>
      <w:outlineLvl w:val="0"/>
    </w:pPr>
    <w:rPr>
      <w:rFonts w:ascii="Calibri" w:hAnsi="Calibri" w:eastAsia="宋体"/>
      <w:b/>
      <w:kern w:val="44"/>
      <w:sz w:val="30"/>
    </w:rPr>
  </w:style>
  <w:style w:type="paragraph" w:styleId="3">
    <w:name w:val="heading 2"/>
    <w:basedOn w:val="1"/>
    <w:next w:val="1"/>
    <w:link w:val="22"/>
    <w:unhideWhenUsed/>
    <w:qFormat/>
    <w:uiPriority w:val="0"/>
    <w:pPr>
      <w:keepNext/>
      <w:keepLines/>
      <w:numPr>
        <w:ilvl w:val="1"/>
        <w:numId w:val="1"/>
      </w:numPr>
      <w:spacing w:beforeLines="0" w:beforeAutospacing="0" w:afterLines="0" w:afterAutospacing="0" w:line="400" w:lineRule="exact"/>
      <w:ind w:left="698" w:leftChars="50" w:hanging="578" w:firstLineChars="0"/>
      <w:jc w:val="left"/>
      <w:outlineLvl w:val="1"/>
    </w:pPr>
    <w:rPr>
      <w:rFonts w:ascii="Arial" w:hAnsi="Arial" w:eastAsia="宋体"/>
      <w:b/>
      <w:sz w:val="28"/>
    </w:rPr>
  </w:style>
  <w:style w:type="paragraph" w:styleId="4">
    <w:name w:val="heading 3"/>
    <w:basedOn w:val="1"/>
    <w:next w:val="1"/>
    <w:link w:val="23"/>
    <w:unhideWhenUsed/>
    <w:qFormat/>
    <w:uiPriority w:val="0"/>
    <w:pPr>
      <w:keepNext/>
      <w:keepLines/>
      <w:numPr>
        <w:ilvl w:val="2"/>
        <w:numId w:val="1"/>
      </w:numPr>
      <w:spacing w:beforeLines="0" w:beforeAutospacing="0" w:afterLines="0" w:afterAutospacing="0" w:line="400" w:lineRule="exact"/>
      <w:ind w:left="1200" w:leftChars="200" w:firstLine="0" w:firstLineChars="0"/>
      <w:outlineLvl w:val="2"/>
    </w:pPr>
    <w:rPr>
      <w:rFonts w:ascii="Calibri" w:hAnsi="Calibri"/>
      <w:b/>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toc 3"/>
    <w:basedOn w:val="1"/>
    <w:next w:val="1"/>
    <w:qFormat/>
    <w:uiPriority w:val="0"/>
    <w:pPr>
      <w:ind w:left="840" w:leftChars="400"/>
    </w:pPr>
  </w:style>
  <w:style w:type="paragraph" w:styleId="13">
    <w:name w:val="footer"/>
    <w:basedOn w:val="1"/>
    <w:unhideWhenUsed/>
    <w:qFormat/>
    <w:uiPriority w:val="0"/>
    <w:pPr>
      <w:tabs>
        <w:tab w:val="center" w:pos="4153"/>
        <w:tab w:val="right" w:pos="8306"/>
      </w:tabs>
      <w:snapToGrid w:val="0"/>
      <w:spacing w:beforeLines="0" w:afterLines="0"/>
      <w:jc w:val="left"/>
    </w:pPr>
    <w:rPr>
      <w:rFonts w:hint="default"/>
      <w:sz w:val="18"/>
    </w:rPr>
  </w:style>
  <w:style w:type="paragraph" w:styleId="14">
    <w:name w:val="header"/>
    <w:basedOn w:val="1"/>
    <w:unhideWhenUsed/>
    <w:qFormat/>
    <w:uiPriority w:val="99"/>
    <w:pPr>
      <w:pBdr>
        <w:bottom w:val="single" w:color="auto" w:sz="6" w:space="1"/>
      </w:pBdr>
      <w:tabs>
        <w:tab w:val="center" w:pos="4153"/>
        <w:tab w:val="right" w:pos="8306"/>
      </w:tabs>
      <w:snapToGrid w:val="0"/>
      <w:spacing w:beforeLines="0" w:afterLines="0"/>
      <w:jc w:val="center"/>
    </w:pPr>
    <w:rPr>
      <w:rFonts w:hint="default"/>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unhideWhenUsed/>
    <w:qFormat/>
    <w:uiPriority w:val="0"/>
    <w:rPr>
      <w:rFonts w:hint="default"/>
      <w:sz w:val="24"/>
    </w:rPr>
  </w:style>
  <w:style w:type="character" w:customStyle="1" w:styleId="21">
    <w:name w:val="标题 1 Char"/>
    <w:link w:val="2"/>
    <w:qFormat/>
    <w:uiPriority w:val="0"/>
    <w:rPr>
      <w:rFonts w:ascii="Calibri" w:hAnsi="Calibri" w:eastAsia="宋体"/>
      <w:b/>
      <w:kern w:val="44"/>
      <w:sz w:val="30"/>
    </w:rPr>
  </w:style>
  <w:style w:type="character" w:customStyle="1" w:styleId="22">
    <w:name w:val="标题 2 Char"/>
    <w:link w:val="3"/>
    <w:qFormat/>
    <w:uiPriority w:val="0"/>
    <w:rPr>
      <w:rFonts w:ascii="Arial" w:hAnsi="Arial" w:eastAsia="宋体"/>
      <w:b/>
      <w:sz w:val="28"/>
    </w:rPr>
  </w:style>
  <w:style w:type="character" w:customStyle="1" w:styleId="23">
    <w:name w:val="标题 3 Char"/>
    <w:link w:val="4"/>
    <w:qFormat/>
    <w:uiPriority w:val="0"/>
    <w:rPr>
      <w:rFonts w:ascii="Calibri" w:hAnsi="Calibri" w:eastAsia="宋体"/>
      <w:b/>
      <w:sz w:val="24"/>
    </w:rPr>
  </w:style>
  <w:style w:type="paragraph" w:customStyle="1" w:styleId="24">
    <w:name w:val="WPSOffice手动目录 1"/>
    <w:qFormat/>
    <w:uiPriority w:val="0"/>
    <w:pPr>
      <w:ind w:leftChars="0"/>
    </w:pPr>
    <w:rPr>
      <w:rFonts w:asciiTheme="minorHAnsi" w:hAnsiTheme="minorHAnsi" w:eastAsiaTheme="minorEastAsia" w:cstheme="minorBidi"/>
      <w:sz w:val="20"/>
      <w:szCs w:val="20"/>
    </w:rPr>
  </w:style>
  <w:style w:type="paragraph" w:customStyle="1" w:styleId="25">
    <w:name w:val="WPSOffice手动目录 2"/>
    <w:qFormat/>
    <w:uiPriority w:val="0"/>
    <w:pPr>
      <w:ind w:leftChars="200"/>
    </w:pPr>
    <w:rPr>
      <w:rFonts w:asciiTheme="minorHAnsi" w:hAnsiTheme="minorHAnsi" w:eastAsiaTheme="minorEastAsia" w:cstheme="minorBidi"/>
      <w:sz w:val="20"/>
      <w:szCs w:val="20"/>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jpeg"/><Relationship Id="rId42" Type="http://schemas.openxmlformats.org/officeDocument/2006/relationships/image" Target="media/image18.emf"/><Relationship Id="rId41" Type="http://schemas.openxmlformats.org/officeDocument/2006/relationships/oleObject" Target="embeddings/oleObject18.bin"/><Relationship Id="rId40" Type="http://schemas.openxmlformats.org/officeDocument/2006/relationships/image" Target="media/image17.emf"/><Relationship Id="rId4" Type="http://schemas.openxmlformats.org/officeDocument/2006/relationships/endnotes" Target="endnotes.xml"/><Relationship Id="rId39" Type="http://schemas.openxmlformats.org/officeDocument/2006/relationships/oleObject" Target="embeddings/oleObject17.bin"/><Relationship Id="rId38" Type="http://schemas.openxmlformats.org/officeDocument/2006/relationships/image" Target="media/image16.emf"/><Relationship Id="rId37" Type="http://schemas.openxmlformats.org/officeDocument/2006/relationships/oleObject" Target="embeddings/oleObject16.bin"/><Relationship Id="rId36" Type="http://schemas.openxmlformats.org/officeDocument/2006/relationships/image" Target="media/image15.emf"/><Relationship Id="rId35" Type="http://schemas.openxmlformats.org/officeDocument/2006/relationships/oleObject" Target="embeddings/oleObject15.bin"/><Relationship Id="rId34" Type="http://schemas.openxmlformats.org/officeDocument/2006/relationships/image" Target="media/image14.emf"/><Relationship Id="rId33" Type="http://schemas.openxmlformats.org/officeDocument/2006/relationships/oleObject" Target="embeddings/oleObject14.bin"/><Relationship Id="rId32" Type="http://schemas.openxmlformats.org/officeDocument/2006/relationships/image" Target="media/image13.emf"/><Relationship Id="rId31" Type="http://schemas.openxmlformats.org/officeDocument/2006/relationships/oleObject" Target="embeddings/oleObject13.bin"/><Relationship Id="rId30" Type="http://schemas.openxmlformats.org/officeDocument/2006/relationships/image" Target="media/image12.emf"/><Relationship Id="rId3" Type="http://schemas.openxmlformats.org/officeDocument/2006/relationships/footnotes" Target="footnotes.xml"/><Relationship Id="rId29" Type="http://schemas.openxmlformats.org/officeDocument/2006/relationships/oleObject" Target="embeddings/oleObject12.bin"/><Relationship Id="rId28" Type="http://schemas.openxmlformats.org/officeDocument/2006/relationships/image" Target="media/image11.emf"/><Relationship Id="rId27" Type="http://schemas.openxmlformats.org/officeDocument/2006/relationships/oleObject" Target="embeddings/oleObject11.bin"/><Relationship Id="rId26" Type="http://schemas.openxmlformats.org/officeDocument/2006/relationships/image" Target="media/image10.emf"/><Relationship Id="rId25" Type="http://schemas.openxmlformats.org/officeDocument/2006/relationships/oleObject" Target="embeddings/oleObject10.bin"/><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11465</Words>
  <Characters>19337</Characters>
  <Lines>0</Lines>
  <Paragraphs>0</Paragraphs>
  <TotalTime>28</TotalTime>
  <ScaleCrop>false</ScaleCrop>
  <LinksUpToDate>false</LinksUpToDate>
  <CharactersWithSpaces>20211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2019-04-25T12:37:00Z</dcterms:created>
  <dc:creator>单车</dc:creator>
  <cp:lastModifiedBy>哈哈</cp:lastModifiedBy>
  <dcterms:modified xsi:type="dcterms:W3CDTF">2022-04-13T12:43:02Z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linkTarget="0">
    <vt:lpwstr>6</vt:lpwstr>
  </property>
  <property fmtid="{D5CDD505-2E9C-101B-9397-08002B2CF9AE}" pid="4" name="ICV">
    <vt:lpwstr>9F3750D81DBA40FA83F7929750341CF3</vt:lpwstr>
  </property>
</Properties>
</file>