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33" w:type="dxa"/>
        <w:tblInd w:w="168" w:type="dxa"/>
        <w:tblCellMar>
          <w:top w:w="5" w:type="dxa"/>
          <w:left w:w="5" w:type="dxa"/>
          <w:bottom w:w="4" w:type="dxa"/>
          <w:right w:w="118" w:type="dxa"/>
        </w:tblCellMar>
        <w:tblLook w:val="04A0" w:firstRow="1" w:lastRow="0" w:firstColumn="1" w:lastColumn="0" w:noHBand="0" w:noVBand="1"/>
      </w:tblPr>
      <w:tblGrid>
        <w:gridCol w:w="2088"/>
        <w:gridCol w:w="4863"/>
        <w:gridCol w:w="1982"/>
      </w:tblGrid>
      <w:tr w:rsidR="007A2A44">
        <w:trPr>
          <w:trHeight w:val="533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A2A44" w:rsidRDefault="00880E5C">
            <w:pPr>
              <w:spacing w:after="0" w:line="259" w:lineRule="auto"/>
              <w:ind w:left="468" w:hanging="468"/>
            </w:pPr>
            <w:r>
              <w:rPr>
                <w:noProof/>
              </w:rPr>
              <w:drawing>
                <wp:inline distT="0" distB="0" distL="0" distR="0">
                  <wp:extent cx="1216025" cy="558588"/>
                  <wp:effectExtent l="0" t="0" r="0" b="0"/>
                  <wp:docPr id="403" name="Picture 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025" cy="55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A2A44" w:rsidRDefault="00880E5C">
            <w:pPr>
              <w:spacing w:after="0" w:line="259" w:lineRule="auto"/>
              <w:ind w:left="527" w:right="150" w:firstLine="235"/>
              <w:jc w:val="left"/>
            </w:pPr>
            <w:r>
              <w:rPr>
                <w:b/>
                <w:sz w:val="24"/>
              </w:rPr>
              <w:t xml:space="preserve">Fundamentos de JavaScript </w:t>
            </w:r>
            <w:r>
              <w:rPr>
                <w:sz w:val="24"/>
              </w:rPr>
              <w:t xml:space="preserve">Caso 1: Conjunto Residencial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Código: F000 </w:t>
            </w:r>
          </w:p>
        </w:tc>
      </w:tr>
      <w:tr w:rsidR="007A2A44">
        <w:trPr>
          <w:trHeight w:val="5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7A2A4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7A2A4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7" w:firstLine="0"/>
              <w:jc w:val="center"/>
            </w:pPr>
            <w:r>
              <w:rPr>
                <w:sz w:val="22"/>
              </w:rPr>
              <w:t xml:space="preserve">Versión: 01 </w:t>
            </w:r>
          </w:p>
        </w:tc>
      </w:tr>
    </w:tbl>
    <w:p w:rsidR="007A2A44" w:rsidRDefault="00880E5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7A2A44" w:rsidRDefault="00880E5C">
      <w:pPr>
        <w:spacing w:after="6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7A2A44" w:rsidRDefault="00880E5C">
      <w:pPr>
        <w:pStyle w:val="Ttulo1"/>
        <w:spacing w:after="3" w:line="259" w:lineRule="auto"/>
        <w:ind w:left="277" w:hanging="10"/>
        <w:jc w:val="left"/>
      </w:pPr>
      <w:r>
        <w:rPr>
          <w:b/>
        </w:rPr>
        <w:t xml:space="preserve">REQUERIMIENTO </w:t>
      </w:r>
    </w:p>
    <w:p w:rsidR="007A2A44" w:rsidRDefault="00880E5C">
      <w:pPr>
        <w:spacing w:after="0" w:line="259" w:lineRule="auto"/>
        <w:ind w:left="0" w:firstLine="0"/>
        <w:jc w:val="left"/>
      </w:pPr>
      <w:r>
        <w:rPr>
          <w:b/>
          <w:sz w:val="19"/>
        </w:rPr>
        <w:t xml:space="preserve"> </w:t>
      </w:r>
    </w:p>
    <w:p w:rsidR="007A2A44" w:rsidRDefault="00880E5C">
      <w:pPr>
        <w:ind w:left="278"/>
      </w:pPr>
      <w:r>
        <w:t xml:space="preserve">Realizar un programa en JavaScript que permita a un Conjunto residencial mediante el uso de funciones, calcular el valor a pagar mensualmente, de cada uno de los 20 predios que ésta posee, dependiendo de ciertos gastos que se deben facturar así: </w:t>
      </w:r>
    </w:p>
    <w:p w:rsidR="007A2A44" w:rsidRDefault="00880E5C">
      <w:pPr>
        <w:spacing w:after="10" w:line="259" w:lineRule="auto"/>
        <w:ind w:left="0" w:firstLine="0"/>
        <w:jc w:val="left"/>
      </w:pPr>
      <w:r>
        <w:t xml:space="preserve"> </w:t>
      </w:r>
    </w:p>
    <w:p w:rsidR="007A2A44" w:rsidRDefault="00880E5C">
      <w:pPr>
        <w:numPr>
          <w:ilvl w:val="0"/>
          <w:numId w:val="1"/>
        </w:numPr>
        <w:ind w:hanging="359"/>
      </w:pPr>
      <w:r>
        <w:rPr>
          <w:b/>
        </w:rPr>
        <w:t>Administración</w:t>
      </w:r>
      <w:r>
        <w:t xml:space="preserve">. Corresponde al valor a cancelar por concepto de administración </w:t>
      </w:r>
      <w:r>
        <w:rPr>
          <w:b/>
        </w:rPr>
        <w:t>(A)</w:t>
      </w:r>
      <w:r>
        <w:t xml:space="preserve">. Dependiendo de los metros cuadrados del inmueble </w:t>
      </w:r>
      <w:r>
        <w:rPr>
          <w:b/>
        </w:rPr>
        <w:t xml:space="preserve">(MT) </w:t>
      </w:r>
      <w:r>
        <w:t xml:space="preserve">y del tipo de éste </w:t>
      </w:r>
      <w:r>
        <w:rPr>
          <w:b/>
        </w:rPr>
        <w:t xml:space="preserve">(T) </w:t>
      </w:r>
      <w:r>
        <w:t>(apartamento o casa)</w:t>
      </w:r>
      <w:r>
        <w:rPr>
          <w:b/>
        </w:rPr>
        <w:t xml:space="preserve">. </w:t>
      </w:r>
      <w:r>
        <w:t xml:space="preserve">su fórmula es: </w:t>
      </w:r>
    </w:p>
    <w:p w:rsidR="007A2A44" w:rsidRDefault="00880E5C">
      <w:pPr>
        <w:spacing w:after="289" w:line="259" w:lineRule="auto"/>
        <w:ind w:left="0" w:firstLine="0"/>
        <w:jc w:val="left"/>
      </w:pPr>
      <w:r>
        <w:rPr>
          <w:sz w:val="9"/>
        </w:rPr>
        <w:t xml:space="preserve"> </w:t>
      </w:r>
    </w:p>
    <w:p w:rsidR="007A2A44" w:rsidRDefault="00880E5C">
      <w:pPr>
        <w:tabs>
          <w:tab w:val="center" w:pos="2138"/>
          <w:tab w:val="center" w:pos="502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MTx</w:t>
      </w:r>
      <w:r>
        <w:rPr>
          <w:rFonts w:ascii="Times New Roman" w:eastAsia="Times New Roman" w:hAnsi="Times New Roman" w:cs="Times New Roman"/>
          <w:sz w:val="24"/>
        </w:rPr>
        <w:t>1500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 50000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 xml:space="preserve">Cuando T = apartamento. </w:t>
      </w:r>
    </w:p>
    <w:p w:rsidR="007A2A44" w:rsidRDefault="00880E5C">
      <w:pPr>
        <w:tabs>
          <w:tab w:val="center" w:pos="2193"/>
          <w:tab w:val="center" w:pos="4593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MTx</w:t>
      </w:r>
      <w:r>
        <w:rPr>
          <w:rFonts w:ascii="Times New Roman" w:eastAsia="Times New Roman" w:hAnsi="Times New Roman" w:cs="Times New Roman"/>
          <w:sz w:val="24"/>
        </w:rPr>
        <w:t>1500</w:t>
      </w:r>
      <w:r>
        <w:rPr>
          <w:rFonts w:ascii="Segoe UI Symbol" w:eastAsia="Segoe UI Symbol" w:hAnsi="Segoe UI Symbol" w:cs="Segoe UI Symbol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100000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>Cuando T = c</w:t>
      </w:r>
      <w:r w:rsidR="00C40FB8">
        <w:rPr>
          <w:b/>
        </w:rPr>
        <w:t>a</w:t>
      </w:r>
      <w:r>
        <w:rPr>
          <w:b/>
        </w:rPr>
        <w:t xml:space="preserve">sa. </w:t>
      </w:r>
    </w:p>
    <w:p w:rsidR="007A2A44" w:rsidRDefault="00880E5C">
      <w:pPr>
        <w:spacing w:after="235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:rsidR="007A2A44" w:rsidRDefault="00880E5C">
      <w:pPr>
        <w:numPr>
          <w:ilvl w:val="0"/>
          <w:numId w:val="1"/>
        </w:numPr>
        <w:ind w:hanging="359"/>
      </w:pPr>
      <w:r>
        <w:rPr>
          <w:b/>
        </w:rPr>
        <w:t>Cuota de aseo</w:t>
      </w:r>
      <w:r>
        <w:t xml:space="preserve">. Para el cálculo de ésta, se toma el 10% del valor de la administración y por cada metro cuadrado del predio </w:t>
      </w:r>
      <w:r>
        <w:rPr>
          <w:b/>
        </w:rPr>
        <w:t xml:space="preserve">(MT) </w:t>
      </w:r>
      <w:r>
        <w:t xml:space="preserve">se suman 1.000 pesos. </w:t>
      </w:r>
    </w:p>
    <w:p w:rsidR="007A2A44" w:rsidRDefault="00880E5C">
      <w:pPr>
        <w:spacing w:after="14" w:line="259" w:lineRule="auto"/>
        <w:ind w:left="0" w:firstLine="0"/>
        <w:jc w:val="left"/>
      </w:pPr>
      <w:r>
        <w:t xml:space="preserve"> </w:t>
      </w:r>
    </w:p>
    <w:p w:rsidR="007A2A44" w:rsidRDefault="00880E5C">
      <w:pPr>
        <w:numPr>
          <w:ilvl w:val="0"/>
          <w:numId w:val="1"/>
        </w:numPr>
        <w:ind w:hanging="359"/>
      </w:pPr>
      <w:r>
        <w:rPr>
          <w:b/>
        </w:rPr>
        <w:t xml:space="preserve">Derechos de </w:t>
      </w:r>
      <w:r w:rsidR="00C40FB8">
        <w:rPr>
          <w:b/>
        </w:rPr>
        <w:t>gimnasio.</w:t>
      </w:r>
      <w:r>
        <w:rPr>
          <w:b/>
        </w:rPr>
        <w:t xml:space="preserve"> </w:t>
      </w:r>
      <w:r>
        <w:t xml:space="preserve">Se debe hallar el valor a cancelar por éste, el cual depende de la cantidad de habitantes </w:t>
      </w:r>
      <w:r w:rsidR="00D72AC6">
        <w:t xml:space="preserve">del predio </w:t>
      </w:r>
      <w:r w:rsidR="00D72AC6" w:rsidRPr="00D72AC6">
        <w:rPr>
          <w:b/>
          <w:bCs/>
        </w:rPr>
        <w:t>(NH)</w:t>
      </w:r>
      <w:r w:rsidR="00D72AC6">
        <w:t xml:space="preserve"> por el valor de derecho (VD), el cual se calcula dependiendo de los datos del propietario y se le debe sumar a dicho valor el 5% de la cuota de aseo.</w:t>
      </w:r>
    </w:p>
    <w:p w:rsidR="007A2A44" w:rsidRDefault="00880E5C">
      <w:pPr>
        <w:spacing w:after="0" w:line="259" w:lineRule="auto"/>
        <w:ind w:left="0" w:firstLine="0"/>
        <w:jc w:val="left"/>
      </w:pPr>
      <w:r>
        <w:t xml:space="preserve"> </w:t>
      </w:r>
    </w:p>
    <w:p w:rsidR="007A2A44" w:rsidRDefault="00880E5C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958" w:type="dxa"/>
        <w:tblInd w:w="168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30"/>
        <w:gridCol w:w="3168"/>
        <w:gridCol w:w="2160"/>
      </w:tblGrid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GENERO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EDAD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VALOR DERECHO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Masculino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&lt; 10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10 y &lt; 20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20.000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20 y &lt; 40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15.000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40 y &lt; 60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10.000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 60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Femenino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&lt; 10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10 y &lt; 18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15.000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18 y &lt; 35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12.000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35 y &lt; 55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8.000 </w:t>
            </w:r>
          </w:p>
        </w:tc>
      </w:tr>
      <w:tr w:rsidR="007A2A44">
        <w:trPr>
          <w:trHeight w:val="240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7" w:firstLine="0"/>
              <w:jc w:val="left"/>
            </w:pPr>
            <w:r>
              <w:t xml:space="preserve">&gt;= 55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A44" w:rsidRDefault="00880E5C">
            <w:pPr>
              <w:spacing w:after="0" w:line="259" w:lineRule="auto"/>
              <w:ind w:left="104" w:firstLine="0"/>
              <w:jc w:val="left"/>
            </w:pPr>
            <w:r>
              <w:t xml:space="preserve">0 </w:t>
            </w:r>
          </w:p>
        </w:tc>
      </w:tr>
    </w:tbl>
    <w:p w:rsidR="007A2A44" w:rsidRDefault="00880E5C">
      <w:pPr>
        <w:spacing w:after="170" w:line="259" w:lineRule="auto"/>
        <w:ind w:left="0" w:firstLine="0"/>
        <w:jc w:val="left"/>
        <w:rPr>
          <w:sz w:val="11"/>
        </w:rPr>
      </w:pPr>
      <w:r>
        <w:rPr>
          <w:sz w:val="11"/>
        </w:rPr>
        <w:t xml:space="preserve"> </w:t>
      </w:r>
    </w:p>
    <w:p w:rsidR="00D77F37" w:rsidRDefault="00D77F37">
      <w:pPr>
        <w:spacing w:after="170" w:line="259" w:lineRule="auto"/>
        <w:ind w:left="0" w:firstLine="0"/>
        <w:jc w:val="left"/>
        <w:rPr>
          <w:b/>
        </w:rPr>
      </w:pPr>
      <w:r>
        <w:rPr>
          <w:b/>
        </w:rPr>
        <w:t>NOTA: tenga en cuenta las siguientes consideraciones</w:t>
      </w:r>
    </w:p>
    <w:p w:rsidR="00D77F37" w:rsidRDefault="00D77F37" w:rsidP="00D77F37">
      <w:pPr>
        <w:pStyle w:val="Prrafodelista"/>
        <w:numPr>
          <w:ilvl w:val="0"/>
          <w:numId w:val="2"/>
        </w:numPr>
        <w:spacing w:after="170" w:line="259" w:lineRule="auto"/>
        <w:jc w:val="left"/>
      </w:pPr>
      <w:r>
        <w:t>Los metros cuadrados de una propiedad pueden cambiar por mes, debido a reducciones o ampliaciones que se hagan en esta.</w:t>
      </w:r>
    </w:p>
    <w:p w:rsidR="00D77F37" w:rsidRDefault="00D77F37" w:rsidP="00D77F37">
      <w:pPr>
        <w:pStyle w:val="Prrafodelista"/>
        <w:numPr>
          <w:ilvl w:val="0"/>
          <w:numId w:val="2"/>
        </w:numPr>
        <w:spacing w:after="170" w:line="259" w:lineRule="auto"/>
        <w:jc w:val="left"/>
      </w:pPr>
      <w:r>
        <w:t xml:space="preserve">El número de habitantes puede variar en una propiedad, debido a que </w:t>
      </w:r>
      <w:r w:rsidR="00931EB7">
        <w:t>los habitantes en una propiedad pueden</w:t>
      </w:r>
      <w:r>
        <w:t xml:space="preserve"> aumentar o reducir.</w:t>
      </w:r>
    </w:p>
    <w:p w:rsidR="007A2A44" w:rsidRDefault="00880E5C">
      <w:pPr>
        <w:ind w:left="278"/>
      </w:pPr>
      <w:r>
        <w:t xml:space="preserve">Mostrar los datos organizados en pantalla con un formato similar al siguiente: </w:t>
      </w:r>
    </w:p>
    <w:p w:rsidR="007A2A44" w:rsidRDefault="00880E5C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EC6872" w:rsidRDefault="00EC6872">
      <w:pPr>
        <w:pStyle w:val="Ttulo1"/>
        <w:spacing w:line="259" w:lineRule="auto"/>
        <w:ind w:left="274"/>
      </w:pPr>
    </w:p>
    <w:p w:rsidR="00EC6872" w:rsidRDefault="00EC6872">
      <w:pPr>
        <w:pStyle w:val="Ttulo1"/>
        <w:spacing w:line="259" w:lineRule="auto"/>
        <w:ind w:left="274"/>
      </w:pPr>
    </w:p>
    <w:p w:rsidR="00EC6872" w:rsidRDefault="00EC6872">
      <w:pPr>
        <w:pStyle w:val="Ttulo1"/>
        <w:spacing w:line="259" w:lineRule="auto"/>
        <w:ind w:left="274"/>
      </w:pPr>
    </w:p>
    <w:p w:rsidR="00EC6872" w:rsidRDefault="00EC6872">
      <w:pPr>
        <w:pStyle w:val="Ttulo1"/>
        <w:spacing w:line="259" w:lineRule="auto"/>
        <w:ind w:left="274"/>
      </w:pPr>
    </w:p>
    <w:p w:rsidR="007A2A44" w:rsidRDefault="00880E5C">
      <w:pPr>
        <w:pStyle w:val="Ttulo1"/>
        <w:spacing w:line="259" w:lineRule="auto"/>
        <w:ind w:left="274"/>
      </w:pPr>
      <w:r>
        <w:t xml:space="preserve">RECIBO DE COBRO MENSUAL </w:t>
      </w:r>
    </w:p>
    <w:p w:rsidR="007A2A44" w:rsidRDefault="00880E5C">
      <w:pPr>
        <w:spacing w:after="0" w:line="259" w:lineRule="auto"/>
        <w:ind w:left="0" w:firstLine="0"/>
        <w:jc w:val="left"/>
      </w:pPr>
      <w:r>
        <w:t xml:space="preserve"> </w:t>
      </w:r>
    </w:p>
    <w:p w:rsidR="007A2A44" w:rsidRDefault="00880E5C">
      <w:pPr>
        <w:pStyle w:val="Ttulo2"/>
        <w:tabs>
          <w:tab w:val="center" w:pos="1403"/>
          <w:tab w:val="center" w:pos="3179"/>
          <w:tab w:val="center" w:pos="5926"/>
          <w:tab w:val="center" w:pos="7697"/>
        </w:tabs>
        <w:spacing w:after="8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 w:rsidR="00931EB7">
        <w:t>Documento propietario:</w:t>
      </w:r>
      <w:r>
        <w:t xml:space="preserve"> # </w:t>
      </w:r>
      <w:r>
        <w:tab/>
      </w:r>
      <w:r>
        <w:rPr>
          <w:b w:val="0"/>
        </w:rPr>
        <w:tab/>
      </w:r>
      <w:r>
        <w:t xml:space="preserve">Cuota mes de: </w:t>
      </w:r>
      <w:r>
        <w:tab/>
      </w:r>
      <w:r>
        <w:rPr>
          <w:b w:val="0"/>
        </w:rPr>
        <w:t xml:space="preserve">XXXXX </w:t>
      </w:r>
    </w:p>
    <w:p w:rsidR="007A2A44" w:rsidRDefault="00880E5C">
      <w:pPr>
        <w:spacing w:after="0" w:line="259" w:lineRule="auto"/>
        <w:ind w:left="2822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7A2A44" w:rsidRDefault="00880E5C">
      <w:pPr>
        <w:tabs>
          <w:tab w:val="center" w:pos="1198"/>
          <w:tab w:val="center" w:pos="77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Valor Administración </w:t>
      </w:r>
      <w:r>
        <w:tab/>
        <w:t xml:space="preserve">$ XXXXX </w:t>
      </w:r>
    </w:p>
    <w:p w:rsidR="007A2A44" w:rsidRDefault="00880E5C">
      <w:pPr>
        <w:tabs>
          <w:tab w:val="center" w:pos="1193"/>
          <w:tab w:val="center" w:pos="777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Valor Cuota de aseo </w:t>
      </w:r>
      <w:r>
        <w:tab/>
        <w:t xml:space="preserve">$ XXXXX </w:t>
      </w:r>
    </w:p>
    <w:p w:rsidR="007A2A44" w:rsidRDefault="00880E5C">
      <w:pPr>
        <w:tabs>
          <w:tab w:val="center" w:pos="1298"/>
          <w:tab w:val="center" w:pos="7778"/>
        </w:tabs>
        <w:spacing w:after="22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Derechos de </w:t>
      </w:r>
      <w:r w:rsidR="00D77F37">
        <w:t>Gimnasio</w:t>
      </w:r>
      <w:r>
        <w:t xml:space="preserve"> </w:t>
      </w:r>
      <w:r>
        <w:tab/>
        <w:t xml:space="preserve">$ XXXXX </w:t>
      </w:r>
    </w:p>
    <w:p w:rsidR="007A2A44" w:rsidRDefault="00880E5C">
      <w:pPr>
        <w:spacing w:after="0" w:line="259" w:lineRule="auto"/>
        <w:ind w:left="230" w:firstLine="0"/>
        <w:jc w:val="left"/>
      </w:pPr>
      <w:r>
        <w:rPr>
          <w:sz w:val="19"/>
        </w:rPr>
        <w:t xml:space="preserve"> </w:t>
      </w:r>
      <w:r>
        <w:rPr>
          <w:sz w:val="19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sz w:val="19"/>
        </w:rPr>
        <w:t xml:space="preserve"> </w:t>
      </w:r>
    </w:p>
    <w:p w:rsidR="007A2A44" w:rsidRDefault="00880E5C">
      <w:pPr>
        <w:pStyle w:val="Ttulo2"/>
        <w:tabs>
          <w:tab w:val="center" w:pos="1103"/>
          <w:tab w:val="center" w:pos="778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 w:rsidR="00931EB7">
        <w:t>TOTAL</w:t>
      </w:r>
      <w:proofErr w:type="gramEnd"/>
      <w:r w:rsidR="00931EB7">
        <w:t xml:space="preserve"> </w:t>
      </w:r>
      <w:r>
        <w:t xml:space="preserve">A PAGAR </w:t>
      </w:r>
      <w:r>
        <w:tab/>
        <w:t xml:space="preserve">$ </w:t>
      </w:r>
      <w:r>
        <w:rPr>
          <w:b w:val="0"/>
        </w:rPr>
        <w:t xml:space="preserve">XXXXX </w:t>
      </w:r>
    </w:p>
    <w:p w:rsidR="007A2A44" w:rsidRDefault="00880E5C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:rsidR="007A2A44" w:rsidRDefault="00931EB7">
      <w:pPr>
        <w:ind w:left="278"/>
      </w:pPr>
      <w:r>
        <w:t>Además,</w:t>
      </w:r>
      <w:r w:rsidR="00880E5C">
        <w:t xml:space="preserve"> se debe imprimir el valor de la suma a pagar de todos los predios </w:t>
      </w:r>
    </w:p>
    <w:p w:rsidR="007A2A44" w:rsidRDefault="00880E5C">
      <w:pPr>
        <w:spacing w:after="0" w:line="259" w:lineRule="auto"/>
        <w:ind w:left="0" w:firstLine="0"/>
        <w:jc w:val="left"/>
      </w:pPr>
      <w:r>
        <w:t xml:space="preserve"> </w:t>
      </w:r>
    </w:p>
    <w:p w:rsidR="00931EB7" w:rsidRDefault="00880E5C" w:rsidP="00931EB7">
      <w:pPr>
        <w:spacing w:after="170" w:line="259" w:lineRule="auto"/>
        <w:ind w:left="0" w:firstLine="0"/>
        <w:jc w:val="left"/>
        <w:rPr>
          <w:b/>
        </w:rPr>
      </w:pPr>
      <w:r>
        <w:t xml:space="preserve"> </w:t>
      </w:r>
      <w:r w:rsidR="00931EB7">
        <w:rPr>
          <w:b/>
        </w:rPr>
        <w:t xml:space="preserve">NOTA: </w:t>
      </w:r>
      <w:r w:rsidR="00931EB7">
        <w:rPr>
          <w:b/>
        </w:rPr>
        <w:t>Usted tiene la libertad de proponer un diseño de recibo diferente, siempre y cuando se conserve los datos mínimos que se piden en el recibo.</w:t>
      </w:r>
    </w:p>
    <w:p w:rsidR="007A2A44" w:rsidRDefault="007A2A44">
      <w:pPr>
        <w:spacing w:after="0" w:line="259" w:lineRule="auto"/>
        <w:ind w:left="0" w:firstLine="0"/>
        <w:jc w:val="left"/>
      </w:pPr>
    </w:p>
    <w:p w:rsidR="007A2A44" w:rsidRDefault="00880E5C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96" w:type="dxa"/>
        <w:tblInd w:w="101" w:type="dxa"/>
        <w:tblCellMar>
          <w:top w:w="4" w:type="dxa"/>
          <w:left w:w="4" w:type="dxa"/>
          <w:bottom w:w="4" w:type="dxa"/>
          <w:right w:w="6" w:type="dxa"/>
        </w:tblCellMar>
        <w:tblLook w:val="04A0" w:firstRow="1" w:lastRow="0" w:firstColumn="1" w:lastColumn="0" w:noHBand="0" w:noVBand="1"/>
      </w:tblPr>
      <w:tblGrid>
        <w:gridCol w:w="836"/>
        <w:gridCol w:w="8560"/>
      </w:tblGrid>
      <w:tr w:rsidR="007A2A44">
        <w:trPr>
          <w:trHeight w:val="95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7A2A44" w:rsidRDefault="00880E5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24256" cy="600456"/>
                      <wp:effectExtent l="0" t="0" r="0" b="0"/>
                      <wp:docPr id="3381" name="Group 3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256" cy="600456"/>
                                <a:chOff x="0" y="0"/>
                                <a:chExt cx="524256" cy="6004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Picture 4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4256" cy="600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64008" y="5293"/>
                                  <a:ext cx="465381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A2A44" w:rsidRDefault="00880E5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F010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411480" y="5293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A2A44" w:rsidRDefault="00880E5C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81" o:spid="_x0000_s1026" style="width:41.3pt;height:47.3pt;mso-position-horizontal-relative:char;mso-position-vertical-relative:line" coordsize="5242,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1" o:spid="_x0000_s1027" type="#_x0000_t75" style="position:absolute;width:5242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">
                        <v:imagedata r:id="rId7" o:title=""/>
                      </v:shape>
                      <v:rect id="Rectangle 42" o:spid="_x0000_s1028" style="position:absolute;left:640;top:52;width:465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      <v:textbox inset="0,0,0,0">
                          <w:txbxContent>
                            <w:p w:rsidR="007A2A44" w:rsidRDefault="00880E5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F010</w:t>
                              </w:r>
                            </w:p>
                          </w:txbxContent>
                        </v:textbox>
                      </v:rect>
                      <v:rect id="Rectangle 43" o:spid="_x0000_s1029" style="position:absolute;left:4114;top:52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      <v:textbox inset="0,0,0,0">
                          <w:txbxContent>
                            <w:p w:rsidR="007A2A44" w:rsidRDefault="00880E5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6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bottom"/>
          </w:tcPr>
          <w:p w:rsidR="007A2A44" w:rsidRDefault="00880E5C">
            <w:pPr>
              <w:tabs>
                <w:tab w:val="center" w:pos="7825"/>
                <w:tab w:val="right" w:pos="8550"/>
              </w:tabs>
              <w:spacing w:after="37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802130" cy="416688"/>
                      <wp:effectExtent l="0" t="0" r="0" b="0"/>
                      <wp:docPr id="3402" name="Group 3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2130" cy="416688"/>
                                <a:chOff x="0" y="0"/>
                                <a:chExt cx="802130" cy="4166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7054" y="0"/>
                                  <a:ext cx="219710" cy="38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10" cy="38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2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4387" y="383160"/>
                                  <a:ext cx="237744" cy="33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Picture 33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7" y="386207"/>
                                  <a:ext cx="237744" cy="30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5" name="Picture 40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8764" y="75839"/>
                                  <a:ext cx="220345" cy="237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02" style="width:63.1599pt;height:32.8101pt;mso-position-horizontal-relative:char;mso-position-vertical-relative:line" coordsize="8021,4166">
                      <v:shape id="Picture 7" style="position:absolute;width:2197;height:3841;left:5670;top:0;" filled="f">
                        <v:imagedata r:id="rId13"/>
                      </v:shape>
                      <v:shape id="Picture 9" style="position:absolute;width:2197;height:3841;left:0;top:0;" filled="f">
                        <v:imagedata r:id="rId14"/>
                      </v:shape>
                      <v:shape id="Picture 26" style="position:absolute;width:2377;height:335;left:5643;top:3831;" filled="f">
                        <v:imagedata r:id="rId15"/>
                      </v:shape>
                      <v:shape id="Picture 33" style="position:absolute;width:2377;height:304;left:5;top:3862;" filled="f">
                        <v:imagedata r:id="rId16"/>
                      </v:shape>
                      <v:shape id="Picture 405" style="position:absolute;width:2203;height:2375;left:2787;top:758;" filled="f">
                        <v:imagedata r:id="rId17"/>
                      </v:shape>
                    </v:group>
                  </w:pict>
                </mc:Fallback>
              </mc:AlternateContent>
            </w:r>
            <w:r>
              <w:rPr>
                <w:sz w:val="4"/>
              </w:rPr>
              <w:t xml:space="preserve">Certificado </w:t>
            </w:r>
            <w:proofErr w:type="spellStart"/>
            <w:r>
              <w:rPr>
                <w:sz w:val="4"/>
              </w:rPr>
              <w:t>N°</w:t>
            </w:r>
            <w:proofErr w:type="spellEnd"/>
            <w:r>
              <w:rPr>
                <w:sz w:val="4"/>
              </w:rPr>
              <w:t xml:space="preserve"> SC </w:t>
            </w:r>
            <w:r>
              <w:rPr>
                <w:sz w:val="4"/>
              </w:rPr>
              <w:tab/>
              <w:t xml:space="preserve">Certificado </w:t>
            </w:r>
            <w:proofErr w:type="spellStart"/>
            <w:r>
              <w:rPr>
                <w:sz w:val="4"/>
              </w:rPr>
              <w:t>N°</w:t>
            </w:r>
            <w:proofErr w:type="spellEnd"/>
            <w:r>
              <w:rPr>
                <w:sz w:val="4"/>
              </w:rPr>
              <w:t xml:space="preserve"> GP </w:t>
            </w:r>
          </w:p>
          <w:p w:rsidR="007A2A44" w:rsidRDefault="00880E5C">
            <w:pPr>
              <w:tabs>
                <w:tab w:val="center" w:pos="7708"/>
                <w:tab w:val="center" w:pos="8131"/>
                <w:tab w:val="right" w:pos="8550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4424933</wp:posOffset>
                  </wp:positionH>
                  <wp:positionV relativeFrom="paragraph">
                    <wp:posOffset>1617</wp:posOffset>
                  </wp:positionV>
                  <wp:extent cx="954024" cy="170688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24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Página 1 de 1</w:t>
            </w:r>
            <w:r>
              <w:rPr>
                <w:sz w:val="4"/>
              </w:rPr>
              <w:t xml:space="preserve">5206-1 </w:t>
            </w:r>
            <w:r>
              <w:rPr>
                <w:sz w:val="4"/>
              </w:rPr>
              <w:tab/>
              <w:t xml:space="preserve">035-1 </w:t>
            </w:r>
            <w:r>
              <w:rPr>
                <w:sz w:val="4"/>
              </w:rPr>
              <w:tab/>
            </w:r>
            <w:r>
              <w:rPr>
                <w:sz w:val="24"/>
              </w:rPr>
              <w:t xml:space="preserve"> </w:t>
            </w:r>
          </w:p>
        </w:tc>
      </w:tr>
    </w:tbl>
    <w:p w:rsidR="00880E5C" w:rsidRDefault="00880E5C"/>
    <w:sectPr w:rsidR="00880E5C">
      <w:pgSz w:w="12240" w:h="15840"/>
      <w:pgMar w:top="706" w:right="1685" w:bottom="994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041C"/>
    <w:multiLevelType w:val="hybridMultilevel"/>
    <w:tmpl w:val="9D3C9F4C"/>
    <w:lvl w:ilvl="0" w:tplc="BD1454A6">
      <w:start w:val="1"/>
      <w:numFmt w:val="bullet"/>
      <w:lvlText w:val="•"/>
      <w:lvlJc w:val="left"/>
      <w:pPr>
        <w:ind w:left="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F08438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A75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76CE3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C4D88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6A4BA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D2DF2E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B83E54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21428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A7246D"/>
    <w:multiLevelType w:val="hybridMultilevel"/>
    <w:tmpl w:val="2DFA4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A44"/>
    <w:rsid w:val="007A2A44"/>
    <w:rsid w:val="00880E5C"/>
    <w:rsid w:val="00931EB7"/>
    <w:rsid w:val="00B63880"/>
    <w:rsid w:val="00C40FB8"/>
    <w:rsid w:val="00D72AC6"/>
    <w:rsid w:val="00D77F37"/>
    <w:rsid w:val="00E81DBB"/>
    <w:rsid w:val="00E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05AB"/>
  <w15:docId w15:val="{24680D55-4354-482F-8144-788AA3CA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B7"/>
    <w:pPr>
      <w:spacing w:after="5" w:line="248" w:lineRule="auto"/>
      <w:ind w:left="292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39" w:lineRule="auto"/>
      <w:ind w:left="282"/>
      <w:jc w:val="center"/>
      <w:outlineLvl w:val="0"/>
    </w:pPr>
    <w:rPr>
      <w:rFonts w:ascii="Arial" w:eastAsia="Arial" w:hAnsi="Arial" w:cs="Arial"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292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7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0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- 1 - Enunciado Conceptos Básicos-convertido.docx</vt:lpstr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- 1 - Enunciado Conceptos Básicos-convertido.docx</dc:title>
  <dc:subject/>
  <dc:creator>Oscar Mesa</dc:creator>
  <cp:keywords/>
  <cp:lastModifiedBy>Oscar Mesa</cp:lastModifiedBy>
  <cp:revision>3</cp:revision>
  <dcterms:created xsi:type="dcterms:W3CDTF">2020-04-28T03:51:00Z</dcterms:created>
  <dcterms:modified xsi:type="dcterms:W3CDTF">2020-04-28T07:49:00Z</dcterms:modified>
</cp:coreProperties>
</file>