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98" w:rsidRPr="00BD041F" w:rsidRDefault="00691F98" w:rsidP="008B4272">
      <w:pPr>
        <w:jc w:val="center"/>
        <w:rPr>
          <w:rFonts w:ascii="Calibri" w:eastAsia="Alibaba PuHuiTi" w:hAnsi="Calibri" w:cs="Calibri"/>
          <w:b/>
          <w:sz w:val="24"/>
        </w:rPr>
      </w:pPr>
      <w:r w:rsidRPr="00BD041F">
        <w:rPr>
          <w:rFonts w:ascii="Calibri" w:eastAsia="Alibaba PuHuiTi" w:hAnsi="Calibri" w:cs="Calibri"/>
          <w:b/>
          <w:sz w:val="28"/>
        </w:rPr>
        <w:t>Solution Description</w:t>
      </w:r>
    </w:p>
    <w:p w:rsidR="00691F98" w:rsidRPr="006601EF" w:rsidRDefault="00691F98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>Our implementation follows standard cryptographic primitives, whose security guarantee has been analyzed and verified for decades. We give some brief description below.</w:t>
      </w:r>
    </w:p>
    <w:p w:rsidR="00691F98" w:rsidRPr="006601EF" w:rsidRDefault="00691F98">
      <w:pPr>
        <w:rPr>
          <w:rFonts w:ascii="Calibri" w:eastAsia="Alibaba PuHuiTi" w:hAnsi="Calibri" w:cs="Calibri"/>
        </w:rPr>
      </w:pPr>
    </w:p>
    <w:p w:rsidR="00691F98" w:rsidRPr="006601EF" w:rsidRDefault="00691F98">
      <w:pPr>
        <w:rPr>
          <w:rFonts w:ascii="Calibri" w:eastAsia="Alibaba PuHuiTi" w:hAnsi="Calibri" w:cs="Calibri"/>
        </w:rPr>
      </w:pPr>
      <w:r w:rsidRPr="00162F66">
        <w:rPr>
          <w:rFonts w:ascii="Calibri" w:eastAsia="Alibaba PuHuiTi" w:hAnsi="Calibri" w:cs="Calibri"/>
          <w:b/>
          <w:sz w:val="24"/>
        </w:rPr>
        <w:t>1.</w:t>
      </w:r>
      <w:r w:rsidRPr="006601EF">
        <w:rPr>
          <w:rFonts w:ascii="Calibri" w:eastAsia="Alibaba PuHuiTi" w:hAnsi="Calibri" w:cs="Calibri"/>
        </w:rPr>
        <w:t xml:space="preserve"> We use the well-studied Ed25519 curve. Let us denote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G</m:t>
        </m:r>
      </m:oMath>
      <w:r w:rsidRPr="006601EF">
        <w:rPr>
          <w:rFonts w:ascii="Calibri" w:eastAsia="Alibaba PuHuiTi" w:hAnsi="Calibri" w:cs="Calibri"/>
        </w:rPr>
        <w:t xml:space="preserve"> to be the base point, whose order is a large prime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n</m:t>
        </m:r>
      </m:oMath>
      <w:r w:rsidRPr="006601EF">
        <w:rPr>
          <w:rFonts w:ascii="Calibri" w:eastAsia="Alibaba PuHuiTi" w:hAnsi="Calibri" w:cs="Calibri"/>
        </w:rPr>
        <w:t>.</w:t>
      </w:r>
    </w:p>
    <w:p w:rsidR="00691F98" w:rsidRPr="006601EF" w:rsidRDefault="00691F98">
      <w:pPr>
        <w:rPr>
          <w:rFonts w:ascii="Calibri" w:eastAsia="Alibaba PuHuiTi" w:hAnsi="Calibri" w:cs="Calibri"/>
        </w:rPr>
      </w:pPr>
    </w:p>
    <w:p w:rsidR="00691F98" w:rsidRPr="006601EF" w:rsidRDefault="00691F98">
      <w:pPr>
        <w:rPr>
          <w:rFonts w:ascii="Calibri" w:eastAsia="Alibaba PuHuiTi" w:hAnsi="Calibri" w:cs="Calibri"/>
        </w:rPr>
      </w:pPr>
      <w:r w:rsidRPr="00162F66">
        <w:rPr>
          <w:rFonts w:ascii="Calibri" w:eastAsia="Alibaba PuHuiTi" w:hAnsi="Calibri" w:cs="Calibri"/>
          <w:b/>
          <w:sz w:val="24"/>
        </w:rPr>
        <w:t>2.</w:t>
      </w:r>
      <w:r w:rsidRPr="006601EF">
        <w:rPr>
          <w:rFonts w:ascii="Calibri" w:eastAsia="Alibaba PuHuiTi" w:hAnsi="Calibri" w:cs="Calibri"/>
        </w:rPr>
        <w:t xml:space="preserve"> We use a homomorphic variant of the standard </w:t>
      </w:r>
      <w:proofErr w:type="spellStart"/>
      <w:r w:rsidRPr="006601EF">
        <w:rPr>
          <w:rFonts w:ascii="Calibri" w:eastAsia="Alibaba PuHuiTi" w:hAnsi="Calibri" w:cs="Calibri"/>
        </w:rPr>
        <w:t>ElGamal</w:t>
      </w:r>
      <w:proofErr w:type="spellEnd"/>
      <w:r w:rsidRPr="006601EF">
        <w:rPr>
          <w:rFonts w:ascii="Calibri" w:eastAsia="Alibaba PuHuiTi" w:hAnsi="Calibri" w:cs="Calibri"/>
        </w:rPr>
        <w:t xml:space="preserve"> encryption scheme. </w:t>
      </w:r>
    </w:p>
    <w:p w:rsidR="00FB6F21" w:rsidRPr="006601EF" w:rsidRDefault="00FB6F21">
      <w:pPr>
        <w:rPr>
          <w:rFonts w:ascii="Calibri" w:eastAsia="Alibaba PuHuiTi" w:hAnsi="Calibri" w:cs="Calibri"/>
        </w:rPr>
      </w:pPr>
    </w:p>
    <w:p w:rsidR="00691F98" w:rsidRPr="00162F66" w:rsidRDefault="00691F98">
      <w:pPr>
        <w:rPr>
          <w:rFonts w:ascii="Calibri" w:eastAsia="Alibaba PuHuiTi" w:hAnsi="Calibri" w:cs="Calibri"/>
          <w:b/>
          <w:u w:val="single"/>
        </w:rPr>
      </w:pPr>
      <w:r w:rsidRPr="00162F66">
        <w:rPr>
          <w:rFonts w:ascii="Calibri" w:eastAsia="Alibaba PuHuiTi" w:hAnsi="Calibri" w:cs="Calibri"/>
          <w:b/>
          <w:sz w:val="22"/>
          <w:u w:val="single"/>
        </w:rPr>
        <w:t>Key Generation:</w:t>
      </w:r>
    </w:p>
    <w:p w:rsidR="00691F98" w:rsidRPr="006601EF" w:rsidRDefault="00691F98" w:rsidP="00691F98">
      <w:pPr>
        <w:pStyle w:val="a4"/>
        <w:numPr>
          <w:ilvl w:val="0"/>
          <w:numId w:val="1"/>
        </w:numPr>
        <w:ind w:firstLineChars="0"/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The private key is random number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s∈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254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>+8{0, 1, 2, 3,…,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251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>-1}</m:t>
        </m:r>
      </m:oMath>
      <w:r w:rsidR="00720E5F" w:rsidRPr="006601EF">
        <w:rPr>
          <w:rFonts w:ascii="Calibri" w:eastAsia="Alibaba PuHuiTi" w:hAnsi="Calibri" w:cs="Calibri"/>
        </w:rPr>
        <w:t>.</w:t>
      </w:r>
      <w:r w:rsidR="00F8666E" w:rsidRPr="006601EF">
        <w:rPr>
          <w:rFonts w:ascii="Calibri" w:eastAsia="Alibaba PuHuiTi" w:hAnsi="Calibri" w:cs="Calibri"/>
        </w:rPr>
        <w:t xml:space="preserve"> (Used in Ed25519)</w:t>
      </w:r>
    </w:p>
    <w:p w:rsidR="00691F98" w:rsidRPr="006601EF" w:rsidRDefault="00691F98" w:rsidP="00691F98">
      <w:pPr>
        <w:pStyle w:val="a4"/>
        <w:numPr>
          <w:ilvl w:val="0"/>
          <w:numId w:val="1"/>
        </w:numPr>
        <w:ind w:firstLineChars="0"/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The public key is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S=sG</m:t>
        </m:r>
      </m:oMath>
      <w:r w:rsidRPr="006601EF">
        <w:rPr>
          <w:rFonts w:ascii="Calibri" w:eastAsia="Alibaba PuHuiTi" w:hAnsi="Calibri" w:cs="Calibri"/>
        </w:rPr>
        <w:t>.</w:t>
      </w:r>
    </w:p>
    <w:p w:rsidR="00FB6F21" w:rsidRPr="006601EF" w:rsidRDefault="00FB6F21">
      <w:pPr>
        <w:rPr>
          <w:rFonts w:ascii="Calibri" w:eastAsia="Alibaba PuHuiTi" w:hAnsi="Calibri" w:cs="Calibri"/>
        </w:rPr>
      </w:pPr>
    </w:p>
    <w:p w:rsidR="00691F98" w:rsidRPr="00162F66" w:rsidRDefault="00691F98">
      <w:pPr>
        <w:rPr>
          <w:rFonts w:ascii="Calibri" w:eastAsia="Alibaba PuHuiTi" w:hAnsi="Calibri" w:cs="Calibri"/>
          <w:b/>
          <w:u w:val="single"/>
        </w:rPr>
      </w:pPr>
      <w:r w:rsidRPr="00162F66">
        <w:rPr>
          <w:rFonts w:ascii="Calibri" w:eastAsia="Alibaba PuHuiTi" w:hAnsi="Calibri" w:cs="Calibri"/>
          <w:b/>
          <w:sz w:val="22"/>
          <w:u w:val="single"/>
        </w:rPr>
        <w:t>Encryption:</w:t>
      </w:r>
    </w:p>
    <w:p w:rsidR="00691F98" w:rsidRPr="006601EF" w:rsidRDefault="00691F98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Given a 40-bit message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m∈</m:t>
        </m:r>
        <m:d>
          <m:dPr>
            <m:begChr m:val="["/>
            <m:endChr m:val="]"/>
            <m:ctrlPr>
              <w:rPr>
                <w:rFonts w:ascii="Cambria Math" w:eastAsia="Alibaba PuHuiTi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-</m:t>
            </m:r>
            <m:sSup>
              <m:sSupPr>
                <m:ctrlPr>
                  <w:rPr>
                    <w:rFonts w:ascii="Cambria Math" w:eastAsia="Alibaba PuHuiTi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libaba PuHuiTi" w:hAnsi="Cambria Math" w:cs="Calibr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Alibaba PuHuiTi" w:hAnsi="Cambria Math" w:cs="Calibri"/>
                  </w:rPr>
                  <m:t>39</m:t>
                </m:r>
              </m:sup>
            </m:s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 xml:space="preserve">, </m:t>
            </m:r>
            <m:sSup>
              <m:sSupPr>
                <m:ctrlPr>
                  <w:rPr>
                    <w:rFonts w:ascii="Cambria Math" w:eastAsia="Alibaba PuHuiTi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libaba PuHuiTi" w:hAnsi="Cambria Math" w:cs="Calibr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Alibaba PuHuiTi" w:hAnsi="Cambria Math" w:cs="Calibri"/>
                  </w:rPr>
                  <m:t>39</m:t>
                </m:r>
              </m:sup>
            </m:s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-1</m:t>
            </m:r>
          </m:e>
        </m:d>
      </m:oMath>
      <w:r w:rsidRPr="006601EF">
        <w:rPr>
          <w:rFonts w:ascii="Calibri" w:eastAsia="Alibaba PuHuiTi" w:hAnsi="Calibri" w:cs="Calibri"/>
        </w:rPr>
        <w:t>, the encryption is:</w:t>
      </w:r>
    </w:p>
    <w:p w:rsidR="00691F98" w:rsidRPr="006601EF" w:rsidRDefault="007C5651">
      <w:pPr>
        <w:rPr>
          <w:rFonts w:ascii="Calibri" w:eastAsia="Alibaba PuHuiT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libaba PuHuiTi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Alibaba PuHuiTi" w:hAnsi="Cambria Math" w:cs="Calibri"/>
            </w:rPr>
            <m:t>=mG+rS</m:t>
          </m:r>
        </m:oMath>
      </m:oMathPara>
    </w:p>
    <w:p w:rsidR="00F8666E" w:rsidRPr="006601EF" w:rsidRDefault="007C5651" w:rsidP="00F8666E">
      <w:pPr>
        <w:rPr>
          <w:rFonts w:ascii="Calibri" w:eastAsia="Alibaba PuHuiT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libaba PuHuiTi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Alibaba PuHuiTi" w:hAnsi="Cambria Math" w:cs="Calibri"/>
            </w:rPr>
            <m:t>=rG</m:t>
          </m:r>
        </m:oMath>
      </m:oMathPara>
    </w:p>
    <w:p w:rsidR="00FB6F21" w:rsidRPr="006601EF" w:rsidRDefault="00177507" w:rsidP="00F8666E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>w</w:t>
      </w:r>
      <w:r w:rsidR="00FA4BD9" w:rsidRPr="006601EF">
        <w:rPr>
          <w:rFonts w:ascii="Calibri" w:eastAsia="Alibaba PuHuiTi" w:hAnsi="Calibri" w:cs="Calibri"/>
        </w:rPr>
        <w:t>here</w:t>
      </w:r>
      <w:r w:rsidRPr="006601EF">
        <w:rPr>
          <w:rFonts w:ascii="Calibri" w:eastAsia="Alibaba PuHuiTi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r</m:t>
        </m:r>
      </m:oMath>
      <w:r w:rsidRPr="006601EF">
        <w:rPr>
          <w:rFonts w:ascii="Calibri" w:eastAsia="Alibaba PuHuiTi" w:hAnsi="Calibri" w:cs="Calibri"/>
        </w:rPr>
        <w:t xml:space="preserve"> is a random number sampled from range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[0, n-1]</m:t>
        </m:r>
      </m:oMath>
      <w:r w:rsidR="00FA4BD9" w:rsidRPr="006601EF">
        <w:rPr>
          <w:rFonts w:ascii="Calibri" w:eastAsia="Alibaba PuHuiTi" w:hAnsi="Calibri" w:cs="Calibri"/>
        </w:rPr>
        <w:t>.</w:t>
      </w:r>
      <w:r w:rsidRPr="006601EF">
        <w:rPr>
          <w:rFonts w:ascii="Calibri" w:eastAsia="Alibaba PuHuiTi" w:hAnsi="Calibri" w:cs="Calibri"/>
        </w:rPr>
        <w:t xml:space="preserve"> </w:t>
      </w:r>
      <w:r w:rsidR="00FB6F21" w:rsidRPr="006601EF">
        <w:rPr>
          <w:rFonts w:ascii="Calibri" w:eastAsia="Alibaba PuHuiTi" w:hAnsi="Calibri" w:cs="Calibri"/>
        </w:rPr>
        <w:t xml:space="preserve">Therefore, the ciphertext of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m</m:t>
        </m:r>
      </m:oMath>
      <w:r w:rsidR="00FB6F21" w:rsidRPr="006601EF">
        <w:rPr>
          <w:rFonts w:ascii="Calibri" w:eastAsia="Alibaba PuHuiTi" w:hAnsi="Calibri" w:cs="Calibri"/>
        </w:rPr>
        <w:t xml:space="preserve"> is a pair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(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,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)</m:t>
        </m:r>
      </m:oMath>
      <w:r w:rsidR="00FB6F21" w:rsidRPr="006601EF">
        <w:rPr>
          <w:rFonts w:ascii="Calibri" w:eastAsia="Alibaba PuHuiTi" w:hAnsi="Calibri" w:cs="Calibri"/>
        </w:rPr>
        <w:t>.</w:t>
      </w:r>
    </w:p>
    <w:p w:rsidR="00FB6F21" w:rsidRPr="006601EF" w:rsidRDefault="00FB6F21" w:rsidP="00F8666E">
      <w:pPr>
        <w:rPr>
          <w:rFonts w:ascii="Calibri" w:eastAsia="Alibaba PuHuiTi" w:hAnsi="Calibri" w:cs="Calibri"/>
        </w:rPr>
      </w:pPr>
    </w:p>
    <w:p w:rsidR="00F8666E" w:rsidRPr="00162F66" w:rsidRDefault="00FB6F21">
      <w:pPr>
        <w:rPr>
          <w:rFonts w:ascii="Calibri" w:eastAsia="Alibaba PuHuiTi" w:hAnsi="Calibri" w:cs="Calibri"/>
          <w:b/>
          <w:u w:val="single"/>
        </w:rPr>
      </w:pPr>
      <w:r w:rsidRPr="00162F66">
        <w:rPr>
          <w:rFonts w:ascii="Calibri" w:eastAsia="Alibaba PuHuiTi" w:hAnsi="Calibri" w:cs="Calibri"/>
          <w:b/>
          <w:sz w:val="22"/>
          <w:u w:val="single"/>
        </w:rPr>
        <w:t>Decryption:</w:t>
      </w:r>
    </w:p>
    <w:p w:rsidR="00FB6F21" w:rsidRPr="006601EF" w:rsidRDefault="00FB6F21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>We have</w:t>
      </w:r>
    </w:p>
    <w:p w:rsidR="00FB6F21" w:rsidRPr="006601EF" w:rsidRDefault="007C5651">
      <w:pPr>
        <w:rPr>
          <w:rFonts w:ascii="Calibri" w:eastAsia="Alibaba PuHuiT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libaba PuHuiTi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Alibaba PuHuiTi" w:hAnsi="Cambria Math" w:cs="Calibri"/>
            </w:rPr>
            <m:t>-s</m:t>
          </m:r>
          <m:sSub>
            <m:sSubPr>
              <m:ctrlPr>
                <w:rPr>
                  <w:rFonts w:ascii="Cambria Math" w:eastAsia="Alibaba PuHuiTi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Alibaba PuHuiTi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Alibaba PuHuiTi" w:hAnsi="Cambria Math" w:cs="Calibri"/>
            </w:rPr>
            <m:t>=mG</m:t>
          </m:r>
        </m:oMath>
      </m:oMathPara>
    </w:p>
    <w:p w:rsidR="00FB6F21" w:rsidRPr="006601EF" w:rsidRDefault="00FB6F21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Therefore, we can solve this discrete log problem when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m</m:t>
        </m:r>
      </m:oMath>
      <w:r w:rsidRPr="006601EF">
        <w:rPr>
          <w:rFonts w:ascii="Calibri" w:eastAsia="Alibaba PuHuiTi" w:hAnsi="Calibri" w:cs="Calibri"/>
        </w:rPr>
        <w:t xml:space="preserve"> is small.</w:t>
      </w:r>
      <w:r w:rsidR="0041243B" w:rsidRPr="006601EF">
        <w:rPr>
          <w:rFonts w:ascii="Calibri" w:eastAsia="Alibaba PuHuiTi" w:hAnsi="Calibri" w:cs="Calibri"/>
        </w:rPr>
        <w:t xml:space="preserve"> When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m</m:t>
        </m:r>
      </m:oMath>
      <w:r w:rsidR="0041243B" w:rsidRPr="006601EF">
        <w:rPr>
          <w:rFonts w:ascii="Calibri" w:eastAsia="Alibaba PuHuiTi" w:hAnsi="Calibri" w:cs="Calibri"/>
        </w:rPr>
        <w:t xml:space="preserve"> is large (40 bits), we can solve it with the baby-step-giant-step algorithm by precomputing a lookup table. We discuss this later.</w:t>
      </w:r>
    </w:p>
    <w:p w:rsidR="00FA4BD9" w:rsidRPr="006601EF" w:rsidRDefault="00FA4BD9">
      <w:pPr>
        <w:rPr>
          <w:rFonts w:ascii="Calibri" w:eastAsia="Alibaba PuHuiTi" w:hAnsi="Calibri" w:cs="Calibri"/>
        </w:rPr>
      </w:pPr>
    </w:p>
    <w:p w:rsidR="00FA4BD9" w:rsidRPr="006601EF" w:rsidRDefault="00FA4BD9">
      <w:pPr>
        <w:rPr>
          <w:rFonts w:ascii="Calibri" w:eastAsia="Alibaba PuHuiTi" w:hAnsi="Calibri" w:cs="Calibri"/>
        </w:rPr>
      </w:pPr>
      <w:r w:rsidRPr="00162F66">
        <w:rPr>
          <w:rFonts w:ascii="Calibri" w:eastAsia="Alibaba PuHuiTi" w:hAnsi="Calibri" w:cs="Calibri"/>
          <w:b/>
          <w:sz w:val="24"/>
        </w:rPr>
        <w:t>3.</w:t>
      </w:r>
      <w:r w:rsidRPr="00162F66">
        <w:rPr>
          <w:rFonts w:ascii="Calibri" w:eastAsia="Alibaba PuHuiTi" w:hAnsi="Calibri" w:cs="Calibri"/>
          <w:b/>
          <w:sz w:val="22"/>
        </w:rPr>
        <w:t xml:space="preserve"> Security.</w:t>
      </w:r>
      <w:r w:rsidRPr="006601EF">
        <w:rPr>
          <w:rFonts w:ascii="Calibri" w:eastAsia="Alibaba PuHuiTi" w:hAnsi="Calibri" w:cs="Calibri"/>
        </w:rPr>
        <w:t xml:space="preserve"> Because our scheme is basically the standard </w:t>
      </w:r>
      <w:proofErr w:type="spellStart"/>
      <w:r w:rsidRPr="006601EF">
        <w:rPr>
          <w:rFonts w:ascii="Calibri" w:eastAsia="Alibaba PuHuiTi" w:hAnsi="Calibri" w:cs="Calibri"/>
        </w:rPr>
        <w:t>ElGamal</w:t>
      </w:r>
      <w:proofErr w:type="spellEnd"/>
      <w:r w:rsidRPr="006601EF">
        <w:rPr>
          <w:rFonts w:ascii="Calibri" w:eastAsia="Alibaba PuHuiTi" w:hAnsi="Calibri" w:cs="Calibri"/>
        </w:rPr>
        <w:t xml:space="preserve"> encryption on Elliptic Curve, the security guarantee is based on the hardness</w:t>
      </w:r>
      <w:r w:rsidR="006601EF" w:rsidRPr="006601EF">
        <w:rPr>
          <w:rFonts w:ascii="Calibri" w:eastAsia="Alibaba PuHuiTi" w:hAnsi="Calibri" w:cs="Calibri"/>
        </w:rPr>
        <w:t xml:space="preserve"> assumption</w:t>
      </w:r>
      <w:r w:rsidRPr="006601EF">
        <w:rPr>
          <w:rFonts w:ascii="Calibri" w:eastAsia="Alibaba PuHuiTi" w:hAnsi="Calibri" w:cs="Calibri"/>
        </w:rPr>
        <w:t xml:space="preserve"> of the discrete logarithm problem: </w:t>
      </w:r>
      <w:r w:rsidR="001D578E" w:rsidRPr="006601EF">
        <w:rPr>
          <w:rFonts w:ascii="Calibri" w:eastAsia="Alibaba PuHuiTi" w:hAnsi="Calibri" w:cs="Calibri"/>
        </w:rPr>
        <w:t xml:space="preserve">given public key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S</m:t>
        </m:r>
      </m:oMath>
      <w:r w:rsidR="001D578E" w:rsidRPr="006601EF">
        <w:rPr>
          <w:rFonts w:ascii="Calibri" w:eastAsia="Alibaba PuHuiTi" w:hAnsi="Calibri" w:cs="Calibri"/>
        </w:rPr>
        <w:t xml:space="preserve">, and any ciphertext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(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,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)</m:t>
        </m:r>
      </m:oMath>
      <w:r w:rsidR="001D578E" w:rsidRPr="006601EF">
        <w:rPr>
          <w:rFonts w:ascii="Calibri" w:eastAsia="Alibaba PuHuiTi" w:hAnsi="Calibri" w:cs="Calibri"/>
        </w:rPr>
        <w:t xml:space="preserve">, it is difficult to compute the corresponding discrete log on base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G</m:t>
        </m:r>
      </m:oMath>
      <w:r w:rsidR="001D578E" w:rsidRPr="006601EF">
        <w:rPr>
          <w:rFonts w:ascii="Calibri" w:eastAsia="Alibaba PuHuiTi" w:hAnsi="Calibri" w:cs="Calibri"/>
        </w:rPr>
        <w:t>.</w:t>
      </w:r>
    </w:p>
    <w:p w:rsidR="006601EF" w:rsidRPr="006601EF" w:rsidRDefault="006601EF">
      <w:pPr>
        <w:rPr>
          <w:rFonts w:ascii="Calibri" w:eastAsia="Alibaba PuHuiTi" w:hAnsi="Calibri" w:cs="Calibri"/>
        </w:rPr>
      </w:pPr>
    </w:p>
    <w:p w:rsidR="006601EF" w:rsidRPr="006601EF" w:rsidRDefault="006601EF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>According to the NIST recommendation (</w:t>
      </w:r>
      <w:hyperlink r:id="rId5" w:history="1">
        <w:r w:rsidRPr="006601EF">
          <w:rPr>
            <w:rStyle w:val="a5"/>
            <w:rFonts w:ascii="Calibri" w:eastAsia="Alibaba PuHuiTi" w:hAnsi="Calibri" w:cs="Calibri"/>
          </w:rPr>
          <w:t>https://www.keylength.com/en/4/</w:t>
        </w:r>
      </w:hyperlink>
      <w:r w:rsidRPr="006601EF">
        <w:rPr>
          <w:rFonts w:ascii="Calibri" w:eastAsia="Alibaba PuHuiTi" w:hAnsi="Calibri" w:cs="Calibri"/>
        </w:rPr>
        <w:t>) and the analysis of the Curve25519 paper (“Curve25519: new Diffie-Hellman speed records”)</w:t>
      </w:r>
      <w:r>
        <w:rPr>
          <w:rFonts w:ascii="Calibri" w:eastAsia="Alibaba PuHuiTi" w:hAnsi="Calibri" w:cs="Calibri"/>
        </w:rPr>
        <w:t>, the scheme provides minimum 128-bit security.</w:t>
      </w:r>
    </w:p>
    <w:p w:rsidR="001D578E" w:rsidRPr="002831C3" w:rsidRDefault="001D578E">
      <w:pPr>
        <w:rPr>
          <w:rFonts w:ascii="Calibri" w:eastAsia="Alibaba PuHuiTi" w:hAnsi="Calibri" w:cs="Calibri"/>
        </w:rPr>
      </w:pPr>
    </w:p>
    <w:p w:rsidR="001D578E" w:rsidRPr="006601EF" w:rsidRDefault="001D578E">
      <w:pPr>
        <w:rPr>
          <w:rFonts w:ascii="Calibri" w:eastAsia="Alibaba PuHuiTi" w:hAnsi="Calibri" w:cs="Calibri"/>
        </w:rPr>
      </w:pPr>
      <w:r w:rsidRPr="00162F66">
        <w:rPr>
          <w:rFonts w:ascii="Calibri" w:eastAsia="Alibaba PuHuiTi" w:hAnsi="Calibri" w:cs="Calibri"/>
          <w:b/>
          <w:sz w:val="24"/>
        </w:rPr>
        <w:t>4.</w:t>
      </w:r>
      <w:r w:rsidRPr="00162F66">
        <w:rPr>
          <w:rFonts w:ascii="Calibri" w:eastAsia="Alibaba PuHuiTi" w:hAnsi="Calibri" w:cs="Calibri"/>
          <w:b/>
          <w:sz w:val="22"/>
        </w:rPr>
        <w:t xml:space="preserve"> Baby-Step-Giant-Step</w:t>
      </w:r>
      <w:r w:rsidRPr="006601EF">
        <w:rPr>
          <w:rFonts w:ascii="Calibri" w:eastAsia="Alibaba PuHuiTi" w:hAnsi="Calibri" w:cs="Calibri"/>
        </w:rPr>
        <w:t xml:space="preserve"> to </w:t>
      </w:r>
      <w:r w:rsidR="002F45E0" w:rsidRPr="006601EF">
        <w:rPr>
          <w:rFonts w:ascii="Calibri" w:eastAsia="Alibaba PuHuiTi" w:hAnsi="Calibri" w:cs="Calibri"/>
        </w:rPr>
        <w:t>s</w:t>
      </w:r>
      <w:r w:rsidRPr="006601EF">
        <w:rPr>
          <w:rFonts w:ascii="Calibri" w:eastAsia="Alibaba PuHuiTi" w:hAnsi="Calibri" w:cs="Calibri"/>
        </w:rPr>
        <w:t>peedup decryption.</w:t>
      </w:r>
      <w:r w:rsidR="008A7DB4" w:rsidRPr="006601EF">
        <w:rPr>
          <w:rFonts w:ascii="Calibri" w:eastAsia="Alibaba PuHuiTi" w:hAnsi="Calibri" w:cs="Calibri"/>
        </w:rPr>
        <w:t xml:space="preserve"> To facilitate the decryption, we can break any plaintext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m</m:t>
        </m:r>
      </m:oMath>
      <w:r w:rsidR="008A7DB4" w:rsidRPr="006601EF">
        <w:rPr>
          <w:rFonts w:ascii="Calibri" w:eastAsia="Alibaba PuHuiTi" w:hAnsi="Calibri" w:cs="Calibri"/>
        </w:rPr>
        <w:t xml:space="preserve"> as follows:</w:t>
      </w:r>
    </w:p>
    <w:p w:rsidR="008A7DB4" w:rsidRPr="006601EF" w:rsidRDefault="006601EF">
      <w:pPr>
        <w:rPr>
          <w:rFonts w:ascii="Calibri" w:eastAsia="Alibaba PuHuiTi" w:hAnsi="Calibri" w:cs="Calibri"/>
        </w:rPr>
      </w:pPr>
      <m:oMath>
        <m:r>
          <m:rPr>
            <m:sty m:val="p"/>
          </m:rPr>
          <w:rPr>
            <w:rFonts w:ascii="Cambria Math" w:eastAsia="Alibaba PuHuiTi" w:hAnsi="Cambria Math" w:cs="Calibri"/>
          </w:rPr>
          <m:t>m=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⋅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b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>+</m:t>
        </m:r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0</m:t>
            </m:r>
          </m:sub>
        </m:sSub>
      </m:oMath>
      <w:r w:rsidR="008A7DB4" w:rsidRPr="006601EF">
        <w:rPr>
          <w:rFonts w:ascii="Calibri" w:eastAsia="Alibaba PuHuiTi" w:hAnsi="Calibri" w:cs="Calibri"/>
        </w:rPr>
        <w:t xml:space="preserve">, </w:t>
      </w:r>
    </w:p>
    <w:p w:rsidR="00EC6BE7" w:rsidRPr="006601EF" w:rsidRDefault="008A7DB4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where </w:t>
      </w:r>
      <m:oMath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∈[-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39-b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 xml:space="preserve">,   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39-b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>-1]</m:t>
        </m:r>
      </m:oMath>
      <w:r w:rsidRPr="006601EF">
        <w:rPr>
          <w:rFonts w:ascii="Calibri" w:eastAsia="Alibaba PuHuiTi" w:hAnsi="Calibri" w:cs="Calibri"/>
        </w:rPr>
        <w:t xml:space="preserve">, </w:t>
      </w:r>
      <m:oMath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 xml:space="preserve">∈[0,   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b</m:t>
            </m:r>
          </m:sup>
        </m:sSup>
        <m:r>
          <m:rPr>
            <m:sty m:val="p"/>
          </m:rPr>
          <w:rPr>
            <w:rFonts w:ascii="Cambria Math" w:eastAsia="Alibaba PuHuiTi" w:hAnsi="Cambria Math" w:cs="Calibri"/>
          </w:rPr>
          <m:t>-1]</m:t>
        </m:r>
      </m:oMath>
      <w:r w:rsidRPr="006601EF">
        <w:rPr>
          <w:rFonts w:ascii="Calibri" w:eastAsia="Alibaba PuHuiTi" w:hAnsi="Calibri" w:cs="Calibri"/>
        </w:rPr>
        <w:t>.</w:t>
      </w:r>
      <w:r w:rsidR="005A109B" w:rsidRPr="006601EF">
        <w:rPr>
          <w:rFonts w:ascii="Calibri" w:eastAsia="Alibaba PuHuiTi" w:hAnsi="Calibri" w:cs="Calibri"/>
        </w:rPr>
        <w:t xml:space="preserve"> Here,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b</m:t>
        </m:r>
      </m:oMath>
      <w:r w:rsidR="00D044EE" w:rsidRPr="006601EF">
        <w:rPr>
          <w:rFonts w:ascii="Calibri" w:eastAsia="Alibaba PuHuiTi" w:hAnsi="Calibri" w:cs="Calibri"/>
        </w:rPr>
        <w:t xml:space="preserve"> is the number of bits for the baby step, while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40-b</m:t>
        </m:r>
      </m:oMath>
      <w:r w:rsidR="00D044EE" w:rsidRPr="006601EF">
        <w:rPr>
          <w:rFonts w:ascii="Calibri" w:eastAsia="Alibaba PuHuiTi" w:hAnsi="Calibri" w:cs="Calibri"/>
        </w:rPr>
        <w:t xml:space="preserve"> is the number of bits for the giant step. </w:t>
      </w:r>
      <w:r w:rsidR="002F45E0" w:rsidRPr="006601EF">
        <w:rPr>
          <w:rFonts w:ascii="Calibri" w:eastAsia="Alibaba PuHuiTi" w:hAnsi="Calibri" w:cs="Calibri"/>
        </w:rPr>
        <w:t xml:space="preserve">We can precompute all giant steps </w:t>
      </w:r>
      <m:oMath>
        <m:sSub>
          <m:sSubPr>
            <m:ctrlPr>
              <w:rPr>
                <w:rFonts w:ascii="Cambria Math" w:eastAsia="Alibaba PuHuiTi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eastAsia="Alibaba PuHuiTi" w:hAnsi="Cambria Math" w:cs="Calibri"/>
          </w:rPr>
          <m:t>⋅</m:t>
        </m:r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b</m:t>
            </m:r>
          </m:sup>
        </m:sSup>
      </m:oMath>
      <w:r w:rsidR="002F45E0" w:rsidRPr="006601EF">
        <w:rPr>
          <w:rFonts w:ascii="Calibri" w:eastAsia="Alibaba PuHuiTi" w:hAnsi="Calibri" w:cs="Calibri"/>
        </w:rPr>
        <w:t xml:space="preserve"> and store them in a lookup table. In this way, the decryption phase only needs </w:t>
      </w:r>
      <m:oMath>
        <m:sSup>
          <m:sSupPr>
            <m:ctrlPr>
              <w:rPr>
                <w:rFonts w:ascii="Cambria Math" w:eastAsia="Alibaba PuHuiT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Alibaba PuHuiTi" w:hAnsi="Cambria Math" w:cs="Calibri"/>
              </w:rPr>
              <m:t>b</m:t>
            </m:r>
          </m:sup>
        </m:sSup>
      </m:oMath>
      <w:r w:rsidR="002F45E0" w:rsidRPr="006601EF">
        <w:rPr>
          <w:rFonts w:ascii="Calibri" w:eastAsia="Alibaba PuHuiTi" w:hAnsi="Calibri" w:cs="Calibri"/>
        </w:rPr>
        <w:t xml:space="preserve"> baby steps to recover the plaintext. </w:t>
      </w:r>
    </w:p>
    <w:p w:rsidR="00EC6BE7" w:rsidRPr="006601EF" w:rsidRDefault="00EC6BE7">
      <w:pPr>
        <w:rPr>
          <w:rFonts w:ascii="Calibri" w:eastAsia="Alibaba PuHuiTi" w:hAnsi="Calibri" w:cs="Calibri"/>
        </w:rPr>
      </w:pPr>
    </w:p>
    <w:p w:rsidR="008A7DB4" w:rsidRPr="006601EF" w:rsidRDefault="002F45E0">
      <w:pPr>
        <w:rPr>
          <w:rFonts w:ascii="Calibri" w:eastAsia="Alibaba PuHuiTi" w:hAnsi="Calibri" w:cs="Calibri"/>
        </w:rPr>
      </w:pPr>
      <w:r w:rsidRPr="006601EF">
        <w:rPr>
          <w:rFonts w:ascii="Calibri" w:eastAsia="Alibaba PuHuiTi" w:hAnsi="Calibri" w:cs="Calibri"/>
        </w:rPr>
        <w:t xml:space="preserve">In our submission, we use </w:t>
      </w:r>
      <m:oMath>
        <m:r>
          <m:rPr>
            <m:sty m:val="p"/>
          </m:rPr>
          <w:rPr>
            <w:rFonts w:ascii="Cambria Math" w:eastAsia="Alibaba PuHuiTi" w:hAnsi="Cambria Math" w:cs="Calibri"/>
          </w:rPr>
          <m:t>b=15</m:t>
        </m:r>
      </m:oMath>
      <w:r w:rsidRPr="006601EF">
        <w:rPr>
          <w:rFonts w:ascii="Calibri" w:eastAsia="Alibaba PuHuiTi" w:hAnsi="Calibri" w:cs="Calibri"/>
        </w:rPr>
        <w:t xml:space="preserve">, and the giant-step lookup table is also submitted (~1GB). </w:t>
      </w:r>
      <w:bookmarkStart w:id="0" w:name="_GoBack"/>
      <w:bookmarkEnd w:id="0"/>
      <w:r w:rsidRPr="007C5651">
        <w:rPr>
          <w:rFonts w:ascii="Calibri" w:eastAsia="Alibaba PuHuiTi" w:hAnsi="Calibri" w:cs="Calibri"/>
          <w:b/>
        </w:rPr>
        <w:t xml:space="preserve">NOTE: this table is </w:t>
      </w:r>
      <w:r w:rsidR="00E0155D" w:rsidRPr="007C5651">
        <w:rPr>
          <w:rFonts w:ascii="Calibri" w:eastAsia="Alibaba PuHuiTi" w:hAnsi="Calibri" w:cs="Calibri"/>
          <w:b/>
        </w:rPr>
        <w:t>fixed</w:t>
      </w:r>
      <w:r w:rsidRPr="007C5651">
        <w:rPr>
          <w:rFonts w:ascii="Calibri" w:eastAsia="Alibaba PuHuiTi" w:hAnsi="Calibri" w:cs="Calibri"/>
          <w:b/>
        </w:rPr>
        <w:t xml:space="preserve"> information for the curve Ed25519</w:t>
      </w:r>
      <w:r w:rsidR="00350D27" w:rsidRPr="007C5651">
        <w:rPr>
          <w:rFonts w:ascii="Calibri" w:eastAsia="Alibaba PuHuiTi" w:hAnsi="Calibri" w:cs="Calibri"/>
          <w:b/>
        </w:rPr>
        <w:t xml:space="preserve"> and can be shared publicly.</w:t>
      </w:r>
    </w:p>
    <w:sectPr w:rsidR="008A7DB4" w:rsidRPr="006601EF" w:rsidSect="00CE0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libaba PuHuiTi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96B1D"/>
    <w:multiLevelType w:val="hybridMultilevel"/>
    <w:tmpl w:val="1A988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8"/>
    <w:rsid w:val="000A0813"/>
    <w:rsid w:val="00162F66"/>
    <w:rsid w:val="00177507"/>
    <w:rsid w:val="001D578E"/>
    <w:rsid w:val="002831C3"/>
    <w:rsid w:val="002F45E0"/>
    <w:rsid w:val="00350D27"/>
    <w:rsid w:val="003C1617"/>
    <w:rsid w:val="0041243B"/>
    <w:rsid w:val="0058397E"/>
    <w:rsid w:val="005A109B"/>
    <w:rsid w:val="005F500D"/>
    <w:rsid w:val="00615592"/>
    <w:rsid w:val="006601EF"/>
    <w:rsid w:val="00691F98"/>
    <w:rsid w:val="00720E5F"/>
    <w:rsid w:val="007C5651"/>
    <w:rsid w:val="008A7DB4"/>
    <w:rsid w:val="008B4272"/>
    <w:rsid w:val="00911C3A"/>
    <w:rsid w:val="00972784"/>
    <w:rsid w:val="00AA357E"/>
    <w:rsid w:val="00BD041F"/>
    <w:rsid w:val="00C12860"/>
    <w:rsid w:val="00CE0341"/>
    <w:rsid w:val="00D044EE"/>
    <w:rsid w:val="00D36ED9"/>
    <w:rsid w:val="00DA35BF"/>
    <w:rsid w:val="00E0155D"/>
    <w:rsid w:val="00EC6BE7"/>
    <w:rsid w:val="00ED2442"/>
    <w:rsid w:val="00EE342F"/>
    <w:rsid w:val="00F8666E"/>
    <w:rsid w:val="00FA4BD9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6C5DB"/>
  <w15:chartTrackingRefBased/>
  <w15:docId w15:val="{4278E23A-90FE-014B-AE4F-58EC1EB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F98"/>
    <w:rPr>
      <w:color w:val="808080"/>
    </w:rPr>
  </w:style>
  <w:style w:type="paragraph" w:styleId="a4">
    <w:name w:val="List Paragraph"/>
    <w:basedOn w:val="a"/>
    <w:uiPriority w:val="34"/>
    <w:qFormat/>
    <w:rsid w:val="00691F9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601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ylength.com/en/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Zico</dc:creator>
  <cp:keywords/>
  <dc:description/>
  <cp:lastModifiedBy>Zico</cp:lastModifiedBy>
  <cp:revision>42</cp:revision>
  <dcterms:created xsi:type="dcterms:W3CDTF">2019-11-22T09:22:00Z</dcterms:created>
  <dcterms:modified xsi:type="dcterms:W3CDTF">2019-11-25T02:03:00Z</dcterms:modified>
</cp:coreProperties>
</file>