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551" w:rsidRDefault="00A230B2" w:rsidP="00A131EE">
      <w:pPr>
        <w:jc w:val="center"/>
        <w:rPr>
          <w:b/>
          <w:sz w:val="44"/>
        </w:rPr>
      </w:pPr>
      <w:bookmarkStart w:id="0" w:name="OLE_LINK3"/>
      <w:bookmarkStart w:id="1" w:name="OLE_LINK4"/>
      <w:bookmarkStart w:id="2" w:name="OLE_LINK9"/>
      <w:bookmarkStart w:id="3" w:name="OLE_LINK10"/>
      <w:bookmarkStart w:id="4" w:name="_GoBack"/>
      <w:bookmarkEnd w:id="4"/>
      <w:r w:rsidRPr="00A131EE">
        <w:rPr>
          <w:b/>
          <w:sz w:val="44"/>
        </w:rPr>
        <w:t>S</w:t>
      </w:r>
      <w:r w:rsidRPr="00A131EE">
        <w:rPr>
          <w:rFonts w:hint="eastAsia"/>
          <w:b/>
          <w:sz w:val="44"/>
        </w:rPr>
        <w:t>ummary</w:t>
      </w:r>
    </w:p>
    <w:p w:rsidR="008B69C8" w:rsidRPr="00A131EE" w:rsidRDefault="008B69C8" w:rsidP="00A131EE">
      <w:pPr>
        <w:jc w:val="center"/>
        <w:rPr>
          <w:b/>
          <w:sz w:val="44"/>
        </w:rPr>
      </w:pPr>
      <w:r>
        <w:rPr>
          <w:b/>
          <w:sz w:val="44"/>
        </w:rPr>
        <w:t>20170308</w:t>
      </w:r>
    </w:p>
    <w:p w:rsidR="00A131EE" w:rsidRDefault="00E702BF">
      <w:r>
        <w:t>Progress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Notation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Objective function of evaluation problem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Optimization techniques of evaluation problem</w:t>
      </w:r>
    </w:p>
    <w:p w:rsidR="00E702BF" w:rsidRDefault="00E702BF" w:rsidP="00E702BF">
      <w:pPr>
        <w:pStyle w:val="ListParagraph"/>
        <w:numPr>
          <w:ilvl w:val="0"/>
          <w:numId w:val="3"/>
        </w:numPr>
      </w:pPr>
      <w:r>
        <w:t>Extend to off-policy case</w:t>
      </w:r>
    </w:p>
    <w:p w:rsidR="00E702BF" w:rsidRDefault="00E702BF">
      <w:r>
        <w:tab/>
      </w:r>
    </w:p>
    <w:p w:rsidR="00A131EE" w:rsidRDefault="00A131EE"/>
    <w:p w:rsidR="00A131EE" w:rsidRDefault="00E702BF">
      <w:r>
        <w:t>Discussion:</w:t>
      </w:r>
    </w:p>
    <w:p w:rsidR="001104B1" w:rsidRDefault="004B21C7" w:rsidP="00E95CBD">
      <w:pPr>
        <w:pStyle w:val="ListParagraph"/>
        <w:numPr>
          <w:ilvl w:val="0"/>
          <w:numId w:val="2"/>
        </w:numPr>
      </w:pPr>
      <w:bookmarkStart w:id="5" w:name="OLE_LINK5"/>
      <w:bookmarkStart w:id="6" w:name="OLE_LINK6"/>
      <w:bookmarkStart w:id="7" w:name="OLE_LINK7"/>
      <w:bookmarkStart w:id="8" w:name="OLE_LINK8"/>
      <w:r>
        <w:t xml:space="preserve">Relationship between variance </w:t>
      </w:r>
      <w:r w:rsidR="00A131EE">
        <w:t xml:space="preserve">related to sample </w:t>
      </w:r>
      <w:r>
        <w:t>(</w:t>
      </w:r>
      <m:oMath>
        <m:r>
          <m:rPr>
            <m:sty m:val="p"/>
          </m:rPr>
          <w:rPr>
            <w:rFonts w:ascii="Cambria Math" w:hAnsi="Cambria Math"/>
          </w:rPr>
          <m:t>such as var(δ)</m:t>
        </m:r>
      </m:oMath>
      <w:r>
        <w:t>) and policy</w:t>
      </w:r>
    </w:p>
    <w:p w:rsidR="00A230B2" w:rsidRDefault="00D47907" w:rsidP="00E636D0">
      <w:pPr>
        <w:pStyle w:val="ListParagraph"/>
        <w:numPr>
          <w:ilvl w:val="0"/>
          <w:numId w:val="2"/>
        </w:numPr>
      </w:pPr>
      <w:r>
        <w:rPr>
          <w:noProof/>
        </w:rPr>
        <w:t>The v</w:t>
      </w:r>
      <w:r w:rsidR="00A230B2" w:rsidRPr="00D47907">
        <w:rPr>
          <w:noProof/>
        </w:rPr>
        <w:t>ariance</w:t>
      </w:r>
      <w:r w:rsidR="00A230B2">
        <w:t xml:space="preserve"> </w:t>
      </w:r>
      <w:r w:rsidR="00A131EE">
        <w:t>related to</w:t>
      </w:r>
      <w:r w:rsidR="00A230B2">
        <w:t xml:space="preserve"> importance sampling.</w:t>
      </w:r>
      <w:r w:rsidR="0005043C">
        <w:t xml:space="preserve"> </w:t>
      </w:r>
      <w:r w:rsidR="00C46DE7">
        <w:t xml:space="preserve"> The difference between importance </w:t>
      </w:r>
      <w:r w:rsidR="00C46DE7" w:rsidRPr="00E636D0">
        <w:rPr>
          <w:u w:color="FA5050"/>
        </w:rPr>
        <w:t>sampling</w:t>
      </w:r>
      <w:r w:rsidR="00C46DE7">
        <w:t xml:space="preserve"> in a </w:t>
      </w:r>
      <w:r>
        <w:rPr>
          <w:noProof/>
        </w:rPr>
        <w:t>M</w:t>
      </w:r>
      <w:r w:rsidR="00C46DE7" w:rsidRPr="00D47907">
        <w:rPr>
          <w:noProof/>
        </w:rPr>
        <w:t>arkov</w:t>
      </w:r>
      <w:r w:rsidR="00C46DE7">
        <w:t xml:space="preserve"> process and a distribution.</w:t>
      </w:r>
    </w:p>
    <w:p w:rsidR="00A131EE" w:rsidRDefault="00A131EE" w:rsidP="00A131EE">
      <w:pPr>
        <w:pStyle w:val="ListParagraph"/>
        <w:numPr>
          <w:ilvl w:val="0"/>
          <w:numId w:val="2"/>
        </w:numPr>
      </w:pPr>
      <w:r>
        <w:t>Objective function with regularization.</w:t>
      </w:r>
      <w:r w:rsidR="00E702BF">
        <w:t xml:space="preserve"> The </w:t>
      </w:r>
      <w:r w:rsidR="00E702BF">
        <w:rPr>
          <w:rFonts w:hint="eastAsia"/>
        </w:rPr>
        <w:t>influence</w:t>
      </w:r>
      <w:r w:rsidR="00E702BF">
        <w:t xml:space="preserve"> brought by regularization (</w:t>
      </w:r>
      <w:r w:rsidR="00D037A2">
        <w:t>influence on what?</w:t>
      </w:r>
      <w:r w:rsidR="00E702BF">
        <w:t>).</w:t>
      </w:r>
    </w:p>
    <w:p w:rsidR="00E702BF" w:rsidRDefault="00E702BF" w:rsidP="00E702BF">
      <w:pPr>
        <w:pStyle w:val="ListParagraph"/>
        <w:numPr>
          <w:ilvl w:val="0"/>
          <w:numId w:val="2"/>
        </w:numPr>
      </w:pPr>
      <w:r>
        <w:t>The relationship between different objective function. Is the bound between MSE and MSBE</w:t>
      </w:r>
      <w:r w:rsidR="00D037A2">
        <w:t xml:space="preserve"> tight</w:t>
      </w:r>
      <w:r>
        <w:t>?</w:t>
      </w:r>
    </w:p>
    <w:p w:rsidR="00A131EE" w:rsidRDefault="00A131EE" w:rsidP="00A131EE">
      <w:pPr>
        <w:pStyle w:val="ListParagraph"/>
        <w:numPr>
          <w:ilvl w:val="0"/>
          <w:numId w:val="2"/>
        </w:numPr>
      </w:pPr>
      <w:r>
        <w:t xml:space="preserve">Non-linear function approximation (e.g. </w:t>
      </w:r>
      <w:r w:rsidRPr="001104B1">
        <w:rPr>
          <w:u w:color="FA5050"/>
        </w:rPr>
        <w:t>kernel</w:t>
      </w:r>
      <w:r>
        <w:t xml:space="preserve"> method).</w:t>
      </w:r>
      <w:r w:rsidR="0018186C">
        <w:t xml:space="preserve"> </w:t>
      </w:r>
      <w:proofErr w:type="gramStart"/>
      <w:r w:rsidR="0018186C">
        <w:t>And</w:t>
      </w:r>
      <w:proofErr w:type="gramEnd"/>
      <w:r w:rsidR="0018186C">
        <w:t xml:space="preserve"> it’s influence on objective function.</w:t>
      </w:r>
    </w:p>
    <w:p w:rsidR="00A230B2" w:rsidRDefault="00A230B2" w:rsidP="00E636D0">
      <w:pPr>
        <w:pStyle w:val="ListParagraph"/>
        <w:numPr>
          <w:ilvl w:val="0"/>
          <w:numId w:val="2"/>
        </w:numPr>
      </w:pPr>
      <w:bookmarkStart w:id="9" w:name="OLE_LINK1"/>
      <w:bookmarkStart w:id="10" w:name="OLE_LINK2"/>
      <w:r>
        <w:t xml:space="preserve">How to select behavior policy. </w:t>
      </w:r>
      <w:r w:rsidR="00D47907" w:rsidRPr="00E636D0">
        <w:rPr>
          <w:u w:color="19A0DC"/>
        </w:rPr>
        <w:t>Is it</w:t>
      </w:r>
      <w:r w:rsidR="00D037A2">
        <w:rPr>
          <w:u w:color="19A0DC"/>
        </w:rPr>
        <w:t xml:space="preserve"> </w:t>
      </w:r>
      <w:r w:rsidR="00230319" w:rsidRPr="00E636D0">
        <w:rPr>
          <w:u w:color="19A0DC"/>
        </w:rPr>
        <w:t>possible to use</w:t>
      </w:r>
      <w:r>
        <w:t xml:space="preserve"> more than one policy? How</w:t>
      </w:r>
      <w:r w:rsidR="007B75F5">
        <w:t xml:space="preserve"> </w:t>
      </w:r>
      <w:r w:rsidR="001104B1">
        <w:t>this change can</w:t>
      </w:r>
      <w:r>
        <w:t xml:space="preserve"> </w:t>
      </w:r>
      <w:r w:rsidR="00230319" w:rsidRPr="00E636D0">
        <w:rPr>
          <w:u w:color="FA5050"/>
        </w:rPr>
        <w:t>influences</w:t>
      </w:r>
      <w:r>
        <w:t xml:space="preserve"> the evaluation process? </w:t>
      </w:r>
      <w:bookmarkEnd w:id="0"/>
      <w:bookmarkEnd w:id="1"/>
      <w:bookmarkEnd w:id="5"/>
      <w:bookmarkEnd w:id="6"/>
      <w:bookmarkEnd w:id="7"/>
      <w:bookmarkEnd w:id="8"/>
      <w:bookmarkEnd w:id="9"/>
      <w:bookmarkEnd w:id="10"/>
    </w:p>
    <w:p w:rsidR="00E636D0" w:rsidRDefault="00E636D0" w:rsidP="00E636D0">
      <w:pPr>
        <w:pStyle w:val="ListParagraph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max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≥</m:t>
        </m:r>
        <m:r>
          <m:rPr>
            <m:sty m:val="p"/>
          </m:rPr>
          <w:rPr>
            <w:rFonts w:ascii="Cambria Math" w:hAnsi="Cambria Math"/>
          </w:rPr>
          <m:t>max⁡</m:t>
        </m:r>
        <m:r>
          <w:rPr>
            <w:rFonts w:ascii="Cambria Math" w:hAnsi="Cambria Math"/>
          </w:rPr>
          <m:t>[E[x]]</m:t>
        </m:r>
      </m:oMath>
      <w:bookmarkEnd w:id="2"/>
      <w:bookmarkEnd w:id="3"/>
    </w:p>
    <w:sectPr w:rsidR="00E63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A59"/>
    <w:multiLevelType w:val="hybridMultilevel"/>
    <w:tmpl w:val="6E5E91B4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" w15:restartNumberingAfterBreak="0">
    <w:nsid w:val="38F83794"/>
    <w:multiLevelType w:val="hybridMultilevel"/>
    <w:tmpl w:val="A352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81149"/>
    <w:multiLevelType w:val="hybridMultilevel"/>
    <w:tmpl w:val="BB3A368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xMTE1NjAwNzM3NDRR0lEKTi0uzszPAykwrAUAM9pRpCwAAAA="/>
  </w:docVars>
  <w:rsids>
    <w:rsidRoot w:val="00C70403"/>
    <w:rsid w:val="0005043C"/>
    <w:rsid w:val="001104B1"/>
    <w:rsid w:val="0018186C"/>
    <w:rsid w:val="00230319"/>
    <w:rsid w:val="00236551"/>
    <w:rsid w:val="004B21C7"/>
    <w:rsid w:val="007B75F5"/>
    <w:rsid w:val="008B69C8"/>
    <w:rsid w:val="00A131EE"/>
    <w:rsid w:val="00A230B2"/>
    <w:rsid w:val="00A949CA"/>
    <w:rsid w:val="00B85420"/>
    <w:rsid w:val="00BE00C1"/>
    <w:rsid w:val="00C46DE7"/>
    <w:rsid w:val="00C70403"/>
    <w:rsid w:val="00D037A2"/>
    <w:rsid w:val="00D11A49"/>
    <w:rsid w:val="00D47907"/>
    <w:rsid w:val="00E636D0"/>
    <w:rsid w:val="00E7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57329"/>
  <w15:chartTrackingRefBased/>
  <w15:docId w15:val="{4B34B10B-1932-4059-891B-A5205B95D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636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562060-618D-4E47-B5E9-BF7F73B3BC47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5D8C0C0-6D1D-4529-A6FA-FA85EA75B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1</Pages>
  <Words>120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Wang (MSR Student-Person Consulting)</dc:creator>
  <cp:keywords/>
  <dc:description/>
  <cp:lastModifiedBy>Yue Wang (MSR Student-Person Consulting)</cp:lastModifiedBy>
  <cp:revision>16</cp:revision>
  <dcterms:created xsi:type="dcterms:W3CDTF">2017-03-08T08:59:00Z</dcterms:created>
  <dcterms:modified xsi:type="dcterms:W3CDTF">2017-03-09T01:45:00Z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http://www.zotero.org/styles/chinese-gb7714-1987-numeric</vt:lpwstr>
  </property>
  <property fmtid="{D5CDD505-2E9C-101B-9397-08002B2CF9AE}" pid="11" name="Mendeley Recent Style Name 4_1">
    <vt:lpwstr>Chinese Std GB/T 7714-1987 (numeric, Chinese)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