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16C" w:rsidRPr="007A28C8" w:rsidRDefault="0042216C" w:rsidP="004221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28C8">
        <w:rPr>
          <w:rFonts w:ascii="Times New Roman" w:hAnsi="Times New Roman" w:cs="Times New Roman"/>
          <w:b/>
          <w:bCs/>
          <w:sz w:val="28"/>
          <w:szCs w:val="28"/>
        </w:rPr>
        <w:t xml:space="preserve">Анализ непротиворечивости по </w:t>
      </w:r>
      <w:proofErr w:type="spellStart"/>
      <w:r w:rsidRPr="007A28C8">
        <w:rPr>
          <w:rFonts w:ascii="Times New Roman" w:hAnsi="Times New Roman" w:cs="Times New Roman"/>
          <w:b/>
          <w:bCs/>
          <w:sz w:val="28"/>
          <w:szCs w:val="28"/>
        </w:rPr>
        <w:t>стейкхолдерам</w:t>
      </w:r>
      <w:proofErr w:type="spellEnd"/>
    </w:p>
    <w:p w:rsidR="00B37C36" w:rsidRPr="007A28C8" w:rsidRDefault="0042216C" w:rsidP="0042216C">
      <w:pPr>
        <w:rPr>
          <w:rFonts w:ascii="Times New Roman" w:hAnsi="Times New Roman" w:cs="Times New Roman"/>
          <w:sz w:val="28"/>
          <w:szCs w:val="28"/>
        </w:rPr>
      </w:pPr>
      <w:r w:rsidRPr="007A28C8">
        <w:rPr>
          <w:rFonts w:ascii="Times New Roman" w:hAnsi="Times New Roman" w:cs="Times New Roman"/>
          <w:sz w:val="28"/>
          <w:szCs w:val="28"/>
        </w:rPr>
        <w:t xml:space="preserve">Таблица 1 – Анализ непротиворечивости по </w:t>
      </w:r>
      <w:proofErr w:type="spellStart"/>
      <w:r w:rsidRPr="007A28C8">
        <w:rPr>
          <w:rFonts w:ascii="Times New Roman" w:hAnsi="Times New Roman" w:cs="Times New Roman"/>
          <w:sz w:val="28"/>
          <w:szCs w:val="28"/>
        </w:rPr>
        <w:t>стейкхолдерам</w:t>
      </w:r>
      <w:proofErr w:type="spellEnd"/>
    </w:p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2216C" w:rsidRPr="007A28C8" w:rsidTr="00B37C36">
        <w:tc>
          <w:tcPr>
            <w:tcW w:w="3005" w:type="dxa"/>
            <w:vAlign w:val="center"/>
          </w:tcPr>
          <w:p w:rsidR="0042216C" w:rsidRPr="008927A9" w:rsidRDefault="0042216C" w:rsidP="00B37C36">
            <w:pPr>
              <w:spacing w:line="240" w:lineRule="auto"/>
              <w:jc w:val="center"/>
              <w:rPr>
                <w:bCs/>
                <w:kern w:val="0"/>
                <w14:ligatures w14:val="none"/>
              </w:rPr>
            </w:pPr>
            <w:r w:rsidRPr="008927A9">
              <w:rPr>
                <w:bCs/>
              </w:rPr>
              <w:t>Стейкхолдер</w:t>
            </w:r>
          </w:p>
        </w:tc>
        <w:tc>
          <w:tcPr>
            <w:tcW w:w="3005" w:type="dxa"/>
            <w:vAlign w:val="center"/>
          </w:tcPr>
          <w:p w:rsidR="0042216C" w:rsidRPr="008927A9" w:rsidRDefault="008927A9" w:rsidP="008927A9">
            <w:pPr>
              <w:jc w:val="center"/>
              <w:rPr>
                <w:bCs/>
              </w:rPr>
            </w:pPr>
            <w:r w:rsidRPr="008927A9">
              <w:rPr>
                <w:bCs/>
              </w:rPr>
              <w:t>Ключевая потребность</w:t>
            </w:r>
          </w:p>
        </w:tc>
        <w:tc>
          <w:tcPr>
            <w:tcW w:w="3006" w:type="dxa"/>
            <w:vAlign w:val="center"/>
          </w:tcPr>
          <w:p w:rsidR="0042216C" w:rsidRPr="008927A9" w:rsidRDefault="0042216C" w:rsidP="00B37C36">
            <w:pPr>
              <w:jc w:val="center"/>
              <w:rPr>
                <w:bCs/>
              </w:rPr>
            </w:pPr>
            <w:r w:rsidRPr="008927A9">
              <w:rPr>
                <w:bCs/>
              </w:rPr>
              <w:t>Покрывающие требования</w:t>
            </w:r>
          </w:p>
        </w:tc>
      </w:tr>
      <w:tr w:rsidR="008927A9" w:rsidRPr="00B37C36" w:rsidTr="00B37C36">
        <w:trPr>
          <w:trHeight w:val="60"/>
        </w:trPr>
        <w:tc>
          <w:tcPr>
            <w:tcW w:w="3005" w:type="dxa"/>
            <w:vMerge w:val="restart"/>
            <w:vAlign w:val="center"/>
          </w:tcPr>
          <w:p w:rsidR="008927A9" w:rsidRPr="00B37C36" w:rsidRDefault="008927A9" w:rsidP="008927A9">
            <w:pPr>
              <w:rPr>
                <w:b/>
              </w:rPr>
            </w:pPr>
            <w:r w:rsidRPr="00B37C36">
              <w:rPr>
                <w:rStyle w:val="a6"/>
                <w:b w:val="0"/>
              </w:rPr>
              <w:t>StH-01 Владелец питомца</w:t>
            </w:r>
          </w:p>
          <w:p w:rsidR="008927A9" w:rsidRDefault="008927A9" w:rsidP="008927A9"/>
        </w:tc>
        <w:tc>
          <w:tcPr>
            <w:tcW w:w="3005" w:type="dxa"/>
            <w:vAlign w:val="center"/>
          </w:tcPr>
          <w:p w:rsidR="008927A9" w:rsidRDefault="008927A9" w:rsidP="008927A9">
            <w:pPr>
              <w:spacing w:line="240" w:lineRule="auto"/>
              <w:rPr>
                <w:rFonts w:ascii="Arial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Хочет создать профиль питомца</w:t>
            </w:r>
          </w:p>
        </w:tc>
        <w:tc>
          <w:tcPr>
            <w:tcW w:w="3006" w:type="dxa"/>
            <w:vAlign w:val="center"/>
          </w:tcPr>
          <w:p w:rsidR="008927A9" w:rsidRP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927A9">
              <w:rPr>
                <w:rFonts w:ascii="Arial" w:hAnsi="Arial" w:cs="Arial"/>
                <w:color w:val="000000"/>
                <w:sz w:val="20"/>
                <w:szCs w:val="20"/>
              </w:rPr>
              <w:t>FR-03</w:t>
            </w:r>
          </w:p>
        </w:tc>
      </w:tr>
      <w:tr w:rsidR="008927A9" w:rsidRPr="007A28C8" w:rsidTr="00B37C36">
        <w:trPr>
          <w:trHeight w:val="57"/>
        </w:trPr>
        <w:tc>
          <w:tcPr>
            <w:tcW w:w="3005" w:type="dxa"/>
            <w:vMerge/>
            <w:vAlign w:val="center"/>
          </w:tcPr>
          <w:p w:rsidR="008927A9" w:rsidRPr="0042216C" w:rsidRDefault="008927A9" w:rsidP="008927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  <w:vAlign w:val="center"/>
          </w:tcPr>
          <w:p w:rsid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Хочет составить рацион с учётом бюджета</w:t>
            </w:r>
          </w:p>
        </w:tc>
        <w:tc>
          <w:tcPr>
            <w:tcW w:w="3006" w:type="dxa"/>
            <w:vAlign w:val="center"/>
          </w:tcPr>
          <w:p w:rsidR="008927A9" w:rsidRP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927A9">
              <w:rPr>
                <w:rFonts w:ascii="Arial" w:hAnsi="Arial" w:cs="Arial"/>
                <w:color w:val="000000"/>
                <w:sz w:val="20"/>
                <w:szCs w:val="20"/>
              </w:rPr>
              <w:t>FR-05</w:t>
            </w:r>
          </w:p>
        </w:tc>
      </w:tr>
      <w:tr w:rsidR="008927A9" w:rsidRPr="007A28C8" w:rsidTr="00B37C36">
        <w:trPr>
          <w:trHeight w:val="57"/>
        </w:trPr>
        <w:tc>
          <w:tcPr>
            <w:tcW w:w="3005" w:type="dxa"/>
            <w:vMerge/>
            <w:vAlign w:val="center"/>
          </w:tcPr>
          <w:p w:rsidR="008927A9" w:rsidRPr="007A28C8" w:rsidRDefault="008927A9" w:rsidP="008927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  <w:vAlign w:val="center"/>
          </w:tcPr>
          <w:p w:rsid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Хочет получать автоматический пересчёт рациона</w:t>
            </w:r>
          </w:p>
        </w:tc>
        <w:tc>
          <w:tcPr>
            <w:tcW w:w="3006" w:type="dxa"/>
            <w:vAlign w:val="center"/>
          </w:tcPr>
          <w:p w:rsidR="008927A9" w:rsidRP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927A9">
              <w:rPr>
                <w:rFonts w:ascii="Arial" w:hAnsi="Arial" w:cs="Arial"/>
                <w:color w:val="000000"/>
                <w:sz w:val="20"/>
                <w:szCs w:val="20"/>
              </w:rPr>
              <w:t>FR-06</w:t>
            </w:r>
          </w:p>
        </w:tc>
      </w:tr>
      <w:tr w:rsidR="008927A9" w:rsidRPr="007A28C8" w:rsidTr="00B37C36">
        <w:trPr>
          <w:trHeight w:val="57"/>
        </w:trPr>
        <w:tc>
          <w:tcPr>
            <w:tcW w:w="3005" w:type="dxa"/>
            <w:vMerge/>
            <w:vAlign w:val="center"/>
          </w:tcPr>
          <w:p w:rsidR="008927A9" w:rsidRPr="007A28C8" w:rsidRDefault="008927A9" w:rsidP="008927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  <w:vAlign w:val="center"/>
          </w:tcPr>
          <w:p w:rsid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Хочет вести дневник наблюдений</w:t>
            </w:r>
          </w:p>
        </w:tc>
        <w:tc>
          <w:tcPr>
            <w:tcW w:w="3006" w:type="dxa"/>
            <w:vAlign w:val="center"/>
          </w:tcPr>
          <w:p w:rsidR="008927A9" w:rsidRP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927A9">
              <w:rPr>
                <w:rFonts w:ascii="Arial" w:hAnsi="Arial" w:cs="Arial"/>
                <w:color w:val="000000"/>
                <w:sz w:val="20"/>
                <w:szCs w:val="20"/>
              </w:rPr>
              <w:t>FR-08</w:t>
            </w:r>
          </w:p>
        </w:tc>
      </w:tr>
      <w:tr w:rsidR="008927A9" w:rsidRPr="007A28C8" w:rsidTr="00B37C36">
        <w:trPr>
          <w:trHeight w:val="57"/>
        </w:trPr>
        <w:tc>
          <w:tcPr>
            <w:tcW w:w="3005" w:type="dxa"/>
            <w:vMerge/>
            <w:vAlign w:val="center"/>
          </w:tcPr>
          <w:p w:rsidR="008927A9" w:rsidRPr="007A28C8" w:rsidRDefault="008927A9" w:rsidP="008927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  <w:vAlign w:val="center"/>
          </w:tcPr>
          <w:p w:rsid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Хочет настроить адаптивный календарь ухода</w:t>
            </w:r>
          </w:p>
        </w:tc>
        <w:tc>
          <w:tcPr>
            <w:tcW w:w="3006" w:type="dxa"/>
            <w:vAlign w:val="center"/>
          </w:tcPr>
          <w:p w:rsidR="008927A9" w:rsidRP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927A9">
              <w:rPr>
                <w:rFonts w:ascii="Arial" w:hAnsi="Arial" w:cs="Arial"/>
                <w:color w:val="000000"/>
                <w:sz w:val="20"/>
                <w:szCs w:val="20"/>
              </w:rPr>
              <w:t>FR-09</w:t>
            </w:r>
          </w:p>
        </w:tc>
      </w:tr>
      <w:tr w:rsidR="008927A9" w:rsidRPr="007A28C8" w:rsidTr="00B37C36">
        <w:trPr>
          <w:trHeight w:val="57"/>
        </w:trPr>
        <w:tc>
          <w:tcPr>
            <w:tcW w:w="3005" w:type="dxa"/>
            <w:vMerge/>
            <w:vAlign w:val="center"/>
          </w:tcPr>
          <w:p w:rsidR="008927A9" w:rsidRPr="007A28C8" w:rsidRDefault="008927A9" w:rsidP="008927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  <w:vAlign w:val="center"/>
          </w:tcPr>
          <w:p w:rsid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Хочет указать условия содержания</w:t>
            </w:r>
          </w:p>
        </w:tc>
        <w:tc>
          <w:tcPr>
            <w:tcW w:w="3006" w:type="dxa"/>
            <w:vAlign w:val="center"/>
          </w:tcPr>
          <w:p w:rsidR="008927A9" w:rsidRP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927A9">
              <w:rPr>
                <w:rFonts w:ascii="Arial" w:hAnsi="Arial" w:cs="Arial"/>
                <w:color w:val="000000"/>
                <w:sz w:val="20"/>
                <w:szCs w:val="20"/>
              </w:rPr>
              <w:t>FR-04</w:t>
            </w:r>
          </w:p>
        </w:tc>
      </w:tr>
      <w:tr w:rsidR="008927A9" w:rsidRPr="007A28C8" w:rsidTr="00B37C36">
        <w:trPr>
          <w:trHeight w:val="57"/>
        </w:trPr>
        <w:tc>
          <w:tcPr>
            <w:tcW w:w="3005" w:type="dxa"/>
            <w:vMerge/>
            <w:vAlign w:val="center"/>
          </w:tcPr>
          <w:p w:rsidR="008927A9" w:rsidRPr="007A28C8" w:rsidRDefault="008927A9" w:rsidP="008927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  <w:vAlign w:val="center"/>
          </w:tcPr>
          <w:p w:rsid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Хочет экспортировать историю и рацион</w:t>
            </w:r>
          </w:p>
        </w:tc>
        <w:tc>
          <w:tcPr>
            <w:tcW w:w="3006" w:type="dxa"/>
            <w:vAlign w:val="center"/>
          </w:tcPr>
          <w:p w:rsidR="008927A9" w:rsidRP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927A9">
              <w:rPr>
                <w:rFonts w:ascii="Arial" w:hAnsi="Arial" w:cs="Arial"/>
                <w:color w:val="000000"/>
                <w:sz w:val="20"/>
                <w:szCs w:val="20"/>
              </w:rPr>
              <w:t>FR-14</w:t>
            </w:r>
          </w:p>
        </w:tc>
      </w:tr>
      <w:tr w:rsidR="008927A9" w:rsidRPr="007A28C8" w:rsidTr="00B37C36">
        <w:trPr>
          <w:trHeight w:val="57"/>
        </w:trPr>
        <w:tc>
          <w:tcPr>
            <w:tcW w:w="3005" w:type="dxa"/>
            <w:vMerge/>
            <w:vAlign w:val="center"/>
          </w:tcPr>
          <w:p w:rsidR="008927A9" w:rsidRPr="007A28C8" w:rsidRDefault="008927A9" w:rsidP="008927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  <w:vAlign w:val="center"/>
          </w:tcPr>
          <w:p w:rsid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Хочет получать уведомления о задачах календаря</w:t>
            </w:r>
          </w:p>
        </w:tc>
        <w:tc>
          <w:tcPr>
            <w:tcW w:w="3006" w:type="dxa"/>
            <w:vAlign w:val="center"/>
          </w:tcPr>
          <w:p w:rsidR="008927A9" w:rsidRPr="008927A9" w:rsidRDefault="008927A9" w:rsidP="008927A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8927A9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FR-20 </w:t>
            </w:r>
          </w:p>
        </w:tc>
      </w:tr>
      <w:tr w:rsidR="008927A9" w:rsidRPr="00B37C36" w:rsidTr="00B37C36">
        <w:trPr>
          <w:trHeight w:val="60"/>
        </w:trPr>
        <w:tc>
          <w:tcPr>
            <w:tcW w:w="3005" w:type="dxa"/>
            <w:vMerge w:val="restart"/>
            <w:vAlign w:val="center"/>
          </w:tcPr>
          <w:p w:rsidR="008927A9" w:rsidRPr="00BF0137" w:rsidRDefault="008927A9" w:rsidP="008927A9">
            <w:pPr>
              <w:rPr>
                <w:b/>
              </w:rPr>
            </w:pPr>
            <w:r w:rsidRPr="00BF0137">
              <w:rPr>
                <w:rStyle w:val="a6"/>
                <w:b w:val="0"/>
              </w:rPr>
              <w:t>StH-02 Ветеринарный врач</w:t>
            </w:r>
          </w:p>
          <w:p w:rsidR="008927A9" w:rsidRDefault="008927A9" w:rsidP="008927A9"/>
        </w:tc>
        <w:tc>
          <w:tcPr>
            <w:tcW w:w="3005" w:type="dxa"/>
            <w:vAlign w:val="center"/>
          </w:tcPr>
          <w:p w:rsidR="008927A9" w:rsidRDefault="008927A9" w:rsidP="008927A9">
            <w:pPr>
              <w:spacing w:line="240" w:lineRule="auto"/>
              <w:rPr>
                <w:rFonts w:ascii="Arial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Хочет просмотреть историю питомца</w:t>
            </w:r>
          </w:p>
        </w:tc>
        <w:tc>
          <w:tcPr>
            <w:tcW w:w="3006" w:type="dxa"/>
            <w:vAlign w:val="center"/>
          </w:tcPr>
          <w:p w:rsidR="008927A9" w:rsidRP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927A9">
              <w:rPr>
                <w:rFonts w:ascii="Arial" w:hAnsi="Arial" w:cs="Arial"/>
                <w:color w:val="000000"/>
                <w:sz w:val="20"/>
                <w:szCs w:val="20"/>
              </w:rPr>
              <w:t>FR-19</w:t>
            </w:r>
          </w:p>
        </w:tc>
      </w:tr>
      <w:tr w:rsidR="008927A9" w:rsidRPr="007A28C8" w:rsidTr="00B37C36">
        <w:trPr>
          <w:trHeight w:val="57"/>
        </w:trPr>
        <w:tc>
          <w:tcPr>
            <w:tcW w:w="3005" w:type="dxa"/>
            <w:vMerge/>
            <w:vAlign w:val="center"/>
          </w:tcPr>
          <w:p w:rsidR="008927A9" w:rsidRPr="0042216C" w:rsidRDefault="008927A9" w:rsidP="008927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  <w:vAlign w:val="center"/>
          </w:tcPr>
          <w:p w:rsid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Хочет оставить рекомендации по рациону и уходу</w:t>
            </w:r>
          </w:p>
        </w:tc>
        <w:tc>
          <w:tcPr>
            <w:tcW w:w="3006" w:type="dxa"/>
            <w:vAlign w:val="center"/>
          </w:tcPr>
          <w:p w:rsidR="008927A9" w:rsidRP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927A9">
              <w:rPr>
                <w:rFonts w:ascii="Arial" w:hAnsi="Arial" w:cs="Arial"/>
                <w:color w:val="000000"/>
                <w:sz w:val="20"/>
                <w:szCs w:val="20"/>
              </w:rPr>
              <w:t>FR-10</w:t>
            </w:r>
          </w:p>
        </w:tc>
      </w:tr>
      <w:tr w:rsidR="008927A9" w:rsidRPr="007A28C8" w:rsidTr="00B37C36">
        <w:trPr>
          <w:trHeight w:val="57"/>
        </w:trPr>
        <w:tc>
          <w:tcPr>
            <w:tcW w:w="3005" w:type="dxa"/>
            <w:vMerge/>
            <w:vAlign w:val="center"/>
          </w:tcPr>
          <w:p w:rsidR="008927A9" w:rsidRPr="007A28C8" w:rsidRDefault="008927A9" w:rsidP="008927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  <w:vAlign w:val="center"/>
          </w:tcPr>
          <w:p w:rsid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Хочет отметить аллергии</w:t>
            </w:r>
          </w:p>
        </w:tc>
        <w:tc>
          <w:tcPr>
            <w:tcW w:w="3006" w:type="dxa"/>
            <w:vAlign w:val="center"/>
          </w:tcPr>
          <w:p w:rsidR="008927A9" w:rsidRP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927A9">
              <w:rPr>
                <w:rFonts w:ascii="Arial" w:hAnsi="Arial" w:cs="Arial"/>
                <w:color w:val="000000"/>
                <w:sz w:val="20"/>
                <w:szCs w:val="20"/>
              </w:rPr>
              <w:t>FR-11</w:t>
            </w:r>
          </w:p>
        </w:tc>
      </w:tr>
      <w:tr w:rsidR="008927A9" w:rsidRPr="007A28C8" w:rsidTr="00B37C36">
        <w:trPr>
          <w:trHeight w:val="57"/>
        </w:trPr>
        <w:tc>
          <w:tcPr>
            <w:tcW w:w="3005" w:type="dxa"/>
            <w:vMerge/>
            <w:vAlign w:val="center"/>
          </w:tcPr>
          <w:p w:rsidR="008927A9" w:rsidRPr="007A28C8" w:rsidRDefault="008927A9" w:rsidP="008927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  <w:vAlign w:val="center"/>
          </w:tcPr>
          <w:p w:rsid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Хочет отметить состояние лечения</w:t>
            </w:r>
          </w:p>
        </w:tc>
        <w:tc>
          <w:tcPr>
            <w:tcW w:w="3006" w:type="dxa"/>
            <w:vAlign w:val="center"/>
          </w:tcPr>
          <w:p w:rsidR="008927A9" w:rsidRP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927A9">
              <w:rPr>
                <w:rFonts w:ascii="Arial" w:hAnsi="Arial" w:cs="Arial"/>
                <w:color w:val="000000"/>
                <w:sz w:val="20"/>
                <w:szCs w:val="20"/>
              </w:rPr>
              <w:t>FR-12</w:t>
            </w:r>
          </w:p>
        </w:tc>
      </w:tr>
      <w:tr w:rsidR="008927A9" w:rsidRPr="00B37C36" w:rsidTr="00B37C36">
        <w:trPr>
          <w:trHeight w:val="57"/>
        </w:trPr>
        <w:tc>
          <w:tcPr>
            <w:tcW w:w="3005" w:type="dxa"/>
            <w:vMerge/>
            <w:vAlign w:val="center"/>
          </w:tcPr>
          <w:p w:rsidR="008927A9" w:rsidRPr="007A28C8" w:rsidRDefault="008927A9" w:rsidP="008927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  <w:vAlign w:val="center"/>
          </w:tcPr>
          <w:p w:rsid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Хочет создать материалы по уходу</w:t>
            </w:r>
          </w:p>
        </w:tc>
        <w:tc>
          <w:tcPr>
            <w:tcW w:w="3006" w:type="dxa"/>
            <w:vAlign w:val="center"/>
          </w:tcPr>
          <w:p w:rsidR="008927A9" w:rsidRP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927A9">
              <w:rPr>
                <w:rFonts w:ascii="Arial" w:hAnsi="Arial" w:cs="Arial"/>
                <w:color w:val="000000"/>
                <w:sz w:val="20"/>
                <w:szCs w:val="20"/>
              </w:rPr>
              <w:t>FR-13</w:t>
            </w:r>
          </w:p>
        </w:tc>
      </w:tr>
      <w:tr w:rsidR="008927A9" w:rsidRPr="007A28C8" w:rsidTr="00B37C36">
        <w:trPr>
          <w:trHeight w:val="60"/>
        </w:trPr>
        <w:tc>
          <w:tcPr>
            <w:tcW w:w="3005" w:type="dxa"/>
            <w:vMerge w:val="restart"/>
            <w:vAlign w:val="center"/>
          </w:tcPr>
          <w:p w:rsidR="008927A9" w:rsidRPr="0042216C" w:rsidRDefault="008927A9" w:rsidP="008927A9">
            <w:pPr>
              <w:rPr>
                <w:lang w:val="en-US"/>
              </w:rPr>
            </w:pPr>
          </w:p>
          <w:p w:rsidR="008927A9" w:rsidRPr="00BF0137" w:rsidRDefault="008927A9" w:rsidP="008927A9">
            <w:pPr>
              <w:rPr>
                <w:b/>
              </w:rPr>
            </w:pPr>
            <w:r w:rsidRPr="00BF0137">
              <w:rPr>
                <w:rStyle w:val="a6"/>
                <w:b w:val="0"/>
              </w:rPr>
              <w:t>StH-03 Администратор системы</w:t>
            </w:r>
          </w:p>
          <w:p w:rsidR="008927A9" w:rsidRDefault="008927A9" w:rsidP="008927A9"/>
        </w:tc>
        <w:tc>
          <w:tcPr>
            <w:tcW w:w="3005" w:type="dxa"/>
            <w:vAlign w:val="center"/>
          </w:tcPr>
          <w:p w:rsidR="008927A9" w:rsidRDefault="008927A9" w:rsidP="008927A9">
            <w:pPr>
              <w:spacing w:line="240" w:lineRule="auto"/>
              <w:rPr>
                <w:rFonts w:ascii="Arial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Хочет управлять учётными записями</w:t>
            </w:r>
          </w:p>
        </w:tc>
        <w:tc>
          <w:tcPr>
            <w:tcW w:w="3006" w:type="dxa"/>
            <w:vAlign w:val="center"/>
          </w:tcPr>
          <w:p w:rsidR="008927A9" w:rsidRPr="008927A9" w:rsidRDefault="008927A9" w:rsidP="00B626C7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8927A9">
              <w:rPr>
                <w:rFonts w:ascii="Arial" w:hAnsi="Arial" w:cs="Arial"/>
                <w:iCs/>
                <w:color w:val="000000"/>
                <w:sz w:val="20"/>
                <w:szCs w:val="20"/>
              </w:rPr>
              <w:t>FR-2</w:t>
            </w:r>
            <w:r w:rsidR="00B626C7">
              <w:rPr>
                <w:rFonts w:ascii="Arial" w:hAnsi="Arial" w:cs="Arial"/>
                <w:iCs/>
                <w:color w:val="000000"/>
                <w:sz w:val="20"/>
                <w:szCs w:val="20"/>
              </w:rPr>
              <w:t>1</w:t>
            </w:r>
          </w:p>
        </w:tc>
      </w:tr>
      <w:tr w:rsidR="008927A9" w:rsidRPr="007A28C8" w:rsidTr="00B37C36">
        <w:trPr>
          <w:trHeight w:val="57"/>
        </w:trPr>
        <w:tc>
          <w:tcPr>
            <w:tcW w:w="3005" w:type="dxa"/>
            <w:vMerge/>
            <w:vAlign w:val="center"/>
          </w:tcPr>
          <w:p w:rsidR="008927A9" w:rsidRPr="007A28C8" w:rsidRDefault="008927A9" w:rsidP="008927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  <w:vAlign w:val="center"/>
          </w:tcPr>
          <w:p w:rsid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Хочет проверять справочники перед публикацией</w:t>
            </w:r>
          </w:p>
        </w:tc>
        <w:tc>
          <w:tcPr>
            <w:tcW w:w="3006" w:type="dxa"/>
            <w:vAlign w:val="center"/>
          </w:tcPr>
          <w:p w:rsidR="008927A9" w:rsidRP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927A9">
              <w:rPr>
                <w:rFonts w:ascii="Arial" w:hAnsi="Arial" w:cs="Arial"/>
                <w:color w:val="000000"/>
                <w:sz w:val="20"/>
                <w:szCs w:val="20"/>
              </w:rPr>
              <w:t>FR-15</w:t>
            </w:r>
          </w:p>
        </w:tc>
      </w:tr>
      <w:tr w:rsidR="008927A9" w:rsidRPr="007A28C8" w:rsidTr="00B37C36">
        <w:trPr>
          <w:trHeight w:val="57"/>
        </w:trPr>
        <w:tc>
          <w:tcPr>
            <w:tcW w:w="3005" w:type="dxa"/>
            <w:vMerge/>
            <w:vAlign w:val="center"/>
          </w:tcPr>
          <w:p w:rsidR="008927A9" w:rsidRPr="007A28C8" w:rsidRDefault="008927A9" w:rsidP="008927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  <w:vAlign w:val="center"/>
          </w:tcPr>
          <w:p w:rsid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Хочет рассматривать жалобы</w:t>
            </w:r>
          </w:p>
        </w:tc>
        <w:tc>
          <w:tcPr>
            <w:tcW w:w="3006" w:type="dxa"/>
            <w:vAlign w:val="center"/>
          </w:tcPr>
          <w:p w:rsidR="008927A9" w:rsidRP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927A9">
              <w:rPr>
                <w:rFonts w:ascii="Arial" w:hAnsi="Arial" w:cs="Arial"/>
                <w:color w:val="000000"/>
                <w:sz w:val="20"/>
                <w:szCs w:val="20"/>
              </w:rPr>
              <w:t>FR-16</w:t>
            </w:r>
          </w:p>
        </w:tc>
      </w:tr>
      <w:tr w:rsidR="008927A9" w:rsidRPr="00B37C36" w:rsidTr="00B37C36">
        <w:trPr>
          <w:trHeight w:val="57"/>
        </w:trPr>
        <w:tc>
          <w:tcPr>
            <w:tcW w:w="3005" w:type="dxa"/>
            <w:vMerge/>
            <w:vAlign w:val="center"/>
          </w:tcPr>
          <w:p w:rsidR="008927A9" w:rsidRPr="007A28C8" w:rsidRDefault="008927A9" w:rsidP="008927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  <w:vAlign w:val="center"/>
          </w:tcPr>
          <w:p w:rsid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Хочет управлять справочником ветеринарных норм</w:t>
            </w:r>
          </w:p>
        </w:tc>
        <w:tc>
          <w:tcPr>
            <w:tcW w:w="3006" w:type="dxa"/>
            <w:vAlign w:val="center"/>
          </w:tcPr>
          <w:p w:rsidR="008927A9" w:rsidRP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927A9">
              <w:rPr>
                <w:rFonts w:ascii="Arial" w:hAnsi="Arial" w:cs="Arial"/>
                <w:color w:val="000000"/>
                <w:sz w:val="20"/>
                <w:szCs w:val="20"/>
              </w:rPr>
              <w:t>FR-17</w:t>
            </w:r>
          </w:p>
        </w:tc>
      </w:tr>
      <w:tr w:rsidR="008927A9" w:rsidRPr="007A28C8" w:rsidTr="00B37C36">
        <w:trPr>
          <w:trHeight w:val="57"/>
        </w:trPr>
        <w:tc>
          <w:tcPr>
            <w:tcW w:w="3005" w:type="dxa"/>
            <w:vMerge/>
            <w:vAlign w:val="center"/>
          </w:tcPr>
          <w:p w:rsidR="008927A9" w:rsidRPr="0042216C" w:rsidRDefault="008927A9" w:rsidP="008927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  <w:vAlign w:val="center"/>
          </w:tcPr>
          <w:p w:rsid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Хочет настраивать лимиты хранения медиа</w:t>
            </w:r>
          </w:p>
        </w:tc>
        <w:tc>
          <w:tcPr>
            <w:tcW w:w="3006" w:type="dxa"/>
            <w:vAlign w:val="center"/>
          </w:tcPr>
          <w:p w:rsidR="008927A9" w:rsidRPr="008927A9" w:rsidRDefault="008927A9" w:rsidP="008927A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927A9">
              <w:rPr>
                <w:rFonts w:ascii="Arial" w:hAnsi="Arial" w:cs="Arial"/>
                <w:color w:val="000000"/>
                <w:sz w:val="20"/>
                <w:szCs w:val="20"/>
              </w:rPr>
              <w:t>FR-18</w:t>
            </w:r>
          </w:p>
        </w:tc>
      </w:tr>
    </w:tbl>
    <w:p w:rsidR="0042216C" w:rsidRPr="007A28C8" w:rsidRDefault="00B37C36" w:rsidP="004221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  <w:r w:rsidR="0042216C" w:rsidRPr="007A28C8">
        <w:rPr>
          <w:rFonts w:ascii="Times New Roman" w:hAnsi="Times New Roman" w:cs="Times New Roman"/>
          <w:b/>
          <w:bCs/>
          <w:sz w:val="28"/>
          <w:szCs w:val="28"/>
        </w:rPr>
        <w:t>Проверка полноты по сценариям использования</w:t>
      </w:r>
    </w:p>
    <w:p w:rsidR="0042216C" w:rsidRPr="007A28C8" w:rsidRDefault="0042216C" w:rsidP="0042216C">
      <w:pPr>
        <w:rPr>
          <w:rFonts w:ascii="Times New Roman" w:hAnsi="Times New Roman" w:cs="Times New Roman"/>
          <w:sz w:val="28"/>
          <w:szCs w:val="28"/>
        </w:rPr>
      </w:pPr>
      <w:r w:rsidRPr="007A28C8">
        <w:rPr>
          <w:rFonts w:ascii="Times New Roman" w:hAnsi="Times New Roman" w:cs="Times New Roman"/>
          <w:sz w:val="28"/>
          <w:szCs w:val="28"/>
        </w:rPr>
        <w:t>Таблица 2 – Проверка полноты сценария 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2216C" w:rsidRPr="007A28C8" w:rsidTr="00294E68">
        <w:tc>
          <w:tcPr>
            <w:tcW w:w="4508" w:type="dxa"/>
            <w:vAlign w:val="center"/>
          </w:tcPr>
          <w:p w:rsidR="0042216C" w:rsidRPr="007A28C8" w:rsidRDefault="0042216C" w:rsidP="00294E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508" w:type="dxa"/>
            <w:vAlign w:val="center"/>
          </w:tcPr>
          <w:p w:rsidR="0042216C" w:rsidRPr="007A28C8" w:rsidRDefault="0042216C" w:rsidP="00294E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Покрывающее событие</w:t>
            </w:r>
          </w:p>
        </w:tc>
      </w:tr>
      <w:tr w:rsidR="00944E72" w:rsidRPr="007A28C8" w:rsidTr="005B2729">
        <w:tc>
          <w:tcPr>
            <w:tcW w:w="4508" w:type="dxa"/>
            <w:vAlign w:val="center"/>
          </w:tcPr>
          <w:p w:rsidR="00944E72" w:rsidRDefault="00944E72" w:rsidP="00944E72">
            <w:pPr>
              <w:spacing w:line="240" w:lineRule="auto"/>
              <w:rPr>
                <w:rFonts w:ascii="Arial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Открытие формы создания питомца</w:t>
            </w:r>
          </w:p>
        </w:tc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FR-03</w:t>
            </w:r>
          </w:p>
        </w:tc>
      </w:tr>
      <w:tr w:rsidR="00944E72" w:rsidRPr="007A28C8" w:rsidTr="005B2729"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Ввод клички, породы, возраста, веса, пола</w:t>
            </w:r>
          </w:p>
        </w:tc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FR-03</w:t>
            </w:r>
          </w:p>
        </w:tc>
      </w:tr>
      <w:tr w:rsidR="00944E72" w:rsidRPr="007A28C8" w:rsidTr="005B2729"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Ввод заболеваний и особенностей</w:t>
            </w:r>
          </w:p>
        </w:tc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FR-03</w:t>
            </w:r>
          </w:p>
        </w:tc>
      </w:tr>
      <w:tr w:rsidR="00944E72" w:rsidRPr="007A28C8" w:rsidTr="005B2729"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Ввод условий содержания (квартира/дом, климат)</w:t>
            </w:r>
          </w:p>
        </w:tc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FR-04</w:t>
            </w:r>
          </w:p>
        </w:tc>
      </w:tr>
      <w:tr w:rsidR="00944E72" w:rsidRPr="007A28C8" w:rsidTr="005B2729"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Ввод уровня активности</w:t>
            </w:r>
          </w:p>
        </w:tc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FR-04</w:t>
            </w:r>
          </w:p>
        </w:tc>
      </w:tr>
      <w:tr w:rsidR="00944E72" w:rsidRPr="007A28C8" w:rsidTr="005B2729"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Загрузка фотографии питомца</w:t>
            </w:r>
          </w:p>
        </w:tc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FR-22</w:t>
            </w:r>
          </w:p>
        </w:tc>
      </w:tr>
      <w:tr w:rsidR="00944E72" w:rsidRPr="007A28C8" w:rsidTr="005B2729"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Сохранение профиля</w:t>
            </w:r>
          </w:p>
        </w:tc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FR-03</w:t>
            </w:r>
          </w:p>
        </w:tc>
      </w:tr>
      <w:tr w:rsidR="00944E72" w:rsidRPr="007A28C8" w:rsidTr="005B2729"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Проверка корректности данных</w:t>
            </w:r>
          </w:p>
        </w:tc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FR-23</w:t>
            </w:r>
          </w:p>
        </w:tc>
      </w:tr>
      <w:tr w:rsidR="00944E72" w:rsidRPr="007A28C8" w:rsidTr="005B2729"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Создание записи в БД</w:t>
            </w:r>
          </w:p>
        </w:tc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FR-03</w:t>
            </w:r>
          </w:p>
        </w:tc>
      </w:tr>
      <w:tr w:rsidR="00944E72" w:rsidRPr="007A28C8" w:rsidTr="005B2729"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Отображение профиля в личном кабинете</w:t>
            </w:r>
          </w:p>
        </w:tc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FR-03</w:t>
            </w:r>
          </w:p>
        </w:tc>
      </w:tr>
      <w:tr w:rsidR="00944E72" w:rsidRPr="007A28C8" w:rsidTr="005B2729"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Использование профиля для персонализации</w:t>
            </w:r>
          </w:p>
        </w:tc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FR-03, FR-05, FR-07, FR-09</w:t>
            </w:r>
          </w:p>
        </w:tc>
      </w:tr>
      <w:tr w:rsidR="00944E72" w:rsidRPr="007A28C8" w:rsidTr="005B2729"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Отображение в разделе «Мои питомцы»</w:t>
            </w:r>
          </w:p>
        </w:tc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FR-03</w:t>
            </w:r>
          </w:p>
        </w:tc>
      </w:tr>
      <w:tr w:rsidR="00944E72" w:rsidRPr="007A28C8" w:rsidTr="00A426C6"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Альт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. поток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1: некорректные данные</w:t>
            </w:r>
          </w:p>
        </w:tc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FR-23</w:t>
            </w:r>
          </w:p>
        </w:tc>
      </w:tr>
      <w:tr w:rsidR="00944E72" w:rsidRPr="007A28C8" w:rsidTr="00A426C6"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Альт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. поток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2: превышение лимита фото / неверный формат</w:t>
            </w:r>
          </w:p>
        </w:tc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FR-22, FR-18</w:t>
            </w:r>
          </w:p>
        </w:tc>
      </w:tr>
      <w:tr w:rsidR="00944E72" w:rsidRPr="007A28C8" w:rsidTr="00A426C6"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Альт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. поток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3: редактирование вместо дубликата</w:t>
            </w:r>
          </w:p>
        </w:tc>
        <w:tc>
          <w:tcPr>
            <w:tcW w:w="4508" w:type="dxa"/>
            <w:vAlign w:val="center"/>
          </w:tcPr>
          <w:p w:rsidR="00944E72" w:rsidRDefault="00944E72" w:rsidP="00944E7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FR-03</w:t>
            </w:r>
          </w:p>
        </w:tc>
      </w:tr>
    </w:tbl>
    <w:p w:rsidR="0042216C" w:rsidRPr="007A28C8" w:rsidRDefault="0042216C" w:rsidP="0042216C">
      <w:pPr>
        <w:rPr>
          <w:rFonts w:ascii="Times New Roman" w:hAnsi="Times New Roman" w:cs="Times New Roman"/>
          <w:sz w:val="28"/>
          <w:szCs w:val="28"/>
        </w:rPr>
      </w:pPr>
    </w:p>
    <w:p w:rsidR="0042216C" w:rsidRPr="007A28C8" w:rsidRDefault="0042216C" w:rsidP="0042216C">
      <w:pPr>
        <w:rPr>
          <w:rFonts w:ascii="Times New Roman" w:hAnsi="Times New Roman" w:cs="Times New Roman"/>
          <w:sz w:val="28"/>
          <w:szCs w:val="28"/>
        </w:rPr>
      </w:pPr>
      <w:r w:rsidRPr="007A28C8">
        <w:rPr>
          <w:rFonts w:ascii="Times New Roman" w:hAnsi="Times New Roman" w:cs="Times New Roman"/>
          <w:sz w:val="28"/>
          <w:szCs w:val="28"/>
        </w:rPr>
        <w:t>Таблица 3 – Проверка полноты сценария 2</w:t>
      </w:r>
    </w:p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2216C" w:rsidRPr="007A28C8" w:rsidTr="007E5CB7">
        <w:tc>
          <w:tcPr>
            <w:tcW w:w="4508" w:type="dxa"/>
            <w:vAlign w:val="center"/>
          </w:tcPr>
          <w:p w:rsidR="0042216C" w:rsidRPr="007A28C8" w:rsidRDefault="0042216C" w:rsidP="007E5C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508" w:type="dxa"/>
            <w:vAlign w:val="center"/>
          </w:tcPr>
          <w:p w:rsidR="0042216C" w:rsidRPr="007A28C8" w:rsidRDefault="0042216C" w:rsidP="007E5C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Покрывающее событие</w:t>
            </w:r>
          </w:p>
        </w:tc>
      </w:tr>
      <w:tr w:rsidR="007E5CB7" w:rsidRPr="007A28C8" w:rsidTr="007E5CB7">
        <w:tc>
          <w:tcPr>
            <w:tcW w:w="4508" w:type="dxa"/>
            <w:vAlign w:val="center"/>
          </w:tcPr>
          <w:p w:rsidR="007E5CB7" w:rsidRDefault="007E5CB7" w:rsidP="007E5CB7">
            <w:pPr>
              <w:spacing w:line="240" w:lineRule="auto"/>
              <w:rPr>
                <w:rFonts w:ascii="Arial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Открывает раздел «Рацион»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FR-05</w:t>
            </w:r>
          </w:p>
        </w:tc>
      </w:tr>
      <w:tr w:rsidR="007E5CB7" w:rsidRPr="007A28C8" w:rsidTr="007E5CB7"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Система отображает параметры питомца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FR-03</w:t>
            </w:r>
          </w:p>
        </w:tc>
      </w:tr>
      <w:tr w:rsidR="007E5CB7" w:rsidRPr="007A28C8" w:rsidTr="007E5CB7"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Указывает бюджет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FR-05</w:t>
            </w:r>
          </w:p>
        </w:tc>
      </w:tr>
      <w:tr w:rsidR="007E5CB7" w:rsidRPr="007A28C8" w:rsidTr="007E5CB7"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Система анализирует справочники и нормы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FR-07, FR-15, FR-17</w:t>
            </w:r>
          </w:p>
        </w:tc>
      </w:tr>
      <w:tr w:rsidR="007E5CB7" w:rsidRPr="007A28C8" w:rsidTr="007E5CB7"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Система подбирает продукты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FR-05, FR-07</w:t>
            </w:r>
          </w:p>
        </w:tc>
      </w:tr>
      <w:tr w:rsidR="007E5CB7" w:rsidRPr="007A28C8" w:rsidTr="007E5CB7"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Система рассчитывает калорийность и стоимость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FR-07, FR-05</w:t>
            </w:r>
          </w:p>
        </w:tc>
      </w:tr>
      <w:tr w:rsidR="007E5CB7" w:rsidRPr="007A28C8" w:rsidTr="007E5CB7"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Владелец просматривает и корректирует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FR-05, FR-06</w:t>
            </w:r>
          </w:p>
        </w:tc>
      </w:tr>
      <w:tr w:rsidR="007E5CB7" w:rsidRPr="007A28C8" w:rsidTr="007E5CB7"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Система сохраняет рацион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FR-05</w:t>
            </w:r>
          </w:p>
        </w:tc>
      </w:tr>
      <w:tr w:rsidR="007E5CB7" w:rsidRPr="007A28C8" w:rsidTr="007E5CB7"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Альт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. поток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1: при лечении или аллергиях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FR-11, FR-12</w:t>
            </w:r>
          </w:p>
        </w:tc>
      </w:tr>
      <w:tr w:rsidR="007E5CB7" w:rsidRPr="007A28C8" w:rsidTr="007E5CB7"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Альт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. поток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2: пометка «по назначению ветеринара»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FR-24</w:t>
            </w:r>
          </w:p>
        </w:tc>
      </w:tr>
      <w:tr w:rsidR="007E5CB7" w:rsidRPr="007A28C8" w:rsidTr="007E5CB7"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Альт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. поток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3: ручное добавление продукта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FR-25</w:t>
            </w:r>
          </w:p>
        </w:tc>
      </w:tr>
    </w:tbl>
    <w:p w:rsidR="0042216C" w:rsidRPr="007A28C8" w:rsidRDefault="007E5CB7" w:rsidP="004221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  <w:r w:rsidR="0042216C" w:rsidRPr="007A28C8">
        <w:rPr>
          <w:rFonts w:ascii="Times New Roman" w:hAnsi="Times New Roman" w:cs="Times New Roman"/>
          <w:sz w:val="28"/>
          <w:szCs w:val="28"/>
        </w:rPr>
        <w:t>Таблица 4 – Проверка полноты сценария 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2216C" w:rsidRPr="007A28C8" w:rsidTr="00294E68">
        <w:tc>
          <w:tcPr>
            <w:tcW w:w="4508" w:type="dxa"/>
            <w:vAlign w:val="center"/>
          </w:tcPr>
          <w:p w:rsidR="0042216C" w:rsidRPr="007A28C8" w:rsidRDefault="0042216C" w:rsidP="00294E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508" w:type="dxa"/>
            <w:vAlign w:val="center"/>
          </w:tcPr>
          <w:p w:rsidR="0042216C" w:rsidRPr="007A28C8" w:rsidRDefault="0042216C" w:rsidP="00294E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Покрывающее событие</w:t>
            </w:r>
          </w:p>
        </w:tc>
      </w:tr>
      <w:tr w:rsidR="007E5CB7" w:rsidRPr="007A28C8" w:rsidTr="002D3017">
        <w:tc>
          <w:tcPr>
            <w:tcW w:w="4508" w:type="dxa"/>
            <w:vAlign w:val="center"/>
          </w:tcPr>
          <w:p w:rsidR="007E5CB7" w:rsidRDefault="007E5CB7" w:rsidP="007E5CB7">
            <w:pPr>
              <w:spacing w:line="240" w:lineRule="auto"/>
              <w:rPr>
                <w:rFonts w:ascii="Arial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Открывает карточку питомца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FR-19</w:t>
            </w:r>
          </w:p>
        </w:tc>
      </w:tr>
      <w:tr w:rsidR="007E5CB7" w:rsidRPr="007A28C8" w:rsidTr="002D3017"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Просматривает историю (вес, симптомы, рацион, лекарства)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FR-19, FR-08</w:t>
            </w:r>
          </w:p>
        </w:tc>
      </w:tr>
      <w:tr w:rsidR="007E5CB7" w:rsidRPr="007A28C8" w:rsidTr="002D3017"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Анализирует данные дневника и статистику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FR-19</w:t>
            </w:r>
          </w:p>
        </w:tc>
      </w:tr>
      <w:tr w:rsidR="007E5CB7" w:rsidRPr="007A28C8" w:rsidTr="002D3017"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Оставляет рекомендации по рациону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FR-10</w:t>
            </w:r>
          </w:p>
        </w:tc>
      </w:tr>
      <w:tr w:rsidR="007E5CB7" w:rsidRPr="007A28C8" w:rsidTr="002D3017"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Отмечает аллергии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FR-11</w:t>
            </w:r>
          </w:p>
        </w:tc>
      </w:tr>
      <w:tr w:rsidR="007E5CB7" w:rsidRPr="007A28C8" w:rsidTr="002D3017"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Отмечает лечение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FR-12</w:t>
            </w:r>
          </w:p>
        </w:tc>
      </w:tr>
      <w:tr w:rsidR="007E5CB7" w:rsidRPr="007A28C8" w:rsidTr="002D3017"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Система сохраняет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FR-10, FR-11, FR-12</w:t>
            </w:r>
          </w:p>
        </w:tc>
      </w:tr>
      <w:tr w:rsidR="007E5CB7" w:rsidRPr="007A28C8" w:rsidTr="002D3017"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Исключает несовместимые продукты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FR-12</w:t>
            </w:r>
          </w:p>
        </w:tc>
      </w:tr>
      <w:tr w:rsidR="007E5CB7" w:rsidRPr="007A28C8" w:rsidTr="002D3017"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Корректирует календарь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FR-09</w:t>
            </w:r>
          </w:p>
        </w:tc>
      </w:tr>
      <w:tr w:rsidR="007E5CB7" w:rsidRPr="007A28C8" w:rsidTr="002D3017"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Альт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. поток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1: аллергия на продукт из действующего рациона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FR-11</w:t>
            </w:r>
          </w:p>
        </w:tc>
      </w:tr>
      <w:tr w:rsidR="007E5CB7" w:rsidRPr="007A28C8" w:rsidTr="002D3017"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Альт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. поток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2: противоречие рекомендаций справочнику норм</w:t>
            </w:r>
          </w:p>
        </w:tc>
        <w:tc>
          <w:tcPr>
            <w:tcW w:w="4508" w:type="dxa"/>
            <w:vAlign w:val="center"/>
          </w:tcPr>
          <w:p w:rsidR="007E5CB7" w:rsidRDefault="007E5CB7" w:rsidP="007E5C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FR-26</w:t>
            </w:r>
          </w:p>
        </w:tc>
      </w:tr>
    </w:tbl>
    <w:p w:rsidR="00091F2B" w:rsidRDefault="00091F2B" w:rsidP="004221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42216C" w:rsidRPr="007A28C8" w:rsidRDefault="0042216C" w:rsidP="0042216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7A28C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Проверка на однозначность</w:t>
      </w:r>
    </w:p>
    <w:p w:rsidR="0042216C" w:rsidRPr="007A28C8" w:rsidRDefault="0042216C" w:rsidP="0042216C">
      <w:pPr>
        <w:rPr>
          <w:rFonts w:ascii="Times New Roman" w:hAnsi="Times New Roman" w:cs="Times New Roman"/>
          <w:sz w:val="28"/>
          <w:szCs w:val="28"/>
        </w:rPr>
      </w:pPr>
      <w:r w:rsidRPr="007A28C8">
        <w:rPr>
          <w:rFonts w:ascii="Times New Roman" w:hAnsi="Times New Roman" w:cs="Times New Roman"/>
          <w:sz w:val="28"/>
          <w:szCs w:val="28"/>
        </w:rPr>
        <w:t>Таблица 6 – Проверка требований на однозначность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2216C" w:rsidRPr="007A28C8" w:rsidTr="00294E68">
        <w:tc>
          <w:tcPr>
            <w:tcW w:w="3005" w:type="dxa"/>
            <w:vAlign w:val="center"/>
          </w:tcPr>
          <w:p w:rsidR="0042216C" w:rsidRPr="007A28C8" w:rsidRDefault="0042216C" w:rsidP="00294E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Идентификатор требования</w:t>
            </w:r>
          </w:p>
        </w:tc>
        <w:tc>
          <w:tcPr>
            <w:tcW w:w="3005" w:type="dxa"/>
            <w:vAlign w:val="center"/>
          </w:tcPr>
          <w:p w:rsidR="0042216C" w:rsidRPr="007A28C8" w:rsidRDefault="0042216C" w:rsidP="00294E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Изначальная формулировка</w:t>
            </w:r>
          </w:p>
        </w:tc>
        <w:tc>
          <w:tcPr>
            <w:tcW w:w="3006" w:type="dxa"/>
            <w:vAlign w:val="center"/>
          </w:tcPr>
          <w:p w:rsidR="0042216C" w:rsidRPr="007A28C8" w:rsidRDefault="0042216C" w:rsidP="00294E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Изменённая формулировка</w:t>
            </w:r>
          </w:p>
        </w:tc>
      </w:tr>
      <w:tr w:rsidR="004E4661" w:rsidRPr="007A28C8" w:rsidTr="004E4661">
        <w:tc>
          <w:tcPr>
            <w:tcW w:w="3005" w:type="dxa"/>
          </w:tcPr>
          <w:p w:rsidR="004E4661" w:rsidRPr="004E4661" w:rsidRDefault="004E4661" w:rsidP="004E4661">
            <w:pPr>
              <w:spacing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E4661">
              <w:rPr>
                <w:rFonts w:ascii="Times New Roman" w:hAnsi="Times New Roman" w:cs="Times New Roman"/>
              </w:rPr>
              <w:t>NFR-07</w:t>
            </w:r>
          </w:p>
        </w:tc>
        <w:tc>
          <w:tcPr>
            <w:tcW w:w="3005" w:type="dxa"/>
          </w:tcPr>
          <w:p w:rsidR="004E4661" w:rsidRPr="004E4661" w:rsidRDefault="004E4661" w:rsidP="004E4661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Обеспечивать интуитивно понятный интерфейс</w:t>
            </w:r>
          </w:p>
        </w:tc>
        <w:tc>
          <w:tcPr>
            <w:tcW w:w="3006" w:type="dxa"/>
          </w:tcPr>
          <w:p w:rsidR="004E4661" w:rsidRPr="004E4661" w:rsidRDefault="004E4661" w:rsidP="004E4661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Обеспечивать интерфейс, позволяющий 90% тестовых пользователей выполнить основные сценарии без инструкции</w:t>
            </w:r>
          </w:p>
        </w:tc>
      </w:tr>
      <w:tr w:rsidR="004E4661" w:rsidRPr="007A28C8" w:rsidTr="004E4661">
        <w:tc>
          <w:tcPr>
            <w:tcW w:w="3005" w:type="dxa"/>
          </w:tcPr>
          <w:p w:rsidR="004E4661" w:rsidRPr="004E4661" w:rsidRDefault="004E4661" w:rsidP="004E4661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NFR-05</w:t>
            </w:r>
          </w:p>
        </w:tc>
        <w:tc>
          <w:tcPr>
            <w:tcW w:w="3005" w:type="dxa"/>
          </w:tcPr>
          <w:p w:rsidR="004E4661" w:rsidRPr="004E4661" w:rsidRDefault="004E4661" w:rsidP="004E4661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Маркировать контент с медицинскими рекомендациями как вспомогательный</w:t>
            </w:r>
          </w:p>
        </w:tc>
        <w:tc>
          <w:tcPr>
            <w:tcW w:w="3006" w:type="dxa"/>
          </w:tcPr>
          <w:p w:rsidR="004E4661" w:rsidRPr="004E4661" w:rsidRDefault="004E4661" w:rsidP="004E4661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Маркировать контент текстовой пометкой «Не заменяет очный приём ветеринара»</w:t>
            </w:r>
          </w:p>
        </w:tc>
      </w:tr>
    </w:tbl>
    <w:p w:rsidR="0042216C" w:rsidRPr="007A28C8" w:rsidRDefault="0042216C" w:rsidP="0042216C">
      <w:pPr>
        <w:rPr>
          <w:rFonts w:ascii="Times New Roman" w:hAnsi="Times New Roman" w:cs="Times New Roman"/>
          <w:sz w:val="28"/>
          <w:szCs w:val="28"/>
        </w:rPr>
      </w:pPr>
    </w:p>
    <w:p w:rsidR="0042216C" w:rsidRPr="007A28C8" w:rsidRDefault="0042216C" w:rsidP="004221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28C8">
        <w:rPr>
          <w:rFonts w:ascii="Times New Roman" w:hAnsi="Times New Roman" w:cs="Times New Roman"/>
          <w:b/>
          <w:bCs/>
          <w:sz w:val="28"/>
          <w:szCs w:val="28"/>
        </w:rPr>
        <w:t>Проверка на противоречивость</w:t>
      </w:r>
    </w:p>
    <w:p w:rsidR="0042216C" w:rsidRPr="007A28C8" w:rsidRDefault="0042216C" w:rsidP="0042216C">
      <w:pPr>
        <w:rPr>
          <w:rFonts w:ascii="Times New Roman" w:hAnsi="Times New Roman" w:cs="Times New Roman"/>
          <w:sz w:val="28"/>
          <w:szCs w:val="28"/>
        </w:rPr>
      </w:pPr>
      <w:r w:rsidRPr="007A28C8">
        <w:rPr>
          <w:rFonts w:ascii="Times New Roman" w:hAnsi="Times New Roman" w:cs="Times New Roman"/>
          <w:sz w:val="28"/>
          <w:szCs w:val="28"/>
        </w:rPr>
        <w:t>Таблица 7 – Проверка требований на противоречивость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91"/>
        <w:gridCol w:w="1463"/>
        <w:gridCol w:w="1592"/>
        <w:gridCol w:w="1301"/>
        <w:gridCol w:w="1850"/>
        <w:gridCol w:w="1548"/>
      </w:tblGrid>
      <w:tr w:rsidR="0042216C" w:rsidRPr="007A28C8" w:rsidTr="007E5CB7">
        <w:tc>
          <w:tcPr>
            <w:tcW w:w="1553" w:type="dxa"/>
            <w:vAlign w:val="center"/>
          </w:tcPr>
          <w:p w:rsidR="0042216C" w:rsidRPr="007A28C8" w:rsidRDefault="0042216C" w:rsidP="00294E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Идентификатор требования 1</w:t>
            </w:r>
          </w:p>
        </w:tc>
        <w:tc>
          <w:tcPr>
            <w:tcW w:w="1413" w:type="dxa"/>
            <w:vAlign w:val="center"/>
          </w:tcPr>
          <w:p w:rsidR="0042216C" w:rsidRPr="007A28C8" w:rsidRDefault="0042216C" w:rsidP="00294E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Требование 1</w:t>
            </w:r>
          </w:p>
        </w:tc>
        <w:tc>
          <w:tcPr>
            <w:tcW w:w="1552" w:type="dxa"/>
            <w:vAlign w:val="center"/>
          </w:tcPr>
          <w:p w:rsidR="0042216C" w:rsidRPr="007A28C8" w:rsidRDefault="0042216C" w:rsidP="00294E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Идентификатор требования 2</w:t>
            </w:r>
          </w:p>
        </w:tc>
        <w:tc>
          <w:tcPr>
            <w:tcW w:w="1311" w:type="dxa"/>
            <w:vAlign w:val="center"/>
          </w:tcPr>
          <w:p w:rsidR="0042216C" w:rsidRPr="007A28C8" w:rsidRDefault="0042216C" w:rsidP="00294E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Требование 2</w:t>
            </w:r>
          </w:p>
        </w:tc>
        <w:tc>
          <w:tcPr>
            <w:tcW w:w="1803" w:type="dxa"/>
            <w:vAlign w:val="center"/>
          </w:tcPr>
          <w:p w:rsidR="0042216C" w:rsidRPr="007A28C8" w:rsidRDefault="0042216C" w:rsidP="00294E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Противоречивость</w:t>
            </w:r>
          </w:p>
        </w:tc>
        <w:tc>
          <w:tcPr>
            <w:tcW w:w="1713" w:type="dxa"/>
            <w:vAlign w:val="center"/>
          </w:tcPr>
          <w:p w:rsidR="0042216C" w:rsidRPr="007A28C8" w:rsidRDefault="0042216C" w:rsidP="00294E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Стратегия разрешения</w:t>
            </w:r>
          </w:p>
        </w:tc>
      </w:tr>
      <w:tr w:rsidR="007E5CB7" w:rsidRPr="007A28C8" w:rsidTr="007E5CB7">
        <w:tc>
          <w:tcPr>
            <w:tcW w:w="155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FR-05</w:t>
            </w:r>
          </w:p>
        </w:tc>
        <w:tc>
          <w:tcPr>
            <w:tcW w:w="141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Составление рациона с учётом бюджета</w:t>
            </w:r>
          </w:p>
        </w:tc>
        <w:tc>
          <w:tcPr>
            <w:tcW w:w="1552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FR-07</w:t>
            </w:r>
          </w:p>
        </w:tc>
        <w:tc>
          <w:tcPr>
            <w:tcW w:w="1311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Соответствие ветеринарным нормам</w:t>
            </w:r>
          </w:p>
        </w:tc>
        <w:tc>
          <w:tcPr>
            <w:tcW w:w="180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При недостаточном бюджете невозможно соблюсти нормы</w:t>
            </w:r>
          </w:p>
        </w:tc>
        <w:tc>
          <w:tcPr>
            <w:tcW w:w="1713" w:type="dxa"/>
          </w:tcPr>
          <w:p w:rsidR="007E5CB7" w:rsidRPr="004E4661" w:rsidRDefault="00A16BAB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Сохранение</w:t>
            </w:r>
            <w:r w:rsidR="007E5CB7" w:rsidRPr="004E4661">
              <w:rPr>
                <w:rFonts w:ascii="Times New Roman" w:hAnsi="Times New Roman" w:cs="Times New Roman"/>
              </w:rPr>
              <w:t xml:space="preserve"> с пометкой «по назначению ветеринара» (FR-24)</w:t>
            </w:r>
          </w:p>
        </w:tc>
      </w:tr>
      <w:tr w:rsidR="007E5CB7" w:rsidRPr="007A28C8" w:rsidTr="007E5CB7">
        <w:tc>
          <w:tcPr>
            <w:tcW w:w="155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FR-06</w:t>
            </w:r>
          </w:p>
        </w:tc>
        <w:tc>
          <w:tcPr>
            <w:tcW w:w="141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Автоматический пересчёт рациона</w:t>
            </w:r>
          </w:p>
        </w:tc>
        <w:tc>
          <w:tcPr>
            <w:tcW w:w="1552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FR-12</w:t>
            </w:r>
          </w:p>
        </w:tc>
        <w:tc>
          <w:tcPr>
            <w:tcW w:w="1311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Отметка «питомец на лечении»</w:t>
            </w:r>
          </w:p>
        </w:tc>
        <w:tc>
          <w:tcPr>
            <w:tcW w:w="180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proofErr w:type="spellStart"/>
            <w:r w:rsidRPr="004E4661">
              <w:rPr>
                <w:rFonts w:ascii="Times New Roman" w:hAnsi="Times New Roman" w:cs="Times New Roman"/>
              </w:rPr>
              <w:t>Автопересчёт</w:t>
            </w:r>
            <w:proofErr w:type="spellEnd"/>
            <w:r w:rsidRPr="004E4661">
              <w:rPr>
                <w:rFonts w:ascii="Times New Roman" w:hAnsi="Times New Roman" w:cs="Times New Roman"/>
              </w:rPr>
              <w:t xml:space="preserve"> может включить несовместимые продукты</w:t>
            </w:r>
          </w:p>
        </w:tc>
        <w:tc>
          <w:tcPr>
            <w:tcW w:w="171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Алгоритм пересчёта обязательно проверяет флаг «на лечении» и исключает несовместимые продукты</w:t>
            </w:r>
          </w:p>
        </w:tc>
      </w:tr>
      <w:tr w:rsidR="007E5CB7" w:rsidRPr="007A28C8" w:rsidTr="007E5CB7">
        <w:tc>
          <w:tcPr>
            <w:tcW w:w="155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FR-09</w:t>
            </w:r>
          </w:p>
        </w:tc>
        <w:tc>
          <w:tcPr>
            <w:tcW w:w="141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 xml:space="preserve">Адаптивный календарь с учётом </w:t>
            </w:r>
            <w:r w:rsidRPr="004E4661">
              <w:rPr>
                <w:rFonts w:ascii="Times New Roman" w:hAnsi="Times New Roman" w:cs="Times New Roman"/>
              </w:rPr>
              <w:lastRenderedPageBreak/>
              <w:t>графика владельца</w:t>
            </w:r>
          </w:p>
        </w:tc>
        <w:tc>
          <w:tcPr>
            <w:tcW w:w="1552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lastRenderedPageBreak/>
              <w:t>FR-10</w:t>
            </w:r>
          </w:p>
        </w:tc>
        <w:tc>
          <w:tcPr>
            <w:tcW w:w="1311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Рекомендации ветеринара</w:t>
            </w:r>
          </w:p>
        </w:tc>
        <w:tc>
          <w:tcPr>
            <w:tcW w:w="180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 xml:space="preserve">Фиксированные даты ветеринара могут </w:t>
            </w:r>
            <w:r w:rsidRPr="004E4661">
              <w:rPr>
                <w:rFonts w:ascii="Times New Roman" w:hAnsi="Times New Roman" w:cs="Times New Roman"/>
              </w:rPr>
              <w:lastRenderedPageBreak/>
              <w:t>конфликтовать с графиком владельца</w:t>
            </w:r>
          </w:p>
        </w:tc>
        <w:tc>
          <w:tcPr>
            <w:tcW w:w="171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lastRenderedPageBreak/>
              <w:t xml:space="preserve">Приоритет рекомендаций ветеринара; </w:t>
            </w:r>
            <w:r w:rsidRPr="004E4661">
              <w:rPr>
                <w:rFonts w:ascii="Times New Roman" w:hAnsi="Times New Roman" w:cs="Times New Roman"/>
              </w:rPr>
              <w:lastRenderedPageBreak/>
              <w:t>остальные задачи переносятся вокруг них</w:t>
            </w:r>
          </w:p>
        </w:tc>
      </w:tr>
      <w:tr w:rsidR="007E5CB7" w:rsidRPr="007A28C8" w:rsidTr="007E5CB7">
        <w:tc>
          <w:tcPr>
            <w:tcW w:w="155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lastRenderedPageBreak/>
              <w:t>FR-13</w:t>
            </w:r>
          </w:p>
        </w:tc>
        <w:tc>
          <w:tcPr>
            <w:tcW w:w="141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Создание материалов по уходу</w:t>
            </w:r>
          </w:p>
        </w:tc>
        <w:tc>
          <w:tcPr>
            <w:tcW w:w="1552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FR-16</w:t>
            </w:r>
          </w:p>
        </w:tc>
        <w:tc>
          <w:tcPr>
            <w:tcW w:w="1311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 xml:space="preserve">Рассмотрение жалоб и </w:t>
            </w:r>
            <w:proofErr w:type="spellStart"/>
            <w:r w:rsidRPr="004E4661">
              <w:rPr>
                <w:rFonts w:ascii="Times New Roman" w:hAnsi="Times New Roman" w:cs="Times New Roman"/>
              </w:rPr>
              <w:t>модерация</w:t>
            </w:r>
            <w:proofErr w:type="spellEnd"/>
          </w:p>
        </w:tc>
        <w:tc>
          <w:tcPr>
            <w:tcW w:w="180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Материалы не должны публиковаться без проверки</w:t>
            </w:r>
          </w:p>
        </w:tc>
        <w:tc>
          <w:tcPr>
            <w:tcW w:w="171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Публикация только после одобрения администратором</w:t>
            </w:r>
          </w:p>
        </w:tc>
      </w:tr>
      <w:tr w:rsidR="007E5CB7" w:rsidRPr="007A28C8" w:rsidTr="007E5CB7">
        <w:tc>
          <w:tcPr>
            <w:tcW w:w="155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NFR-03</w:t>
            </w:r>
          </w:p>
        </w:tc>
        <w:tc>
          <w:tcPr>
            <w:tcW w:w="141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Защита персональных данных (152-ФЗ)</w:t>
            </w:r>
          </w:p>
        </w:tc>
        <w:tc>
          <w:tcPr>
            <w:tcW w:w="1552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FR-19</w:t>
            </w:r>
          </w:p>
        </w:tc>
        <w:tc>
          <w:tcPr>
            <w:tcW w:w="1311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Просмотр истории питомца ветеринаром</w:t>
            </w:r>
          </w:p>
        </w:tc>
        <w:tc>
          <w:tcPr>
            <w:tcW w:w="180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Данные о здоровье — чувствительные</w:t>
            </w:r>
          </w:p>
        </w:tc>
        <w:tc>
          <w:tcPr>
            <w:tcW w:w="171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Разграничение доступа по ролям; ветеринар видит только данные своих пациентов</w:t>
            </w:r>
          </w:p>
        </w:tc>
      </w:tr>
      <w:tr w:rsidR="007E5CB7" w:rsidRPr="007A28C8" w:rsidTr="007E5CB7">
        <w:tc>
          <w:tcPr>
            <w:tcW w:w="155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FR-18</w:t>
            </w:r>
          </w:p>
        </w:tc>
        <w:tc>
          <w:tcPr>
            <w:tcW w:w="141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Лимиты хранения медиа</w:t>
            </w:r>
          </w:p>
        </w:tc>
        <w:tc>
          <w:tcPr>
            <w:tcW w:w="1552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FR-22</w:t>
            </w:r>
          </w:p>
        </w:tc>
        <w:tc>
          <w:tcPr>
            <w:tcW w:w="1311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Загрузка фотографии питомца</w:t>
            </w:r>
          </w:p>
        </w:tc>
        <w:tc>
          <w:tcPr>
            <w:tcW w:w="180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При превышении лимита профиль не сохранить</w:t>
            </w:r>
          </w:p>
        </w:tc>
        <w:tc>
          <w:tcPr>
            <w:tcW w:w="171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 xml:space="preserve">Разрешить сохранение профиля без фотографии; </w:t>
            </w:r>
          </w:p>
        </w:tc>
      </w:tr>
      <w:tr w:rsidR="007E5CB7" w:rsidRPr="007A28C8" w:rsidTr="007E5CB7">
        <w:tc>
          <w:tcPr>
            <w:tcW w:w="155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FR-24</w:t>
            </w:r>
          </w:p>
        </w:tc>
        <w:tc>
          <w:tcPr>
            <w:tcW w:w="141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Пометка «по назначению ветеринара»</w:t>
            </w:r>
          </w:p>
        </w:tc>
        <w:tc>
          <w:tcPr>
            <w:tcW w:w="1552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FR-07</w:t>
            </w:r>
          </w:p>
        </w:tc>
        <w:tc>
          <w:tcPr>
            <w:tcW w:w="1311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Соответствие ветеринарным нормам</w:t>
            </w:r>
          </w:p>
        </w:tc>
        <w:tc>
          <w:tcPr>
            <w:tcW w:w="180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Назначение ветеринара может противоречить автоматической оценке</w:t>
            </w:r>
          </w:p>
        </w:tc>
        <w:tc>
          <w:tcPr>
            <w:tcW w:w="171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FR-24 имеет приоритет: система предупреждает, но позволяет сохранить с пометкой</w:t>
            </w:r>
          </w:p>
        </w:tc>
      </w:tr>
      <w:tr w:rsidR="007E5CB7" w:rsidRPr="007A28C8" w:rsidTr="007E5CB7">
        <w:tc>
          <w:tcPr>
            <w:tcW w:w="155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FR-26</w:t>
            </w:r>
          </w:p>
        </w:tc>
        <w:tc>
          <w:tcPr>
            <w:tcW w:w="141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Проверка рекомендаций на соответствие нормам</w:t>
            </w:r>
          </w:p>
        </w:tc>
        <w:tc>
          <w:tcPr>
            <w:tcW w:w="1552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FR-10</w:t>
            </w:r>
          </w:p>
        </w:tc>
        <w:tc>
          <w:tcPr>
            <w:tcW w:w="1311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Рекомендации ветеринара</w:t>
            </w:r>
          </w:p>
        </w:tc>
        <w:tc>
          <w:tcPr>
            <w:tcW w:w="180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Ветеринар может дать рекомендацию, противоречащую нормам</w:t>
            </w:r>
          </w:p>
        </w:tc>
        <w:tc>
          <w:tcPr>
            <w:tcW w:w="1713" w:type="dxa"/>
          </w:tcPr>
          <w:p w:rsidR="007E5CB7" w:rsidRPr="004E4661" w:rsidRDefault="007E5CB7" w:rsidP="007E5CB7">
            <w:pPr>
              <w:rPr>
                <w:rFonts w:ascii="Times New Roman" w:hAnsi="Times New Roman" w:cs="Times New Roman"/>
              </w:rPr>
            </w:pPr>
            <w:r w:rsidRPr="004E4661">
              <w:rPr>
                <w:rFonts w:ascii="Times New Roman" w:hAnsi="Times New Roman" w:cs="Times New Roman"/>
              </w:rPr>
              <w:t>Система предупреждает, выделяет конфликтующие пункты и запрашивает подтверждение</w:t>
            </w:r>
          </w:p>
        </w:tc>
      </w:tr>
    </w:tbl>
    <w:p w:rsidR="00F05F8D" w:rsidRDefault="00F05F8D"/>
    <w:sectPr w:rsidR="00F05F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B0"/>
    <w:rsid w:val="0008174B"/>
    <w:rsid w:val="00091F2B"/>
    <w:rsid w:val="0042216C"/>
    <w:rsid w:val="004E4661"/>
    <w:rsid w:val="00551911"/>
    <w:rsid w:val="005909B0"/>
    <w:rsid w:val="007E5CB7"/>
    <w:rsid w:val="008927A9"/>
    <w:rsid w:val="00944E72"/>
    <w:rsid w:val="00A16BAB"/>
    <w:rsid w:val="00B37C36"/>
    <w:rsid w:val="00B626C7"/>
    <w:rsid w:val="00BF0137"/>
    <w:rsid w:val="00E266C0"/>
    <w:rsid w:val="00F0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445B35-809B-4B91-9B32-637A8090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216C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216C"/>
    <w:pPr>
      <w:ind w:left="720"/>
      <w:contextualSpacing/>
    </w:pPr>
  </w:style>
  <w:style w:type="table" w:styleId="a4">
    <w:name w:val="Table Grid"/>
    <w:basedOn w:val="a1"/>
    <w:uiPriority w:val="39"/>
    <w:rsid w:val="0042216C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rmal (Web)"/>
    <w:basedOn w:val="a"/>
    <w:uiPriority w:val="99"/>
    <w:unhideWhenUsed/>
    <w:rsid w:val="00422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6">
    <w:name w:val="Strong"/>
    <w:basedOn w:val="a0"/>
    <w:uiPriority w:val="22"/>
    <w:qFormat/>
    <w:rsid w:val="004221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22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X_Fenix</dc:creator>
  <cp:keywords/>
  <dc:description/>
  <cp:lastModifiedBy>X_Fenix</cp:lastModifiedBy>
  <cp:revision>6</cp:revision>
  <dcterms:created xsi:type="dcterms:W3CDTF">2026-09-28T19:05:00Z</dcterms:created>
  <dcterms:modified xsi:type="dcterms:W3CDTF">2026-09-30T12:42:00Z</dcterms:modified>
</cp:coreProperties>
</file>