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544"/>
        <w:gridCol w:w="1701"/>
        <w:gridCol w:w="3402"/>
      </w:tblGrid>
      <w:tr w:rsidR="000F034B" w:rsidRPr="006F25DA" w14:paraId="620EC7CE" w14:textId="77777777" w:rsidTr="006169F3">
        <w:trPr>
          <w:cantSplit/>
        </w:trPr>
        <w:tc>
          <w:tcPr>
            <w:tcW w:w="3544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701" w:type="dxa"/>
          </w:tcPr>
          <w:p w14:paraId="4DCAB522" w14:textId="116DD5E1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r w:rsidR="00197CBA" w:rsidRPr="00197CBA">
              <w:rPr>
                <w:rFonts w:hint="eastAsia"/>
                <w:sz w:val="20"/>
                <w:szCs w:val="20"/>
              </w:rPr>
              <w:t>软工2</w:t>
            </w:r>
            <w:r w:rsidR="00197CBA" w:rsidRPr="00197CBA">
              <w:rPr>
                <w:sz w:val="20"/>
                <w:szCs w:val="20"/>
              </w:rPr>
              <w:t>1101</w:t>
            </w:r>
          </w:p>
        </w:tc>
        <w:tc>
          <w:tcPr>
            <w:tcW w:w="3402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6169F3">
        <w:trPr>
          <w:cantSplit/>
        </w:trPr>
        <w:tc>
          <w:tcPr>
            <w:tcW w:w="3544" w:type="dxa"/>
          </w:tcPr>
          <w:p w14:paraId="6C142218" w14:textId="0F1AC253" w:rsidR="000F034B" w:rsidRPr="006169F3" w:rsidRDefault="000F034B" w:rsidP="00AD6AD4">
            <w:pPr>
              <w:spacing w:line="312" w:lineRule="auto"/>
              <w:rPr>
                <w:bCs/>
                <w:sz w:val="18"/>
                <w:szCs w:val="18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 w:rsidR="0020519C" w:rsidRPr="0020519C">
              <w:rPr>
                <w:rFonts w:hint="eastAsia"/>
                <w:bCs/>
                <w:sz w:val="18"/>
                <w:szCs w:val="18"/>
              </w:rPr>
              <w:t>图的</w:t>
            </w:r>
            <w:r w:rsidR="00C06EA3" w:rsidRPr="0020519C">
              <w:rPr>
                <w:rFonts w:hint="eastAsia"/>
                <w:bCs/>
                <w:sz w:val="18"/>
                <w:szCs w:val="18"/>
              </w:rPr>
              <w:t>应用</w:t>
            </w:r>
            <w:r w:rsidR="0020519C" w:rsidRPr="0020519C">
              <w:rPr>
                <w:rFonts w:hint="eastAsia"/>
                <w:bCs/>
                <w:sz w:val="18"/>
                <w:szCs w:val="18"/>
              </w:rPr>
              <w:t>-</w:t>
            </w:r>
            <w:r w:rsidR="0020519C">
              <w:rPr>
                <w:rFonts w:hint="eastAsia"/>
                <w:bCs/>
                <w:sz w:val="18"/>
                <w:szCs w:val="18"/>
              </w:rPr>
              <w:t>邻接</w:t>
            </w:r>
            <w:r w:rsidR="006169F3">
              <w:rPr>
                <w:rFonts w:hint="eastAsia"/>
                <w:bCs/>
                <w:sz w:val="18"/>
                <w:szCs w:val="18"/>
              </w:rPr>
              <w:t>矩阵</w:t>
            </w:r>
            <w:r w:rsidR="0020519C" w:rsidRPr="0020519C">
              <w:rPr>
                <w:rFonts w:hint="eastAsia"/>
                <w:bCs/>
                <w:sz w:val="18"/>
                <w:szCs w:val="18"/>
              </w:rPr>
              <w:t>存储结构</w:t>
            </w:r>
          </w:p>
        </w:tc>
        <w:tc>
          <w:tcPr>
            <w:tcW w:w="1701" w:type="dxa"/>
          </w:tcPr>
          <w:p w14:paraId="5B6CE103" w14:textId="51298F5E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197CBA" w:rsidRPr="00197CBA">
              <w:rPr>
                <w:rFonts w:hint="eastAsia"/>
                <w:sz w:val="18"/>
                <w:szCs w:val="18"/>
              </w:rPr>
              <w:t>2</w:t>
            </w:r>
            <w:r w:rsidR="00197CBA" w:rsidRPr="00197CBA">
              <w:rPr>
                <w:sz w:val="18"/>
                <w:szCs w:val="18"/>
              </w:rPr>
              <w:t>105006207</w:t>
            </w:r>
          </w:p>
        </w:tc>
        <w:tc>
          <w:tcPr>
            <w:tcW w:w="3402" w:type="dxa"/>
          </w:tcPr>
          <w:p w14:paraId="7B011850" w14:textId="3C7E0C73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  <w:r w:rsidR="00F44DCF">
              <w:rPr>
                <w:rFonts w:hint="eastAsia"/>
                <w:b/>
                <w:szCs w:val="21"/>
              </w:rPr>
              <w:t>董傲霜</w:t>
            </w:r>
          </w:p>
        </w:tc>
      </w:tr>
      <w:tr w:rsidR="000F034B" w:rsidRPr="006F25DA" w14:paraId="6FF5068B" w14:textId="77777777" w:rsidTr="006169F3">
        <w:trPr>
          <w:cantSplit/>
        </w:trPr>
        <w:tc>
          <w:tcPr>
            <w:tcW w:w="3544" w:type="dxa"/>
          </w:tcPr>
          <w:p w14:paraId="715B79E5" w14:textId="16475002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20519C">
              <w:rPr>
                <w:rFonts w:hint="eastAsia"/>
                <w:bCs/>
                <w:szCs w:val="21"/>
              </w:rPr>
              <w:t>九</w:t>
            </w:r>
          </w:p>
        </w:tc>
        <w:tc>
          <w:tcPr>
            <w:tcW w:w="1701" w:type="dxa"/>
          </w:tcPr>
          <w:p w14:paraId="5D6043FF" w14:textId="65DC38E0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197CBA">
              <w:rPr>
                <w:rFonts w:hint="eastAsia"/>
                <w:szCs w:val="21"/>
              </w:rPr>
              <w:t>方福涛</w:t>
            </w:r>
          </w:p>
        </w:tc>
        <w:tc>
          <w:tcPr>
            <w:tcW w:w="3402" w:type="dxa"/>
          </w:tcPr>
          <w:p w14:paraId="511D6693" w14:textId="70EF05AA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 w:rsidR="00BA5F01">
              <w:rPr>
                <w:szCs w:val="21"/>
              </w:rPr>
              <w:t>1</w:t>
            </w:r>
            <w:r w:rsidR="0020519C">
              <w:rPr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月</w:t>
            </w:r>
            <w:r w:rsidR="00197CBA">
              <w:rPr>
                <w:szCs w:val="21"/>
              </w:rPr>
              <w:t>12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6169F3">
        <w:trPr>
          <w:cantSplit/>
        </w:trPr>
        <w:tc>
          <w:tcPr>
            <w:tcW w:w="3544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701" w:type="dxa"/>
          </w:tcPr>
          <w:p w14:paraId="3E91CEA0" w14:textId="2879743F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  <w:r w:rsidR="00197CBA">
              <w:rPr>
                <w:rFonts w:hint="eastAsia"/>
                <w:szCs w:val="21"/>
              </w:rPr>
              <w:t>wuyanzu</w:t>
            </w:r>
          </w:p>
        </w:tc>
        <w:tc>
          <w:tcPr>
            <w:tcW w:w="3402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49AE6849" w:rsidR="000F034B" w:rsidRPr="006F25DA" w:rsidRDefault="000F034B" w:rsidP="000F034B"/>
    <w:p w14:paraId="5D2FEC93" w14:textId="77A52616" w:rsidR="000F034B" w:rsidRPr="00825B42" w:rsidRDefault="000F034B" w:rsidP="00825B42">
      <w:pPr>
        <w:pStyle w:val="a3"/>
        <w:numPr>
          <w:ilvl w:val="0"/>
          <w:numId w:val="4"/>
        </w:numPr>
        <w:spacing w:before="60" w:after="60"/>
        <w:ind w:firstLineChars="0"/>
        <w:rPr>
          <w:b/>
          <w:szCs w:val="21"/>
        </w:rPr>
      </w:pPr>
      <w:r w:rsidRPr="00825B42">
        <w:rPr>
          <w:rFonts w:hint="eastAsia"/>
          <w:b/>
          <w:szCs w:val="21"/>
        </w:rPr>
        <w:t>实验设计思想</w:t>
      </w:r>
      <w:r w:rsidR="003D0D30" w:rsidRPr="00825B42">
        <w:rPr>
          <w:rFonts w:hint="eastAsia"/>
          <w:b/>
          <w:szCs w:val="21"/>
        </w:rPr>
        <w:t xml:space="preserve"> </w:t>
      </w:r>
      <w:r w:rsidR="003D0D30" w:rsidRPr="00825B42">
        <w:rPr>
          <w:b/>
          <w:szCs w:val="21"/>
        </w:rPr>
        <w:t xml:space="preserve"> </w:t>
      </w:r>
    </w:p>
    <w:p w14:paraId="4B6791E4" w14:textId="1CB94FE8" w:rsidR="00825B42" w:rsidRDefault="00BA5F01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  <w:r w:rsidRPr="00825B42">
        <w:rPr>
          <w:rFonts w:hint="eastAsia"/>
          <w:bCs/>
          <w:szCs w:val="21"/>
        </w:rPr>
        <w:t>说明</w:t>
      </w:r>
      <w:r w:rsidR="0020519C">
        <w:rPr>
          <w:rFonts w:hint="eastAsia"/>
          <w:bCs/>
          <w:szCs w:val="21"/>
        </w:rPr>
        <w:t>图</w:t>
      </w:r>
      <w:r w:rsidR="00C06EA3" w:rsidRPr="00825B42">
        <w:rPr>
          <w:rFonts w:hint="eastAsia"/>
          <w:bCs/>
          <w:szCs w:val="21"/>
        </w:rPr>
        <w:t>的</w:t>
      </w:r>
      <w:r w:rsidR="0020519C">
        <w:rPr>
          <w:rFonts w:hint="eastAsia"/>
          <w:bCs/>
          <w:szCs w:val="21"/>
        </w:rPr>
        <w:t>邻接</w:t>
      </w:r>
      <w:r w:rsidR="006169F3">
        <w:rPr>
          <w:rFonts w:hint="eastAsia"/>
          <w:bCs/>
          <w:szCs w:val="21"/>
        </w:rPr>
        <w:t>矩阵</w:t>
      </w:r>
      <w:r w:rsidR="00C06EA3" w:rsidRPr="00825B42">
        <w:rPr>
          <w:rFonts w:hint="eastAsia"/>
          <w:bCs/>
          <w:szCs w:val="21"/>
        </w:rPr>
        <w:t>存储结构的设计思想</w:t>
      </w:r>
      <w:r w:rsidR="003D0D30" w:rsidRPr="00825B42">
        <w:rPr>
          <w:rFonts w:hint="eastAsia"/>
          <w:bCs/>
          <w:szCs w:val="21"/>
        </w:rPr>
        <w:t>。</w:t>
      </w:r>
    </w:p>
    <w:p w14:paraId="0C3B4895" w14:textId="659D9BC8" w:rsidR="00197CBA" w:rsidRDefault="00197CBA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———————————————————————————————————————</w:t>
      </w:r>
    </w:p>
    <w:p w14:paraId="58CD942E" w14:textId="77777777" w:rsidR="00197CBA" w:rsidRPr="00197CBA" w:rsidRDefault="00197CBA" w:rsidP="00197CBA">
      <w:pPr>
        <w:pStyle w:val="a3"/>
        <w:spacing w:line="312" w:lineRule="auto"/>
        <w:ind w:left="105"/>
        <w:rPr>
          <w:bCs/>
          <w:szCs w:val="21"/>
        </w:rPr>
      </w:pPr>
      <w:r w:rsidRPr="00197CBA">
        <w:rPr>
          <w:bCs/>
          <w:szCs w:val="21"/>
        </w:rPr>
        <w:t>*邻接矩阵用一个一维数组来存储各个顶点的信息，用一个二维数组来存储各个顶点之间的连接关系*</w:t>
      </w:r>
    </w:p>
    <w:p w14:paraId="206B5760" w14:textId="2AA66741" w:rsidR="00197CBA" w:rsidRDefault="00197CBA" w:rsidP="00197CBA">
      <w:pPr>
        <w:spacing w:line="312" w:lineRule="auto"/>
        <w:rPr>
          <w:b/>
          <w:color w:val="FF0000"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197CBA">
        <w:rPr>
          <w:rFonts w:hint="eastAsia"/>
          <w:b/>
          <w:color w:val="FF0000"/>
          <w:szCs w:val="21"/>
        </w:rPr>
        <w:t>例如：</w:t>
      </w:r>
    </w:p>
    <w:p w14:paraId="4CD3F1AB" w14:textId="73D91CD9" w:rsidR="00197CBA" w:rsidRPr="00197CBA" w:rsidRDefault="00197CBA" w:rsidP="00197CBA">
      <w:pPr>
        <w:spacing w:line="312" w:lineRule="auto"/>
        <w:rPr>
          <w:b/>
          <w:szCs w:val="21"/>
        </w:rPr>
      </w:pPr>
      <w:r>
        <w:rPr>
          <w:noProof/>
        </w:rPr>
        <w:drawing>
          <wp:inline distT="0" distB="0" distL="0" distR="0" wp14:anchorId="6B349DDA" wp14:editId="346F3665">
            <wp:extent cx="5274310" cy="2229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1A5" w14:textId="6A6E369F" w:rsidR="00197CBA" w:rsidRDefault="00197CBA" w:rsidP="00197CBA">
      <w:pPr>
        <w:pStyle w:val="a3"/>
        <w:spacing w:line="312" w:lineRule="auto"/>
        <w:ind w:left="105"/>
        <w:rPr>
          <w:bCs/>
          <w:szCs w:val="21"/>
        </w:rPr>
      </w:pPr>
      <w:r w:rsidRPr="00197CBA">
        <w:rPr>
          <w:rFonts w:hint="eastAsia"/>
          <w:bCs/>
          <w:szCs w:val="21"/>
        </w:rPr>
        <w:t>我们很容易理解顶点数组的意义，那么如何理解边数组呢？下面做出解释</w:t>
      </w:r>
      <w:r w:rsidRPr="00197CBA">
        <w:rPr>
          <w:bCs/>
          <w:szCs w:val="21"/>
        </w:rPr>
        <w:t>:以顶点V0为例，保持V0所在行标不变，改变列标，由于V0与V0自己无法连接，故为0；而V0到V1由于有连接，故V0行V1列值为1，其他以此类推。</w:t>
      </w:r>
    </w:p>
    <w:p w14:paraId="21327257" w14:textId="7C33BF88" w:rsidR="00197CBA" w:rsidRPr="00197CBA" w:rsidRDefault="00197CBA" w:rsidP="00197CBA">
      <w:p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———————————————————————————————————————</w:t>
      </w: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6847AFED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</w:t>
      </w:r>
      <w:r w:rsidR="0020519C">
        <w:rPr>
          <w:rFonts w:hint="eastAsia"/>
          <w:bCs/>
          <w:szCs w:val="21"/>
        </w:rPr>
        <w:t>图的邻接</w:t>
      </w:r>
      <w:r w:rsidR="006169F3">
        <w:rPr>
          <w:rFonts w:hint="eastAsia"/>
          <w:bCs/>
          <w:szCs w:val="21"/>
        </w:rPr>
        <w:t>矩阵</w:t>
      </w:r>
      <w:r w:rsidR="007A6DB7">
        <w:rPr>
          <w:rFonts w:hint="eastAsia"/>
          <w:bCs/>
          <w:szCs w:val="21"/>
        </w:rPr>
        <w:t>存储结构定义</w:t>
      </w:r>
      <w:r w:rsidR="000F034B">
        <w:rPr>
          <w:rFonts w:hint="eastAsia"/>
          <w:bCs/>
          <w:szCs w:val="21"/>
        </w:rPr>
        <w:t>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58A0DB75" w14:textId="592AEA9C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 xml:space="preserve"> MAX_VERTEX_NUM </w:t>
      </w:r>
      <w:r w:rsidRPr="0006054C">
        <w:rPr>
          <w:rFonts w:ascii="Consolas" w:eastAsia="宋体" w:hAnsi="Consolas" w:cs="宋体"/>
          <w:color w:val="B5CEA8"/>
          <w:kern w:val="0"/>
          <w:szCs w:val="21"/>
        </w:rPr>
        <w:t>50</w:t>
      </w:r>
      <w:r>
        <w:rPr>
          <w:rFonts w:ascii="Consolas" w:eastAsia="宋体" w:hAnsi="Consolas" w:cs="宋体"/>
          <w:color w:val="B5CEA8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最大顶点数</w:t>
      </w:r>
    </w:p>
    <w:p w14:paraId="2E0FF95D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DE20CE" w14:textId="304A27C5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4EC9B0"/>
          <w:kern w:val="0"/>
          <w:szCs w:val="21"/>
        </w:rPr>
        <w:t>VertexData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设顶点的数据类型为字符型</w:t>
      </w:r>
    </w:p>
    <w:p w14:paraId="259D4545" w14:textId="1F409DD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4EC9B0"/>
          <w:kern w:val="0"/>
          <w:szCs w:val="21"/>
        </w:rPr>
        <w:t>WeightType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假设边的权值类型为整型</w:t>
      </w:r>
    </w:p>
    <w:p w14:paraId="1D773804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ACC407" w14:textId="1F69A82F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];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存储顶点</w:t>
      </w:r>
    </w:p>
    <w:p w14:paraId="5BE8FA76" w14:textId="67500969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13DD6A5F" w14:textId="57E04FAE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指向左边和右边</w:t>
      </w:r>
    </w:p>
    <w:p w14:paraId="30467F67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} </w:t>
      </w:r>
      <w:r w:rsidRPr="0006054C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92516F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F4C05F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84EABB" w14:textId="36C7F4D0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4EC9B0"/>
          <w:kern w:val="0"/>
          <w:szCs w:val="21"/>
        </w:rPr>
        <w:t>VertexData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vers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];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顶点表</w:t>
      </w:r>
    </w:p>
    <w:p w14:paraId="5A2DE930" w14:textId="13A4D6B9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4EC9B0"/>
          <w:kern w:val="0"/>
          <w:szCs w:val="21"/>
        </w:rPr>
        <w:t>WeightType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];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邻接矩阵</w:t>
      </w:r>
    </w:p>
    <w:p w14:paraId="2E57CDCD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7EF282" w14:textId="0AD33FA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arcnum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图的当前点数和边数</w:t>
      </w:r>
    </w:p>
    <w:p w14:paraId="162A588B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6054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054C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6054C">
        <w:rPr>
          <w:rFonts w:ascii="Consolas" w:eastAsia="宋体" w:hAnsi="Consolas" w:cs="宋体"/>
          <w:color w:val="6A9955"/>
          <w:kern w:val="0"/>
          <w:szCs w:val="21"/>
        </w:rPr>
        <w:t xml:space="preserve"> //0 direct 1 undirect</w:t>
      </w:r>
    </w:p>
    <w:p w14:paraId="719394F3" w14:textId="77777777" w:rsidR="0006054C" w:rsidRPr="0006054C" w:rsidRDefault="0006054C" w:rsidP="0006054C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054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06054C">
        <w:rPr>
          <w:rFonts w:ascii="Consolas" w:eastAsia="宋体" w:hAnsi="Consolas" w:cs="宋体"/>
          <w:color w:val="4EC9B0"/>
          <w:kern w:val="0"/>
          <w:szCs w:val="21"/>
        </w:rPr>
        <w:t>AdjMatrix</w:t>
      </w:r>
      <w:r w:rsidRPr="000605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350A1D" w14:textId="77777777" w:rsidR="00197CBA" w:rsidRPr="00A858E3" w:rsidRDefault="00197CBA" w:rsidP="00197CBA">
      <w:pPr>
        <w:spacing w:line="312" w:lineRule="auto"/>
        <w:ind w:left="840"/>
        <w:rPr>
          <w:bCs/>
          <w:szCs w:val="21"/>
        </w:rPr>
      </w:pPr>
    </w:p>
    <w:p w14:paraId="654B9207" w14:textId="251D4DDC" w:rsidR="00E03E4F" w:rsidRDefault="000F034B" w:rsidP="00E03E4F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</w:p>
    <w:p w14:paraId="54FAA24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InitQueue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2F5761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37EDD1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AB5301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9C0C4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190D5F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6E39F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B226D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8836AF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A69CB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D7A4DF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DCF14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deQueue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210AC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6A77A44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0A53D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3FA12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16D9B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AA4AC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043DDF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C689B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9E65D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locateVertex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AdjMatrix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VertexData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B57E3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B8A62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 xml:space="preserve">    //v 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存在返回下标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不存在返回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6CBF92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21D06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E445EE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FF97DD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5D643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6DB6EC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356A0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B30C4E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FE238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A62E4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A49A4F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4A95C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660214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E84BB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ACD56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831C1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DA8CF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createAdjGraph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AdjMatrix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5F4A1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AACE3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B6F19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F429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8A63B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 xml:space="preserve">     //v 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存在返回下标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不存在返回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311F1FB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20FB174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F17750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1F2394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    //(2)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初始化邻接矩阵</w:t>
      </w:r>
    </w:p>
    <w:p w14:paraId="048B620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23CAA9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C68587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A16945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F458F8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A09B5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E743C5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3B800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1AAEC1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30626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88888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最大值</w:t>
      </w:r>
    </w:p>
    <w:p w14:paraId="0C3C1C2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90FEA7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2A3A8B4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B8C05C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    //(3)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读入顶点个数</w:t>
      </w:r>
    </w:p>
    <w:p w14:paraId="15C6EEB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BC10EF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867F8D1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17C130A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7488D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    //(4)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读入边的个数</w:t>
      </w:r>
    </w:p>
    <w:p w14:paraId="36B2FBA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    //AB56   ('A','B','56')</w:t>
      </w:r>
    </w:p>
    <w:p w14:paraId="0B6CCAB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7A9F69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E66FC5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%c%c%d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EA7F0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locateVertex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16F93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locateVertex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649BF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!= -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!= -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C0F21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113D9E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9A8D2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266AD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9DD60C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D634E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0B8DC8F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EF234D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E1DC3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FCB22F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08717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深度优先遍历的递归程序</w:t>
      </w:r>
    </w:p>
    <w:p w14:paraId="21F583A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rdfs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AdjMatrix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C8519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EF095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460F4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4C49A8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697D1F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F1D1C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A0965A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58DB7D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88888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D3B7AF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D3A8E1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A6ACAB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DEEF88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rdfs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C192D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42BDBC4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19A998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000FF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71DE7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深度优先遍历的主程序</w:t>
      </w:r>
    </w:p>
    <w:p w14:paraId="5F710DC4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AdjMatrix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2A066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A453E7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7B38C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3DC4F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获取状态数组并初始化</w:t>
      </w:r>
    </w:p>
    <w:p w14:paraId="3BBA2B0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01233D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5AA53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80927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检查未被访问过的顶点</w:t>
      </w:r>
    </w:p>
    <w:p w14:paraId="3C7E7E4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BBFF882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EAD82C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17F915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65F7B08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rdfs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3B7FB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7A0299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68349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B72BB4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广度优先遍历的递归程序</w:t>
      </w:r>
    </w:p>
    <w:p w14:paraId="3C14428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AdjMatrix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48057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074FD9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8EFD9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qu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A367D1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InitQueue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qu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D28E3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0A6FD9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5C793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qu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A3965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qu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5CA58A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EB7AD1F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deQueue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qu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796FC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8C20641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676A0B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 !=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88888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arcs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 !=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01442E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BA18A8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F4C339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2963D38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765FA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5B72B1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C5ED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qu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CFC13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773423A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648EB95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6826DCC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BB0D9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704411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广度优先遍历的主程序</w:t>
      </w:r>
    </w:p>
    <w:p w14:paraId="7941681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4EC9B0"/>
          <w:kern w:val="0"/>
          <w:szCs w:val="21"/>
        </w:rPr>
        <w:t>AdjMatrix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4333AA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21DD9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3EEC1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F3AFC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获取状态数组并初始化</w:t>
      </w:r>
    </w:p>
    <w:p w14:paraId="73AB5070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65FA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9CF2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5FAF">
        <w:rPr>
          <w:rFonts w:ascii="Consolas" w:eastAsia="宋体" w:hAnsi="Consolas" w:cs="宋体"/>
          <w:color w:val="6A9955"/>
          <w:kern w:val="0"/>
          <w:szCs w:val="21"/>
        </w:rPr>
        <w:t>检查未被访问过的顶点</w:t>
      </w:r>
    </w:p>
    <w:p w14:paraId="5ACCC563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65F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vernum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CBD45F8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432479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65F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7F10F26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15DEED7D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65FAF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65FAF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765F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498F3B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3508947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5345E64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5F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15EEE7" w14:textId="77777777" w:rsidR="00765FAF" w:rsidRPr="00765FAF" w:rsidRDefault="00765FAF" w:rsidP="00765FAF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A6F868" w14:textId="17251152" w:rsidR="00E03E4F" w:rsidRDefault="00E03E4F" w:rsidP="00E03E4F">
      <w:pPr>
        <w:pStyle w:val="a3"/>
        <w:rPr>
          <w:bCs/>
          <w:szCs w:val="21"/>
        </w:rPr>
      </w:pPr>
    </w:p>
    <w:p w14:paraId="6A0B9F91" w14:textId="0777DDF2" w:rsidR="005B70FA" w:rsidRDefault="00765FAF" w:rsidP="00765FAF">
      <w:p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2</w:t>
      </w:r>
      <w:r>
        <w:rPr>
          <w:bCs/>
          <w:szCs w:val="21"/>
        </w:rPr>
        <w:t>0.</w:t>
      </w:r>
      <w:r w:rsidR="000F034B" w:rsidRPr="00E03E4F">
        <w:rPr>
          <w:rFonts w:hint="eastAsia"/>
          <w:bCs/>
          <w:szCs w:val="21"/>
        </w:rPr>
        <w:t>说明</w:t>
      </w:r>
      <w:r w:rsidR="0020519C" w:rsidRPr="00E03E4F">
        <w:rPr>
          <w:rFonts w:hint="eastAsia"/>
          <w:bCs/>
          <w:szCs w:val="21"/>
        </w:rPr>
        <w:t>图的深度优先和广度优先遍历</w:t>
      </w:r>
      <w:r w:rsidR="000F034B" w:rsidRPr="00E03E4F">
        <w:rPr>
          <w:rFonts w:hint="eastAsia"/>
          <w:bCs/>
          <w:szCs w:val="21"/>
        </w:rPr>
        <w:t>实现步骤（处理步骤，可用文字也可画流程图）。</w:t>
      </w:r>
    </w:p>
    <w:p w14:paraId="1C8A5260" w14:textId="77777777" w:rsidR="00765FAF" w:rsidRPr="00765FAF" w:rsidRDefault="00765FAF" w:rsidP="00765FAF">
      <w:pPr>
        <w:spacing w:line="312" w:lineRule="auto"/>
        <w:rPr>
          <w:rFonts w:hint="eastAsia"/>
          <w:bCs/>
          <w:szCs w:val="21"/>
        </w:rPr>
      </w:pPr>
    </w:p>
    <w:p w14:paraId="6378C625" w14:textId="063A1EC4" w:rsidR="005B70FA" w:rsidRPr="005B70FA" w:rsidRDefault="005B70FA" w:rsidP="005B70FA">
      <w:pPr>
        <w:spacing w:line="312" w:lineRule="auto"/>
        <w:rPr>
          <w:b/>
          <w:color w:val="FF0000"/>
          <w:sz w:val="28"/>
          <w:szCs w:val="28"/>
        </w:rPr>
      </w:pPr>
      <w:r w:rsidRPr="005B70FA">
        <w:rPr>
          <w:rFonts w:hint="eastAsia"/>
          <w:b/>
          <w:color w:val="FF0000"/>
          <w:sz w:val="28"/>
          <w:szCs w:val="28"/>
        </w:rPr>
        <w:t>深度优先遍历：</w:t>
      </w:r>
    </w:p>
    <w:p w14:paraId="744A4299" w14:textId="2B5662A4" w:rsidR="005B70FA" w:rsidRDefault="005B70FA" w:rsidP="005B70FA">
      <w:pPr>
        <w:spacing w:line="312" w:lineRule="auto"/>
        <w:ind w:left="840"/>
        <w:rPr>
          <w:bCs/>
          <w:szCs w:val="21"/>
        </w:rPr>
      </w:pPr>
      <w:r>
        <w:rPr>
          <w:noProof/>
        </w:rPr>
        <w:drawing>
          <wp:inline distT="0" distB="0" distL="0" distR="0" wp14:anchorId="168D1487" wp14:editId="2792A8BC">
            <wp:extent cx="5274310" cy="6640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851" w14:textId="7132E3FD" w:rsidR="005B70FA" w:rsidRDefault="005B70FA" w:rsidP="005B70FA">
      <w:pPr>
        <w:spacing w:line="312" w:lineRule="auto"/>
        <w:ind w:left="840"/>
        <w:rPr>
          <w:bCs/>
          <w:szCs w:val="21"/>
        </w:rPr>
      </w:pPr>
    </w:p>
    <w:p w14:paraId="48615593" w14:textId="4858F9B6" w:rsidR="005B70FA" w:rsidRDefault="005B70FA" w:rsidP="005B70FA">
      <w:pPr>
        <w:spacing w:line="312" w:lineRule="auto"/>
        <w:ind w:left="840"/>
        <w:rPr>
          <w:bCs/>
          <w:szCs w:val="21"/>
        </w:rPr>
      </w:pPr>
    </w:p>
    <w:p w14:paraId="18708706" w14:textId="2FF8A4BB" w:rsidR="005B70FA" w:rsidRDefault="005B70FA" w:rsidP="005B70FA">
      <w:pPr>
        <w:spacing w:line="312" w:lineRule="auto"/>
        <w:ind w:left="840"/>
        <w:rPr>
          <w:bCs/>
          <w:szCs w:val="21"/>
        </w:rPr>
      </w:pPr>
    </w:p>
    <w:p w14:paraId="70D47292" w14:textId="213C46AC" w:rsidR="005B70FA" w:rsidRDefault="005B70FA" w:rsidP="005B70FA">
      <w:pPr>
        <w:spacing w:line="312" w:lineRule="auto"/>
        <w:ind w:left="840"/>
        <w:rPr>
          <w:bCs/>
          <w:szCs w:val="21"/>
        </w:rPr>
      </w:pPr>
    </w:p>
    <w:p w14:paraId="2070033C" w14:textId="17255C4E" w:rsidR="005B70FA" w:rsidRPr="005B70FA" w:rsidRDefault="005B70FA" w:rsidP="005B70FA">
      <w:pPr>
        <w:spacing w:line="312" w:lineRule="auto"/>
        <w:rPr>
          <w:b/>
          <w:color w:val="FF0000"/>
          <w:sz w:val="28"/>
          <w:szCs w:val="28"/>
        </w:rPr>
      </w:pPr>
      <w:r w:rsidRPr="005B70FA">
        <w:rPr>
          <w:rFonts w:hint="eastAsia"/>
          <w:b/>
          <w:color w:val="FF0000"/>
          <w:sz w:val="28"/>
          <w:szCs w:val="28"/>
        </w:rPr>
        <w:lastRenderedPageBreak/>
        <w:t>广度优先遍历：</w:t>
      </w:r>
    </w:p>
    <w:p w14:paraId="0F52C76C" w14:textId="36A079C3" w:rsidR="005B70FA" w:rsidRPr="00E03E4F" w:rsidRDefault="005B70FA" w:rsidP="005B70FA">
      <w:pPr>
        <w:spacing w:line="312" w:lineRule="auto"/>
        <w:ind w:left="840"/>
        <w:rPr>
          <w:bCs/>
          <w:szCs w:val="21"/>
        </w:rPr>
      </w:pPr>
      <w:r>
        <w:rPr>
          <w:noProof/>
        </w:rPr>
        <w:drawing>
          <wp:inline distT="0" distB="0" distL="0" distR="0" wp14:anchorId="456C0AD3" wp14:editId="05AA4E03">
            <wp:extent cx="5274310" cy="2422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5DEC337D" w14:textId="2C64F4F3" w:rsidR="000F034B" w:rsidRPr="00D23D11" w:rsidRDefault="00197CBA" w:rsidP="000F034B">
      <w:pPr>
        <w:pStyle w:val="a4"/>
        <w:rPr>
          <w:rFonts w:eastAsia="楷体_GB2312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EV-C++</w:t>
      </w:r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2D3B498D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（只要调程序就不可能没有错误，现象、原因、修正方法，可以截图但不能过多）</w:t>
      </w:r>
      <w:r w:rsidRPr="00A858E3">
        <w:rPr>
          <w:rFonts w:hint="eastAsia"/>
          <w:bCs/>
          <w:szCs w:val="21"/>
        </w:rPr>
        <w:t>。</w:t>
      </w:r>
    </w:p>
    <w:p w14:paraId="568178B8" w14:textId="77777777" w:rsidR="00BA1201" w:rsidRDefault="00BA1201" w:rsidP="000F034B">
      <w:pPr>
        <w:spacing w:before="60" w:after="60"/>
        <w:ind w:firstLineChars="250" w:firstLine="525"/>
        <w:rPr>
          <w:bCs/>
          <w:szCs w:val="21"/>
        </w:rPr>
      </w:pPr>
    </w:p>
    <w:p w14:paraId="25C13C38" w14:textId="05128DC2" w:rsidR="00BA1201" w:rsidRDefault="00BA1201" w:rsidP="000F034B">
      <w:pPr>
        <w:spacing w:before="60" w:after="60"/>
        <w:ind w:firstLineChars="250" w:firstLine="525"/>
        <w:rPr>
          <w:bCs/>
          <w:szCs w:val="21"/>
        </w:rPr>
      </w:pPr>
      <w:r>
        <w:rPr>
          <w:noProof/>
        </w:rPr>
        <w:drawing>
          <wp:inline distT="0" distB="0" distL="0" distR="0" wp14:anchorId="0E7AFB4B" wp14:editId="1F072079">
            <wp:extent cx="4552381" cy="16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6028" w14:textId="6A347339" w:rsidR="00BA1201" w:rsidRDefault="00BA1201" w:rsidP="00BA1201">
      <w:pPr>
        <w:spacing w:before="60" w:after="60"/>
        <w:ind w:firstLine="420"/>
        <w:rPr>
          <w:bCs/>
          <w:sz w:val="24"/>
        </w:rPr>
      </w:pPr>
      <w:r w:rsidRPr="00BA1201">
        <w:rPr>
          <w:rFonts w:hint="eastAsia"/>
          <w:bCs/>
          <w:sz w:val="24"/>
        </w:rPr>
        <w:t>定义字符问题较多，都是细节</w:t>
      </w:r>
      <w:r>
        <w:rPr>
          <w:rFonts w:hint="eastAsia"/>
          <w:bCs/>
          <w:sz w:val="24"/>
        </w:rPr>
        <w:t>问题，最后逐一排查。</w:t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>ebug完毕。</w:t>
      </w:r>
    </w:p>
    <w:p w14:paraId="30A46173" w14:textId="77777777" w:rsidR="00BA1201" w:rsidRPr="00BA1201" w:rsidRDefault="00BA1201" w:rsidP="00BA1201">
      <w:pPr>
        <w:spacing w:before="60" w:after="60"/>
        <w:ind w:firstLine="420"/>
        <w:rPr>
          <w:bCs/>
          <w:sz w:val="24"/>
        </w:rPr>
      </w:pP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194B8761" w14:textId="5D28491F" w:rsidR="00E67673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BA5F01">
        <w:rPr>
          <w:rFonts w:hint="eastAsia"/>
          <w:bCs/>
          <w:szCs w:val="21"/>
        </w:rPr>
        <w:t>阐述</w:t>
      </w:r>
      <w:r w:rsidR="0020519C">
        <w:rPr>
          <w:rFonts w:hint="eastAsia"/>
          <w:bCs/>
          <w:szCs w:val="21"/>
        </w:rPr>
        <w:t>图的邻接</w:t>
      </w:r>
      <w:r w:rsidR="006169F3">
        <w:rPr>
          <w:rFonts w:hint="eastAsia"/>
          <w:bCs/>
          <w:szCs w:val="21"/>
        </w:rPr>
        <w:t>矩阵</w:t>
      </w:r>
      <w:r w:rsidR="00825B42">
        <w:rPr>
          <w:rFonts w:hint="eastAsia"/>
          <w:bCs/>
          <w:szCs w:val="21"/>
        </w:rPr>
        <w:t>存储结构上实现</w:t>
      </w:r>
      <w:r w:rsidR="0020519C">
        <w:rPr>
          <w:rFonts w:hint="eastAsia"/>
          <w:bCs/>
          <w:szCs w:val="21"/>
        </w:rPr>
        <w:t>深度优先和广度优先</w:t>
      </w:r>
      <w:r w:rsidR="00C06EA3">
        <w:rPr>
          <w:rFonts w:hint="eastAsia"/>
          <w:bCs/>
          <w:szCs w:val="21"/>
        </w:rPr>
        <w:t>遍历操作</w:t>
      </w:r>
      <w:r w:rsidR="007A6DB7">
        <w:rPr>
          <w:rFonts w:hint="eastAsia"/>
          <w:bCs/>
          <w:szCs w:val="21"/>
        </w:rPr>
        <w:t>的算法时间复杂度和空间复杂度</w:t>
      </w:r>
      <w:r>
        <w:rPr>
          <w:rFonts w:hint="eastAsia"/>
          <w:bCs/>
          <w:szCs w:val="21"/>
        </w:rPr>
        <w:t>。</w:t>
      </w:r>
    </w:p>
    <w:p w14:paraId="24D0CEDE" w14:textId="3C296813" w:rsidR="00E67673" w:rsidRDefault="00E67673" w:rsidP="00E67673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b/>
          <w:bCs/>
          <w:color w:val="FF0000"/>
        </w:rPr>
      </w:pPr>
      <w:r>
        <w:rPr>
          <w:bCs/>
          <w:szCs w:val="21"/>
        </w:rPr>
        <w:tab/>
      </w:r>
      <w:r w:rsidRPr="005B7C71">
        <w:rPr>
          <w:rFonts w:ascii="Verdana" w:hAnsi="Verdana"/>
          <w:b/>
          <w:bCs/>
          <w:color w:val="FF0000"/>
        </w:rPr>
        <w:t>深度优先</w:t>
      </w:r>
      <w:r w:rsidR="005B7C71" w:rsidRPr="005B7C71">
        <w:rPr>
          <w:rFonts w:ascii="Verdana" w:hAnsi="Verdana" w:hint="eastAsia"/>
          <w:b/>
          <w:bCs/>
          <w:color w:val="FF0000"/>
        </w:rPr>
        <w:t>遍历：</w:t>
      </w:r>
    </w:p>
    <w:p w14:paraId="1B8A7F5A" w14:textId="77777777" w:rsidR="005B7C71" w:rsidRPr="005B7C71" w:rsidRDefault="005B7C71" w:rsidP="00E67673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b/>
          <w:bCs/>
          <w:color w:val="333333"/>
          <w:sz w:val="21"/>
          <w:szCs w:val="21"/>
        </w:rPr>
      </w:pPr>
    </w:p>
    <w:p w14:paraId="21B89D56" w14:textId="3BB40564" w:rsidR="005B7C71" w:rsidRDefault="00E67673" w:rsidP="00E67673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数组表示：查找所有顶点的所有邻接点所需时间为</w:t>
      </w:r>
      <w:r>
        <w:rPr>
          <w:rFonts w:ascii="Verdana" w:hAnsi="Verdana"/>
          <w:color w:val="333333"/>
          <w:sz w:val="21"/>
          <w:szCs w:val="21"/>
        </w:rPr>
        <w:t>O(n</w:t>
      </w:r>
      <w:r>
        <w:rPr>
          <w:rFonts w:ascii="Verdana" w:hAnsi="Verdana"/>
          <w:color w:val="333333"/>
          <w:sz w:val="21"/>
          <w:szCs w:val="21"/>
          <w:vertAlign w:val="superscript"/>
        </w:rPr>
        <w:t>2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为顶点数，算法时间复杂度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O(n</w:t>
      </w:r>
      <w:r>
        <w:rPr>
          <w:rFonts w:ascii="Verdana" w:hAnsi="Verdana"/>
          <w:color w:val="333333"/>
          <w:sz w:val="21"/>
          <w:szCs w:val="21"/>
          <w:vertAlign w:val="superscript"/>
        </w:rPr>
        <w:t>2</w:t>
      </w:r>
      <w:r>
        <w:rPr>
          <w:rFonts w:ascii="Verdana" w:hAnsi="Verdana"/>
          <w:color w:val="333333"/>
          <w:sz w:val="21"/>
          <w:szCs w:val="21"/>
        </w:rPr>
        <w:t xml:space="preserve">) </w:t>
      </w:r>
      <w:r>
        <w:rPr>
          <w:rFonts w:ascii="Verdana" w:hAnsi="Verdana" w:hint="eastAsia"/>
          <w:color w:val="333333"/>
          <w:sz w:val="21"/>
          <w:szCs w:val="21"/>
        </w:rPr>
        <w:t>、空间复杂度：</w:t>
      </w:r>
      <w:r>
        <w:rPr>
          <w:rFonts w:ascii="Arial" w:hAnsi="Arial" w:cs="Arial"/>
          <w:color w:val="4D4D4D"/>
          <w:shd w:val="clear" w:color="auto" w:fill="FFFFFF"/>
        </w:rPr>
        <w:t>O</w:t>
      </w:r>
      <w:r>
        <w:rPr>
          <w:rFonts w:ascii="Arial" w:hAnsi="Arial" w:cs="Arial"/>
          <w:color w:val="4D4D4D"/>
          <w:shd w:val="clear" w:color="auto" w:fill="FFFFFF"/>
        </w:rPr>
        <w:t>（</w:t>
      </w:r>
      <w:r w:rsidR="005B7C71">
        <w:rPr>
          <w:rFonts w:ascii="Arial" w:hAnsi="Arial" w:cs="Arial" w:hint="eastAsia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99CD038" w14:textId="33CEDB1C" w:rsidR="00E67673" w:rsidRDefault="00E67673" w:rsidP="00E67673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</w:p>
    <w:p w14:paraId="0FECEFAE" w14:textId="64588ABA" w:rsidR="00E67673" w:rsidRDefault="00E67673" w:rsidP="005B7C71">
      <w:pPr>
        <w:pStyle w:val="a8"/>
        <w:shd w:val="clear" w:color="auto" w:fill="FFFFFF"/>
        <w:spacing w:before="0" w:beforeAutospacing="0" w:after="0" w:afterAutospacing="0" w:line="378" w:lineRule="atLeast"/>
        <w:ind w:firstLine="420"/>
        <w:rPr>
          <w:rFonts w:ascii="Verdana" w:hAnsi="Verdana"/>
          <w:b/>
          <w:bCs/>
          <w:color w:val="FF0000"/>
        </w:rPr>
      </w:pPr>
      <w:r w:rsidRPr="005B7C71">
        <w:rPr>
          <w:rFonts w:ascii="Verdana" w:hAnsi="Verdana"/>
          <w:b/>
          <w:bCs/>
          <w:color w:val="FF0000"/>
        </w:rPr>
        <w:t>广度优先</w:t>
      </w:r>
      <w:r w:rsidR="005B7C71" w:rsidRPr="005B7C71">
        <w:rPr>
          <w:rFonts w:ascii="Verdana" w:hAnsi="Verdana" w:hint="eastAsia"/>
          <w:b/>
          <w:bCs/>
          <w:color w:val="FF0000"/>
        </w:rPr>
        <w:t>遍历：</w:t>
      </w:r>
    </w:p>
    <w:p w14:paraId="79DB1243" w14:textId="77777777" w:rsidR="005B7C71" w:rsidRDefault="005B7C71" w:rsidP="005B7C71">
      <w:pPr>
        <w:pStyle w:val="a8"/>
        <w:shd w:val="clear" w:color="auto" w:fill="FFFFFF"/>
        <w:spacing w:before="0" w:beforeAutospacing="0" w:after="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</w:p>
    <w:p w14:paraId="0FB39917" w14:textId="6CAF0E84" w:rsidR="00E67673" w:rsidRDefault="00E67673" w:rsidP="00E67673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数组表示：查找每个顶点的邻接点所需时间为</w:t>
      </w:r>
      <w:r>
        <w:rPr>
          <w:rFonts w:ascii="Verdana" w:hAnsi="Verdana"/>
          <w:color w:val="333333"/>
          <w:sz w:val="21"/>
          <w:szCs w:val="21"/>
        </w:rPr>
        <w:t>O(n</w:t>
      </w:r>
      <w:r>
        <w:rPr>
          <w:rFonts w:ascii="Verdana" w:hAnsi="Verdana"/>
          <w:color w:val="333333"/>
          <w:sz w:val="21"/>
          <w:szCs w:val="21"/>
          <w:vertAlign w:val="superscript"/>
        </w:rPr>
        <w:t>2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为顶点数，算法的时间复杂度为</w:t>
      </w:r>
      <w:r>
        <w:rPr>
          <w:rFonts w:ascii="Verdana" w:hAnsi="Verdana"/>
          <w:color w:val="333333"/>
          <w:sz w:val="21"/>
          <w:szCs w:val="21"/>
        </w:rPr>
        <w:t>O(n</w:t>
      </w:r>
      <w:r>
        <w:rPr>
          <w:rFonts w:ascii="Verdana" w:hAnsi="Verdana"/>
          <w:color w:val="333333"/>
          <w:sz w:val="21"/>
          <w:szCs w:val="21"/>
          <w:vertAlign w:val="superscript"/>
        </w:rPr>
        <w:t>2</w:t>
      </w:r>
      <w:r>
        <w:rPr>
          <w:rFonts w:ascii="Verdana" w:hAnsi="Verdana"/>
          <w:color w:val="333333"/>
          <w:sz w:val="21"/>
          <w:szCs w:val="21"/>
        </w:rPr>
        <w:t xml:space="preserve">) </w:t>
      </w:r>
      <w:r>
        <w:rPr>
          <w:rFonts w:ascii="Verdana" w:hAnsi="Verdana" w:hint="eastAsia"/>
          <w:color w:val="333333"/>
          <w:sz w:val="21"/>
          <w:szCs w:val="21"/>
        </w:rPr>
        <w:t>、空间复杂度：</w:t>
      </w:r>
      <w:r>
        <w:rPr>
          <w:rFonts w:ascii="Arial" w:hAnsi="Arial" w:cs="Arial"/>
          <w:color w:val="4D4D4D"/>
          <w:shd w:val="clear" w:color="auto" w:fill="FFFFFF"/>
        </w:rPr>
        <w:t>O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063D69A" w14:textId="019559DA" w:rsidR="00BD0F41" w:rsidRDefault="00BD0F41" w:rsidP="000F034B">
      <w:pPr>
        <w:spacing w:before="60" w:after="60"/>
        <w:rPr>
          <w:bCs/>
          <w:szCs w:val="21"/>
        </w:rPr>
      </w:pPr>
    </w:p>
    <w:p w14:paraId="59A4A9DB" w14:textId="77777777" w:rsidR="00E67673" w:rsidRPr="00E67673" w:rsidRDefault="00E67673" w:rsidP="000F034B">
      <w:pPr>
        <w:spacing w:before="60" w:after="60"/>
        <w:rPr>
          <w:bCs/>
          <w:szCs w:val="21"/>
        </w:rPr>
      </w:pPr>
    </w:p>
    <w:p w14:paraId="1A364D0D" w14:textId="05AB9928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368A6343" w14:textId="77777777" w:rsidR="002F3D5D" w:rsidRDefault="002F3D5D" w:rsidP="000F034B">
      <w:pPr>
        <w:pStyle w:val="a4"/>
        <w:rPr>
          <w:sz w:val="21"/>
          <w:szCs w:val="21"/>
        </w:rPr>
      </w:pPr>
      <w:r w:rsidRPr="002F3D5D">
        <w:rPr>
          <w:sz w:val="21"/>
          <w:szCs w:val="21"/>
        </w:rPr>
        <w:t>1 5 5ABCDEAB1AC2AD3CD5DE4</w:t>
      </w:r>
    </w:p>
    <w:p w14:paraId="2EDC54D9" w14:textId="77777777" w:rsidR="002F3D5D" w:rsidRDefault="002F3D5D" w:rsidP="000F034B">
      <w:pPr>
        <w:pStyle w:val="a4"/>
        <w:rPr>
          <w:sz w:val="21"/>
          <w:szCs w:val="21"/>
        </w:rPr>
      </w:pPr>
      <w:r w:rsidRPr="002F3D5D">
        <w:rPr>
          <w:sz w:val="21"/>
          <w:szCs w:val="21"/>
        </w:rPr>
        <w:t>深度优先遍历的顺序</w:t>
      </w:r>
      <w:r w:rsidRPr="002F3D5D">
        <w:rPr>
          <w:sz w:val="21"/>
          <w:szCs w:val="21"/>
        </w:rPr>
        <w:t>A B C D E</w:t>
      </w:r>
    </w:p>
    <w:p w14:paraId="231F39D2" w14:textId="72090C20" w:rsidR="00BD0F41" w:rsidRDefault="002F3D5D" w:rsidP="000F034B">
      <w:pPr>
        <w:pStyle w:val="a4"/>
        <w:rPr>
          <w:sz w:val="21"/>
          <w:szCs w:val="21"/>
        </w:rPr>
      </w:pPr>
      <w:r w:rsidRPr="002F3D5D">
        <w:rPr>
          <w:sz w:val="21"/>
          <w:szCs w:val="21"/>
        </w:rPr>
        <w:t>广度优先遍历的顺序</w:t>
      </w:r>
      <w:r w:rsidRPr="002F3D5D">
        <w:rPr>
          <w:sz w:val="21"/>
          <w:szCs w:val="21"/>
        </w:rPr>
        <w:t>A B C D E</w:t>
      </w:r>
    </w:p>
    <w:p w14:paraId="60232E6B" w14:textId="5205429A" w:rsidR="002F3D5D" w:rsidRDefault="00CD5EBE" w:rsidP="000F034B">
      <w:pPr>
        <w:pStyle w:val="a4"/>
        <w:rPr>
          <w:sz w:val="21"/>
          <w:szCs w:val="21"/>
        </w:rPr>
      </w:pPr>
      <w:r>
        <w:rPr>
          <w:noProof/>
        </w:rPr>
        <w:drawing>
          <wp:inline distT="0" distB="0" distL="0" distR="0" wp14:anchorId="2ED8F13A" wp14:editId="54799BAA">
            <wp:extent cx="5274310" cy="2756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773" w14:textId="77777777" w:rsidR="002F3D5D" w:rsidRDefault="002F3D5D" w:rsidP="000F034B">
      <w:pPr>
        <w:pStyle w:val="a4"/>
        <w:rPr>
          <w:sz w:val="21"/>
          <w:szCs w:val="21"/>
        </w:rPr>
      </w:pPr>
    </w:p>
    <w:p w14:paraId="23DBE9D1" w14:textId="77777777" w:rsidR="00BD0F41" w:rsidRDefault="00BD0F41" w:rsidP="000F034B">
      <w:pPr>
        <w:pStyle w:val="a4"/>
        <w:rPr>
          <w:sz w:val="21"/>
          <w:szCs w:val="21"/>
        </w:rPr>
      </w:pP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48F1582E" w:rsidR="000F034B" w:rsidRDefault="0020519C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图的邻接</w:t>
      </w:r>
      <w:r w:rsidR="006169F3">
        <w:rPr>
          <w:rFonts w:ascii="宋体" w:hAnsi="宋体" w:hint="eastAsia"/>
          <w:sz w:val="21"/>
          <w:szCs w:val="21"/>
        </w:rPr>
        <w:t>矩阵</w:t>
      </w:r>
      <w:r>
        <w:rPr>
          <w:rFonts w:ascii="宋体" w:hAnsi="宋体" w:hint="eastAsia"/>
          <w:sz w:val="21"/>
          <w:szCs w:val="21"/>
        </w:rPr>
        <w:t>存储结构适合什么样的图进行存储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6DD0C622" w14:textId="7D4DF5FE" w:rsidR="00DB04D5" w:rsidRDefault="00DB04D5" w:rsidP="00DB04D5">
      <w:pPr>
        <w:pStyle w:val="a4"/>
        <w:rPr>
          <w:rFonts w:ascii="宋体" w:hAnsi="宋体"/>
          <w:sz w:val="21"/>
          <w:szCs w:val="21"/>
        </w:rPr>
      </w:pPr>
    </w:p>
    <w:p w14:paraId="32E303FD" w14:textId="77777777" w:rsidR="00DB04D5" w:rsidRDefault="00DB04D5" w:rsidP="00DB04D5">
      <w:pPr>
        <w:pStyle w:val="a4"/>
        <w:rPr>
          <w:rFonts w:ascii="宋体" w:hAnsi="宋体"/>
          <w:sz w:val="21"/>
          <w:szCs w:val="21"/>
        </w:rPr>
      </w:pPr>
    </w:p>
    <w:p w14:paraId="7BA667F6" w14:textId="1EC6C75E" w:rsidR="00BD1EBF" w:rsidRDefault="00DB04D5" w:rsidP="00DB04D5">
      <w:pPr>
        <w:pStyle w:val="a4"/>
        <w:ind w:left="1605"/>
        <w:rPr>
          <w:noProof/>
        </w:rPr>
      </w:pPr>
      <w:r>
        <w:rPr>
          <w:rFonts w:hint="eastAsia"/>
          <w:noProof/>
        </w:rPr>
        <w:t>有向图、无向图、网图</w:t>
      </w:r>
    </w:p>
    <w:p w14:paraId="4ADB10BA" w14:textId="511D9685" w:rsidR="00DB04D5" w:rsidRDefault="00DB04D5" w:rsidP="00BD1EBF">
      <w:pPr>
        <w:pStyle w:val="a4"/>
        <w:rPr>
          <w:noProof/>
        </w:rPr>
      </w:pPr>
    </w:p>
    <w:p w14:paraId="77245C2E" w14:textId="77777777" w:rsidR="00DB04D5" w:rsidRDefault="00DB04D5" w:rsidP="00BD1EBF">
      <w:pPr>
        <w:pStyle w:val="a4"/>
        <w:rPr>
          <w:rFonts w:ascii="宋体" w:hAnsi="宋体"/>
          <w:sz w:val="21"/>
          <w:szCs w:val="21"/>
        </w:rPr>
      </w:pPr>
    </w:p>
    <w:p w14:paraId="75BD7A22" w14:textId="70682439" w:rsidR="00F44DCF" w:rsidRDefault="0020519C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无向图和有向图的邻接矩阵各有什么特点</w:t>
      </w:r>
      <w:r w:rsidR="00F44DCF">
        <w:rPr>
          <w:rFonts w:ascii="宋体" w:hAnsi="宋体" w:hint="eastAsia"/>
          <w:sz w:val="21"/>
          <w:szCs w:val="21"/>
        </w:rPr>
        <w:t>？</w:t>
      </w:r>
    </w:p>
    <w:p w14:paraId="1D6491FC" w14:textId="77777777" w:rsidR="00DB04D5" w:rsidRDefault="00DB04D5" w:rsidP="00DB04D5">
      <w:pPr>
        <w:pStyle w:val="a4"/>
        <w:ind w:left="495" w:firstLine="0"/>
        <w:rPr>
          <w:rFonts w:ascii="宋体" w:hAnsi="宋体"/>
          <w:b/>
          <w:bCs/>
          <w:color w:val="FF0000"/>
          <w:sz w:val="22"/>
          <w:szCs w:val="22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Pr="00BD0F41">
        <w:rPr>
          <w:rFonts w:ascii="宋体" w:hAnsi="宋体" w:hint="eastAsia"/>
          <w:b/>
          <w:bCs/>
          <w:color w:val="FF0000"/>
          <w:sz w:val="28"/>
          <w:szCs w:val="28"/>
        </w:rPr>
        <w:t>无向图：</w:t>
      </w:r>
    </w:p>
    <w:p w14:paraId="36414405" w14:textId="77777777" w:rsidR="00DB04D5" w:rsidRPr="00BD1EBF" w:rsidRDefault="00DB04D5" w:rsidP="00DB04D5">
      <w:pPr>
        <w:pStyle w:val="a4"/>
        <w:ind w:left="495" w:firstLine="0"/>
        <w:rPr>
          <w:rFonts w:ascii="宋体" w:hAnsi="宋体"/>
          <w:b/>
          <w:bCs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2BFF97F" wp14:editId="69D32E36">
            <wp:extent cx="4162425" cy="138524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950" cy="13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34A2" w14:textId="6FB08E4F" w:rsidR="00DB04D5" w:rsidRDefault="00DB04D5" w:rsidP="00DB04D5">
      <w:pPr>
        <w:pStyle w:val="a4"/>
        <w:ind w:left="1215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分析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：无向图的邻接矩阵是</w:t>
      </w:r>
      <w:r>
        <w:t>对称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分析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Style w:val="a5"/>
          <w:rFonts w:ascii="Arial" w:hAnsi="Arial" w:cs="Arial"/>
          <w:color w:val="4D4D4D"/>
          <w:shd w:val="clear" w:color="auto" w:fill="FFFFFF"/>
        </w:rPr>
        <w:t>顶点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i </w:t>
      </w:r>
      <w:r>
        <w:rPr>
          <w:rStyle w:val="a5"/>
          <w:rFonts w:ascii="Arial" w:hAnsi="Arial" w:cs="Arial"/>
          <w:color w:val="4D4D4D"/>
          <w:shd w:val="clear" w:color="auto" w:fill="FFFFFF"/>
        </w:rPr>
        <w:t>的度</w:t>
      </w:r>
      <w:r>
        <w:rPr>
          <w:rStyle w:val="a5"/>
          <w:rFonts w:ascii="Arial" w:hAnsi="Arial" w:cs="Arial"/>
          <w:color w:val="4D4D4D"/>
          <w:shd w:val="clear" w:color="auto" w:fill="FFFFFF"/>
        </w:rPr>
        <w:t>=</w:t>
      </w:r>
      <w:r>
        <w:rPr>
          <w:rStyle w:val="a5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i </w:t>
      </w:r>
      <w:r>
        <w:rPr>
          <w:rStyle w:val="a5"/>
          <w:rFonts w:ascii="Arial" w:hAnsi="Arial" w:cs="Arial"/>
          <w:color w:val="4D4D4D"/>
          <w:shd w:val="clear" w:color="auto" w:fill="FFFFFF"/>
        </w:rPr>
        <w:t>行</w:t>
      </w:r>
      <w:r>
        <w:rPr>
          <w:rStyle w:val="a5"/>
          <w:rFonts w:ascii="Arial" w:hAnsi="Arial" w:cs="Arial"/>
          <w:color w:val="4D4D4D"/>
          <w:shd w:val="clear" w:color="auto" w:fill="FFFFFF"/>
        </w:rPr>
        <w:t>(</w:t>
      </w:r>
      <w:r>
        <w:rPr>
          <w:rStyle w:val="a5"/>
          <w:rFonts w:ascii="Arial" w:hAnsi="Arial" w:cs="Arial"/>
          <w:color w:val="4D4D4D"/>
          <w:shd w:val="clear" w:color="auto" w:fill="FFFFFF"/>
        </w:rPr>
        <w:t>列</w:t>
      </w:r>
      <w:r>
        <w:rPr>
          <w:rStyle w:val="a5"/>
          <w:rFonts w:ascii="Arial" w:hAnsi="Arial" w:cs="Arial"/>
          <w:color w:val="4D4D4D"/>
          <w:shd w:val="clear" w:color="auto" w:fill="FFFFFF"/>
        </w:rPr>
        <w:t>)</w:t>
      </w:r>
      <w:r>
        <w:rPr>
          <w:rStyle w:val="a5"/>
          <w:rFonts w:ascii="Arial" w:hAnsi="Arial" w:cs="Arial"/>
          <w:color w:val="4D4D4D"/>
          <w:shd w:val="clear" w:color="auto" w:fill="FFFFFF"/>
        </w:rPr>
        <w:t>中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1 </w:t>
      </w:r>
      <w:r>
        <w:rPr>
          <w:rStyle w:val="a5"/>
          <w:rFonts w:ascii="Arial" w:hAnsi="Arial" w:cs="Arial"/>
          <w:color w:val="4D4D4D"/>
          <w:shd w:val="clear" w:color="auto" w:fill="FFFFFF"/>
        </w:rPr>
        <w:t>的个数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特别：完全图的邻接矩阵中，对角元素为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，其余为</w:t>
      </w:r>
      <w:r>
        <w:rPr>
          <w:rFonts w:ascii="Arial" w:hAnsi="Arial" w:cs="Arial"/>
          <w:color w:val="4D4D4D"/>
          <w:shd w:val="clear" w:color="auto" w:fill="FFFFFF"/>
        </w:rPr>
        <w:t>1</w:t>
      </w:r>
    </w:p>
    <w:p w14:paraId="6350664E" w14:textId="1E71B70C" w:rsidR="00BD0F41" w:rsidRDefault="00BD0F41" w:rsidP="00DB04D5">
      <w:pPr>
        <w:pStyle w:val="a4"/>
        <w:ind w:left="1215" w:firstLine="0"/>
        <w:rPr>
          <w:rFonts w:ascii="Arial" w:hAnsi="Arial" w:cs="Arial"/>
          <w:color w:val="4D4D4D"/>
          <w:shd w:val="clear" w:color="auto" w:fill="FFFFFF"/>
        </w:rPr>
      </w:pPr>
    </w:p>
    <w:p w14:paraId="0B8812BE" w14:textId="77777777" w:rsidR="00BD0F41" w:rsidRDefault="00BD0F41" w:rsidP="00DB04D5">
      <w:pPr>
        <w:pStyle w:val="a4"/>
        <w:ind w:left="1215" w:firstLine="0"/>
        <w:rPr>
          <w:rFonts w:ascii="Arial" w:hAnsi="Arial" w:cs="Arial"/>
          <w:color w:val="4D4D4D"/>
          <w:shd w:val="clear" w:color="auto" w:fill="FFFFFF"/>
        </w:rPr>
      </w:pPr>
    </w:p>
    <w:p w14:paraId="747EE2E5" w14:textId="77777777" w:rsidR="00DB04D5" w:rsidRPr="00BD0F41" w:rsidRDefault="00DB04D5" w:rsidP="00DB04D5">
      <w:pPr>
        <w:pStyle w:val="a4"/>
        <w:rPr>
          <w:rFonts w:ascii="宋体" w:hAnsi="宋体"/>
          <w:b/>
          <w:bCs/>
          <w:color w:val="FF0000"/>
          <w:sz w:val="28"/>
          <w:szCs w:val="28"/>
        </w:rPr>
      </w:pPr>
      <w:r w:rsidRPr="00BD0F41">
        <w:rPr>
          <w:rFonts w:ascii="宋体" w:hAnsi="宋体" w:hint="eastAsia"/>
          <w:b/>
          <w:bCs/>
          <w:color w:val="FF0000"/>
          <w:sz w:val="28"/>
          <w:szCs w:val="28"/>
        </w:rPr>
        <w:t>有向图：</w:t>
      </w:r>
    </w:p>
    <w:p w14:paraId="42D3664D" w14:textId="77777777" w:rsidR="00DB04D5" w:rsidRDefault="00DB04D5" w:rsidP="00DB04D5">
      <w:pPr>
        <w:pStyle w:val="a4"/>
        <w:rPr>
          <w:rFonts w:ascii="宋体" w:hAnsi="宋体"/>
          <w:b/>
          <w:bCs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65A0CCD8" wp14:editId="64DF64A4">
            <wp:extent cx="4162568" cy="15084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096" cy="15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7C5" w14:textId="77777777" w:rsidR="00DB04D5" w:rsidRPr="00BD1EBF" w:rsidRDefault="00DB04D5" w:rsidP="00DB04D5">
      <w:pPr>
        <w:pStyle w:val="a4"/>
        <w:rPr>
          <w:rFonts w:ascii="宋体" w:hAnsi="宋体"/>
          <w:b/>
          <w:bCs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6924D02D" wp14:editId="44533E11">
            <wp:extent cx="3857143" cy="7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DB91" w14:textId="77777777" w:rsidR="00DB04D5" w:rsidRDefault="00DB04D5" w:rsidP="00DB04D5">
      <w:pPr>
        <w:pStyle w:val="a4"/>
        <w:ind w:left="1260" w:firstLine="0"/>
        <w:rPr>
          <w:rStyle w:val="a5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分析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：有向图的邻接矩阵</w:t>
      </w:r>
      <w:r>
        <w:t>可能是不对称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分析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</w:rPr>
        <w:br/>
      </w:r>
      <w:r>
        <w:rPr>
          <w:rStyle w:val="a5"/>
          <w:rFonts w:ascii="Arial" w:hAnsi="Arial" w:cs="Arial"/>
          <w:color w:val="4D4D4D"/>
          <w:shd w:val="clear" w:color="auto" w:fill="FFFFFF"/>
        </w:rPr>
        <w:t>顶点的出度</w:t>
      </w:r>
      <w:r>
        <w:rPr>
          <w:rStyle w:val="a5"/>
          <w:rFonts w:ascii="Arial" w:hAnsi="Arial" w:cs="Arial"/>
          <w:color w:val="4D4D4D"/>
          <w:shd w:val="clear" w:color="auto" w:fill="FFFFFF"/>
        </w:rPr>
        <w:t>=</w:t>
      </w:r>
      <w:r>
        <w:rPr>
          <w:rStyle w:val="a5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i </w:t>
      </w:r>
      <w:r>
        <w:rPr>
          <w:rStyle w:val="a5"/>
          <w:rFonts w:ascii="Arial" w:hAnsi="Arial" w:cs="Arial"/>
          <w:color w:val="4D4D4D"/>
          <w:shd w:val="clear" w:color="auto" w:fill="FFFFFF"/>
        </w:rPr>
        <w:t>行元素之和</w:t>
      </w:r>
      <w:r>
        <w:rPr>
          <w:rFonts w:ascii="Arial" w:hAnsi="Arial" w:cs="Arial"/>
          <w:color w:val="4D4D4D"/>
        </w:rPr>
        <w:br/>
      </w:r>
      <w:r>
        <w:rPr>
          <w:rStyle w:val="a5"/>
          <w:rFonts w:ascii="Arial" w:hAnsi="Arial" w:cs="Arial"/>
          <w:color w:val="4D4D4D"/>
          <w:shd w:val="clear" w:color="auto" w:fill="FFFFFF"/>
        </w:rPr>
        <w:t>顶点的入度</w:t>
      </w:r>
      <w:r>
        <w:rPr>
          <w:rStyle w:val="a5"/>
          <w:rFonts w:ascii="Arial" w:hAnsi="Arial" w:cs="Arial"/>
          <w:color w:val="4D4D4D"/>
          <w:shd w:val="clear" w:color="auto" w:fill="FFFFFF"/>
        </w:rPr>
        <w:t>=</w:t>
      </w:r>
      <w:r>
        <w:rPr>
          <w:rStyle w:val="a5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i </w:t>
      </w:r>
      <w:r>
        <w:rPr>
          <w:rStyle w:val="a5"/>
          <w:rFonts w:ascii="Arial" w:hAnsi="Arial" w:cs="Arial"/>
          <w:color w:val="4D4D4D"/>
          <w:shd w:val="clear" w:color="auto" w:fill="FFFFFF"/>
        </w:rPr>
        <w:t>列元素之和</w:t>
      </w:r>
      <w:r>
        <w:rPr>
          <w:rFonts w:ascii="Arial" w:hAnsi="Arial" w:cs="Arial"/>
          <w:color w:val="4D4D4D"/>
        </w:rPr>
        <w:br/>
      </w:r>
      <w:r>
        <w:rPr>
          <w:rStyle w:val="a5"/>
          <w:rFonts w:ascii="Arial" w:hAnsi="Arial" w:cs="Arial"/>
          <w:color w:val="4D4D4D"/>
          <w:shd w:val="clear" w:color="auto" w:fill="FFFFFF"/>
        </w:rPr>
        <w:t>顶点的度</w:t>
      </w:r>
      <w:r>
        <w:rPr>
          <w:rStyle w:val="a5"/>
          <w:rFonts w:ascii="Arial" w:hAnsi="Arial" w:cs="Arial"/>
          <w:color w:val="4D4D4D"/>
          <w:shd w:val="clear" w:color="auto" w:fill="FFFFFF"/>
        </w:rPr>
        <w:t>=</w:t>
      </w:r>
      <w:r>
        <w:rPr>
          <w:rStyle w:val="a5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i </w:t>
      </w:r>
      <w:r>
        <w:rPr>
          <w:rStyle w:val="a5"/>
          <w:rFonts w:ascii="Arial" w:hAnsi="Arial" w:cs="Arial"/>
          <w:color w:val="4D4D4D"/>
          <w:shd w:val="clear" w:color="auto" w:fill="FFFFFF"/>
        </w:rPr>
        <w:t>行元素之和</w:t>
      </w:r>
      <w:r>
        <w:rPr>
          <w:rStyle w:val="a5"/>
          <w:rFonts w:ascii="Arial" w:hAnsi="Arial" w:cs="Arial"/>
          <w:color w:val="4D4D4D"/>
          <w:shd w:val="clear" w:color="auto" w:fill="FFFFFF"/>
        </w:rPr>
        <w:t>+</w:t>
      </w:r>
      <w:r>
        <w:rPr>
          <w:rStyle w:val="a5"/>
          <w:rFonts w:ascii="Arial" w:hAnsi="Arial" w:cs="Arial"/>
          <w:color w:val="4D4D4D"/>
          <w:shd w:val="clear" w:color="auto" w:fill="FFFFFF"/>
        </w:rPr>
        <w:t>第</w:t>
      </w:r>
      <w:r>
        <w:rPr>
          <w:rStyle w:val="a5"/>
          <w:rFonts w:ascii="Arial" w:hAnsi="Arial" w:cs="Arial"/>
          <w:color w:val="4D4D4D"/>
          <w:shd w:val="clear" w:color="auto" w:fill="FFFFFF"/>
        </w:rPr>
        <w:t xml:space="preserve"> i </w:t>
      </w:r>
      <w:r>
        <w:rPr>
          <w:rStyle w:val="a5"/>
          <w:rFonts w:ascii="Arial" w:hAnsi="Arial" w:cs="Arial"/>
          <w:color w:val="4D4D4D"/>
          <w:shd w:val="clear" w:color="auto" w:fill="FFFFFF"/>
        </w:rPr>
        <w:t>列元素之和</w:t>
      </w:r>
    </w:p>
    <w:p w14:paraId="66428C7A" w14:textId="74D10BD6" w:rsidR="00DB04D5" w:rsidRPr="00DB04D5" w:rsidRDefault="00DB04D5" w:rsidP="00DB04D5">
      <w:pPr>
        <w:pStyle w:val="a4"/>
        <w:ind w:left="1215" w:firstLine="0"/>
        <w:rPr>
          <w:rFonts w:ascii="宋体" w:hAnsi="宋体"/>
          <w:sz w:val="21"/>
          <w:szCs w:val="21"/>
        </w:rPr>
      </w:pPr>
    </w:p>
    <w:p w14:paraId="4B9CF6D2" w14:textId="77777777" w:rsidR="00DB04D5" w:rsidRDefault="00DB04D5" w:rsidP="00DB04D5">
      <w:pPr>
        <w:pStyle w:val="a4"/>
        <w:ind w:left="1215" w:firstLine="0"/>
        <w:rPr>
          <w:rFonts w:ascii="宋体" w:hAnsi="宋体"/>
          <w:sz w:val="21"/>
          <w:szCs w:val="21"/>
        </w:rPr>
      </w:pP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620"/>
        <w:gridCol w:w="993"/>
        <w:gridCol w:w="850"/>
        <w:gridCol w:w="2489"/>
      </w:tblGrid>
      <w:tr w:rsidR="000F034B" w:rsidRPr="00920421" w14:paraId="7AAAB45C" w14:textId="77777777" w:rsidTr="007A6DB7">
        <w:tc>
          <w:tcPr>
            <w:tcW w:w="152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62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850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2489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7A6DB7">
        <w:tc>
          <w:tcPr>
            <w:tcW w:w="152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62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3B8A0D22" w14:textId="1A42C379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7A6DB7">
        <w:tc>
          <w:tcPr>
            <w:tcW w:w="152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62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7A6DB7">
        <w:tc>
          <w:tcPr>
            <w:tcW w:w="152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62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7A6DB7">
        <w:tc>
          <w:tcPr>
            <w:tcW w:w="152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思考题目</w:t>
            </w:r>
          </w:p>
        </w:tc>
        <w:tc>
          <w:tcPr>
            <w:tcW w:w="262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7A6DB7">
        <w:tc>
          <w:tcPr>
            <w:tcW w:w="152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62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489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330"/>
    <w:multiLevelType w:val="hybridMultilevel"/>
    <w:tmpl w:val="291A1F4C"/>
    <w:lvl w:ilvl="0" w:tplc="105E3CC8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0F2476"/>
    <w:multiLevelType w:val="hybridMultilevel"/>
    <w:tmpl w:val="4A063C54"/>
    <w:lvl w:ilvl="0" w:tplc="C082D3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984728">
    <w:abstractNumId w:val="1"/>
  </w:num>
  <w:num w:numId="2" w16cid:durableId="1694115174">
    <w:abstractNumId w:val="2"/>
  </w:num>
  <w:num w:numId="3" w16cid:durableId="651183178">
    <w:abstractNumId w:val="0"/>
  </w:num>
  <w:num w:numId="4" w16cid:durableId="1278220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6054C"/>
    <w:rsid w:val="000E2A81"/>
    <w:rsid w:val="000F034B"/>
    <w:rsid w:val="00197CBA"/>
    <w:rsid w:val="001F0A91"/>
    <w:rsid w:val="0020519C"/>
    <w:rsid w:val="002F3D5D"/>
    <w:rsid w:val="00312224"/>
    <w:rsid w:val="003D0D30"/>
    <w:rsid w:val="00466083"/>
    <w:rsid w:val="004B5C88"/>
    <w:rsid w:val="00505405"/>
    <w:rsid w:val="0056387B"/>
    <w:rsid w:val="005B70FA"/>
    <w:rsid w:val="005B7C71"/>
    <w:rsid w:val="006169F3"/>
    <w:rsid w:val="00765FAF"/>
    <w:rsid w:val="007A6DB7"/>
    <w:rsid w:val="00825B42"/>
    <w:rsid w:val="0089435A"/>
    <w:rsid w:val="00943210"/>
    <w:rsid w:val="009B676E"/>
    <w:rsid w:val="00B73D2F"/>
    <w:rsid w:val="00B83E66"/>
    <w:rsid w:val="00BA1201"/>
    <w:rsid w:val="00BA5F01"/>
    <w:rsid w:val="00BD0F41"/>
    <w:rsid w:val="00BD1EBF"/>
    <w:rsid w:val="00C06EA3"/>
    <w:rsid w:val="00CB2263"/>
    <w:rsid w:val="00CD5EBE"/>
    <w:rsid w:val="00DB04D5"/>
    <w:rsid w:val="00E03E4F"/>
    <w:rsid w:val="00E403F0"/>
    <w:rsid w:val="00E67673"/>
    <w:rsid w:val="00F44DCF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character" w:styleId="a5">
    <w:name w:val="Strong"/>
    <w:basedOn w:val="a0"/>
    <w:uiPriority w:val="22"/>
    <w:qFormat/>
    <w:rsid w:val="00BD1EBF"/>
    <w:rPr>
      <w:b/>
      <w:bCs/>
    </w:rPr>
  </w:style>
  <w:style w:type="character" w:styleId="a6">
    <w:name w:val="Hyperlink"/>
    <w:basedOn w:val="a0"/>
    <w:uiPriority w:val="99"/>
    <w:unhideWhenUsed/>
    <w:rsid w:val="00BD0F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0F41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E67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28</cp:revision>
  <dcterms:created xsi:type="dcterms:W3CDTF">2022-10-30T08:52:00Z</dcterms:created>
  <dcterms:modified xsi:type="dcterms:W3CDTF">2022-11-12T12:43:00Z</dcterms:modified>
</cp:coreProperties>
</file>