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39EB1" w14:textId="2A70EC80" w:rsidR="00BB0039" w:rsidRPr="008D7AAE" w:rsidRDefault="008D7AAE" w:rsidP="008D7AAE">
      <w:pPr>
        <w:jc w:val="center"/>
        <w:rPr>
          <w:b/>
          <w:bCs/>
          <w:sz w:val="28"/>
          <w:szCs w:val="28"/>
        </w:rPr>
      </w:pPr>
      <w:r w:rsidRPr="008D7AAE">
        <w:rPr>
          <w:b/>
          <w:bCs/>
          <w:sz w:val="28"/>
          <w:szCs w:val="28"/>
        </w:rPr>
        <w:t>Manažment ako rozhodovací proces</w:t>
      </w:r>
    </w:p>
    <w:p w14:paraId="0A86AEB2" w14:textId="035222AB" w:rsidR="008D7AAE" w:rsidRPr="008D7AAE" w:rsidRDefault="008D7AAE"/>
    <w:p w14:paraId="0108A13D" w14:textId="7A1D22EE" w:rsidR="008D7AAE" w:rsidRPr="008D7AAE" w:rsidRDefault="008D7AAE" w:rsidP="00F10BA1">
      <w:r w:rsidRPr="008D7AAE">
        <w:t>Znaky rozhodovacieho procesu</w:t>
      </w:r>
    </w:p>
    <w:p w14:paraId="057B5B03" w14:textId="7C05B4BC" w:rsidR="008D7AAE" w:rsidRDefault="008D7AAE" w:rsidP="008D7AAE">
      <w:pPr>
        <w:pStyle w:val="Odsekzoznamu"/>
        <w:numPr>
          <w:ilvl w:val="0"/>
          <w:numId w:val="2"/>
        </w:numPr>
      </w:pPr>
      <w:r>
        <w:t>Existuje možnosť výberu</w:t>
      </w:r>
    </w:p>
    <w:p w14:paraId="01F39021" w14:textId="0FEAC215" w:rsidR="008D7AAE" w:rsidRDefault="008D7AAE" w:rsidP="008D7AAE">
      <w:pPr>
        <w:pStyle w:val="Odsekzoznamu"/>
        <w:numPr>
          <w:ilvl w:val="0"/>
          <w:numId w:val="2"/>
        </w:numPr>
      </w:pPr>
      <w:r>
        <w:t>Výber je vedomý</w:t>
      </w:r>
    </w:p>
    <w:p w14:paraId="1B35F4B5" w14:textId="3C245C19" w:rsidR="008D7AAE" w:rsidRDefault="008D7AAE" w:rsidP="008D7AAE">
      <w:pPr>
        <w:pStyle w:val="Odsekzoznamu"/>
        <w:numPr>
          <w:ilvl w:val="0"/>
          <w:numId w:val="2"/>
        </w:numPr>
      </w:pPr>
      <w:r>
        <w:t>Výber je cieľavedomý</w:t>
      </w:r>
    </w:p>
    <w:p w14:paraId="59EDF4F6" w14:textId="3C601AD6" w:rsidR="008D7AAE" w:rsidRDefault="008D7AAE" w:rsidP="008D7AAE">
      <w:pPr>
        <w:pStyle w:val="Odsekzoznamu"/>
        <w:numPr>
          <w:ilvl w:val="0"/>
          <w:numId w:val="2"/>
        </w:numPr>
      </w:pPr>
      <w:r>
        <w:t>Výber riešenia sa uskutočňuje podľa určitých kritérií</w:t>
      </w:r>
    </w:p>
    <w:p w14:paraId="4DF24C7F" w14:textId="0FF6C0F4" w:rsidR="008D7AAE" w:rsidRDefault="008D7AAE" w:rsidP="008D7AAE">
      <w:pPr>
        <w:pStyle w:val="Odsekzoznamu"/>
        <w:numPr>
          <w:ilvl w:val="0"/>
          <w:numId w:val="2"/>
        </w:numPr>
      </w:pPr>
      <w:r>
        <w:t>Po rozhodnutí nasleduje realizácia</w:t>
      </w:r>
    </w:p>
    <w:p w14:paraId="0855155B" w14:textId="2FB372B4" w:rsidR="00801A6F" w:rsidRDefault="00801A6F" w:rsidP="00801A6F"/>
    <w:p w14:paraId="12442242" w14:textId="2206294C" w:rsidR="00801A6F" w:rsidRPr="00801A6F" w:rsidRDefault="00801A6F" w:rsidP="00801A6F">
      <w:pPr>
        <w:jc w:val="center"/>
        <w:rPr>
          <w:b/>
          <w:bCs/>
          <w:sz w:val="28"/>
          <w:szCs w:val="28"/>
        </w:rPr>
      </w:pPr>
      <w:r w:rsidRPr="00801A6F">
        <w:rPr>
          <w:b/>
          <w:bCs/>
          <w:sz w:val="28"/>
          <w:szCs w:val="28"/>
        </w:rPr>
        <w:t>Druhy rozhodovacích procesov</w:t>
      </w:r>
    </w:p>
    <w:p w14:paraId="24D900CB" w14:textId="77777777" w:rsidR="00801A6F" w:rsidRDefault="00801A6F" w:rsidP="00F10BA1"/>
    <w:p w14:paraId="6868E8E2" w14:textId="77777777" w:rsidR="00801A6F" w:rsidRDefault="00801A6F" w:rsidP="00801A6F">
      <w:pPr>
        <w:pStyle w:val="Odsekzoznamu"/>
        <w:numPr>
          <w:ilvl w:val="0"/>
          <w:numId w:val="4"/>
        </w:numPr>
      </w:pPr>
      <w:r>
        <w:t>Podľa stupne informovanosti</w:t>
      </w:r>
    </w:p>
    <w:p w14:paraId="1CFCC792" w14:textId="1F417F56" w:rsidR="00801A6F" w:rsidRDefault="00801A6F" w:rsidP="00801A6F">
      <w:pPr>
        <w:pStyle w:val="Odsekzoznamu"/>
        <w:numPr>
          <w:ilvl w:val="0"/>
          <w:numId w:val="5"/>
        </w:numPr>
      </w:pPr>
      <w:r>
        <w:t>rozhodovanie v podmienkach istoty, rizika, neurčitosti</w:t>
      </w:r>
    </w:p>
    <w:p w14:paraId="04EEE32E" w14:textId="0466B60D" w:rsidR="00801A6F" w:rsidRDefault="00801A6F" w:rsidP="00801A6F">
      <w:pPr>
        <w:pStyle w:val="Odsekzoznamu"/>
        <w:numPr>
          <w:ilvl w:val="0"/>
          <w:numId w:val="4"/>
        </w:numPr>
      </w:pPr>
      <w:r>
        <w:t>Podľa formalizácie</w:t>
      </w:r>
    </w:p>
    <w:p w14:paraId="7362CE3D" w14:textId="6BF0244B" w:rsidR="00657A3C" w:rsidRDefault="00657A3C" w:rsidP="00657A3C">
      <w:pPr>
        <w:pStyle w:val="Odsekzoznamu"/>
        <w:numPr>
          <w:ilvl w:val="0"/>
          <w:numId w:val="5"/>
        </w:numPr>
      </w:pPr>
      <w:r>
        <w:t>Empricko-intuitívne</w:t>
      </w:r>
    </w:p>
    <w:p w14:paraId="76AD490E" w14:textId="5C84714D" w:rsidR="00657A3C" w:rsidRDefault="00657A3C" w:rsidP="00657A3C">
      <w:pPr>
        <w:pStyle w:val="Odsekzoznamu"/>
        <w:numPr>
          <w:ilvl w:val="0"/>
          <w:numId w:val="5"/>
        </w:numPr>
      </w:pPr>
      <w:r>
        <w:t>Exaktné</w:t>
      </w:r>
    </w:p>
    <w:p w14:paraId="5FFB754E" w14:textId="0BFC6790" w:rsidR="00657A3C" w:rsidRDefault="00657A3C" w:rsidP="00657A3C">
      <w:pPr>
        <w:pStyle w:val="Odsekzoznamu"/>
        <w:numPr>
          <w:ilvl w:val="0"/>
          <w:numId w:val="5"/>
        </w:numPr>
      </w:pPr>
      <w:r>
        <w:t>Heuristické</w:t>
      </w:r>
    </w:p>
    <w:p w14:paraId="4ED071BB" w14:textId="77777777" w:rsidR="00801A6F" w:rsidRDefault="00801A6F" w:rsidP="00801A6F">
      <w:pPr>
        <w:pStyle w:val="Odsekzoznamu"/>
        <w:numPr>
          <w:ilvl w:val="0"/>
          <w:numId w:val="4"/>
        </w:numPr>
      </w:pPr>
      <w:r>
        <w:t>Podľa závažnosti</w:t>
      </w:r>
    </w:p>
    <w:p w14:paraId="62536775" w14:textId="0500E240" w:rsidR="00801A6F" w:rsidRDefault="00801A6F" w:rsidP="00801A6F">
      <w:pPr>
        <w:pStyle w:val="Odsekzoznamu"/>
        <w:numPr>
          <w:ilvl w:val="0"/>
          <w:numId w:val="4"/>
        </w:numPr>
      </w:pPr>
      <w:r>
        <w:t>Podľa subjektu rozhodovania</w:t>
      </w:r>
    </w:p>
    <w:p w14:paraId="0DF45452" w14:textId="6307FCBB" w:rsidR="00713778" w:rsidRDefault="00713778" w:rsidP="00713778"/>
    <w:p w14:paraId="44776B06" w14:textId="1371E3EE" w:rsidR="00713778" w:rsidRPr="004B3FA9" w:rsidRDefault="00713778" w:rsidP="004B3FA9">
      <w:pPr>
        <w:jc w:val="center"/>
        <w:rPr>
          <w:b/>
          <w:bCs/>
          <w:sz w:val="28"/>
          <w:szCs w:val="28"/>
        </w:rPr>
      </w:pPr>
      <w:r w:rsidRPr="004B3FA9">
        <w:rPr>
          <w:b/>
          <w:bCs/>
          <w:sz w:val="28"/>
          <w:szCs w:val="28"/>
        </w:rPr>
        <w:t>Empericko-intuitivné rozhodovanie</w:t>
      </w:r>
    </w:p>
    <w:p w14:paraId="1341CCD9" w14:textId="5E5C5AD3" w:rsidR="00713778" w:rsidRDefault="00713778" w:rsidP="00713778"/>
    <w:p w14:paraId="1815411F" w14:textId="25F37829" w:rsidR="00713778" w:rsidRDefault="00713778" w:rsidP="00713778">
      <w:pPr>
        <w:pStyle w:val="Odsekzoznamu"/>
        <w:numPr>
          <w:ilvl w:val="0"/>
          <w:numId w:val="6"/>
        </w:numPr>
      </w:pPr>
      <w:r>
        <w:t>Založené na empirií = osobnej skúsenosti</w:t>
      </w:r>
    </w:p>
    <w:p w14:paraId="085589A0" w14:textId="021E4AED" w:rsidR="00713778" w:rsidRDefault="00713778" w:rsidP="00713778">
      <w:pPr>
        <w:pStyle w:val="Odsekzoznamu"/>
        <w:numPr>
          <w:ilvl w:val="0"/>
          <w:numId w:val="6"/>
        </w:numPr>
      </w:pPr>
      <w:r>
        <w:t xml:space="preserve">Intuícia – tušenie, </w:t>
      </w:r>
      <w:r w:rsidR="004B3FA9">
        <w:t>predtucha</w:t>
      </w:r>
      <w:r>
        <w:t xml:space="preserve"> (pre bezpečnosť opatrenia), (analýza údajov</w:t>
      </w:r>
      <w:r w:rsidR="00EE0537">
        <w:t>)</w:t>
      </w:r>
      <w:r>
        <w:t>, (zber – triedenie – analýza – záver)</w:t>
      </w:r>
    </w:p>
    <w:p w14:paraId="634B9990" w14:textId="006D617F" w:rsidR="00713778" w:rsidRDefault="00713778" w:rsidP="00713778"/>
    <w:p w14:paraId="7F41EE45" w14:textId="43699B2D" w:rsidR="00713778" w:rsidRPr="004B3FA9" w:rsidRDefault="00713778" w:rsidP="004B3FA9">
      <w:pPr>
        <w:jc w:val="center"/>
        <w:rPr>
          <w:b/>
          <w:bCs/>
          <w:sz w:val="28"/>
          <w:szCs w:val="28"/>
        </w:rPr>
      </w:pPr>
      <w:r w:rsidRPr="004B3FA9">
        <w:rPr>
          <w:b/>
          <w:bCs/>
          <w:sz w:val="28"/>
          <w:szCs w:val="28"/>
        </w:rPr>
        <w:t>Matematicko-štatistické metódy rozhodovania</w:t>
      </w:r>
    </w:p>
    <w:p w14:paraId="4572EBC2" w14:textId="64CB4638" w:rsidR="00713778" w:rsidRDefault="00713778" w:rsidP="00713778"/>
    <w:p w14:paraId="6551BCE4" w14:textId="172BDCD3" w:rsidR="00713778" w:rsidRDefault="00713778" w:rsidP="00713778">
      <w:pPr>
        <w:pStyle w:val="Odsekzoznamu"/>
        <w:numPr>
          <w:ilvl w:val="0"/>
          <w:numId w:val="7"/>
        </w:numPr>
      </w:pPr>
      <w:r>
        <w:t>Matematicko-štatistické</w:t>
      </w:r>
    </w:p>
    <w:p w14:paraId="08C33FA1" w14:textId="30204615" w:rsidR="00713778" w:rsidRDefault="00713778" w:rsidP="00713778">
      <w:pPr>
        <w:pStyle w:val="Odsekzoznamu"/>
        <w:numPr>
          <w:ilvl w:val="0"/>
          <w:numId w:val="7"/>
        </w:numPr>
      </w:pPr>
      <w:r>
        <w:t>Matematicko-analytické – teória a </w:t>
      </w:r>
      <w:r w:rsidR="004B3FA9">
        <w:t>pravdepodobnosti</w:t>
      </w:r>
    </w:p>
    <w:p w14:paraId="17B8AEA5" w14:textId="3EB2AABF" w:rsidR="00713778" w:rsidRDefault="00713778" w:rsidP="00713778">
      <w:pPr>
        <w:pStyle w:val="Odsekzoznamu"/>
        <w:numPr>
          <w:ilvl w:val="0"/>
          <w:numId w:val="7"/>
        </w:numPr>
      </w:pPr>
      <w:r>
        <w:t>Operačná analýza – programovanie (exaktné metódy)</w:t>
      </w:r>
    </w:p>
    <w:p w14:paraId="674D4929" w14:textId="6CB28DA3" w:rsidR="00713778" w:rsidRDefault="00713778" w:rsidP="00713778"/>
    <w:p w14:paraId="18F092DD" w14:textId="406DCA34" w:rsidR="00713778" w:rsidRPr="004B3FA9" w:rsidRDefault="00713778" w:rsidP="004B3FA9">
      <w:pPr>
        <w:jc w:val="center"/>
        <w:rPr>
          <w:b/>
          <w:bCs/>
          <w:sz w:val="28"/>
          <w:szCs w:val="28"/>
        </w:rPr>
      </w:pPr>
      <w:r w:rsidRPr="004B3FA9">
        <w:rPr>
          <w:b/>
          <w:bCs/>
          <w:sz w:val="28"/>
          <w:szCs w:val="28"/>
        </w:rPr>
        <w:t>Metódy heuristické</w:t>
      </w:r>
    </w:p>
    <w:p w14:paraId="4EF2FCD7" w14:textId="5ADA96AD" w:rsidR="00713778" w:rsidRDefault="00713778" w:rsidP="00713778"/>
    <w:p w14:paraId="0ED34B22" w14:textId="1BF06707" w:rsidR="00713778" w:rsidRDefault="00713778" w:rsidP="00713778">
      <w:pPr>
        <w:pStyle w:val="Odsekzoznamu"/>
        <w:numPr>
          <w:ilvl w:val="0"/>
          <w:numId w:val="8"/>
        </w:numPr>
      </w:pPr>
      <w:r>
        <w:t>Delfská metóda – písomná anketa expertov (20-50), ktorých sa zachová anonymita (aby sa nedozvedeli ich politické postoje) používa sa pri riešení zložitých strategických problémov</w:t>
      </w:r>
    </w:p>
    <w:p w14:paraId="70AD2FBD" w14:textId="68BA17CC" w:rsidR="00E73E24" w:rsidRPr="008D7AAE" w:rsidRDefault="00E73E24" w:rsidP="00713778">
      <w:pPr>
        <w:pStyle w:val="Odsekzoznamu"/>
        <w:numPr>
          <w:ilvl w:val="0"/>
          <w:numId w:val="8"/>
        </w:numPr>
      </w:pPr>
      <w:r>
        <w:t>Brainstorming – skupina odborníkov (5-12), v podstate diskusia</w:t>
      </w:r>
    </w:p>
    <w:sectPr w:rsidR="00E73E24" w:rsidRPr="008D7AAE" w:rsidSect="004B3FA9">
      <w:pgSz w:w="11906" w:h="16838"/>
      <w:pgMar w:top="1417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6344"/>
    <w:multiLevelType w:val="hybridMultilevel"/>
    <w:tmpl w:val="7966BC9E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F9569A"/>
    <w:multiLevelType w:val="hybridMultilevel"/>
    <w:tmpl w:val="0E564F0C"/>
    <w:lvl w:ilvl="0" w:tplc="48FC57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EBE69C3"/>
    <w:multiLevelType w:val="hybridMultilevel"/>
    <w:tmpl w:val="010A170A"/>
    <w:lvl w:ilvl="0" w:tplc="7640D2D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47B77E4"/>
    <w:multiLevelType w:val="hybridMultilevel"/>
    <w:tmpl w:val="86DAFA96"/>
    <w:lvl w:ilvl="0" w:tplc="96C6A7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0907A46"/>
    <w:multiLevelType w:val="hybridMultilevel"/>
    <w:tmpl w:val="2C3ECB3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863C34"/>
    <w:multiLevelType w:val="hybridMultilevel"/>
    <w:tmpl w:val="CB249DA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841A59"/>
    <w:multiLevelType w:val="hybridMultilevel"/>
    <w:tmpl w:val="D4C40B1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124CB"/>
    <w:multiLevelType w:val="hybridMultilevel"/>
    <w:tmpl w:val="A63007B2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5A15"/>
    <w:rsid w:val="002A79A5"/>
    <w:rsid w:val="00351AF3"/>
    <w:rsid w:val="004B3FA9"/>
    <w:rsid w:val="00657A3C"/>
    <w:rsid w:val="00713778"/>
    <w:rsid w:val="00801A6F"/>
    <w:rsid w:val="008A5A15"/>
    <w:rsid w:val="008D7AAE"/>
    <w:rsid w:val="00BB0039"/>
    <w:rsid w:val="00E73E24"/>
    <w:rsid w:val="00EE0537"/>
    <w:rsid w:val="00F10BA1"/>
    <w:rsid w:val="00F82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46A86"/>
  <w15:chartTrackingRefBased/>
  <w15:docId w15:val="{91161EA1-FEDF-4B83-9965-D5AC1F265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7A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980E1F-2A3A-4FDA-B005-E059525602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157</Words>
  <Characters>898</Characters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2021-12-09T10:10:00Z</dcterms:created>
  <dcterms:modified xsi:type="dcterms:W3CDTF">2022-01-29T20:25:00Z</dcterms:modified>
</cp:coreProperties>
</file>