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805478">
        <w:t>1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6B2783">
        <w:t>2</w:t>
      </w:r>
      <w:r w:rsidR="00B8565F">
        <w:t>.</w:t>
      </w:r>
      <w:r w:rsidR="009B50C4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6B2783">
        <w:t>2</w:t>
      </w:r>
      <w:r w:rsidR="00E15926">
        <w:t>.1</w:t>
      </w:r>
      <w:r w:rsidR="00271B65">
        <w:br/>
      </w:r>
    </w:p>
    <w:p w:rsidR="0060041C" w:rsidRDefault="005233BB" w:rsidP="0060041C">
      <w:pPr>
        <w:pStyle w:val="EDBCoverProductDate"/>
      </w:pPr>
      <w:r>
        <w:t>November 16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D464D4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30110026" w:history="1">
        <w:r w:rsidR="00D464D4" w:rsidRPr="003A0734">
          <w:rPr>
            <w:rStyle w:val="Hyperlink"/>
            <w:noProof/>
          </w:rPr>
          <w:t>1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Introduction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_Toc530110026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5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27" w:history="1">
        <w:r w:rsidR="00D464D4" w:rsidRPr="003A0734">
          <w:rPr>
            <w:rStyle w:val="Hyperlink"/>
            <w:noProof/>
          </w:rPr>
          <w:t>1.1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Typographical Conventions Used in this Guide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_Toc530110027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6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28" w:history="1">
        <w:r w:rsidR="00D464D4" w:rsidRPr="003A0734">
          <w:rPr>
            <w:rStyle w:val="Hyperlink"/>
            <w:noProof/>
          </w:rPr>
          <w:t>2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The Advanced Server .NET Connector - Overview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_Toc530110028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7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29" w:history="1">
        <w:r w:rsidR="00D464D4" w:rsidRPr="003A0734">
          <w:rPr>
            <w:rStyle w:val="Hyperlink"/>
            <w:noProof/>
          </w:rPr>
          <w:t>2.1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The .NET Class Hierarchy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_Toc530110029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7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0" w:history="1">
        <w:r w:rsidR="00D464D4" w:rsidRPr="003A0734">
          <w:rPr>
            <w:rStyle w:val="Hyperlink"/>
            <w:noProof/>
          </w:rPr>
          <w:t>2.2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Installing the .NET Connector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_Toc530110030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8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1" w:history="1">
        <w:r w:rsidR="00D464D4" w:rsidRPr="003A0734">
          <w:rPr>
            <w:rStyle w:val="Hyperlink"/>
            <w:noProof/>
          </w:rPr>
          <w:t>3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Configuring the .NET Connector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_Toc530110031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12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2" w:history="1">
        <w:r w:rsidR="00D464D4" w:rsidRPr="003A0734">
          <w:rPr>
            <w:rStyle w:val="Hyperlink"/>
            <w:noProof/>
          </w:rPr>
          <w:t>3.1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General Instructions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_Toc530110032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12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3" w:history="1">
        <w:r w:rsidR="00D464D4" w:rsidRPr="003A0734">
          <w:rPr>
            <w:rStyle w:val="Hyperlink"/>
            <w:noProof/>
          </w:rPr>
          <w:t>3.2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.NET Framework Setup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_Toc530110033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14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4" w:history="1">
        <w:r w:rsidR="00D464D4" w:rsidRPr="003A0734">
          <w:rPr>
            <w:rStyle w:val="Hyperlink"/>
          </w:rPr>
          <w:t>3.2.1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.NET Framework 4.0</w:t>
        </w:r>
        <w:r w:rsidR="00D464D4">
          <w:tab/>
        </w:r>
        <w:r w:rsidR="00D464D4">
          <w:fldChar w:fldCharType="begin"/>
        </w:r>
        <w:r w:rsidR="00D464D4">
          <w:instrText xml:space="preserve"> PAGEREF _Toc530110034 \h </w:instrText>
        </w:r>
        <w:r w:rsidR="00D464D4">
          <w:fldChar w:fldCharType="separate"/>
        </w:r>
        <w:r w:rsidR="00B26107">
          <w:t>14</w:t>
        </w:r>
        <w:r w:rsidR="00D464D4"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5" w:history="1">
        <w:r w:rsidR="00D464D4" w:rsidRPr="003A0734">
          <w:rPr>
            <w:rStyle w:val="Hyperlink"/>
          </w:rPr>
          <w:t>3.2.2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.NET Framework 4.5</w:t>
        </w:r>
        <w:r w:rsidR="00D464D4">
          <w:tab/>
        </w:r>
        <w:r w:rsidR="00D464D4">
          <w:fldChar w:fldCharType="begin"/>
        </w:r>
        <w:r w:rsidR="00D464D4">
          <w:instrText xml:space="preserve"> PAGEREF _Toc530110035 \h </w:instrText>
        </w:r>
        <w:r w:rsidR="00D464D4">
          <w:fldChar w:fldCharType="separate"/>
        </w:r>
        <w:r w:rsidR="00B26107">
          <w:t>15</w:t>
        </w:r>
        <w:r w:rsidR="00D464D4"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6" w:history="1">
        <w:r w:rsidR="00D464D4" w:rsidRPr="003A0734">
          <w:rPr>
            <w:rStyle w:val="Hyperlink"/>
          </w:rPr>
          <w:t>3.2.3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.NET Framework 4.5.1</w:t>
        </w:r>
        <w:r w:rsidR="00D464D4">
          <w:tab/>
        </w:r>
        <w:r w:rsidR="00D464D4">
          <w:fldChar w:fldCharType="begin"/>
        </w:r>
        <w:r w:rsidR="00D464D4">
          <w:instrText xml:space="preserve"> PAGEREF _Toc530110036 \h </w:instrText>
        </w:r>
        <w:r w:rsidR="00D464D4">
          <w:fldChar w:fldCharType="separate"/>
        </w:r>
        <w:r w:rsidR="00B26107">
          <w:t>16</w:t>
        </w:r>
        <w:r w:rsidR="00D464D4"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37" w:history="1">
        <w:r w:rsidR="00D464D4" w:rsidRPr="003A0734">
          <w:rPr>
            <w:rStyle w:val="Hyperlink"/>
          </w:rPr>
          <w:t>3.2.4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.NET Standard 2.0</w:t>
        </w:r>
        <w:r w:rsidR="00D464D4">
          <w:tab/>
        </w:r>
        <w:r w:rsidR="00D464D4">
          <w:fldChar w:fldCharType="begin"/>
        </w:r>
        <w:r w:rsidR="00D464D4">
          <w:instrText xml:space="preserve"> PAGEREF _Toc530110037 \h </w:instrText>
        </w:r>
        <w:r w:rsidR="00D464D4">
          <w:fldChar w:fldCharType="separate"/>
        </w:r>
        <w:r w:rsidR="00B26107">
          <w:t>17</w:t>
        </w:r>
        <w:r w:rsidR="00D464D4"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8" w:history="1">
        <w:r w:rsidR="00D464D4" w:rsidRPr="003A0734">
          <w:rPr>
            <w:rStyle w:val="Hyperlink"/>
            <w:noProof/>
          </w:rPr>
          <w:t>3.3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Entity Framework 5/6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_Toc530110038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18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39" w:history="1">
        <w:r w:rsidR="00D464D4" w:rsidRPr="003A0734">
          <w:rPr>
            <w:rStyle w:val="Hyperlink"/>
            <w:noProof/>
          </w:rPr>
          <w:t>3.4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EnterpriseDB VSIX for Visual Studio 2015/2017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_Toc530110039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20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0" w:history="1">
        <w:r w:rsidR="00D464D4" w:rsidRPr="003A0734">
          <w:rPr>
            <w:rStyle w:val="Hyperlink"/>
          </w:rPr>
          <w:t>3.4.1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Installation and Configuration for Visual Studio 2015/2017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_Toc530110040 \h </w:instrText>
        </w:r>
        <w:r w:rsidR="00D464D4">
          <w:fldChar w:fldCharType="separate"/>
        </w:r>
        <w:r w:rsidR="00B26107">
          <w:t>20</w:t>
        </w:r>
        <w:r w:rsidR="00D464D4"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1" w:history="1">
        <w:r w:rsidR="00D464D4" w:rsidRPr="003A0734">
          <w:rPr>
            <w:rStyle w:val="Hyperlink"/>
          </w:rPr>
          <w:t>3.4.2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Model First and Database First Usage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_Toc530110041 \h </w:instrText>
        </w:r>
        <w:r w:rsidR="00D464D4">
          <w:fldChar w:fldCharType="separate"/>
        </w:r>
        <w:r w:rsidR="00B26107">
          <w:t>22</w:t>
        </w:r>
        <w:r w:rsidR="00D464D4">
          <w:fldChar w:fldCharType="end"/>
        </w:r>
      </w:hyperlink>
    </w:p>
    <w:p w:rsidR="00D464D4" w:rsidRDefault="00736E50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42" w:history="1">
        <w:r w:rsidR="00D464D4" w:rsidRPr="003A0734">
          <w:rPr>
            <w:rStyle w:val="Hyperlink"/>
            <w:noProof/>
          </w:rPr>
          <w:t>4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Using the .NET Connector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_Toc530110042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24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43" w:history="1">
        <w:r w:rsidR="00D464D4" w:rsidRPr="003A0734">
          <w:rPr>
            <w:rStyle w:val="Hyperlink"/>
            <w:noProof/>
          </w:rPr>
          <w:t>4.1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Opening a Database Connection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_Toc530110043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24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4" w:history="1">
        <w:r w:rsidR="00D464D4" w:rsidRPr="003A0734">
          <w:rPr>
            <w:rStyle w:val="Hyperlink"/>
          </w:rPr>
          <w:t>4.1.1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Connection String Parameters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_Toc530110044 \h </w:instrText>
        </w:r>
        <w:r w:rsidR="00D464D4">
          <w:fldChar w:fldCharType="separate"/>
        </w:r>
        <w:r w:rsidR="00B26107">
          <w:t>25</w:t>
        </w:r>
        <w:r w:rsidR="00D464D4"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5" w:history="1">
        <w:r w:rsidR="00D464D4" w:rsidRPr="003A0734">
          <w:rPr>
            <w:rStyle w:val="Hyperlink"/>
          </w:rPr>
          <w:t>4.1.2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Opening a Database Connection using ASP.NET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_Toc530110045 \h </w:instrText>
        </w:r>
        <w:r w:rsidR="00D464D4">
          <w:fldChar w:fldCharType="separate"/>
        </w:r>
        <w:r w:rsidR="00B26107">
          <w:t>28</w:t>
        </w:r>
        <w:r w:rsidR="00D464D4"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6" w:history="1">
        <w:r w:rsidR="00D464D4" w:rsidRPr="003A0734">
          <w:rPr>
            <w:rStyle w:val="Hyperlink"/>
          </w:rPr>
          <w:t>4.1.3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Opening a Database Connection from a Console Application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_Toc530110046 \h </w:instrText>
        </w:r>
        <w:r w:rsidR="00D464D4">
          <w:fldChar w:fldCharType="separate"/>
        </w:r>
        <w:r w:rsidR="00B26107">
          <w:t>29</w:t>
        </w:r>
        <w:r w:rsidR="00D464D4"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7" w:history="1">
        <w:r w:rsidR="00D464D4" w:rsidRPr="003A0734">
          <w:rPr>
            <w:rStyle w:val="Hyperlink"/>
          </w:rPr>
          <w:t>4.1.4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Opening a Database Connection from a Windows Form Application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_Toc530110047 \h </w:instrText>
        </w:r>
        <w:r w:rsidR="00D464D4">
          <w:fldChar w:fldCharType="separate"/>
        </w:r>
        <w:r w:rsidR="00B26107">
          <w:t>31</w:t>
        </w:r>
        <w:r w:rsidR="00D464D4"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48" w:history="1">
        <w:r w:rsidR="00D464D4" w:rsidRPr="003A0734">
          <w:rPr>
            <w:rStyle w:val="Hyperlink"/>
            <w:noProof/>
          </w:rPr>
          <w:t>4.2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Retrieving Database Records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_Toc530110048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33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49" w:history="1">
        <w:r w:rsidR="00D464D4" w:rsidRPr="003A0734">
          <w:rPr>
            <w:rStyle w:val="Hyperlink"/>
          </w:rPr>
          <w:t>4.2.1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Retrieving a Single Database Record</w:t>
        </w:r>
        <w:r w:rsidR="00D464D4">
          <w:tab/>
        </w:r>
        <w:r w:rsidR="00D464D4">
          <w:fldChar w:fldCharType="begin"/>
        </w:r>
        <w:r w:rsidR="00D464D4">
          <w:instrText xml:space="preserve"> PAGEREF _Toc530110049 \h </w:instrText>
        </w:r>
        <w:r w:rsidR="00D464D4">
          <w:fldChar w:fldCharType="separate"/>
        </w:r>
        <w:r w:rsidR="00B26107">
          <w:t>35</w:t>
        </w:r>
        <w:r w:rsidR="00D464D4"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0" w:history="1">
        <w:r w:rsidR="00D464D4" w:rsidRPr="003A0734">
          <w:rPr>
            <w:rStyle w:val="Hyperlink"/>
            <w:noProof/>
          </w:rPr>
          <w:t>4.3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Parameterized Queries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_Toc530110050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36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1" w:history="1">
        <w:r w:rsidR="00D464D4" w:rsidRPr="003A0734">
          <w:rPr>
            <w:rStyle w:val="Hyperlink"/>
            <w:noProof/>
          </w:rPr>
          <w:t>4.4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Inserting Records in a Database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_Toc530110051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38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2" w:history="1">
        <w:r w:rsidR="00D464D4" w:rsidRPr="003A0734">
          <w:rPr>
            <w:rStyle w:val="Hyperlink"/>
            <w:noProof/>
          </w:rPr>
          <w:t>4.5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Deleting Records in a Database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_Toc530110052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40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3" w:history="1">
        <w:r w:rsidR="00D464D4" w:rsidRPr="003A0734">
          <w:rPr>
            <w:rStyle w:val="Hyperlink"/>
            <w:noProof/>
          </w:rPr>
          <w:t>4.6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Using SPL Stored Procedures in your .NET Application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_Toc530110053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42</w:t>
        </w:r>
        <w:r w:rsidR="00D464D4">
          <w:rPr>
            <w:noProof/>
          </w:rPr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54" w:history="1">
        <w:r w:rsidR="00D464D4" w:rsidRPr="003A0734">
          <w:rPr>
            <w:rStyle w:val="Hyperlink"/>
          </w:rPr>
          <w:t>4.6.1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Executing a Stored Procedure without Parameters</w:t>
        </w:r>
        <w:r w:rsidR="00D464D4">
          <w:tab/>
        </w:r>
        <w:r w:rsidR="00D464D4">
          <w:fldChar w:fldCharType="begin"/>
        </w:r>
        <w:r w:rsidR="00D464D4">
          <w:instrText xml:space="preserve"> PAGEREF _Toc530110054 \h </w:instrText>
        </w:r>
        <w:r w:rsidR="00D464D4">
          <w:fldChar w:fldCharType="separate"/>
        </w:r>
        <w:r w:rsidR="00B26107">
          <w:t>43</w:t>
        </w:r>
        <w:r w:rsidR="00D464D4"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55" w:history="1">
        <w:r w:rsidR="00D464D4" w:rsidRPr="003A0734">
          <w:rPr>
            <w:rStyle w:val="Hyperlink"/>
          </w:rPr>
          <w:t>4.6.2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Executing a Stored Procedure with IN Parameters</w:t>
        </w:r>
        <w:r w:rsidR="00D464D4">
          <w:tab/>
        </w:r>
        <w:r w:rsidR="00D464D4">
          <w:fldChar w:fldCharType="begin"/>
        </w:r>
        <w:r w:rsidR="00D464D4">
          <w:instrText xml:space="preserve"> PAGEREF _Toc530110055 \h </w:instrText>
        </w:r>
        <w:r w:rsidR="00D464D4">
          <w:fldChar w:fldCharType="separate"/>
        </w:r>
        <w:r w:rsidR="00B26107">
          <w:t>45</w:t>
        </w:r>
        <w:r w:rsidR="00D464D4">
          <w:fldChar w:fldCharType="end"/>
        </w:r>
      </w:hyperlink>
    </w:p>
    <w:p w:rsidR="00D464D4" w:rsidRDefault="00736E5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30110056" w:history="1">
        <w:r w:rsidR="00D464D4" w:rsidRPr="003A0734">
          <w:rPr>
            <w:rStyle w:val="Hyperlink"/>
          </w:rPr>
          <w:t>4.6.3</w:t>
        </w:r>
        <w:r w:rsidR="00D464D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464D4" w:rsidRPr="003A0734">
          <w:rPr>
            <w:rStyle w:val="Hyperlink"/>
          </w:rPr>
          <w:t>Example - Executing a Stored Procedure with IN, OUT, and INOUT Parameters</w:t>
        </w:r>
        <w:r w:rsidR="00D464D4">
          <w:tab/>
        </w:r>
        <w:r w:rsidR="00D464D4">
          <w:fldChar w:fldCharType="begin"/>
        </w:r>
        <w:r w:rsidR="00D464D4">
          <w:instrText xml:space="preserve"> PAGEREF _Toc530110056 \h </w:instrText>
        </w:r>
        <w:r w:rsidR="00D464D4">
          <w:fldChar w:fldCharType="separate"/>
        </w:r>
        <w:r w:rsidR="00B26107">
          <w:t>48</w:t>
        </w:r>
        <w:r w:rsidR="00D464D4">
          <w:fldChar w:fldCharType="end"/>
        </w:r>
      </w:hyperlink>
    </w:p>
    <w:p w:rsidR="00D464D4" w:rsidRDefault="00736E50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0110057" w:history="1">
        <w:r w:rsidR="00D464D4" w:rsidRPr="003A0734">
          <w:rPr>
            <w:rStyle w:val="Hyperlink"/>
            <w:noProof/>
          </w:rPr>
          <w:t>4.7</w:t>
        </w:r>
        <w:r w:rsidR="00D464D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464D4" w:rsidRPr="003A0734">
          <w:rPr>
            <w:rStyle w:val="Hyperlink"/>
            <w:noProof/>
          </w:rPr>
          <w:t>Using a Ref Cursor in a .NET Application</w:t>
        </w:r>
        <w:r w:rsidR="00D464D4">
          <w:rPr>
            <w:noProof/>
          </w:rPr>
          <w:tab/>
        </w:r>
        <w:r w:rsidR="00D464D4">
          <w:rPr>
            <w:noProof/>
          </w:rPr>
          <w:fldChar w:fldCharType="begin"/>
        </w:r>
        <w:r w:rsidR="00D464D4">
          <w:rPr>
            <w:noProof/>
          </w:rPr>
          <w:instrText xml:space="preserve"> PAGEREF _Toc530110057 \h </w:instrText>
        </w:r>
        <w:r w:rsidR="00D464D4">
          <w:rPr>
            <w:noProof/>
          </w:rPr>
        </w:r>
        <w:r w:rsidR="00D464D4">
          <w:rPr>
            <w:noProof/>
          </w:rPr>
          <w:fldChar w:fldCharType="separate"/>
        </w:r>
        <w:r w:rsidR="00B26107">
          <w:rPr>
            <w:noProof/>
          </w:rPr>
          <w:t>52</w:t>
        </w:r>
        <w:r w:rsidR="00D464D4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0" w:name="_Toc530110026"/>
      <w:r>
        <w:lastRenderedPageBreak/>
        <w:t>Introduction</w:t>
      </w:r>
      <w:bookmarkEnd w:id="0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736E50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1" w:name="_Toc519674346"/>
      <w:bookmarkStart w:id="2" w:name="_Toc520194088"/>
      <w:bookmarkStart w:id="3" w:name="_Toc520194401"/>
      <w:bookmarkStart w:id="4" w:name="_Toc519674347"/>
      <w:bookmarkStart w:id="5" w:name="_Toc520194089"/>
      <w:bookmarkStart w:id="6" w:name="_Toc520194402"/>
      <w:bookmarkStart w:id="7" w:name="_Toc519674348"/>
      <w:bookmarkStart w:id="8" w:name="_Toc520194090"/>
      <w:bookmarkStart w:id="9" w:name="_Toc520194403"/>
      <w:bookmarkStart w:id="10" w:name="_Toc519674349"/>
      <w:bookmarkStart w:id="11" w:name="_Toc520194091"/>
      <w:bookmarkStart w:id="12" w:name="_Toc520194404"/>
      <w:bookmarkStart w:id="13" w:name="_Toc519674350"/>
      <w:bookmarkStart w:id="14" w:name="_Toc520194092"/>
      <w:bookmarkStart w:id="15" w:name="_Toc520194405"/>
      <w:bookmarkStart w:id="16" w:name="_Toc519674351"/>
      <w:bookmarkStart w:id="17" w:name="_Toc520194093"/>
      <w:bookmarkStart w:id="18" w:name="_Toc520194406"/>
      <w:bookmarkStart w:id="19" w:name="_Toc490831598"/>
      <w:bookmarkStart w:id="20" w:name="_Toc490831599"/>
      <w:bookmarkStart w:id="21" w:name="_Toc490831600"/>
      <w:bookmarkStart w:id="22" w:name="_Toc490831601"/>
      <w:bookmarkStart w:id="23" w:name="_Toc490831602"/>
      <w:bookmarkStart w:id="24" w:name="_Toc490831603"/>
      <w:bookmarkStart w:id="25" w:name="_Ref103071763"/>
      <w:bookmarkStart w:id="26" w:name="_Ref103071794"/>
      <w:bookmarkStart w:id="27" w:name="_Ref103073047"/>
      <w:bookmarkStart w:id="28" w:name="_Ref103073090"/>
      <w:bookmarkStart w:id="29" w:name="_Toc530110027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r>
        <w:lastRenderedPageBreak/>
        <w:t>Typographical Conventions Used in this Guide</w:t>
      </w:r>
      <w:bookmarkEnd w:id="25"/>
      <w:bookmarkEnd w:id="26"/>
      <w:bookmarkEnd w:id="27"/>
      <w:bookmarkEnd w:id="28"/>
      <w:bookmarkEnd w:id="29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0" w:name="_First_level_Heading"/>
      <w:bookmarkEnd w:id="30"/>
    </w:p>
    <w:p w:rsidR="00E71082" w:rsidRDefault="00E71082">
      <w:pPr>
        <w:pStyle w:val="Heading1"/>
      </w:pPr>
      <w:bookmarkStart w:id="31" w:name="_Toc530110028"/>
      <w:r>
        <w:lastRenderedPageBreak/>
        <w:t>The Advanced Server .NET Connector - Overview</w:t>
      </w:r>
      <w:bookmarkEnd w:id="31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2" w:name="_Toc530110029"/>
      <w:r>
        <w:t>The .NET Class Hierarchy</w:t>
      </w:r>
      <w:bookmarkEnd w:id="32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33" w:name="_Toc530110030"/>
      <w:r>
        <w:lastRenderedPageBreak/>
        <w:t>Installing the .NET Connector</w:t>
      </w:r>
      <w:bookmarkEnd w:id="33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736E50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096E6E">
        <w:rPr>
          <w:i/>
        </w:rPr>
        <w:t>DotN</w:t>
      </w:r>
      <w:r w:rsidR="004F356D">
        <w:rPr>
          <w:i/>
        </w:rPr>
        <w:t xml:space="preserve">et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1A180D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757EC2CD" wp14:editId="1B042D2A">
            <wp:extent cx="4114800" cy="2984549"/>
            <wp:effectExtent l="19050" t="19050" r="19050" b="2540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8454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34" w:name="_Ref456012125"/>
      <w:bookmarkStart w:id="35" w:name="_Toc530110031"/>
      <w:r w:rsidRPr="00D66EA8">
        <w:lastRenderedPageBreak/>
        <w:t>Configuring the .NET Connector</w:t>
      </w:r>
      <w:bookmarkEnd w:id="34"/>
      <w:bookmarkEnd w:id="35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36" w:name="_Ref477525249"/>
      <w:bookmarkStart w:id="37" w:name="_Toc530110032"/>
      <w:r>
        <w:t>General Instructions</w:t>
      </w:r>
      <w:bookmarkEnd w:id="36"/>
      <w:bookmarkEnd w:id="37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38" w:name="_Toc530110033"/>
      <w:r>
        <w:lastRenderedPageBreak/>
        <w:t xml:space="preserve">.NET Framework </w:t>
      </w:r>
      <w:r w:rsidR="00AD6D62">
        <w:t>Setup</w:t>
      </w:r>
      <w:bookmarkEnd w:id="38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39" w:name="_Toc530110034"/>
      <w:r>
        <w:t>.NET Framework 4.0</w:t>
      </w:r>
      <w:bookmarkEnd w:id="39"/>
    </w:p>
    <w:p w:rsidR="002F0F04" w:rsidRDefault="002F0F04" w:rsidP="002F0F04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62259B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455899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0" w:name="_Ref503423964"/>
      <w:bookmarkStart w:id="41" w:name="_Ref503430964"/>
    </w:p>
    <w:p w:rsidR="00EF677D" w:rsidRDefault="00EF677D" w:rsidP="00360D1E">
      <w:pPr>
        <w:pStyle w:val="Heading3"/>
      </w:pPr>
      <w:bookmarkStart w:id="42" w:name="_Toc530110035"/>
      <w:r>
        <w:t>.NET Framework 4.5</w:t>
      </w:r>
      <w:bookmarkEnd w:id="40"/>
      <w:bookmarkEnd w:id="41"/>
      <w:bookmarkEnd w:id="42"/>
    </w:p>
    <w:p w:rsidR="0019401F" w:rsidRDefault="0019401F" w:rsidP="0019401F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2F0F04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19401F" w:rsidP="002F0F04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3" w:name="_Ref503423994"/>
      <w:bookmarkStart w:id="44" w:name="_Ref503431008"/>
    </w:p>
    <w:p w:rsidR="00EF677D" w:rsidRDefault="00973B81" w:rsidP="00360D1E">
      <w:pPr>
        <w:pStyle w:val="Heading3"/>
      </w:pPr>
      <w:bookmarkStart w:id="45" w:name="_Toc530110036"/>
      <w:r>
        <w:t>.NET Framework 4.5.1</w:t>
      </w:r>
      <w:bookmarkEnd w:id="43"/>
      <w:bookmarkEnd w:id="44"/>
      <w:bookmarkEnd w:id="45"/>
    </w:p>
    <w:p w:rsidR="00D821F7" w:rsidRDefault="00B4332E" w:rsidP="002F0F04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2F0F04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D50FD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F43CC0" w:rsidP="002F0F04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6E61EC">
      <w:pPr>
        <w:pStyle w:val="EDBHTMLPageBreak"/>
      </w:pPr>
      <w:bookmarkStart w:id="46" w:name="_Ref509321802"/>
    </w:p>
    <w:p w:rsidR="00D70099" w:rsidRDefault="00D70099" w:rsidP="00CF5777">
      <w:pPr>
        <w:pStyle w:val="Heading3"/>
      </w:pPr>
      <w:bookmarkStart w:id="47" w:name="_Toc530110037"/>
      <w:r>
        <w:t>.NET Standard 2.0</w:t>
      </w:r>
      <w:bookmarkEnd w:id="46"/>
      <w:bookmarkEnd w:id="47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D700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D70099" w:rsidRPr="007F47C8">
        <w:rPr>
          <w:rStyle w:val="EDBTXTKeywordBlack"/>
        </w:rPr>
        <w:t>\d</w:t>
      </w:r>
      <w:r w:rsidR="00D70099">
        <w:rPr>
          <w:rStyle w:val="EDBTXTKeywordBlack"/>
        </w:rPr>
        <w:t>otnet\netstandard2.0</w:t>
      </w:r>
      <w:r w:rsidR="00D70099" w:rsidRPr="007F47C8">
        <w:rPr>
          <w:rStyle w:val="EDBTXTKeywordBlack"/>
        </w:rPr>
        <w:t>\</w:t>
      </w:r>
    </w:p>
    <w:p w:rsidR="00D70099" w:rsidRDefault="00D70099" w:rsidP="002F0F04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2F0F0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2F0F04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F760C7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2F0F04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2F0F04">
      <w:pPr>
        <w:pStyle w:val="EDBTXTNormalWebBlack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="002F0F04">
        <w:rPr>
          <w:u w:val="single"/>
        </w:rPr>
        <w:instrText xml:space="preserve"> \* MERGEFORMAT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E71082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D70099" w:rsidRPr="000C0A5B">
        <w:rPr>
          <w:u w:val="single"/>
        </w:rPr>
        <w:fldChar w:fldCharType="begin"/>
      </w:r>
      <w:r w:rsidR="00D70099" w:rsidRPr="000C0A5B">
        <w:rPr>
          <w:u w:val="single"/>
        </w:rPr>
        <w:instrText xml:space="preserve"> REF _Ref477525249 \r \h </w:instrText>
      </w:r>
      <w:r w:rsidR="00D70099" w:rsidRPr="000C0A5B">
        <w:rPr>
          <w:u w:val="single"/>
        </w:rPr>
      </w:r>
      <w:r w:rsidR="00D70099"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="00D70099" w:rsidRPr="000C0A5B">
        <w:rPr>
          <w:u w:val="single"/>
        </w:rPr>
        <w:fldChar w:fldCharType="end"/>
      </w:r>
      <w:r w:rsidR="00D70099"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48" w:name="_Ref477527440"/>
      <w:bookmarkStart w:id="49" w:name="_Toc530110038"/>
      <w:r>
        <w:lastRenderedPageBreak/>
        <w:t xml:space="preserve">Entity Framework </w:t>
      </w:r>
      <w:r w:rsidR="004B5567">
        <w:t>5/</w:t>
      </w:r>
      <w:r>
        <w:t>6</w:t>
      </w:r>
      <w:bookmarkEnd w:id="48"/>
      <w:bookmarkEnd w:id="49"/>
    </w:p>
    <w:p w:rsidR="00726776" w:rsidRDefault="00726776" w:rsidP="00726776">
      <w:pPr>
        <w:pStyle w:val="EDBTXTNormalWebBlackCharChar0"/>
      </w:pPr>
      <w:r>
        <w:t xml:space="preserve">To set up .NET Connector for usage with Entity Framework, </w:t>
      </w:r>
      <w:r w:rsidR="00D12514" w:rsidRPr="00C041D0">
        <w:t>the dat</w:t>
      </w:r>
      <w:r w:rsidR="00D12514">
        <w:t>a provider installation path is</w:t>
      </w:r>
      <w:r w:rsidR="00D12514" w:rsidRPr="00C041D0">
        <w:t>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EF3219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 w:rsidR="00D12514">
        <w:t xml:space="preserve"> for information on</w:t>
      </w:r>
      <w:r>
        <w:t xml:space="preserve">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type="EnterpriseDB.EDBClient.EDBFactory,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D14DAC" w:rsidRDefault="007F56D5" w:rsidP="00EF3219">
      <w:pPr>
        <w:pStyle w:val="Heading2"/>
      </w:pPr>
      <w:bookmarkStart w:id="50" w:name="_Ref477528081"/>
      <w:bookmarkStart w:id="51" w:name="_Ref511382535"/>
      <w:bookmarkStart w:id="52" w:name="_Toc530110039"/>
      <w:r w:rsidRPr="007F56D5">
        <w:lastRenderedPageBreak/>
        <w:t>E</w:t>
      </w:r>
      <w:r w:rsidR="008D1101">
        <w:t>nterpriseDB VSIX</w:t>
      </w:r>
      <w:r w:rsidRPr="007F56D5">
        <w:t xml:space="preserve"> for Visual Studio</w:t>
      </w:r>
      <w:bookmarkEnd w:id="50"/>
      <w:r w:rsidR="00D82FC7">
        <w:t xml:space="preserve"> 2015</w:t>
      </w:r>
      <w:bookmarkEnd w:id="51"/>
      <w:r w:rsidR="008D1101">
        <w:t>/2017</w:t>
      </w:r>
      <w:bookmarkEnd w:id="52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bookmarkStart w:id="53" w:name="_GoBack"/>
      <w:bookmarkEnd w:id="53"/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080672" w:rsidP="005558D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5558D7" w:rsidRPr="005558D7">
        <w:rPr>
          <w:rStyle w:val="EDBTXTKeywordBlack"/>
        </w:rPr>
        <w:t>\dotnet\</w:t>
      </w:r>
      <w:r w:rsidR="004817D6">
        <w:rPr>
          <w:rStyle w:val="EDBTXTKeywordBlack"/>
        </w:rPr>
        <w:t>vsix</w:t>
      </w:r>
      <w:r w:rsidR="005558D7"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54" w:name="_Toc530110040"/>
      <w:r>
        <w:t>Installation and Configuration for Visual Studio 2015</w:t>
      </w:r>
      <w:r w:rsidR="00EE4914">
        <w:t>/2017</w:t>
      </w:r>
      <w:bookmarkEnd w:id="54"/>
    </w:p>
    <w:p w:rsidR="00A82DC1" w:rsidRDefault="00A82DC1" w:rsidP="007E6F65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="00350757">
        <w:t>Files\edb</w:t>
      </w:r>
      <w:r w:rsidRPr="00F35194">
        <w:t>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8650B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05446F" w:rsidRDefault="0005446F" w:rsidP="00461938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r w:rsidRPr="00BF4774">
        <w:rPr>
          <w:rFonts w:ascii="Courier New" w:hAnsi="Courier New" w:cs="Courier New"/>
          <w:sz w:val="22"/>
          <w:szCs w:val="22"/>
        </w:rPr>
        <w:t>gacutil</w:t>
      </w:r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ED2468">
      <w:pPr>
        <w:pStyle w:val="EDBSYNTXPreformattedBlackLeft033"/>
      </w:pPr>
      <w:r>
        <w:t>C:\Program Files\edb\dotnet\vsix\System.ValueTuple.dll</w:t>
      </w:r>
    </w:p>
    <w:p w:rsidR="00080A90" w:rsidRDefault="00080A90" w:rsidP="00ED2468">
      <w:pPr>
        <w:pStyle w:val="EDBSYNTXPreformattedBlackLeft033"/>
      </w:pPr>
    </w:p>
    <w:p w:rsidR="00080A90" w:rsidRPr="00080A90" w:rsidRDefault="00080A90" w:rsidP="00080A90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lastRenderedPageBreak/>
        <w:t>For example:</w:t>
      </w:r>
    </w:p>
    <w:p w:rsidR="00080A90" w:rsidRDefault="00080A90" w:rsidP="00080A90">
      <w:pPr>
        <w:pStyle w:val="EDBSYNTXPreformattedBlackLeft033"/>
        <w:ind w:left="0"/>
      </w:pPr>
    </w:p>
    <w:p w:rsidR="00080A90" w:rsidRDefault="00080A90" w:rsidP="00080A90">
      <w:pPr>
        <w:pStyle w:val="EDBEXCourierNew9ptCustomColorRGB4649146Left01"/>
      </w:pPr>
      <w:r w:rsidRPr="00C670B1">
        <w:t>&gt;</w:t>
      </w:r>
      <w:r>
        <w:t xml:space="preserve"> gacutil.exe /i System.ValueTuple.dll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6E61EC" w:rsidRDefault="006E61EC" w:rsidP="006E61EC">
      <w:pPr>
        <w:pStyle w:val="EDBHTMLPageBreak"/>
      </w:pPr>
      <w:bookmarkStart w:id="55" w:name="_Toc512575239"/>
      <w:bookmarkStart w:id="56" w:name="_Toc512579341"/>
      <w:bookmarkStart w:id="57" w:name="_Toc512580109"/>
      <w:bookmarkStart w:id="58" w:name="_Toc512580597"/>
      <w:bookmarkStart w:id="59" w:name="_Toc512575240"/>
      <w:bookmarkStart w:id="60" w:name="_Toc512579342"/>
      <w:bookmarkStart w:id="61" w:name="_Toc512580110"/>
      <w:bookmarkStart w:id="62" w:name="_Toc512580598"/>
      <w:bookmarkStart w:id="63" w:name="_Toc512575241"/>
      <w:bookmarkStart w:id="64" w:name="_Toc512579343"/>
      <w:bookmarkStart w:id="65" w:name="_Toc512580111"/>
      <w:bookmarkStart w:id="66" w:name="_Toc512580599"/>
      <w:bookmarkStart w:id="67" w:name="_Toc512575242"/>
      <w:bookmarkStart w:id="68" w:name="_Toc512579344"/>
      <w:bookmarkStart w:id="69" w:name="_Toc512580112"/>
      <w:bookmarkStart w:id="70" w:name="_Toc512580600"/>
      <w:bookmarkStart w:id="71" w:name="_Toc511385085"/>
      <w:bookmarkStart w:id="72" w:name="_Toc511634305"/>
      <w:bookmarkStart w:id="73" w:name="_Toc511635201"/>
      <w:bookmarkStart w:id="74" w:name="_Toc511635262"/>
      <w:bookmarkStart w:id="75" w:name="_Toc511385086"/>
      <w:bookmarkStart w:id="76" w:name="_Toc511634306"/>
      <w:bookmarkStart w:id="77" w:name="_Toc511635202"/>
      <w:bookmarkStart w:id="78" w:name="_Toc511635263"/>
      <w:bookmarkStart w:id="79" w:name="_Toc511385087"/>
      <w:bookmarkStart w:id="80" w:name="_Toc511634307"/>
      <w:bookmarkStart w:id="81" w:name="_Toc511635203"/>
      <w:bookmarkStart w:id="82" w:name="_Toc511635264"/>
      <w:bookmarkStart w:id="83" w:name="_Toc511385088"/>
      <w:bookmarkStart w:id="84" w:name="_Toc511634308"/>
      <w:bookmarkStart w:id="85" w:name="_Toc511635204"/>
      <w:bookmarkStart w:id="86" w:name="_Toc511635265"/>
      <w:bookmarkStart w:id="87" w:name="_Toc511385089"/>
      <w:bookmarkStart w:id="88" w:name="_Toc511634309"/>
      <w:bookmarkStart w:id="89" w:name="_Toc511635205"/>
      <w:bookmarkStart w:id="90" w:name="_Toc511635266"/>
      <w:bookmarkStart w:id="91" w:name="_Toc511385090"/>
      <w:bookmarkStart w:id="92" w:name="_Toc511634310"/>
      <w:bookmarkStart w:id="93" w:name="_Toc511635206"/>
      <w:bookmarkStart w:id="94" w:name="_Toc511635267"/>
      <w:bookmarkStart w:id="95" w:name="_Toc511385091"/>
      <w:bookmarkStart w:id="96" w:name="_Toc511634311"/>
      <w:bookmarkStart w:id="97" w:name="_Toc511635207"/>
      <w:bookmarkStart w:id="98" w:name="_Toc511635268"/>
      <w:bookmarkStart w:id="99" w:name="_Toc511385092"/>
      <w:bookmarkStart w:id="100" w:name="_Toc511634312"/>
      <w:bookmarkStart w:id="101" w:name="_Toc511635208"/>
      <w:bookmarkStart w:id="102" w:name="_Toc511635269"/>
      <w:bookmarkStart w:id="103" w:name="_Toc511385093"/>
      <w:bookmarkStart w:id="104" w:name="_Toc511634313"/>
      <w:bookmarkStart w:id="105" w:name="_Toc511635209"/>
      <w:bookmarkStart w:id="106" w:name="_Toc511635270"/>
      <w:bookmarkStart w:id="107" w:name="_Toc511385094"/>
      <w:bookmarkStart w:id="108" w:name="_Toc511634314"/>
      <w:bookmarkStart w:id="109" w:name="_Toc511635210"/>
      <w:bookmarkStart w:id="110" w:name="_Toc511635271"/>
      <w:bookmarkStart w:id="111" w:name="_Toc511385095"/>
      <w:bookmarkStart w:id="112" w:name="_Toc511634315"/>
      <w:bookmarkStart w:id="113" w:name="_Toc511635211"/>
      <w:bookmarkStart w:id="114" w:name="_Toc511635272"/>
      <w:bookmarkStart w:id="115" w:name="_Toc511385096"/>
      <w:bookmarkStart w:id="116" w:name="_Toc511634316"/>
      <w:bookmarkStart w:id="117" w:name="_Toc511635212"/>
      <w:bookmarkStart w:id="118" w:name="_Toc511635273"/>
      <w:bookmarkStart w:id="119" w:name="_Toc511385097"/>
      <w:bookmarkStart w:id="120" w:name="_Toc511634317"/>
      <w:bookmarkStart w:id="121" w:name="_Toc511635213"/>
      <w:bookmarkStart w:id="122" w:name="_Toc511635274"/>
      <w:bookmarkStart w:id="123" w:name="_Toc511385098"/>
      <w:bookmarkStart w:id="124" w:name="_Toc511634318"/>
      <w:bookmarkStart w:id="125" w:name="_Toc511635214"/>
      <w:bookmarkStart w:id="126" w:name="_Toc511635275"/>
      <w:bookmarkStart w:id="127" w:name="_Toc511385099"/>
      <w:bookmarkStart w:id="128" w:name="_Toc511634319"/>
      <w:bookmarkStart w:id="129" w:name="_Toc511635215"/>
      <w:bookmarkStart w:id="130" w:name="_Toc511635276"/>
      <w:bookmarkStart w:id="131" w:name="_Toc511385100"/>
      <w:bookmarkStart w:id="132" w:name="_Toc511634320"/>
      <w:bookmarkStart w:id="133" w:name="_Toc511635216"/>
      <w:bookmarkStart w:id="134" w:name="_Toc511635277"/>
      <w:bookmarkStart w:id="135" w:name="_Toc511385101"/>
      <w:bookmarkStart w:id="136" w:name="_Toc511634321"/>
      <w:bookmarkStart w:id="137" w:name="_Toc511635217"/>
      <w:bookmarkStart w:id="138" w:name="_Toc511635278"/>
      <w:bookmarkStart w:id="139" w:name="_Toc511385102"/>
      <w:bookmarkStart w:id="140" w:name="_Toc511634322"/>
      <w:bookmarkStart w:id="141" w:name="_Toc511635218"/>
      <w:bookmarkStart w:id="142" w:name="_Toc511635279"/>
      <w:bookmarkStart w:id="143" w:name="_Toc511385103"/>
      <w:bookmarkStart w:id="144" w:name="_Toc511634323"/>
      <w:bookmarkStart w:id="145" w:name="_Toc511635219"/>
      <w:bookmarkStart w:id="146" w:name="_Toc511635280"/>
      <w:bookmarkStart w:id="147" w:name="_Toc511385104"/>
      <w:bookmarkStart w:id="148" w:name="_Toc511634324"/>
      <w:bookmarkStart w:id="149" w:name="_Toc511635220"/>
      <w:bookmarkStart w:id="150" w:name="_Toc511635281"/>
      <w:bookmarkStart w:id="151" w:name="_Toc511385105"/>
      <w:bookmarkStart w:id="152" w:name="_Toc511634325"/>
      <w:bookmarkStart w:id="153" w:name="_Toc511635221"/>
      <w:bookmarkStart w:id="154" w:name="_Toc511635282"/>
      <w:bookmarkStart w:id="155" w:name="_Toc511385106"/>
      <w:bookmarkStart w:id="156" w:name="_Toc511634326"/>
      <w:bookmarkStart w:id="157" w:name="_Toc511635222"/>
      <w:bookmarkStart w:id="158" w:name="_Toc511635283"/>
      <w:bookmarkStart w:id="159" w:name="_Toc511385107"/>
      <w:bookmarkStart w:id="160" w:name="_Toc511634327"/>
      <w:bookmarkStart w:id="161" w:name="_Toc511635223"/>
      <w:bookmarkStart w:id="162" w:name="_Toc511635284"/>
      <w:bookmarkStart w:id="163" w:name="_Toc511385108"/>
      <w:bookmarkStart w:id="164" w:name="_Toc511634328"/>
      <w:bookmarkStart w:id="165" w:name="_Toc511635224"/>
      <w:bookmarkStart w:id="166" w:name="_Toc511635285"/>
      <w:bookmarkStart w:id="167" w:name="_Toc511385109"/>
      <w:bookmarkStart w:id="168" w:name="_Toc511634329"/>
      <w:bookmarkStart w:id="169" w:name="_Toc511635225"/>
      <w:bookmarkStart w:id="170" w:name="_Toc511635286"/>
      <w:bookmarkStart w:id="171" w:name="_Toc511385110"/>
      <w:bookmarkStart w:id="172" w:name="_Toc511634330"/>
      <w:bookmarkStart w:id="173" w:name="_Toc511635226"/>
      <w:bookmarkStart w:id="174" w:name="_Toc511635287"/>
      <w:bookmarkStart w:id="175" w:name="_Toc511385111"/>
      <w:bookmarkStart w:id="176" w:name="_Toc511634331"/>
      <w:bookmarkStart w:id="177" w:name="_Toc511635227"/>
      <w:bookmarkStart w:id="178" w:name="_Toc511635288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</w:p>
    <w:p w:rsidR="000F1C78" w:rsidRDefault="000F1C78" w:rsidP="00360D1E">
      <w:pPr>
        <w:pStyle w:val="Heading3"/>
      </w:pPr>
      <w:bookmarkStart w:id="179" w:name="_Toc530110041"/>
      <w:r>
        <w:t>Model First and Data</w:t>
      </w:r>
      <w:r w:rsidR="001B7E56">
        <w:t>base</w:t>
      </w:r>
      <w:r>
        <w:t xml:space="preserve"> First Usage</w:t>
      </w:r>
      <w:bookmarkEnd w:id="179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invariant="EnterpriseDB.EDBClient"</w:t>
      </w:r>
    </w:p>
    <w:p w:rsidR="00A67795" w:rsidRDefault="00A67795" w:rsidP="00A67795">
      <w:pPr>
        <w:pStyle w:val="EDBSYNTXPreformattedBlackLeft033"/>
      </w:pPr>
      <w:r>
        <w:t xml:space="preserve">  description=".NET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type="EnterpriseDB.EDBClient.EDBFactory, EnterpriseDB.EDBClient, Version=3.2.6.1,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support="FF"/&gt;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B26107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0" w:name="_Ref482087625"/>
      <w:bookmarkStart w:id="181" w:name="_Toc530110042"/>
      <w:r>
        <w:lastRenderedPageBreak/>
        <w:t>Using the .NET Connector</w:t>
      </w:r>
      <w:bookmarkEnd w:id="180"/>
      <w:bookmarkEnd w:id="181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2" w:name="_Toc530110043"/>
      <w:r w:rsidRPr="006E5BC7">
        <w:t>Opening a Database Connection</w:t>
      </w:r>
      <w:bookmarkEnd w:id="182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3" w:name="_Ref482087661"/>
      <w:bookmarkStart w:id="184" w:name="_Toc530110044"/>
      <w:r w:rsidRPr="000759D8">
        <w:t>Connection String Parameters</w:t>
      </w:r>
      <w:bookmarkEnd w:id="183"/>
      <w:bookmarkEnd w:id="184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5" w:name="_Toc530110045"/>
      <w:r>
        <w:t xml:space="preserve">Example - </w:t>
      </w:r>
      <w:r w:rsidRPr="006E5BC7">
        <w:t>Opening a Database Connection using ASP.NET</w:t>
      </w:r>
      <w:bookmarkEnd w:id="185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B26107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B26107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6" w:name="_Toc530110046"/>
      <w:r>
        <w:t xml:space="preserve">Example - </w:t>
      </w:r>
      <w:r w:rsidRPr="006E5BC7">
        <w:t>Opening a Database Connection from a Console Application</w:t>
      </w:r>
      <w:bookmarkEnd w:id="186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7" w:name="_Toc530110047"/>
      <w:r>
        <w:t xml:space="preserve">Example - </w:t>
      </w:r>
      <w:r w:rsidRPr="006E5BC7">
        <w:t>Opening a Database Connection from a Windows Form Application</w:t>
      </w:r>
      <w:bookmarkEnd w:id="187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88" w:name="_Toc530110048"/>
      <w:r w:rsidRPr="00540FA1">
        <w:lastRenderedPageBreak/>
        <w:t>Retrieving Database Records</w:t>
      </w:r>
      <w:bookmarkEnd w:id="188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89" w:name="_Toc530110049"/>
      <w:r w:rsidRPr="00011A71">
        <w:t>Retr</w:t>
      </w:r>
      <w:r>
        <w:t>ieving a Single Database Record</w:t>
      </w:r>
      <w:bookmarkEnd w:id="189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0" w:name="_Toc530110050"/>
      <w:r w:rsidRPr="00011A71">
        <w:lastRenderedPageBreak/>
        <w:t>Parameterized Queries</w:t>
      </w:r>
      <w:bookmarkEnd w:id="190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1" w:name="_Toc530110051"/>
      <w:r w:rsidRPr="00E225BA">
        <w:lastRenderedPageBreak/>
        <w:t>Inserting Records in a Database</w:t>
      </w:r>
      <w:bookmarkEnd w:id="191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2" w:name="_Toc530110052"/>
      <w:r w:rsidRPr="00057857">
        <w:lastRenderedPageBreak/>
        <w:t>Deleting Records in a Database</w:t>
      </w:r>
      <w:bookmarkEnd w:id="192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3" w:name="_Toc530110053"/>
      <w:r w:rsidRPr="0027366F">
        <w:lastRenderedPageBreak/>
        <w:t>Using SPL Stored Procedures in your .NET Application</w:t>
      </w:r>
      <w:bookmarkEnd w:id="193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4" w:name="_Toc530110054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4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5" w:name="_Toc530110055"/>
      <w:r>
        <w:t xml:space="preserve">Example - </w:t>
      </w:r>
      <w:r w:rsidRPr="0027366F">
        <w:t>Executing a Stored Procedure with IN Parameters</w:t>
      </w:r>
      <w:bookmarkEnd w:id="195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6" w:name="_Toc530110056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6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97" w:name="_Toc530110057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97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36E50" w:rsidRDefault="00736E50">
      <w:r>
        <w:separator/>
      </w:r>
    </w:p>
  </w:endnote>
  <w:endnote w:type="continuationSeparator" w:id="0">
    <w:p w:rsidR="00736E50" w:rsidRDefault="00736E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B26107" w:rsidRDefault="00B26107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12514">
      <w:rPr>
        <w:rStyle w:val="PageNumber"/>
        <w:noProof/>
      </w:rPr>
      <w:t>21</w:t>
    </w:r>
    <w:r>
      <w:rPr>
        <w:rStyle w:val="PageNumber"/>
      </w:rPr>
      <w:fldChar w:fldCharType="end"/>
    </w:r>
  </w:p>
  <w:p w:rsidR="00B26107" w:rsidRDefault="00B26107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B26107" w:rsidRDefault="00B26107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36E50" w:rsidRDefault="00736E50">
      <w:r>
        <w:separator/>
      </w:r>
    </w:p>
  </w:footnote>
  <w:footnote w:type="continuationSeparator" w:id="0">
    <w:p w:rsidR="00736E50" w:rsidRDefault="00736E5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Pr="00073564" w:rsidRDefault="00B26107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B26107" w:rsidRPr="00073564" w:rsidRDefault="00B26107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6107" w:rsidRDefault="00B261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8.25pt;height:8.25pt" o:bullet="t">
        <v:imagedata r:id="rId1" o:title="bullet"/>
      </v:shape>
    </w:pict>
  </w:numPicBullet>
  <w:numPicBullet w:numPicBulletId="1">
    <w:pict>
      <v:shape id="_x0000_i1037" type="#_x0000_t75" style="width:3in;height:3in" o:bullet="t"/>
    </w:pict>
  </w:numPicBullet>
  <w:numPicBullet w:numPicBulletId="2">
    <w:pict>
      <v:shape id="_x0000_i1038" type="#_x0000_t75" style="width:3in;height:3in" o:bullet="t"/>
    </w:pict>
  </w:numPicBullet>
  <w:numPicBullet w:numPicBulletId="3">
    <w:pict>
      <v:shape id="_x0000_i1039" type="#_x0000_t75" style="width:3in;height:3in" o:bullet="t"/>
    </w:pict>
  </w:numPicBullet>
  <w:numPicBullet w:numPicBulletId="4">
    <w:pict>
      <v:shape id="_x0000_i1040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58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9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8"/>
  </w:num>
  <w:num w:numId="13">
    <w:abstractNumId w:val="61"/>
  </w:num>
  <w:num w:numId="14">
    <w:abstractNumId w:val="47"/>
  </w:num>
  <w:num w:numId="15">
    <w:abstractNumId w:val="55"/>
  </w:num>
  <w:num w:numId="16">
    <w:abstractNumId w:val="60"/>
  </w:num>
  <w:num w:numId="17">
    <w:abstractNumId w:val="51"/>
  </w:num>
  <w:num w:numId="18">
    <w:abstractNumId w:val="44"/>
  </w:num>
  <w:num w:numId="19">
    <w:abstractNumId w:val="46"/>
  </w:num>
  <w:num w:numId="20">
    <w:abstractNumId w:val="62"/>
  </w:num>
  <w:num w:numId="21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A180D"/>
    <w:rsid w:val="001A48E2"/>
    <w:rsid w:val="001A5D46"/>
    <w:rsid w:val="001B2813"/>
    <w:rsid w:val="001B32D1"/>
    <w:rsid w:val="001B7E56"/>
    <w:rsid w:val="001C2B5D"/>
    <w:rsid w:val="001C40DC"/>
    <w:rsid w:val="001C5223"/>
    <w:rsid w:val="001C569D"/>
    <w:rsid w:val="001C6328"/>
    <w:rsid w:val="001E43CF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1266"/>
    <w:rsid w:val="002C3FF2"/>
    <w:rsid w:val="002E08BA"/>
    <w:rsid w:val="002E1DD8"/>
    <w:rsid w:val="002E3C74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E61CB"/>
    <w:rsid w:val="003E74DA"/>
    <w:rsid w:val="003F470E"/>
    <w:rsid w:val="003F49E0"/>
    <w:rsid w:val="003F5670"/>
    <w:rsid w:val="003F6A3D"/>
    <w:rsid w:val="00403BD3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5899"/>
    <w:rsid w:val="00455E2A"/>
    <w:rsid w:val="00456085"/>
    <w:rsid w:val="00460161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868E0"/>
    <w:rsid w:val="005A4392"/>
    <w:rsid w:val="005A4E97"/>
    <w:rsid w:val="005A5F51"/>
    <w:rsid w:val="005B055D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5719"/>
    <w:rsid w:val="00692918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DE5"/>
    <w:rsid w:val="006D4AB8"/>
    <w:rsid w:val="006D5ABF"/>
    <w:rsid w:val="006D5E5C"/>
    <w:rsid w:val="006E07D2"/>
    <w:rsid w:val="006E61EC"/>
    <w:rsid w:val="006E7DFB"/>
    <w:rsid w:val="006F0A79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36E50"/>
    <w:rsid w:val="00743BEA"/>
    <w:rsid w:val="007440CF"/>
    <w:rsid w:val="00744C0D"/>
    <w:rsid w:val="00745818"/>
    <w:rsid w:val="00745E1A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477C"/>
    <w:rsid w:val="00805478"/>
    <w:rsid w:val="00821513"/>
    <w:rsid w:val="00823430"/>
    <w:rsid w:val="00824024"/>
    <w:rsid w:val="00824A4D"/>
    <w:rsid w:val="00826061"/>
    <w:rsid w:val="00826D48"/>
    <w:rsid w:val="008302DA"/>
    <w:rsid w:val="00837082"/>
    <w:rsid w:val="0084365A"/>
    <w:rsid w:val="00851853"/>
    <w:rsid w:val="00851E6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C13"/>
    <w:rsid w:val="008C217C"/>
    <w:rsid w:val="008C2475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2AF4"/>
    <w:rsid w:val="0098552F"/>
    <w:rsid w:val="0098583E"/>
    <w:rsid w:val="0099558B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D50FD"/>
    <w:rsid w:val="009E3D05"/>
    <w:rsid w:val="009E684D"/>
    <w:rsid w:val="009E6EA6"/>
    <w:rsid w:val="009F3122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5136"/>
    <w:rsid w:val="00AE784C"/>
    <w:rsid w:val="00AF5301"/>
    <w:rsid w:val="00AF7E54"/>
    <w:rsid w:val="00B02C64"/>
    <w:rsid w:val="00B053D3"/>
    <w:rsid w:val="00B10EA4"/>
    <w:rsid w:val="00B13C49"/>
    <w:rsid w:val="00B14251"/>
    <w:rsid w:val="00B16B61"/>
    <w:rsid w:val="00B21270"/>
    <w:rsid w:val="00B21C5C"/>
    <w:rsid w:val="00B26107"/>
    <w:rsid w:val="00B30714"/>
    <w:rsid w:val="00B35099"/>
    <w:rsid w:val="00B35EAF"/>
    <w:rsid w:val="00B37B89"/>
    <w:rsid w:val="00B4231A"/>
    <w:rsid w:val="00B4283B"/>
    <w:rsid w:val="00B4332E"/>
    <w:rsid w:val="00B47309"/>
    <w:rsid w:val="00B548FD"/>
    <w:rsid w:val="00B57A39"/>
    <w:rsid w:val="00B62D4B"/>
    <w:rsid w:val="00B63684"/>
    <w:rsid w:val="00B70F2B"/>
    <w:rsid w:val="00B73D71"/>
    <w:rsid w:val="00B76890"/>
    <w:rsid w:val="00B77CAD"/>
    <w:rsid w:val="00B8565F"/>
    <w:rsid w:val="00B86242"/>
    <w:rsid w:val="00B90CCB"/>
    <w:rsid w:val="00B9623D"/>
    <w:rsid w:val="00BA32FC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47B9"/>
    <w:rsid w:val="00BC4C82"/>
    <w:rsid w:val="00BC4F9D"/>
    <w:rsid w:val="00BD0BDD"/>
    <w:rsid w:val="00BD13A3"/>
    <w:rsid w:val="00BD3484"/>
    <w:rsid w:val="00BD3B32"/>
    <w:rsid w:val="00BE1B83"/>
    <w:rsid w:val="00BE3644"/>
    <w:rsid w:val="00BE45DB"/>
    <w:rsid w:val="00BE6DB7"/>
    <w:rsid w:val="00BF03A5"/>
    <w:rsid w:val="00BF169F"/>
    <w:rsid w:val="00BF203F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21680"/>
    <w:rsid w:val="00C23FB0"/>
    <w:rsid w:val="00C30A11"/>
    <w:rsid w:val="00C41A07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93C4F"/>
    <w:rsid w:val="00C9415C"/>
    <w:rsid w:val="00C955E3"/>
    <w:rsid w:val="00CA1301"/>
    <w:rsid w:val="00CA3511"/>
    <w:rsid w:val="00CA464B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2EB1"/>
    <w:rsid w:val="00CD6D7F"/>
    <w:rsid w:val="00CE1390"/>
    <w:rsid w:val="00CE1DD8"/>
    <w:rsid w:val="00CE627D"/>
    <w:rsid w:val="00CE64A6"/>
    <w:rsid w:val="00CF0E5E"/>
    <w:rsid w:val="00CF5777"/>
    <w:rsid w:val="00D05290"/>
    <w:rsid w:val="00D12514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35D9"/>
    <w:rsid w:val="00D37B8A"/>
    <w:rsid w:val="00D41783"/>
    <w:rsid w:val="00D43221"/>
    <w:rsid w:val="00D464D4"/>
    <w:rsid w:val="00D51703"/>
    <w:rsid w:val="00D70099"/>
    <w:rsid w:val="00D70642"/>
    <w:rsid w:val="00D7148D"/>
    <w:rsid w:val="00D71D68"/>
    <w:rsid w:val="00D7367D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A0D9B"/>
    <w:rsid w:val="00DB1D6E"/>
    <w:rsid w:val="00DC3C26"/>
    <w:rsid w:val="00DC4E28"/>
    <w:rsid w:val="00DC527A"/>
    <w:rsid w:val="00DD243C"/>
    <w:rsid w:val="00DD6A0F"/>
    <w:rsid w:val="00DD771C"/>
    <w:rsid w:val="00DE36AB"/>
    <w:rsid w:val="00DE5135"/>
    <w:rsid w:val="00DE5E5D"/>
    <w:rsid w:val="00DF239E"/>
    <w:rsid w:val="00DF353B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20C6"/>
    <w:rsid w:val="00E23095"/>
    <w:rsid w:val="00E2312C"/>
    <w:rsid w:val="00E24F6A"/>
    <w:rsid w:val="00E27325"/>
    <w:rsid w:val="00E3099F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7C87"/>
    <w:rsid w:val="00E80005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74AB"/>
    <w:rsid w:val="00F717E0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8BADAF-68F3-4D7C-82C7-8D463730F6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10400</TotalTime>
  <Pages>54</Pages>
  <Words>8754</Words>
  <Characters>49898</Characters>
  <Application>Microsoft Office Word</Application>
  <DocSecurity>0</DocSecurity>
  <Lines>415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58535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536</cp:revision>
  <cp:lastPrinted>2018-11-16T10:39:00Z</cp:lastPrinted>
  <dcterms:created xsi:type="dcterms:W3CDTF">2016-02-22T21:40:00Z</dcterms:created>
  <dcterms:modified xsi:type="dcterms:W3CDTF">2018-11-16T13:11:00Z</dcterms:modified>
</cp:coreProperties>
</file>