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3F5670" w:rsidP="0060041C">
      <w:pPr>
        <w:pStyle w:val="EDBCoverProductDate"/>
      </w:pPr>
      <w:r>
        <w:t>October 25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8B373A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28236073" w:history="1">
        <w:r w:rsidR="008B373A" w:rsidRPr="00521B21">
          <w:rPr>
            <w:rStyle w:val="Hyperlink"/>
            <w:noProof/>
          </w:rPr>
          <w:t>1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Introduction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_Toc528236073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 w:rsidR="00453998">
          <w:rPr>
            <w:noProof/>
          </w:rPr>
          <w:t>5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4" w:history="1">
        <w:r w:rsidR="008B373A" w:rsidRPr="00521B21">
          <w:rPr>
            <w:rStyle w:val="Hyperlink"/>
            <w:noProof/>
          </w:rPr>
          <w:t>1.1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Typographical Conventions Used in this Guide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_Toc528236074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6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5" w:history="1">
        <w:r w:rsidR="008B373A" w:rsidRPr="00521B21">
          <w:rPr>
            <w:rStyle w:val="Hyperlink"/>
            <w:noProof/>
          </w:rPr>
          <w:t>2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The Advanced Server .NET Connector - Overview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_Toc528236075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7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6" w:history="1">
        <w:r w:rsidR="008B373A" w:rsidRPr="00521B21">
          <w:rPr>
            <w:rStyle w:val="Hyperlink"/>
            <w:noProof/>
          </w:rPr>
          <w:t>2.1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The .NET Class Hierarchy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_Toc528236076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7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7" w:history="1">
        <w:r w:rsidR="008B373A" w:rsidRPr="00521B21">
          <w:rPr>
            <w:rStyle w:val="Hyperlink"/>
            <w:noProof/>
          </w:rPr>
          <w:t>2.2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Installing the .NET Connector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_Toc528236077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8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8" w:history="1">
        <w:r w:rsidR="008B373A" w:rsidRPr="00521B21">
          <w:rPr>
            <w:rStyle w:val="Hyperlink"/>
            <w:noProof/>
          </w:rPr>
          <w:t>3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Configuring the .NET Connector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_Toc528236078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12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79" w:history="1">
        <w:r w:rsidR="008B373A" w:rsidRPr="00521B21">
          <w:rPr>
            <w:rStyle w:val="Hyperlink"/>
            <w:noProof/>
          </w:rPr>
          <w:t>3.1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General Instructions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_Toc528236079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12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80" w:history="1">
        <w:r w:rsidR="008B373A" w:rsidRPr="00521B21">
          <w:rPr>
            <w:rStyle w:val="Hyperlink"/>
            <w:noProof/>
          </w:rPr>
          <w:t>3.2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.NET Framework Setup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_Toc528236080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13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1" w:history="1">
        <w:r w:rsidR="008B373A" w:rsidRPr="00521B21">
          <w:rPr>
            <w:rStyle w:val="Hyperlink"/>
          </w:rPr>
          <w:t>3.2.1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.NET Framework 4.0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_Toc528236081 \h </w:instrText>
        </w:r>
        <w:r w:rsidR="008B373A">
          <w:fldChar w:fldCharType="separate"/>
        </w:r>
        <w:r>
          <w:t>13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2" w:history="1">
        <w:r w:rsidR="008B373A" w:rsidRPr="00521B21">
          <w:rPr>
            <w:rStyle w:val="Hyperlink"/>
          </w:rPr>
          <w:t>3.2.2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.NET Framework 4.5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_Toc528236082 \h </w:instrText>
        </w:r>
        <w:r w:rsidR="008B373A">
          <w:fldChar w:fldCharType="separate"/>
        </w:r>
        <w:r>
          <w:t>13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3" w:history="1">
        <w:r w:rsidR="008B373A" w:rsidRPr="00521B21">
          <w:rPr>
            <w:rStyle w:val="Hyperlink"/>
          </w:rPr>
          <w:t>3.2.3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.NET Framework 4.5.1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_Toc528236083 \h </w:instrText>
        </w:r>
        <w:r w:rsidR="008B373A">
          <w:fldChar w:fldCharType="separate"/>
        </w:r>
        <w:r>
          <w:t>14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4" w:history="1">
        <w:r w:rsidR="008B373A" w:rsidRPr="00521B21">
          <w:rPr>
            <w:rStyle w:val="Hyperlink"/>
          </w:rPr>
          <w:t>3.2.4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.NET Standard 1.3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_Toc528236084 \h </w:instrText>
        </w:r>
        <w:r w:rsidR="008B373A">
          <w:fldChar w:fldCharType="separate"/>
        </w:r>
        <w:r>
          <w:t>14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5" w:history="1">
        <w:r w:rsidR="008B373A" w:rsidRPr="00521B21">
          <w:rPr>
            <w:rStyle w:val="Hyperlink"/>
          </w:rPr>
          <w:t>3.2.5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.NET Standard 2.0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_Toc528236085 \h </w:instrText>
        </w:r>
        <w:r w:rsidR="008B373A">
          <w:fldChar w:fldCharType="separate"/>
        </w:r>
        <w:r>
          <w:t>15</w:t>
        </w:r>
        <w:r w:rsidR="008B373A"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86" w:history="1">
        <w:r w:rsidR="008B373A" w:rsidRPr="00521B21">
          <w:rPr>
            <w:rStyle w:val="Hyperlink"/>
            <w:noProof/>
          </w:rPr>
          <w:t>3.3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Entity Framework 5/6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_Toc528236086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15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87" w:history="1">
        <w:r w:rsidR="008B373A" w:rsidRPr="00521B21">
          <w:rPr>
            <w:rStyle w:val="Hyperlink"/>
            <w:noProof/>
          </w:rPr>
          <w:t>3.4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EnterpriseDB VSIX for Visual Studio 2015/2017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_Toc528236087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16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8" w:history="1">
        <w:r w:rsidR="008B373A" w:rsidRPr="00521B21">
          <w:rPr>
            <w:rStyle w:val="Hyperlink"/>
          </w:rPr>
          <w:t>3.4.1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Installation and Configuration for Visual Studio 2015/2017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_Toc528236088 \h </w:instrText>
        </w:r>
        <w:r w:rsidR="008B373A">
          <w:fldChar w:fldCharType="separate"/>
        </w:r>
        <w:r>
          <w:t>17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89" w:history="1">
        <w:r w:rsidR="008B373A" w:rsidRPr="00521B21">
          <w:rPr>
            <w:rStyle w:val="Hyperlink"/>
          </w:rPr>
          <w:t>3.4.2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Model First and Database First Usage</w:t>
        </w:r>
        <w:r w:rsidR="008B373A">
          <w:tab/>
        </w:r>
        <w:r w:rsidR="008B373A">
          <w:fldChar w:fldCharType="begin"/>
        </w:r>
        <w:r w:rsidR="008B373A">
          <w:instrText xml:space="preserve"> PAGEREF _Toc528236089 \h </w:instrText>
        </w:r>
        <w:r w:rsidR="008B373A">
          <w:fldChar w:fldCharType="separate"/>
        </w:r>
        <w:r>
          <w:t>17</w:t>
        </w:r>
        <w:r w:rsidR="008B373A">
          <w:fldChar w:fldCharType="end"/>
        </w:r>
      </w:hyperlink>
    </w:p>
    <w:p w:rsidR="008B373A" w:rsidRDefault="0045399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90" w:history="1">
        <w:r w:rsidR="008B373A" w:rsidRPr="00521B21">
          <w:rPr>
            <w:rStyle w:val="Hyperlink"/>
            <w:noProof/>
          </w:rPr>
          <w:t>4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Using the .NET Connector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_Toc528236090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20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91" w:history="1">
        <w:r w:rsidR="008B373A" w:rsidRPr="00521B21">
          <w:rPr>
            <w:rStyle w:val="Hyperlink"/>
            <w:noProof/>
          </w:rPr>
          <w:t>4.1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Opening a Database Connection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_Toc528236091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20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92" w:history="1">
        <w:r w:rsidR="008B373A" w:rsidRPr="00521B21">
          <w:rPr>
            <w:rStyle w:val="Hyperlink"/>
          </w:rPr>
          <w:t>4.1.1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Connection String Parameters</w:t>
        </w:r>
        <w:r w:rsidR="008B373A">
          <w:tab/>
        </w:r>
        <w:r w:rsidR="008B373A">
          <w:fldChar w:fldCharType="begin"/>
        </w:r>
        <w:r w:rsidR="008B373A">
          <w:instrText xml:space="preserve"> PAGEREF _Toc528236092 \h </w:instrText>
        </w:r>
        <w:r w:rsidR="008B373A">
          <w:fldChar w:fldCharType="separate"/>
        </w:r>
        <w:r>
          <w:t>21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93" w:history="1">
        <w:r w:rsidR="008B373A" w:rsidRPr="00521B21">
          <w:rPr>
            <w:rStyle w:val="Hyperlink"/>
          </w:rPr>
          <w:t>4.1.2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Opening a Database Connection using ASP.NET</w:t>
        </w:r>
        <w:r w:rsidR="008B373A">
          <w:tab/>
        </w:r>
        <w:r w:rsidR="008B373A">
          <w:fldChar w:fldCharType="begin"/>
        </w:r>
        <w:r w:rsidR="008B373A">
          <w:instrText xml:space="preserve"> PAGEREF _Toc528236093 \h </w:instrText>
        </w:r>
        <w:r w:rsidR="008B373A">
          <w:fldChar w:fldCharType="separate"/>
        </w:r>
        <w:r>
          <w:t>24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94" w:history="1">
        <w:r w:rsidR="008B373A" w:rsidRPr="00521B21">
          <w:rPr>
            <w:rStyle w:val="Hyperlink"/>
          </w:rPr>
          <w:t>4.1.3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Opening a Database Connection from a Console Application</w:t>
        </w:r>
        <w:r w:rsidR="008B373A">
          <w:tab/>
        </w:r>
        <w:r w:rsidR="008B373A">
          <w:fldChar w:fldCharType="begin"/>
        </w:r>
        <w:r w:rsidR="008B373A">
          <w:instrText xml:space="preserve"> PAGEREF _Toc528236094 \h </w:instrText>
        </w:r>
        <w:r w:rsidR="008B373A">
          <w:fldChar w:fldCharType="separate"/>
        </w:r>
        <w:r>
          <w:t>25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95" w:history="1">
        <w:r w:rsidR="008B373A" w:rsidRPr="00521B21">
          <w:rPr>
            <w:rStyle w:val="Hyperlink"/>
          </w:rPr>
          <w:t>4.1.4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Opening a Database Connection from a Windows Form Application</w:t>
        </w:r>
        <w:r w:rsidR="008B373A">
          <w:tab/>
        </w:r>
        <w:r w:rsidR="008B373A">
          <w:fldChar w:fldCharType="begin"/>
        </w:r>
        <w:r w:rsidR="008B373A">
          <w:instrText xml:space="preserve"> PAGEREF _Toc528236095 \h </w:instrText>
        </w:r>
        <w:r w:rsidR="008B373A">
          <w:fldChar w:fldCharType="separate"/>
        </w:r>
        <w:r>
          <w:t>27</w:t>
        </w:r>
        <w:r w:rsidR="008B373A"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96" w:history="1">
        <w:r w:rsidR="008B373A" w:rsidRPr="00521B21">
          <w:rPr>
            <w:rStyle w:val="Hyperlink"/>
            <w:noProof/>
          </w:rPr>
          <w:t>4.2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Retrieving Database Records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_Toc528236096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29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097" w:history="1">
        <w:r w:rsidR="008B373A" w:rsidRPr="00521B21">
          <w:rPr>
            <w:rStyle w:val="Hyperlink"/>
          </w:rPr>
          <w:t>4.2.1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Retrieving a Single Database Record</w:t>
        </w:r>
        <w:r w:rsidR="008B373A">
          <w:tab/>
        </w:r>
        <w:r w:rsidR="008B373A">
          <w:fldChar w:fldCharType="begin"/>
        </w:r>
        <w:r w:rsidR="008B373A">
          <w:instrText xml:space="preserve"> PAGEREF _Toc528236097 \h </w:instrText>
        </w:r>
        <w:r w:rsidR="008B373A">
          <w:fldChar w:fldCharType="separate"/>
        </w:r>
        <w:r>
          <w:t>31</w:t>
        </w:r>
        <w:r w:rsidR="008B373A"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98" w:history="1">
        <w:r w:rsidR="008B373A" w:rsidRPr="00521B21">
          <w:rPr>
            <w:rStyle w:val="Hyperlink"/>
            <w:noProof/>
          </w:rPr>
          <w:t>4.3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Parameterized Queries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_Toc528236098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32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099" w:history="1">
        <w:r w:rsidR="008B373A" w:rsidRPr="00521B21">
          <w:rPr>
            <w:rStyle w:val="Hyperlink"/>
            <w:noProof/>
          </w:rPr>
          <w:t>4.4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Inserting Records in a Database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_Toc528236099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34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100" w:history="1">
        <w:r w:rsidR="008B373A" w:rsidRPr="00521B21">
          <w:rPr>
            <w:rStyle w:val="Hyperlink"/>
            <w:noProof/>
          </w:rPr>
          <w:t>4.5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Deleting Records in a Database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_Toc528236100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36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101" w:history="1">
        <w:r w:rsidR="008B373A" w:rsidRPr="00521B21">
          <w:rPr>
            <w:rStyle w:val="Hyperlink"/>
            <w:noProof/>
          </w:rPr>
          <w:t>4.6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Using SPL Stored Procedures in your .NET Application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_Toc528236101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38</w:t>
        </w:r>
        <w:r w:rsidR="008B373A">
          <w:rPr>
            <w:noProof/>
          </w:rPr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102" w:history="1">
        <w:r w:rsidR="008B373A" w:rsidRPr="00521B21">
          <w:rPr>
            <w:rStyle w:val="Hyperlink"/>
          </w:rPr>
          <w:t>4.6.1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Executing a Stored Procedure without Parameters</w:t>
        </w:r>
        <w:r w:rsidR="008B373A">
          <w:tab/>
        </w:r>
        <w:r w:rsidR="008B373A">
          <w:fldChar w:fldCharType="begin"/>
        </w:r>
        <w:r w:rsidR="008B373A">
          <w:instrText xml:space="preserve"> PAGEREF _Toc528236102 \h </w:instrText>
        </w:r>
        <w:r w:rsidR="008B373A">
          <w:fldChar w:fldCharType="separate"/>
        </w:r>
        <w:r>
          <w:t>39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103" w:history="1">
        <w:r w:rsidR="008B373A" w:rsidRPr="00521B21">
          <w:rPr>
            <w:rStyle w:val="Hyperlink"/>
          </w:rPr>
          <w:t>4.6.2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Executing a Stored Procedure with IN Parameters</w:t>
        </w:r>
        <w:r w:rsidR="008B373A">
          <w:tab/>
        </w:r>
        <w:r w:rsidR="008B373A">
          <w:fldChar w:fldCharType="begin"/>
        </w:r>
        <w:r w:rsidR="008B373A">
          <w:instrText xml:space="preserve"> PAGEREF _Toc528236103 \h </w:instrText>
        </w:r>
        <w:r w:rsidR="008B373A">
          <w:fldChar w:fldCharType="separate"/>
        </w:r>
        <w:r>
          <w:t>41</w:t>
        </w:r>
        <w:r w:rsidR="008B373A">
          <w:fldChar w:fldCharType="end"/>
        </w:r>
      </w:hyperlink>
    </w:p>
    <w:p w:rsidR="008B373A" w:rsidRDefault="0045399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8236104" w:history="1">
        <w:r w:rsidR="008B373A" w:rsidRPr="00521B21">
          <w:rPr>
            <w:rStyle w:val="Hyperlink"/>
          </w:rPr>
          <w:t>4.6.3</w:t>
        </w:r>
        <w:r w:rsidR="008B373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B373A" w:rsidRPr="00521B21">
          <w:rPr>
            <w:rStyle w:val="Hyperlink"/>
          </w:rPr>
          <w:t>Example - Executing a Stored Procedure with IN, OUT, and INOUT Parameters</w:t>
        </w:r>
        <w:r w:rsidR="008B373A">
          <w:tab/>
        </w:r>
        <w:r w:rsidR="008B373A">
          <w:fldChar w:fldCharType="begin"/>
        </w:r>
        <w:r w:rsidR="008B373A">
          <w:instrText xml:space="preserve"> PAGEREF _Toc528236104 \h </w:instrText>
        </w:r>
        <w:r w:rsidR="008B373A">
          <w:fldChar w:fldCharType="separate"/>
        </w:r>
        <w:r>
          <w:t>44</w:t>
        </w:r>
        <w:r w:rsidR="008B373A">
          <w:fldChar w:fldCharType="end"/>
        </w:r>
      </w:hyperlink>
    </w:p>
    <w:p w:rsidR="008B373A" w:rsidRDefault="0045399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8236105" w:history="1">
        <w:r w:rsidR="008B373A" w:rsidRPr="00521B21">
          <w:rPr>
            <w:rStyle w:val="Hyperlink"/>
            <w:noProof/>
          </w:rPr>
          <w:t>4.7</w:t>
        </w:r>
        <w:r w:rsidR="008B373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B373A" w:rsidRPr="00521B21">
          <w:rPr>
            <w:rStyle w:val="Hyperlink"/>
            <w:noProof/>
          </w:rPr>
          <w:t>Using a Ref Cursor in a .NET Application</w:t>
        </w:r>
        <w:r w:rsidR="008B373A">
          <w:rPr>
            <w:noProof/>
          </w:rPr>
          <w:tab/>
        </w:r>
        <w:r w:rsidR="008B373A">
          <w:rPr>
            <w:noProof/>
          </w:rPr>
          <w:fldChar w:fldCharType="begin"/>
        </w:r>
        <w:r w:rsidR="008B373A">
          <w:rPr>
            <w:noProof/>
          </w:rPr>
          <w:instrText xml:space="preserve"> PAGEREF _Toc528236105 \h </w:instrText>
        </w:r>
        <w:r w:rsidR="008B373A">
          <w:rPr>
            <w:noProof/>
          </w:rPr>
        </w:r>
        <w:r w:rsidR="008B373A">
          <w:rPr>
            <w:noProof/>
          </w:rPr>
          <w:fldChar w:fldCharType="separate"/>
        </w:r>
        <w:r>
          <w:rPr>
            <w:noProof/>
          </w:rPr>
          <w:t>48</w:t>
        </w:r>
        <w:r w:rsidR="008B373A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28236073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453998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528236074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528236075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692918" w:rsidRPr="00563947">
        <w:t>, .Net Standard 1.3, and .Net Standard 2.0.</w:t>
      </w:r>
    </w:p>
    <w:p w:rsidR="00E71082" w:rsidRPr="00D85CBE" w:rsidRDefault="00E71082" w:rsidP="00E71082">
      <w:pPr>
        <w:pStyle w:val="Heading2"/>
      </w:pPr>
      <w:bookmarkStart w:id="33" w:name="_Toc528236076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528236077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8B373A">
        <w:t>.NET Connector</w:t>
      </w:r>
      <w:r>
        <w:t xml:space="preserve"> Ins</w:t>
      </w:r>
      <w:r w:rsidR="008B373A">
        <w:t>tallation wizard to add the</w:t>
      </w:r>
      <w:r>
        <w:t xml:space="preserve"> </w:t>
      </w:r>
      <w:r w:rsidR="008B373A">
        <w:t>c</w:t>
      </w:r>
      <w:r w:rsidR="00E24F6A">
        <w:t xml:space="preserve">onnector </w:t>
      </w:r>
      <w:r>
        <w:t xml:space="preserve">to your </w:t>
      </w:r>
      <w:r w:rsidR="008B373A">
        <w:t>Windows host</w:t>
      </w:r>
      <w:r>
        <w:t xml:space="preserve">; the </w:t>
      </w:r>
      <w:r w:rsidR="008E2B9B">
        <w:t>installer</w:t>
      </w:r>
      <w:r>
        <w:t xml:space="preserve"> is available at:</w:t>
      </w:r>
    </w:p>
    <w:p w:rsidR="004536F9" w:rsidRDefault="00453998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4F356D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46F15A3" wp14:editId="249DE6A2">
            <wp:extent cx="4114800" cy="3206240"/>
            <wp:effectExtent l="19050" t="19050" r="19050" b="133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62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4F356D">
        <w:rPr>
          <w:i/>
        </w:rPr>
        <w:t xml:space="preserve">Dotnet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2C1266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DF946C3" wp14:editId="5F1CAF6F">
            <wp:extent cx="4114800" cy="3194581"/>
            <wp:effectExtent l="19050" t="19050" r="19050" b="254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8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C10AF8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B77157D" wp14:editId="428011E9">
            <wp:extent cx="4114800" cy="3200400"/>
            <wp:effectExtent l="19050" t="19050" r="19050" b="190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C10AF8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2753E79" wp14:editId="26EA7D74">
            <wp:extent cx="4114800" cy="3217985"/>
            <wp:effectExtent l="19050" t="19050" r="19050" b="209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9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8B373A" w:rsidRPr="008B373A" w:rsidRDefault="008B373A" w:rsidP="00BE45DB">
      <w:pPr>
        <w:pStyle w:val="EDBTXTNormalWebBlackCharChar0"/>
        <w:rPr>
          <w:b/>
          <w:i/>
        </w:rPr>
      </w:pPr>
      <w:r w:rsidRPr="008B373A">
        <w:rPr>
          <w:b/>
          <w:i/>
        </w:rPr>
        <w:t>Using StackBuilder Plus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1A180D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57EC2CD" wp14:editId="1B042D2A">
            <wp:extent cx="4114800" cy="2984549"/>
            <wp:effectExtent l="19050" t="19050" r="1905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45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28236078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28236079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28236080"/>
      <w:r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28236081"/>
      <w:r>
        <w:t>.NET Framework 4.0</w:t>
      </w:r>
      <w:bookmarkEnd w:id="40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41" w:name="_Ref503423964"/>
      <w:bookmarkStart w:id="42" w:name="_Ref503430964"/>
      <w:bookmarkStart w:id="43" w:name="_Toc528236082"/>
      <w:r>
        <w:t>.NET Framework 4.5</w:t>
      </w:r>
      <w:bookmarkEnd w:id="41"/>
      <w:bookmarkEnd w:id="42"/>
      <w:bookmarkEnd w:id="43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44" w:name="_Ref503423994"/>
      <w:bookmarkStart w:id="45" w:name="_Ref503431008"/>
      <w:bookmarkStart w:id="46" w:name="_Toc528236083"/>
      <w:r>
        <w:t>.NET Framework 4.5.1</w:t>
      </w:r>
      <w:bookmarkEnd w:id="44"/>
      <w:bookmarkEnd w:id="45"/>
      <w:bookmarkEnd w:id="46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47" w:name="_Ref503431048"/>
      <w:bookmarkStart w:id="48" w:name="_Toc528236084"/>
      <w:r>
        <w:t>.NET Standard 1.3</w:t>
      </w:r>
      <w:bookmarkEnd w:id="47"/>
      <w:bookmarkEnd w:id="48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080672" w:rsidP="007F47C8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7F47C8" w:rsidRPr="007F47C8">
        <w:rPr>
          <w:rStyle w:val="EDBTXTKeywordBlack"/>
        </w:rPr>
        <w:t>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49" w:name="_Ref509321802"/>
      <w:bookmarkStart w:id="50" w:name="_Toc528236085"/>
      <w:r>
        <w:lastRenderedPageBreak/>
        <w:t>.NET Standard 2.0</w:t>
      </w:r>
      <w:bookmarkEnd w:id="49"/>
      <w:bookmarkEnd w:id="50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51" w:name="_Ref477527440"/>
      <w:bookmarkStart w:id="52" w:name="_Toc528236086"/>
      <w:r>
        <w:t xml:space="preserve">Entity Framework </w:t>
      </w:r>
      <w:r w:rsidR="004B5567">
        <w:t>5/</w:t>
      </w:r>
      <w:r>
        <w:t>6</w:t>
      </w:r>
      <w:bookmarkEnd w:id="51"/>
      <w:bookmarkEnd w:id="52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453998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453998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53" w:name="_Ref477528081"/>
      <w:bookmarkStart w:id="54" w:name="_Ref511382535"/>
      <w:bookmarkStart w:id="55" w:name="_Toc528236087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3"/>
      <w:r w:rsidR="00D82FC7">
        <w:t xml:space="preserve"> 2015</w:t>
      </w:r>
      <w:bookmarkEnd w:id="54"/>
      <w:r w:rsidR="008D1101">
        <w:t>/2017</w:t>
      </w:r>
      <w:bookmarkEnd w:id="55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6" w:name="_Toc528236088"/>
      <w:r>
        <w:t>Installation and Configuration for Visual Studio 2015</w:t>
      </w:r>
      <w:r w:rsidR="00EE4914">
        <w:t>/2017</w:t>
      </w:r>
      <w:bookmarkEnd w:id="56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57" w:name="_Toc512575239"/>
      <w:bookmarkStart w:id="58" w:name="_Toc512579341"/>
      <w:bookmarkStart w:id="59" w:name="_Toc512580109"/>
      <w:bookmarkStart w:id="60" w:name="_Toc512580597"/>
      <w:bookmarkStart w:id="61" w:name="_Toc512575240"/>
      <w:bookmarkStart w:id="62" w:name="_Toc512579342"/>
      <w:bookmarkStart w:id="63" w:name="_Toc512580110"/>
      <w:bookmarkStart w:id="64" w:name="_Toc512580598"/>
      <w:bookmarkStart w:id="65" w:name="_Toc512575241"/>
      <w:bookmarkStart w:id="66" w:name="_Toc512579343"/>
      <w:bookmarkStart w:id="67" w:name="_Toc512580111"/>
      <w:bookmarkStart w:id="68" w:name="_Toc512580599"/>
      <w:bookmarkStart w:id="69" w:name="_Toc512575242"/>
      <w:bookmarkStart w:id="70" w:name="_Toc512579344"/>
      <w:bookmarkStart w:id="71" w:name="_Toc512580112"/>
      <w:bookmarkStart w:id="72" w:name="_Toc512580600"/>
      <w:bookmarkStart w:id="73" w:name="_Toc511385085"/>
      <w:bookmarkStart w:id="74" w:name="_Toc511634305"/>
      <w:bookmarkStart w:id="75" w:name="_Toc511635201"/>
      <w:bookmarkStart w:id="76" w:name="_Toc511635262"/>
      <w:bookmarkStart w:id="77" w:name="_Toc511385086"/>
      <w:bookmarkStart w:id="78" w:name="_Toc511634306"/>
      <w:bookmarkStart w:id="79" w:name="_Toc511635202"/>
      <w:bookmarkStart w:id="80" w:name="_Toc511635263"/>
      <w:bookmarkStart w:id="81" w:name="_Toc511385087"/>
      <w:bookmarkStart w:id="82" w:name="_Toc511634307"/>
      <w:bookmarkStart w:id="83" w:name="_Toc511635203"/>
      <w:bookmarkStart w:id="84" w:name="_Toc511635264"/>
      <w:bookmarkStart w:id="85" w:name="_Toc511385088"/>
      <w:bookmarkStart w:id="86" w:name="_Toc511634308"/>
      <w:bookmarkStart w:id="87" w:name="_Toc511635204"/>
      <w:bookmarkStart w:id="88" w:name="_Toc511635265"/>
      <w:bookmarkStart w:id="89" w:name="_Toc511385089"/>
      <w:bookmarkStart w:id="90" w:name="_Toc511634309"/>
      <w:bookmarkStart w:id="91" w:name="_Toc511635205"/>
      <w:bookmarkStart w:id="92" w:name="_Toc511635266"/>
      <w:bookmarkStart w:id="93" w:name="_Toc511385090"/>
      <w:bookmarkStart w:id="94" w:name="_Toc511634310"/>
      <w:bookmarkStart w:id="95" w:name="_Toc511635206"/>
      <w:bookmarkStart w:id="96" w:name="_Toc511635267"/>
      <w:bookmarkStart w:id="97" w:name="_Toc511385091"/>
      <w:bookmarkStart w:id="98" w:name="_Toc511634311"/>
      <w:bookmarkStart w:id="99" w:name="_Toc511635207"/>
      <w:bookmarkStart w:id="100" w:name="_Toc511635268"/>
      <w:bookmarkStart w:id="101" w:name="_Toc511385092"/>
      <w:bookmarkStart w:id="102" w:name="_Toc511634312"/>
      <w:bookmarkStart w:id="103" w:name="_Toc511635208"/>
      <w:bookmarkStart w:id="104" w:name="_Toc511635269"/>
      <w:bookmarkStart w:id="105" w:name="_Toc511385093"/>
      <w:bookmarkStart w:id="106" w:name="_Toc511634313"/>
      <w:bookmarkStart w:id="107" w:name="_Toc511635209"/>
      <w:bookmarkStart w:id="108" w:name="_Toc511635270"/>
      <w:bookmarkStart w:id="109" w:name="_Toc511385094"/>
      <w:bookmarkStart w:id="110" w:name="_Toc511634314"/>
      <w:bookmarkStart w:id="111" w:name="_Toc511635210"/>
      <w:bookmarkStart w:id="112" w:name="_Toc511635271"/>
      <w:bookmarkStart w:id="113" w:name="_Toc511385095"/>
      <w:bookmarkStart w:id="114" w:name="_Toc511634315"/>
      <w:bookmarkStart w:id="115" w:name="_Toc511635211"/>
      <w:bookmarkStart w:id="116" w:name="_Toc511635272"/>
      <w:bookmarkStart w:id="117" w:name="_Toc511385096"/>
      <w:bookmarkStart w:id="118" w:name="_Toc511634316"/>
      <w:bookmarkStart w:id="119" w:name="_Toc511635212"/>
      <w:bookmarkStart w:id="120" w:name="_Toc511635273"/>
      <w:bookmarkStart w:id="121" w:name="_Toc511385097"/>
      <w:bookmarkStart w:id="122" w:name="_Toc511634317"/>
      <w:bookmarkStart w:id="123" w:name="_Toc511635213"/>
      <w:bookmarkStart w:id="124" w:name="_Toc511635274"/>
      <w:bookmarkStart w:id="125" w:name="_Toc511385098"/>
      <w:bookmarkStart w:id="126" w:name="_Toc511634318"/>
      <w:bookmarkStart w:id="127" w:name="_Toc511635214"/>
      <w:bookmarkStart w:id="128" w:name="_Toc511635275"/>
      <w:bookmarkStart w:id="129" w:name="_Toc511385099"/>
      <w:bookmarkStart w:id="130" w:name="_Toc511634319"/>
      <w:bookmarkStart w:id="131" w:name="_Toc511635215"/>
      <w:bookmarkStart w:id="132" w:name="_Toc511635276"/>
      <w:bookmarkStart w:id="133" w:name="_Toc511385100"/>
      <w:bookmarkStart w:id="134" w:name="_Toc511634320"/>
      <w:bookmarkStart w:id="135" w:name="_Toc511635216"/>
      <w:bookmarkStart w:id="136" w:name="_Toc511635277"/>
      <w:bookmarkStart w:id="137" w:name="_Toc511385101"/>
      <w:bookmarkStart w:id="138" w:name="_Toc511634321"/>
      <w:bookmarkStart w:id="139" w:name="_Toc511635217"/>
      <w:bookmarkStart w:id="140" w:name="_Toc511635278"/>
      <w:bookmarkStart w:id="141" w:name="_Toc511385102"/>
      <w:bookmarkStart w:id="142" w:name="_Toc511634322"/>
      <w:bookmarkStart w:id="143" w:name="_Toc511635218"/>
      <w:bookmarkStart w:id="144" w:name="_Toc511635279"/>
      <w:bookmarkStart w:id="145" w:name="_Toc511385103"/>
      <w:bookmarkStart w:id="146" w:name="_Toc511634323"/>
      <w:bookmarkStart w:id="147" w:name="_Toc511635219"/>
      <w:bookmarkStart w:id="148" w:name="_Toc511635280"/>
      <w:bookmarkStart w:id="149" w:name="_Toc511385104"/>
      <w:bookmarkStart w:id="150" w:name="_Toc511634324"/>
      <w:bookmarkStart w:id="151" w:name="_Toc511635220"/>
      <w:bookmarkStart w:id="152" w:name="_Toc511635281"/>
      <w:bookmarkStart w:id="153" w:name="_Toc511385105"/>
      <w:bookmarkStart w:id="154" w:name="_Toc511634325"/>
      <w:bookmarkStart w:id="155" w:name="_Toc511635221"/>
      <w:bookmarkStart w:id="156" w:name="_Toc511635282"/>
      <w:bookmarkStart w:id="157" w:name="_Toc511385106"/>
      <w:bookmarkStart w:id="158" w:name="_Toc511634326"/>
      <w:bookmarkStart w:id="159" w:name="_Toc511635222"/>
      <w:bookmarkStart w:id="160" w:name="_Toc511635283"/>
      <w:bookmarkStart w:id="161" w:name="_Toc511385107"/>
      <w:bookmarkStart w:id="162" w:name="_Toc511634327"/>
      <w:bookmarkStart w:id="163" w:name="_Toc511635223"/>
      <w:bookmarkStart w:id="164" w:name="_Toc511635284"/>
      <w:bookmarkStart w:id="165" w:name="_Toc511385108"/>
      <w:bookmarkStart w:id="166" w:name="_Toc511634328"/>
      <w:bookmarkStart w:id="167" w:name="_Toc511635224"/>
      <w:bookmarkStart w:id="168" w:name="_Toc511635285"/>
      <w:bookmarkStart w:id="169" w:name="_Toc511385109"/>
      <w:bookmarkStart w:id="170" w:name="_Toc511634329"/>
      <w:bookmarkStart w:id="171" w:name="_Toc511635225"/>
      <w:bookmarkStart w:id="172" w:name="_Toc511635286"/>
      <w:bookmarkStart w:id="173" w:name="_Toc511385110"/>
      <w:bookmarkStart w:id="174" w:name="_Toc511634330"/>
      <w:bookmarkStart w:id="175" w:name="_Toc511635226"/>
      <w:bookmarkStart w:id="176" w:name="_Toc511635287"/>
      <w:bookmarkStart w:id="177" w:name="_Toc511385111"/>
      <w:bookmarkStart w:id="178" w:name="_Toc511634331"/>
      <w:bookmarkStart w:id="179" w:name="_Toc511635227"/>
      <w:bookmarkStart w:id="180" w:name="_Toc511635288"/>
      <w:bookmarkStart w:id="181" w:name="_Toc528236089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r>
        <w:t>Model First and Data</w:t>
      </w:r>
      <w:r w:rsidR="001B7E56">
        <w:t>base</w:t>
      </w:r>
      <w:r>
        <w:t xml:space="preserve"> First Usage</w:t>
      </w:r>
      <w:bookmarkEnd w:id="181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lastRenderedPageBreak/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453998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lastRenderedPageBreak/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2" w:name="_Ref482087625"/>
      <w:bookmarkStart w:id="183" w:name="_Toc528236090"/>
      <w:r>
        <w:lastRenderedPageBreak/>
        <w:t>Using the .NET Connector</w:t>
      </w:r>
      <w:bookmarkEnd w:id="182"/>
      <w:bookmarkEnd w:id="183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4" w:name="_Toc528236091"/>
      <w:r w:rsidRPr="006E5BC7">
        <w:t>Opening a Database Connection</w:t>
      </w:r>
      <w:bookmarkEnd w:id="184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5" w:name="_Ref482087661"/>
      <w:bookmarkStart w:id="186" w:name="_Toc528236092"/>
      <w:r w:rsidRPr="000759D8">
        <w:t>Connection String Parameters</w:t>
      </w:r>
      <w:bookmarkEnd w:id="185"/>
      <w:bookmarkEnd w:id="186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28236093"/>
      <w:r>
        <w:t xml:space="preserve">Example - </w:t>
      </w:r>
      <w:r w:rsidRPr="006E5BC7">
        <w:t>Opening a Database Connection using ASP.NET</w:t>
      </w:r>
      <w:bookmarkEnd w:id="187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453998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453998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528236094"/>
      <w:r>
        <w:t xml:space="preserve">Example - </w:t>
      </w:r>
      <w:r w:rsidRPr="006E5BC7">
        <w:t>Opening a Database Connection from a Console Application</w:t>
      </w:r>
      <w:bookmarkEnd w:id="188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528236095"/>
      <w:r>
        <w:t xml:space="preserve">Example - </w:t>
      </w:r>
      <w:r w:rsidRPr="006E5BC7">
        <w:t>Opening a Database Connection from a Windows Form Application</w:t>
      </w:r>
      <w:bookmarkEnd w:id="189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90" w:name="_Toc528236096"/>
      <w:r w:rsidRPr="00540FA1">
        <w:lastRenderedPageBreak/>
        <w:t>Retrieving Database Records</w:t>
      </w:r>
      <w:bookmarkEnd w:id="190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1" w:name="_Toc528236097"/>
      <w:r w:rsidRPr="00011A71">
        <w:t>Retr</w:t>
      </w:r>
      <w:r>
        <w:t>ieving a Single Database Record</w:t>
      </w:r>
      <w:bookmarkEnd w:id="191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2" w:name="_Toc528236098"/>
      <w:r w:rsidRPr="00011A71">
        <w:lastRenderedPageBreak/>
        <w:t>Parameterized Queries</w:t>
      </w:r>
      <w:bookmarkEnd w:id="192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3" w:name="_Toc528236099"/>
      <w:r w:rsidRPr="00E225BA">
        <w:lastRenderedPageBreak/>
        <w:t>Inserting Records in a Database</w:t>
      </w:r>
      <w:bookmarkEnd w:id="193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4" w:name="_Toc528236100"/>
      <w:r w:rsidRPr="00057857">
        <w:lastRenderedPageBreak/>
        <w:t>Deleting Records in a Database</w:t>
      </w:r>
      <w:bookmarkEnd w:id="194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5" w:name="_Toc528236101"/>
      <w:r w:rsidRPr="0027366F">
        <w:lastRenderedPageBreak/>
        <w:t>Using SPL Stored Procedures in your .NET Application</w:t>
      </w:r>
      <w:bookmarkEnd w:id="195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6" w:name="_Toc528236102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6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7" w:name="_Toc528236103"/>
      <w:r>
        <w:t xml:space="preserve">Example - </w:t>
      </w:r>
      <w:r w:rsidRPr="0027366F">
        <w:t>Executing a Stored Procedure with IN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528236104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8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9" w:name="_Toc528236105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9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System.Data;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EnterpriseDB.EDBClient;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ConfigurationSettings.AppSettings[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</w:t>
      </w:r>
      <w:proofErr w:type="gramStart"/>
      <w:r>
        <w:t>EDBConnection(</w:t>
      </w:r>
      <w:proofErr w:type="gramEnd"/>
      <w:r>
        <w:t>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conn.Open(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</w:t>
      </w:r>
      <w:proofErr w:type="gramStart"/>
      <w:r>
        <w:t>conn.BeginTransaction(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</w:t>
      </w:r>
      <w:proofErr w:type="gramStart"/>
      <w:r>
        <w:t>conn.BeginTransaction(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</w:t>
      </w:r>
      <w:proofErr w:type="gramStart"/>
      <w:r>
        <w:t>EDBCommand(</w:t>
      </w:r>
      <w:proofErr w:type="gramEnd"/>
      <w:r>
        <w:t>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</w:t>
      </w:r>
      <w:proofErr w:type="gramStart"/>
      <w:r>
        <w:t>tran</w:t>
      </w:r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command.Parameters.Add(</w:t>
      </w:r>
      <w:proofErr w:type="gramEnd"/>
      <w:r>
        <w:t>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command.Prepare(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command.ExecuteNonQuery(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</w:t>
      </w:r>
      <w:proofErr w:type="gramStart"/>
      <w:r>
        <w:t>command.Parameters[</w:t>
      </w:r>
      <w:proofErr w:type="gramEnd"/>
      <w:r>
        <w:t>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gramStart"/>
      <w:r w:rsidR="001F0E37">
        <w:t>command.ExecuteReader(</w:t>
      </w:r>
      <w:proofErr w:type="gramEnd"/>
      <w:r w:rsidR="001F0E37">
        <w:t>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int</w:t>
      </w:r>
      <w:proofErr w:type="gramEnd"/>
      <w:r>
        <w:t xml:space="preserve">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gramStart"/>
      <w:r>
        <w:t>Console.WriteLine(</w:t>
      </w:r>
      <w:proofErr w:type="gramEnd"/>
      <w:r>
        <w:t>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reader.Close(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tran.Commit(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Console.WriteLine(</w:t>
      </w:r>
      <w:proofErr w:type="gramEnd"/>
      <w:r>
        <w:t>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gramEnd"/>
      <w:r w:rsidRPr="00406F97">
        <w:t>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406F97">
        <w:t>Console.WriteLine(</w:t>
      </w:r>
      <w:proofErr w:type="gramEnd"/>
      <w:r w:rsidRPr="00406F97">
        <w:t>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proofErr w:type="gramStart"/>
      <w:r w:rsidRPr="00B3304D">
        <w:rPr>
          <w:rStyle w:val="EDBTXTKeywordBlack"/>
        </w:rPr>
        <w:t>EDBParameter(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8235D" w:rsidRDefault="0038235D">
      <w:r>
        <w:separator/>
      </w:r>
    </w:p>
  </w:endnote>
  <w:endnote w:type="continuationSeparator" w:id="0">
    <w:p w:rsidR="0038235D" w:rsidRDefault="00382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453998" w:rsidRDefault="00453998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57AAC">
      <w:rPr>
        <w:rStyle w:val="PageNumber"/>
        <w:noProof/>
      </w:rPr>
      <w:t>2</w:t>
    </w:r>
    <w:r>
      <w:rPr>
        <w:rStyle w:val="PageNumber"/>
      </w:rPr>
      <w:fldChar w:fldCharType="end"/>
    </w:r>
  </w:p>
  <w:p w:rsidR="00453998" w:rsidRDefault="00453998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453998" w:rsidRDefault="00453998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8235D" w:rsidRDefault="0038235D">
      <w:r>
        <w:separator/>
      </w:r>
    </w:p>
  </w:footnote>
  <w:footnote w:type="continuationSeparator" w:id="0">
    <w:p w:rsidR="0038235D" w:rsidRDefault="0038235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Pr="00073564" w:rsidRDefault="00453998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453998" w:rsidRPr="00073564" w:rsidRDefault="00453998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998" w:rsidRDefault="0045399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24" type="#_x0000_t75" style="width:8.25pt;height:8.25pt" o:bullet="t">
        <v:imagedata r:id="rId1" o:title="bullet"/>
      </v:shape>
    </w:pict>
  </w:numPicBullet>
  <w:numPicBullet w:numPicBulletId="1">
    <w:pict>
      <v:shape id="_x0000_i1825" type="#_x0000_t75" style="width:3in;height:3in" o:bullet="t"/>
    </w:pict>
  </w:numPicBullet>
  <w:numPicBullet w:numPicBulletId="2">
    <w:pict>
      <v:shape id="_x0000_i1826" type="#_x0000_t75" style="width:3in;height:3in" o:bullet="t"/>
    </w:pict>
  </w:numPicBullet>
  <w:numPicBullet w:numPicBulletId="3">
    <w:pict>
      <v:shape id="_x0000_i1827" type="#_x0000_t75" style="width:3in;height:3in" o:bullet="t"/>
    </w:pict>
  </w:numPicBullet>
  <w:numPicBullet w:numPicBulletId="4">
    <w:pict>
      <v:shape id="_x0000_i1828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0672"/>
    <w:rsid w:val="00082150"/>
    <w:rsid w:val="000841D2"/>
    <w:rsid w:val="000933D7"/>
    <w:rsid w:val="00093D99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34D79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7E56"/>
    <w:rsid w:val="001C2B5D"/>
    <w:rsid w:val="001C40DC"/>
    <w:rsid w:val="001C5223"/>
    <w:rsid w:val="001C569D"/>
    <w:rsid w:val="001C6328"/>
    <w:rsid w:val="001F0E37"/>
    <w:rsid w:val="001F1316"/>
    <w:rsid w:val="001F645E"/>
    <w:rsid w:val="00200C1B"/>
    <w:rsid w:val="002155FA"/>
    <w:rsid w:val="00215EA6"/>
    <w:rsid w:val="00216648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8235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3998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3BEA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73A"/>
    <w:rsid w:val="008B3C13"/>
    <w:rsid w:val="008C217C"/>
    <w:rsid w:val="008C2475"/>
    <w:rsid w:val="008D1101"/>
    <w:rsid w:val="008D1768"/>
    <w:rsid w:val="008D3107"/>
    <w:rsid w:val="008D3370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E3D05"/>
    <w:rsid w:val="009E684D"/>
    <w:rsid w:val="009E6EA6"/>
    <w:rsid w:val="009F5548"/>
    <w:rsid w:val="009F5BC5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411"/>
    <w:rsid w:val="00C05BC0"/>
    <w:rsid w:val="00C0735D"/>
    <w:rsid w:val="00C073BF"/>
    <w:rsid w:val="00C10AF8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7B8A"/>
    <w:rsid w:val="00D43221"/>
    <w:rsid w:val="00D51703"/>
    <w:rsid w:val="00D57AAC"/>
    <w:rsid w:val="00D70099"/>
    <w:rsid w:val="00D70642"/>
    <w:rsid w:val="00D7148D"/>
    <w:rsid w:val="00D71D68"/>
    <w:rsid w:val="00D7367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71082"/>
    <w:rsid w:val="00E77C87"/>
    <w:rsid w:val="00E80005"/>
    <w:rsid w:val="00E87CD6"/>
    <w:rsid w:val="00E93526"/>
    <w:rsid w:val="00E943A7"/>
    <w:rsid w:val="00EB7203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416D"/>
    <w:rsid w:val="00F674AB"/>
    <w:rsid w:val="00F717E0"/>
    <w:rsid w:val="00F74DFB"/>
    <w:rsid w:val="00F751E1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789652-E9F1-4DB3-87B3-A4813B448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10239</TotalTime>
  <Pages>50</Pages>
  <Words>8759</Words>
  <Characters>49929</Characters>
  <Application>Microsoft Office Word</Application>
  <DocSecurity>0</DocSecurity>
  <Lines>416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58571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505</cp:revision>
  <cp:lastPrinted>2018-10-26T10:17:00Z</cp:lastPrinted>
  <dcterms:created xsi:type="dcterms:W3CDTF">2016-02-22T21:40:00Z</dcterms:created>
  <dcterms:modified xsi:type="dcterms:W3CDTF">2018-10-26T10:40:00Z</dcterms:modified>
</cp:coreProperties>
</file>