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</w:t>
      </w:r>
      <w:r w:rsidR="00805478">
        <w:t>1</w:t>
      </w:r>
      <w:r w:rsidR="004344E6">
        <w:t>.0.</w:t>
      </w:r>
      <w:r w:rsidR="0024676F">
        <w:t>2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</w:t>
      </w:r>
      <w:r w:rsidR="006B2783">
        <w:t>4</w:t>
      </w:r>
      <w:r w:rsidR="00B8565F">
        <w:t>.</w:t>
      </w:r>
      <w:r w:rsidR="006B2783">
        <w:t>0</w:t>
      </w:r>
      <w:r w:rsidR="00B8565F">
        <w:t>.</w:t>
      </w:r>
      <w:r w:rsidR="00CE425B">
        <w:t>4</w:t>
      </w:r>
      <w:r w:rsidR="00B8565F">
        <w:t>.</w:t>
      </w:r>
      <w:r w:rsidR="00030D02">
        <w:t>1</w:t>
      </w:r>
      <w:r w:rsidR="006B2783">
        <w:br/>
        <w:t xml:space="preserve">.NET Standard </w:t>
      </w:r>
      <w:r w:rsidR="00F74DFB">
        <w:t>2.0</w:t>
      </w:r>
      <w:r w:rsidR="00E15926">
        <w:t xml:space="preserve"> Connector Version </w:t>
      </w:r>
      <w:r w:rsidR="006B2783">
        <w:t>4</w:t>
      </w:r>
      <w:r w:rsidR="00E15926">
        <w:t>.</w:t>
      </w:r>
      <w:r w:rsidR="006B2783">
        <w:t>0</w:t>
      </w:r>
      <w:r w:rsidR="00E15926">
        <w:t>.</w:t>
      </w:r>
      <w:r w:rsidR="00CE425B">
        <w:t>4</w:t>
      </w:r>
      <w:r w:rsidR="00030D02">
        <w:t>.1</w:t>
      </w:r>
      <w:r w:rsidR="00271B65">
        <w:br/>
      </w:r>
    </w:p>
    <w:p w:rsidR="0060041C" w:rsidRDefault="00DF4873" w:rsidP="0060041C">
      <w:pPr>
        <w:pStyle w:val="EDBCoverProductDate"/>
      </w:pPr>
      <w:r>
        <w:t>March 22</w:t>
      </w:r>
      <w:r w:rsidR="00353695">
        <w:t xml:space="preserve">, </w:t>
      </w:r>
      <w:r w:rsidR="00F71EEB">
        <w:t>2019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C40FD4">
        <w:rPr>
          <w:rFonts w:ascii="Arial" w:hAnsi="Arial" w:cs="Arial"/>
          <w:b w:val="0"/>
        </w:rPr>
        <w:t>poration</w:t>
      </w:r>
      <w:r w:rsidR="00C40FD4">
        <w:rPr>
          <w:rFonts w:ascii="Arial" w:hAnsi="Arial" w:cs="Arial"/>
          <w:b w:val="0"/>
        </w:rPr>
        <w:br/>
        <w:t>Copyright © 2009 - 2019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bookmarkStart w:id="0" w:name="_GoBack"/>
    <w:bookmarkEnd w:id="0"/>
    <w:p w:rsidR="00DF4873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4146885" w:history="1">
        <w:r w:rsidR="00DF4873" w:rsidRPr="00A9176D">
          <w:rPr>
            <w:rStyle w:val="Hyperlink"/>
            <w:noProof/>
          </w:rPr>
          <w:t>1</w:t>
        </w:r>
        <w:r w:rsidR="00DF487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F4873" w:rsidRPr="00A9176D">
          <w:rPr>
            <w:rStyle w:val="Hyperlink"/>
            <w:noProof/>
          </w:rPr>
          <w:t>Introduction</w:t>
        </w:r>
        <w:r w:rsidR="00DF4873">
          <w:rPr>
            <w:noProof/>
          </w:rPr>
          <w:tab/>
        </w:r>
        <w:r w:rsidR="00DF4873">
          <w:rPr>
            <w:noProof/>
          </w:rPr>
          <w:fldChar w:fldCharType="begin"/>
        </w:r>
        <w:r w:rsidR="00DF4873">
          <w:rPr>
            <w:noProof/>
          </w:rPr>
          <w:instrText xml:space="preserve"> PAGEREF _Toc4146885 \h </w:instrText>
        </w:r>
        <w:r w:rsidR="00DF4873">
          <w:rPr>
            <w:noProof/>
          </w:rPr>
        </w:r>
        <w:r w:rsidR="00DF4873">
          <w:rPr>
            <w:noProof/>
          </w:rPr>
          <w:fldChar w:fldCharType="separate"/>
        </w:r>
        <w:r w:rsidR="00DF4873">
          <w:rPr>
            <w:noProof/>
          </w:rPr>
          <w:t>5</w:t>
        </w:r>
        <w:r w:rsidR="00DF4873">
          <w:rPr>
            <w:noProof/>
          </w:rP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886" w:history="1">
        <w:r w:rsidRPr="00A9176D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Typographical Conventions Used in this Guide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_Toc4146886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887" w:history="1">
        <w:r w:rsidRPr="00A9176D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Requirements Overview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_Toc4146887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888" w:history="1">
        <w:r w:rsidRPr="00A9176D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Supported Platforms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_Toc4146888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889" w:history="1">
        <w:r w:rsidRPr="00A9176D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The Advanced Server .NET Connector - Overview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_Toc4146889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890" w:history="1">
        <w:r w:rsidRPr="00A9176D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The .NET Class Hierarchy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_Toc4146890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891" w:history="1">
        <w:r w:rsidRPr="00A9176D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Installing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_Toc4146891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892" w:history="1">
        <w:r w:rsidRPr="00A9176D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Configuring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_Toc4146892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893" w:history="1">
        <w:r w:rsidRPr="00A9176D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General Instructions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_Toc4146893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894" w:history="1">
        <w:r w:rsidRPr="00A9176D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.NET Framework Setup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_Toc4146894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895" w:history="1">
        <w:r w:rsidRPr="00A9176D">
          <w:rPr>
            <w:rStyle w:val="Hyperlink"/>
          </w:rPr>
          <w:t>4.2.1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.NET Framework 4.0</w:t>
        </w:r>
        <w:r>
          <w:tab/>
        </w:r>
        <w:r>
          <w:fldChar w:fldCharType="begin"/>
        </w:r>
        <w:r>
          <w:instrText xml:space="preserve"> PAGEREF _Toc4146895 \h </w:instrText>
        </w:r>
        <w:r>
          <w:fldChar w:fldCharType="separate"/>
        </w:r>
        <w:r>
          <w:t>15</w:t>
        </w:r>
        <w: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896" w:history="1">
        <w:r w:rsidRPr="00A9176D">
          <w:rPr>
            <w:rStyle w:val="Hyperlink"/>
          </w:rPr>
          <w:t>4.2.2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.NET Framework 4.5</w:t>
        </w:r>
        <w:r>
          <w:tab/>
        </w:r>
        <w:r>
          <w:fldChar w:fldCharType="begin"/>
        </w:r>
        <w:r>
          <w:instrText xml:space="preserve"> PAGEREF _Toc4146896 \h </w:instrText>
        </w:r>
        <w:r>
          <w:fldChar w:fldCharType="separate"/>
        </w:r>
        <w:r>
          <w:t>16</w:t>
        </w:r>
        <w: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897" w:history="1">
        <w:r w:rsidRPr="00A9176D">
          <w:rPr>
            <w:rStyle w:val="Hyperlink"/>
          </w:rPr>
          <w:t>4.2.3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.NET Framework 4.5.1</w:t>
        </w:r>
        <w:r>
          <w:tab/>
        </w:r>
        <w:r>
          <w:fldChar w:fldCharType="begin"/>
        </w:r>
        <w:r>
          <w:instrText xml:space="preserve"> PAGEREF _Toc4146897 \h </w:instrText>
        </w:r>
        <w:r>
          <w:fldChar w:fldCharType="separate"/>
        </w:r>
        <w:r>
          <w:t>17</w:t>
        </w:r>
        <w: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898" w:history="1">
        <w:r w:rsidRPr="00A9176D">
          <w:rPr>
            <w:rStyle w:val="Hyperlink"/>
          </w:rPr>
          <w:t>4.2.4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.NET Standard 2.0</w:t>
        </w:r>
        <w:r>
          <w:tab/>
        </w:r>
        <w:r>
          <w:fldChar w:fldCharType="begin"/>
        </w:r>
        <w:r>
          <w:instrText xml:space="preserve"> PAGEREF _Toc4146898 \h </w:instrText>
        </w:r>
        <w:r>
          <w:fldChar w:fldCharType="separate"/>
        </w:r>
        <w:r>
          <w:t>18</w:t>
        </w:r>
        <w: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899" w:history="1">
        <w:r w:rsidRPr="00A9176D">
          <w:rPr>
            <w:rStyle w:val="Hyperlink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Entity Framework 5/6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_Toc4146899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900" w:history="1">
        <w:r w:rsidRPr="00A9176D">
          <w:rPr>
            <w:rStyle w:val="Hyperlink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EnterpriseDB VSIX for Visual Studio 2015/2017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_Toc4146900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01" w:history="1">
        <w:r w:rsidRPr="00A9176D">
          <w:rPr>
            <w:rStyle w:val="Hyperlink"/>
          </w:rPr>
          <w:t>4.4.1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Installation and Configuration for Visual Studio 2015/2017</w:t>
        </w:r>
        <w:r>
          <w:tab/>
        </w:r>
        <w:r>
          <w:fldChar w:fldCharType="begin"/>
        </w:r>
        <w:r>
          <w:instrText xml:space="preserve"> PAGEREF _Toc4146901 \h </w:instrText>
        </w:r>
        <w:r>
          <w:fldChar w:fldCharType="separate"/>
        </w:r>
        <w:r>
          <w:t>21</w:t>
        </w:r>
        <w: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02" w:history="1">
        <w:r w:rsidRPr="00A9176D">
          <w:rPr>
            <w:rStyle w:val="Hyperlink"/>
          </w:rPr>
          <w:t>4.4.2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Model First and Database First Usage</w:t>
        </w:r>
        <w:r>
          <w:tab/>
        </w:r>
        <w:r>
          <w:fldChar w:fldCharType="begin"/>
        </w:r>
        <w:r>
          <w:instrText xml:space="preserve"> PAGEREF _Toc4146902 \h </w:instrText>
        </w:r>
        <w:r>
          <w:fldChar w:fldCharType="separate"/>
        </w:r>
        <w:r>
          <w:t>23</w:t>
        </w:r>
        <w:r>
          <w:fldChar w:fldCharType="end"/>
        </w:r>
      </w:hyperlink>
    </w:p>
    <w:p w:rsidR="00DF4873" w:rsidRDefault="00DF4873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903" w:history="1">
        <w:r w:rsidRPr="00A9176D">
          <w:rPr>
            <w:rStyle w:val="Hyperlink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Using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_Toc4146903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25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904" w:history="1">
        <w:r w:rsidRPr="00A9176D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Opening a Database Connection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_Toc4146904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25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05" w:history="1">
        <w:r w:rsidRPr="00A9176D">
          <w:rPr>
            <w:rStyle w:val="Hyperlink"/>
          </w:rPr>
          <w:t>5.1.1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Connection String Parameters</w:t>
        </w:r>
        <w:r>
          <w:tab/>
        </w:r>
        <w:r>
          <w:fldChar w:fldCharType="begin"/>
        </w:r>
        <w:r>
          <w:instrText xml:space="preserve"> PAGEREF _Toc4146905 \h </w:instrText>
        </w:r>
        <w:r>
          <w:fldChar w:fldCharType="separate"/>
        </w:r>
        <w:r>
          <w:t>26</w:t>
        </w:r>
        <w: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06" w:history="1">
        <w:r w:rsidRPr="00A9176D">
          <w:rPr>
            <w:rStyle w:val="Hyperlink"/>
          </w:rPr>
          <w:t>5.1.2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Example - Opening a Database Connection using ASP.NET</w:t>
        </w:r>
        <w:r>
          <w:tab/>
        </w:r>
        <w:r>
          <w:fldChar w:fldCharType="begin"/>
        </w:r>
        <w:r>
          <w:instrText xml:space="preserve"> PAGEREF _Toc4146906 \h </w:instrText>
        </w:r>
        <w:r>
          <w:fldChar w:fldCharType="separate"/>
        </w:r>
        <w:r>
          <w:t>29</w:t>
        </w:r>
        <w: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07" w:history="1">
        <w:r w:rsidRPr="00A9176D">
          <w:rPr>
            <w:rStyle w:val="Hyperlink"/>
          </w:rPr>
          <w:t>5.1.3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Example - Opening a Database Connection from a Console Application</w:t>
        </w:r>
        <w:r>
          <w:tab/>
        </w:r>
        <w:r>
          <w:fldChar w:fldCharType="begin"/>
        </w:r>
        <w:r>
          <w:instrText xml:space="preserve"> PAGEREF _Toc4146907 \h </w:instrText>
        </w:r>
        <w:r>
          <w:fldChar w:fldCharType="separate"/>
        </w:r>
        <w:r>
          <w:t>30</w:t>
        </w:r>
        <w: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08" w:history="1">
        <w:r w:rsidRPr="00A9176D">
          <w:rPr>
            <w:rStyle w:val="Hyperlink"/>
          </w:rPr>
          <w:t>5.1.4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Example - Opening a Database Connection from a Windows Form Application</w:t>
        </w:r>
        <w:r>
          <w:tab/>
        </w:r>
        <w:r>
          <w:fldChar w:fldCharType="begin"/>
        </w:r>
        <w:r>
          <w:instrText xml:space="preserve"> PAGEREF _Toc4146908 \h </w:instrText>
        </w:r>
        <w:r>
          <w:fldChar w:fldCharType="separate"/>
        </w:r>
        <w:r>
          <w:t>32</w:t>
        </w:r>
        <w: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909" w:history="1">
        <w:r w:rsidRPr="00A9176D">
          <w:rPr>
            <w:rStyle w:val="Hyperlink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Retrieving Database Records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_Toc4146909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34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10" w:history="1">
        <w:r w:rsidRPr="00A9176D">
          <w:rPr>
            <w:rStyle w:val="Hyperlink"/>
          </w:rPr>
          <w:t>5.2.1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Retrieving a Single Database Record</w:t>
        </w:r>
        <w:r>
          <w:tab/>
        </w:r>
        <w:r>
          <w:fldChar w:fldCharType="begin"/>
        </w:r>
        <w:r>
          <w:instrText xml:space="preserve"> PAGEREF _Toc4146910 \h </w:instrText>
        </w:r>
        <w:r>
          <w:fldChar w:fldCharType="separate"/>
        </w:r>
        <w:r>
          <w:t>36</w:t>
        </w:r>
        <w: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911" w:history="1">
        <w:r w:rsidRPr="00A9176D">
          <w:rPr>
            <w:rStyle w:val="Hyperlink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Parameterized Queries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_Toc4146911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37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912" w:history="1">
        <w:r w:rsidRPr="00A9176D">
          <w:rPr>
            <w:rStyle w:val="Hyperlink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Inserting Records in a Database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_Toc4146912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39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913" w:history="1">
        <w:r w:rsidRPr="00A9176D">
          <w:rPr>
            <w:rStyle w:val="Hyperlink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Deleting Records in a Database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_Toc4146913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41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914" w:history="1">
        <w:r w:rsidRPr="00A9176D">
          <w:rPr>
            <w:rStyle w:val="Hyperlink"/>
            <w:noProof/>
          </w:rPr>
          <w:t>5.6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Using SPL Stored Procedures in your .NET Application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_Toc4146914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43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15" w:history="1">
        <w:r w:rsidRPr="00A9176D">
          <w:rPr>
            <w:rStyle w:val="Hyperlink"/>
          </w:rPr>
          <w:t>5.6.1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Example - Executing a Stored Procedure without Parameters</w:t>
        </w:r>
        <w:r>
          <w:tab/>
        </w:r>
        <w:r>
          <w:fldChar w:fldCharType="begin"/>
        </w:r>
        <w:r>
          <w:instrText xml:space="preserve"> PAGEREF _Toc4146915 \h </w:instrText>
        </w:r>
        <w:r>
          <w:fldChar w:fldCharType="separate"/>
        </w:r>
        <w:r>
          <w:t>44</w:t>
        </w:r>
        <w: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16" w:history="1">
        <w:r w:rsidRPr="00A9176D">
          <w:rPr>
            <w:rStyle w:val="Hyperlink"/>
          </w:rPr>
          <w:t>5.6.2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Example - Executing a Stored Procedure with IN Parameters</w:t>
        </w:r>
        <w:r>
          <w:tab/>
        </w:r>
        <w:r>
          <w:fldChar w:fldCharType="begin"/>
        </w:r>
        <w:r>
          <w:instrText xml:space="preserve"> PAGEREF _Toc4146916 \h </w:instrText>
        </w:r>
        <w:r>
          <w:fldChar w:fldCharType="separate"/>
        </w:r>
        <w:r>
          <w:t>46</w:t>
        </w:r>
        <w: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17" w:history="1">
        <w:r w:rsidRPr="00A9176D">
          <w:rPr>
            <w:rStyle w:val="Hyperlink"/>
          </w:rPr>
          <w:t>5.6.3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Example - Executing a Stored Procedure with IN, OUT, and INOUT Parameters</w:t>
        </w:r>
        <w:r>
          <w:tab/>
        </w:r>
        <w:r>
          <w:fldChar w:fldCharType="begin"/>
        </w:r>
        <w:r>
          <w:instrText xml:space="preserve"> PAGEREF _Toc4146917 \h </w:instrText>
        </w:r>
        <w:r>
          <w:fldChar w:fldCharType="separate"/>
        </w:r>
        <w:r>
          <w:t>49</w:t>
        </w:r>
        <w: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918" w:history="1">
        <w:r w:rsidRPr="00A9176D">
          <w:rPr>
            <w:rStyle w:val="Hyperlink"/>
            <w:noProof/>
          </w:rPr>
          <w:t>5.7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Using a Ref Cursor in a .NET Application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_Toc4146918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53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919" w:history="1">
        <w:r w:rsidRPr="00A9176D">
          <w:rPr>
            <w:rStyle w:val="Hyperlink"/>
            <w:noProof/>
          </w:rPr>
          <w:t>5.8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Using Plugins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_Toc4146919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56</w:t>
        </w:r>
        <w:r>
          <w:rPr>
            <w:noProof/>
          </w:rP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20" w:history="1">
        <w:r w:rsidRPr="00A9176D">
          <w:rPr>
            <w:rStyle w:val="Hyperlink"/>
          </w:rPr>
          <w:t>5.8.1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GeoJSON</w:t>
        </w:r>
        <w:r>
          <w:tab/>
        </w:r>
        <w:r>
          <w:fldChar w:fldCharType="begin"/>
        </w:r>
        <w:r>
          <w:instrText xml:space="preserve"> PAGEREF _Toc4146920 \h </w:instrText>
        </w:r>
        <w:r>
          <w:fldChar w:fldCharType="separate"/>
        </w:r>
        <w:r>
          <w:t>56</w:t>
        </w:r>
        <w: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21" w:history="1">
        <w:r w:rsidRPr="00A9176D">
          <w:rPr>
            <w:rStyle w:val="Hyperlink"/>
          </w:rPr>
          <w:t>5.8.2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Json.NET</w:t>
        </w:r>
        <w:r>
          <w:tab/>
        </w:r>
        <w:r>
          <w:fldChar w:fldCharType="begin"/>
        </w:r>
        <w:r>
          <w:instrText xml:space="preserve"> PAGEREF _Toc4146921 \h </w:instrText>
        </w:r>
        <w:r>
          <w:fldChar w:fldCharType="separate"/>
        </w:r>
        <w:r>
          <w:t>57</w:t>
        </w:r>
        <w: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22" w:history="1">
        <w:r w:rsidRPr="00A9176D">
          <w:rPr>
            <w:rStyle w:val="Hyperlink"/>
          </w:rPr>
          <w:t>5.8.3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LegacyPostGIS</w:t>
        </w:r>
        <w:r>
          <w:tab/>
        </w:r>
        <w:r>
          <w:fldChar w:fldCharType="begin"/>
        </w:r>
        <w:r>
          <w:instrText xml:space="preserve"> PAGEREF _Toc4146922 \h </w:instrText>
        </w:r>
        <w:r>
          <w:fldChar w:fldCharType="separate"/>
        </w:r>
        <w:r>
          <w:t>57</w:t>
        </w:r>
        <w: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23" w:history="1">
        <w:r w:rsidRPr="00A9176D">
          <w:rPr>
            <w:rStyle w:val="Hyperlink"/>
          </w:rPr>
          <w:t>5.8.4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NetTopologySuite</w:t>
        </w:r>
        <w:r>
          <w:tab/>
        </w:r>
        <w:r>
          <w:fldChar w:fldCharType="begin"/>
        </w:r>
        <w:r>
          <w:instrText xml:space="preserve"> PAGEREF _Toc4146923 \h </w:instrText>
        </w:r>
        <w:r>
          <w:fldChar w:fldCharType="separate"/>
        </w:r>
        <w:r>
          <w:t>58</w:t>
        </w:r>
        <w: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24" w:history="1">
        <w:r w:rsidRPr="00A9176D">
          <w:rPr>
            <w:rStyle w:val="Hyperlink"/>
          </w:rPr>
          <w:t>5.8.5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NodaTime</w:t>
        </w:r>
        <w:r>
          <w:tab/>
        </w:r>
        <w:r>
          <w:fldChar w:fldCharType="begin"/>
        </w:r>
        <w:r>
          <w:instrText xml:space="preserve"> PAGEREF _Toc4146924 \h </w:instrText>
        </w:r>
        <w:r>
          <w:fldChar w:fldCharType="separate"/>
        </w:r>
        <w:r>
          <w:t>58</w:t>
        </w:r>
        <w:r>
          <w:fldChar w:fldCharType="end"/>
        </w:r>
      </w:hyperlink>
    </w:p>
    <w:p w:rsidR="00DF4873" w:rsidRDefault="00DF4873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146925" w:history="1">
        <w:r w:rsidRPr="00A9176D">
          <w:rPr>
            <w:rStyle w:val="Hyperlink"/>
          </w:rPr>
          <w:t>5.8.6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A9176D">
          <w:rPr>
            <w:rStyle w:val="Hyperlink"/>
          </w:rPr>
          <w:t>RawPostGIS</w:t>
        </w:r>
        <w:r>
          <w:tab/>
        </w:r>
        <w:r>
          <w:fldChar w:fldCharType="begin"/>
        </w:r>
        <w:r>
          <w:instrText xml:space="preserve"> PAGEREF _Toc4146925 \h </w:instrText>
        </w:r>
        <w:r>
          <w:fldChar w:fldCharType="separate"/>
        </w:r>
        <w:r>
          <w:t>59</w:t>
        </w:r>
        <w:r>
          <w:fldChar w:fldCharType="end"/>
        </w:r>
      </w:hyperlink>
    </w:p>
    <w:p w:rsidR="00DF4873" w:rsidRDefault="00DF4873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146926" w:history="1">
        <w:r w:rsidRPr="00A9176D">
          <w:rPr>
            <w:rStyle w:val="Hyperlink"/>
            <w:noProof/>
          </w:rPr>
          <w:t>5.9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A9176D">
          <w:rPr>
            <w:rStyle w:val="Hyperlink"/>
            <w:noProof/>
          </w:rPr>
          <w:t>API Reference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_Toc4146926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60</w:t>
        </w:r>
        <w:r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4146885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DF4873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2" w:name="_Toc519674346"/>
      <w:bookmarkStart w:id="3" w:name="_Toc520194088"/>
      <w:bookmarkStart w:id="4" w:name="_Toc520194401"/>
      <w:bookmarkStart w:id="5" w:name="_Toc519674347"/>
      <w:bookmarkStart w:id="6" w:name="_Toc520194089"/>
      <w:bookmarkStart w:id="7" w:name="_Toc520194402"/>
      <w:bookmarkStart w:id="8" w:name="_Toc519674348"/>
      <w:bookmarkStart w:id="9" w:name="_Toc520194090"/>
      <w:bookmarkStart w:id="10" w:name="_Toc520194403"/>
      <w:bookmarkStart w:id="11" w:name="_Toc519674349"/>
      <w:bookmarkStart w:id="12" w:name="_Toc520194091"/>
      <w:bookmarkStart w:id="13" w:name="_Toc520194404"/>
      <w:bookmarkStart w:id="14" w:name="_Toc519674350"/>
      <w:bookmarkStart w:id="15" w:name="_Toc520194092"/>
      <w:bookmarkStart w:id="16" w:name="_Toc520194405"/>
      <w:bookmarkStart w:id="17" w:name="_Toc519674351"/>
      <w:bookmarkStart w:id="18" w:name="_Toc520194093"/>
      <w:bookmarkStart w:id="19" w:name="_Toc520194406"/>
      <w:bookmarkStart w:id="20" w:name="_Toc490831598"/>
      <w:bookmarkStart w:id="21" w:name="_Toc490831599"/>
      <w:bookmarkStart w:id="22" w:name="_Toc490831600"/>
      <w:bookmarkStart w:id="23" w:name="_Toc490831601"/>
      <w:bookmarkStart w:id="24" w:name="_Toc490831602"/>
      <w:bookmarkStart w:id="25" w:name="_Toc490831603"/>
      <w:bookmarkStart w:id="26" w:name="_Ref103071763"/>
      <w:bookmarkStart w:id="27" w:name="_Ref103071794"/>
      <w:bookmarkStart w:id="28" w:name="_Ref103073047"/>
      <w:bookmarkStart w:id="29" w:name="_Ref103073090"/>
      <w:bookmarkStart w:id="30" w:name="_Toc4146886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>
        <w:lastRenderedPageBreak/>
        <w:t>Typographical Conventions Used in this Guide</w:t>
      </w:r>
      <w:bookmarkEnd w:id="26"/>
      <w:bookmarkEnd w:id="27"/>
      <w:bookmarkEnd w:id="28"/>
      <w:bookmarkEnd w:id="29"/>
      <w:bookmarkEnd w:id="30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31" w:name="_First_level_Heading"/>
      <w:bookmarkEnd w:id="31"/>
    </w:p>
    <w:p w:rsidR="00B045CC" w:rsidRDefault="00B045CC">
      <w:pPr>
        <w:pStyle w:val="Heading1"/>
      </w:pPr>
      <w:bookmarkStart w:id="32" w:name="_Toc4146887"/>
      <w:r>
        <w:lastRenderedPageBreak/>
        <w:t>Requirements Overview</w:t>
      </w:r>
      <w:bookmarkEnd w:id="32"/>
    </w:p>
    <w:p w:rsidR="00B045CC" w:rsidRDefault="00B045CC" w:rsidP="00B045CC">
      <w:pPr>
        <w:pStyle w:val="EDBTXTNormalWebBlack"/>
      </w:pPr>
      <w:r w:rsidRPr="00EF14B7">
        <w:t>The following section details the supported pl</w:t>
      </w:r>
      <w:r>
        <w:t xml:space="preserve">atforms for the Advanced Server .NET </w:t>
      </w:r>
      <w:r w:rsidRPr="00EF14B7">
        <w:t>Connector.</w:t>
      </w:r>
    </w:p>
    <w:p w:rsidR="00B045CC" w:rsidRDefault="00B045CC" w:rsidP="00B045CC">
      <w:pPr>
        <w:pStyle w:val="Heading2"/>
      </w:pPr>
      <w:bookmarkStart w:id="33" w:name="_Toc4146888"/>
      <w:r>
        <w:t>Supported Platforms</w:t>
      </w:r>
      <w:bookmarkEnd w:id="33"/>
    </w:p>
    <w:p w:rsidR="00B045CC" w:rsidRDefault="00B045CC" w:rsidP="00B045CC">
      <w:pPr>
        <w:pStyle w:val="EDBTXTNormal"/>
      </w:pPr>
      <w:r>
        <w:t>The Advanced Server .NET Connector graphical installers are supported on the following Windows platforms:</w:t>
      </w:r>
    </w:p>
    <w:p w:rsidR="00B045CC" w:rsidRPr="00E06887" w:rsidRDefault="00B045CC" w:rsidP="00B045CC">
      <w:pPr>
        <w:pStyle w:val="EDBTXTNormalWebBlack"/>
        <w:rPr>
          <w:rFonts w:eastAsia="Calibri"/>
          <w:lang w:eastAsia="ar-SA"/>
        </w:rPr>
      </w:pPr>
      <w:r w:rsidRPr="00E06887">
        <w:rPr>
          <w:rFonts w:eastAsia="Calibri"/>
          <w:lang w:eastAsia="ar-SA"/>
        </w:rPr>
        <w:t>64-bit Windows: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 xml:space="preserve">Windows Server 2016 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Server 2012 R2</w:t>
      </w:r>
    </w:p>
    <w:p w:rsidR="00B045CC" w:rsidRDefault="00B045CC" w:rsidP="00B045CC">
      <w:pPr>
        <w:pStyle w:val="EDBTXTNormalWebBlack"/>
        <w:rPr>
          <w:color w:val="auto"/>
          <w:szCs w:val="20"/>
        </w:rPr>
      </w:pPr>
      <w:r>
        <w:rPr>
          <w:color w:val="auto"/>
          <w:szCs w:val="20"/>
        </w:rPr>
        <w:t>32-bit Windows: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 xml:space="preserve">Windows 10 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8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7</w:t>
      </w:r>
    </w:p>
    <w:p w:rsidR="00B045CC" w:rsidRPr="00B045CC" w:rsidRDefault="00B045CC" w:rsidP="00B045CC">
      <w:pPr>
        <w:pStyle w:val="Default"/>
      </w:pPr>
    </w:p>
    <w:p w:rsidR="00E71082" w:rsidRDefault="00E71082">
      <w:pPr>
        <w:pStyle w:val="Heading1"/>
      </w:pPr>
      <w:bookmarkStart w:id="34" w:name="_Toc4146889"/>
      <w:r>
        <w:lastRenderedPageBreak/>
        <w:t>The Advanced Server .NET Connector - Overview</w:t>
      </w:r>
      <w:bookmarkEnd w:id="34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8F40C6">
        <w:t xml:space="preserve">, </w:t>
      </w:r>
      <w:r w:rsidR="008F40C6" w:rsidRPr="00563947">
        <w:t>and</w:t>
      </w:r>
      <w:r w:rsidR="00692918" w:rsidRPr="00563947">
        <w:t xml:space="preserve"> .Net Standard 2.0.</w:t>
      </w:r>
    </w:p>
    <w:p w:rsidR="00E71082" w:rsidRPr="00D85CBE" w:rsidRDefault="00E71082" w:rsidP="00E71082">
      <w:pPr>
        <w:pStyle w:val="Heading2"/>
      </w:pPr>
      <w:bookmarkStart w:id="35" w:name="_Toc4146890"/>
      <w:r>
        <w:t>The .NET Class Hierarchy</w:t>
      </w:r>
      <w:bookmarkEnd w:id="35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36" w:name="_Toc4146891"/>
      <w:r>
        <w:lastRenderedPageBreak/>
        <w:t>Installing the .NET Connector</w:t>
      </w:r>
      <w:bookmarkEnd w:id="36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DF4873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795356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</w:p>
    <w:p w:rsidR="00A967C5" w:rsidRDefault="00795356" w:rsidP="00E71082">
      <w:pPr>
        <w:pStyle w:val="EDBTXTNormalWebBlackCharChar0"/>
      </w:pPr>
      <w:r>
        <w:t xml:space="preserve">When the </w:t>
      </w:r>
      <w:r w:rsidRPr="0048087B">
        <w:rPr>
          <w:rFonts w:ascii="Courier New" w:hAnsi="Courier New" w:cs="Courier New"/>
          <w:sz w:val="22"/>
          <w:szCs w:val="22"/>
        </w:rPr>
        <w:t>Language Selection</w:t>
      </w:r>
      <w:r>
        <w:t xml:space="preserve"> popup opens, select an installation language and click </w:t>
      </w:r>
      <w:r w:rsidRPr="0048087B">
        <w:rPr>
          <w:rFonts w:ascii="Courier New" w:hAnsi="Courier New" w:cs="Courier New"/>
          <w:sz w:val="22"/>
          <w:szCs w:val="22"/>
        </w:rPr>
        <w:t>OK</w:t>
      </w:r>
      <w:r>
        <w:t xml:space="preserve"> to continue to the </w:t>
      </w:r>
      <w:r w:rsidRPr="0048087B">
        <w:rPr>
          <w:rFonts w:ascii="Courier New" w:hAnsi="Courier New" w:cs="Courier New"/>
          <w:sz w:val="22"/>
          <w:szCs w:val="22"/>
        </w:rPr>
        <w:t>Setup</w:t>
      </w:r>
      <w:r>
        <w:t xml:space="preserve"> window (</w:t>
      </w:r>
      <w:r w:rsidR="00DF5A8C">
        <w:t>shown in Figure 2.</w:t>
      </w:r>
      <w:r w:rsidR="00E943A7">
        <w:t>1</w:t>
      </w:r>
      <w:r w:rsidR="0048087B">
        <w:t>).</w:t>
      </w:r>
    </w:p>
    <w:p w:rsidR="00A967C5" w:rsidRDefault="002020D7" w:rsidP="004F356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3.33 PM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" r="1428" b="1501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8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096E6E">
        <w:rPr>
          <w:i/>
        </w:rPr>
        <w:t>DotN</w:t>
      </w:r>
      <w:r w:rsidR="004F356D">
        <w:rPr>
          <w:i/>
        </w:rPr>
        <w:t xml:space="preserve">et </w:t>
      </w:r>
      <w:r w:rsidR="006F0A79">
        <w:rPr>
          <w:i/>
        </w:rPr>
        <w:t>Connector</w:t>
      </w:r>
      <w:r w:rsidR="0089493A">
        <w:rPr>
          <w:i/>
        </w:rPr>
        <w:t xml:space="preserve">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2C1266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>
            <wp:extent cx="4114800" cy="3209544"/>
            <wp:effectExtent l="19050" t="19050" r="1905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19 PM.pn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4" t="73" r="1408" b="1592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0400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37 PM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8" t="1" r="1121" b="1502"/>
                    <a:stretch/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5.06 PM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1" t="217" r="1171" b="1725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3626696" wp14:editId="11064D6E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lastRenderedPageBreak/>
        <w:t>When StackBuilder Plus opens, f</w:t>
      </w:r>
      <w:r w:rsidR="006945FE">
        <w:t>ollow the onscreen instructions. Select</w:t>
      </w:r>
      <w:r>
        <w:t xml:space="preserve">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="006945FE">
        <w:rPr>
          <w:rStyle w:val="EDBTXTKeywordBlack"/>
        </w:rPr>
        <w:t>.Net C</w:t>
      </w:r>
      <w:r w:rsidRPr="003A1B8F">
        <w:rPr>
          <w:rStyle w:val="EDBTXTKeywordBlack"/>
        </w:rPr>
        <w:t>onnector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6945FE" w:rsidP="001A180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008376"/>
            <wp:effectExtent l="19050" t="19050" r="19050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837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37" w:name="_Ref456012125"/>
      <w:bookmarkStart w:id="38" w:name="_Toc4146892"/>
      <w:r w:rsidRPr="00D66EA8">
        <w:lastRenderedPageBreak/>
        <w:t>Configuring the .NET Connector</w:t>
      </w:r>
      <w:bookmarkEnd w:id="37"/>
      <w:bookmarkEnd w:id="38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39" w:name="_Ref477525249"/>
      <w:bookmarkStart w:id="40" w:name="_Toc4146893"/>
      <w:r>
        <w:t>General Instructions</w:t>
      </w:r>
      <w:bookmarkEnd w:id="39"/>
      <w:bookmarkEnd w:id="40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41" w:name="_Toc4146894"/>
      <w:r>
        <w:lastRenderedPageBreak/>
        <w:t xml:space="preserve">.NET Framework </w:t>
      </w:r>
      <w:r w:rsidR="00AD6D62">
        <w:t>Setup</w:t>
      </w:r>
      <w:bookmarkEnd w:id="41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42" w:name="_Toc4146895"/>
      <w:r>
        <w:t>.NET Framework 4.0</w:t>
      </w:r>
      <w:bookmarkEnd w:id="42"/>
    </w:p>
    <w:p w:rsidR="002F0F04" w:rsidRDefault="002F0F04" w:rsidP="002F0F04">
      <w:pPr>
        <w:pStyle w:val="EDBTXTNormalWebBlackCharChar0"/>
      </w:pPr>
      <w:r w:rsidRPr="0019401F">
        <w:t>If you are u</w:t>
      </w:r>
      <w:r>
        <w:t xml:space="preserve">sing .NET Framework version 4.0, </w:t>
      </w:r>
      <w:r w:rsidRPr="00C041D0">
        <w:t>the dat</w:t>
      </w:r>
      <w:r>
        <w:t>a provider installation path is</w:t>
      </w:r>
      <w:r w:rsidRPr="00C041D0">
        <w:t>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9D50FD" w:rsidP="0062259B">
      <w:pPr>
        <w:pStyle w:val="EDBTXTNormalWebBlackCharChar0"/>
      </w:pPr>
      <w:r>
        <w:t>The following shared library files are required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455899" w:rsidRPr="00455899" w:rsidRDefault="0062259B" w:rsidP="00455899">
      <w:pPr>
        <w:ind w:left="720"/>
        <w:rPr>
          <w:rStyle w:val="EDBTXTKeywordBlack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6E61EC" w:rsidRDefault="006E61EC" w:rsidP="006E61EC">
      <w:pPr>
        <w:pStyle w:val="EDBHTMLPageBreak"/>
      </w:pPr>
      <w:bookmarkStart w:id="43" w:name="_Ref503423964"/>
      <w:bookmarkStart w:id="44" w:name="_Ref503430964"/>
    </w:p>
    <w:p w:rsidR="00EF677D" w:rsidRDefault="00EF677D" w:rsidP="00360D1E">
      <w:pPr>
        <w:pStyle w:val="Heading3"/>
      </w:pPr>
      <w:bookmarkStart w:id="45" w:name="_Toc4146896"/>
      <w:r>
        <w:t>.NET Framework 4.5</w:t>
      </w:r>
      <w:bookmarkEnd w:id="43"/>
      <w:bookmarkEnd w:id="44"/>
      <w:bookmarkEnd w:id="45"/>
    </w:p>
    <w:p w:rsidR="0019401F" w:rsidRDefault="0019401F" w:rsidP="0019401F">
      <w:pPr>
        <w:pStyle w:val="EDBTXTNormalWebBlackCharChar0"/>
      </w:pPr>
      <w:r w:rsidRPr="0019401F">
        <w:t>If you are u</w:t>
      </w:r>
      <w:r w:rsidR="002F0F04">
        <w:t>sing .NET Framework version 4.5</w:t>
      </w:r>
      <w:r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2F0F04">
      <w:pPr>
        <w:pStyle w:val="EDBTXTNormalWebBlack"/>
      </w:pPr>
      <w:r>
        <w:t xml:space="preserve">The </w:t>
      </w:r>
      <w:r w:rsidR="009D50FD">
        <w:t xml:space="preserve">following shared library </w:t>
      </w:r>
      <w:r>
        <w:t xml:space="preserve">files are </w:t>
      </w:r>
      <w:r w:rsidR="009D50FD">
        <w:t>required</w:t>
      </w:r>
      <w:r>
        <w:t>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19401F" w:rsidP="002F0F04">
      <w:pPr>
        <w:pStyle w:val="EDBTXTNormalWebBlack"/>
      </w:pPr>
      <w:r w:rsidRPr="00360D1E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982AF4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6E61EC">
      <w:pPr>
        <w:pStyle w:val="EDBHTMLPageBreak"/>
      </w:pPr>
      <w:bookmarkStart w:id="46" w:name="_Ref503423994"/>
      <w:bookmarkStart w:id="47" w:name="_Ref503431008"/>
    </w:p>
    <w:p w:rsidR="00EF677D" w:rsidRDefault="00973B81" w:rsidP="00360D1E">
      <w:pPr>
        <w:pStyle w:val="Heading3"/>
      </w:pPr>
      <w:bookmarkStart w:id="48" w:name="_Toc4146897"/>
      <w:r>
        <w:t>.NET Framework 4.5.1</w:t>
      </w:r>
      <w:bookmarkEnd w:id="46"/>
      <w:bookmarkEnd w:id="47"/>
      <w:bookmarkEnd w:id="48"/>
    </w:p>
    <w:p w:rsidR="00D821F7" w:rsidRDefault="00B4332E" w:rsidP="002F0F04">
      <w:pPr>
        <w:pStyle w:val="EDBTXTNormalWebBlack"/>
      </w:pPr>
      <w:r>
        <w:t>If you are using .NET Framework version 4.5.1</w:t>
      </w:r>
      <w:r w:rsidR="00D821F7"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2F0F04">
      <w:pPr>
        <w:pStyle w:val="EDBTXTNormalWebBlack"/>
      </w:pPr>
      <w:r>
        <w:t xml:space="preserve">The </w:t>
      </w:r>
      <w:r w:rsidR="009D50FD">
        <w:t xml:space="preserve">following </w:t>
      </w:r>
      <w:r>
        <w:t>shared library file</w:t>
      </w:r>
      <w:r w:rsidR="00F43CC0">
        <w:t>s</w:t>
      </w:r>
      <w:r>
        <w:t xml:space="preserve"> </w:t>
      </w:r>
      <w:r w:rsidR="00F43CC0">
        <w:t xml:space="preserve">are </w:t>
      </w:r>
      <w:r w:rsidR="009D50FD">
        <w:t>required</w:t>
      </w:r>
      <w:r>
        <w:t>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D50FD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F43CC0" w:rsidP="002F0F04">
      <w:pPr>
        <w:pStyle w:val="EDBTXTNormalWebBlack"/>
      </w:pPr>
      <w:r w:rsidRPr="00A4662D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982AF4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E71082">
      <w:pPr>
        <w:pStyle w:val="EDBTXTNormalWebBlackCharChar0"/>
      </w:pPr>
    </w:p>
    <w:p w:rsidR="006E61EC" w:rsidRDefault="006E61EC" w:rsidP="006E61EC">
      <w:pPr>
        <w:pStyle w:val="EDBHTMLPageBreak"/>
      </w:pPr>
      <w:bookmarkStart w:id="49" w:name="_Ref509321802"/>
    </w:p>
    <w:p w:rsidR="00D70099" w:rsidRDefault="00D70099" w:rsidP="00CF5777">
      <w:pPr>
        <w:pStyle w:val="Heading3"/>
      </w:pPr>
      <w:bookmarkStart w:id="50" w:name="_Toc4146898"/>
      <w:r>
        <w:t>.NET Standard 2.0</w:t>
      </w:r>
      <w:bookmarkEnd w:id="49"/>
      <w:bookmarkEnd w:id="50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>, the dat</w:t>
      </w:r>
      <w:r w:rsidR="007E2CB9">
        <w:t>a provider installation path is</w:t>
      </w:r>
      <w:r w:rsidRPr="00C041D0">
        <w:t>:</w:t>
      </w:r>
    </w:p>
    <w:p w:rsidR="00D70099" w:rsidRDefault="00080672" w:rsidP="00D700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D70099" w:rsidRPr="007F47C8">
        <w:rPr>
          <w:rStyle w:val="EDBTXTKeywordBlack"/>
        </w:rPr>
        <w:t>\d</w:t>
      </w:r>
      <w:r w:rsidR="00D70099">
        <w:rPr>
          <w:rStyle w:val="EDBTXTKeywordBlack"/>
        </w:rPr>
        <w:t>otnet\netstandard2.0</w:t>
      </w:r>
      <w:r w:rsidR="00D70099" w:rsidRPr="007F47C8">
        <w:rPr>
          <w:rStyle w:val="EDBTXTKeywordBlack"/>
        </w:rPr>
        <w:t>\</w:t>
      </w:r>
    </w:p>
    <w:p w:rsidR="00D70099" w:rsidRDefault="00D70099" w:rsidP="002F0F04">
      <w:pPr>
        <w:pStyle w:val="EDBTXTNormalWebBlack"/>
      </w:pPr>
      <w:r>
        <w:t xml:space="preserve">The </w:t>
      </w:r>
      <w:r w:rsidR="007E2CB9">
        <w:t>following shared library</w:t>
      </w:r>
      <w:r>
        <w:t xml:space="preserve"> </w:t>
      </w:r>
      <w:r w:rsidR="007E2CB9">
        <w:t>files are required</w:t>
      </w:r>
      <w:r>
        <w:t>:</w:t>
      </w:r>
    </w:p>
    <w:p w:rsidR="00D70099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335D9" w:rsidRDefault="00D335D9" w:rsidP="00D335D9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760C7" w:rsidRPr="00982AF4" w:rsidRDefault="00F760C7" w:rsidP="00F760C7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D335D9" w:rsidRDefault="00F760C7" w:rsidP="002F0F0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F760C7" w:rsidRDefault="00F760C7" w:rsidP="002F0F04">
      <w:pPr>
        <w:pStyle w:val="EDBTXTNormalWebBlack"/>
      </w:pPr>
      <w:r w:rsidRPr="00F760C7">
        <w:rPr>
          <w:rStyle w:val="EDBTXTKeywordBlack"/>
          <w:rFonts w:ascii="Times New Roman" w:hAnsi="Times New Roman" w:cs="Times New Roman"/>
          <w:b/>
          <w:sz w:val="24"/>
          <w:szCs w:val="24"/>
        </w:rPr>
        <w:t>Note:</w:t>
      </w: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 </w:t>
      </w:r>
      <w:r w:rsidR="009D50FD">
        <w:t>Y</w:t>
      </w:r>
      <w:r w:rsidR="007E2CB9">
        <w:t>ou must also add the following dependencies to your</w:t>
      </w:r>
      <w:r>
        <w:t xml:space="preserve"> project:</w:t>
      </w:r>
    </w:p>
    <w:p w:rsidR="00F760C7" w:rsidRPr="00982AF4" w:rsidRDefault="00F760C7" w:rsidP="00F760C7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F760C7" w:rsidRPr="00982AF4" w:rsidRDefault="00F760C7" w:rsidP="00F760C7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335D9" w:rsidRDefault="00D335D9" w:rsidP="002F0F04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Note: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If </w:t>
      </w:r>
      <w:r w:rsidR="00CD2EB1">
        <w:rPr>
          <w:rStyle w:val="EDBTXTKeywordBlack"/>
          <w:rFonts w:ascii="Times New Roman" w:hAnsi="Times New Roman" w:cs="Times New Roman"/>
          <w:sz w:val="24"/>
          <w:szCs w:val="24"/>
        </w:rPr>
        <w:t xml:space="preserve">your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target framework is .Net Core 2.0, </w:t>
      </w:r>
      <w:r w:rsidR="009D50F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include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the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 xml:space="preserve">following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file in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your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project:</w:t>
      </w:r>
    </w:p>
    <w:p w:rsidR="00D335D9" w:rsidRPr="00D335D9" w:rsidRDefault="00D335D9" w:rsidP="00D335D9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D70099" w:rsidRDefault="00D70099" w:rsidP="002F0F04">
      <w:pPr>
        <w:pStyle w:val="EDBTXTNormalWebBlack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="002F0F04">
        <w:rPr>
          <w:u w:val="single"/>
        </w:rPr>
        <w:instrText xml:space="preserve"> \* MERGEFORMAT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</w:t>
      </w:r>
      <w:r w:rsidR="007E2CB9">
        <w:t>about</w:t>
      </w:r>
      <w:r>
        <w:t xml:space="preserve"> library files.</w:t>
      </w:r>
    </w:p>
    <w:p w:rsidR="00D70099" w:rsidRDefault="007E2CB9" w:rsidP="00E71082">
      <w:pPr>
        <w:pStyle w:val="EDBTXTNormalWebBlackCharChar0"/>
      </w:pPr>
      <w:r>
        <w:t xml:space="preserve">Depending upon the </w:t>
      </w:r>
      <w:r w:rsidR="00D70099">
        <w:t>application</w:t>
      </w:r>
      <w:r>
        <w:t xml:space="preserve"> type</w:t>
      </w:r>
      <w:r w:rsidR="00D70099">
        <w:t xml:space="preserve">, import the namespace into the source code (see Section </w:t>
      </w:r>
      <w:r w:rsidR="00D70099" w:rsidRPr="000C0A5B">
        <w:rPr>
          <w:u w:val="single"/>
        </w:rPr>
        <w:fldChar w:fldCharType="begin"/>
      </w:r>
      <w:r w:rsidR="00D70099" w:rsidRPr="000C0A5B">
        <w:rPr>
          <w:u w:val="single"/>
        </w:rPr>
        <w:instrText xml:space="preserve"> REF _Ref477525249 \r \h </w:instrText>
      </w:r>
      <w:r w:rsidR="00D70099" w:rsidRPr="000C0A5B">
        <w:rPr>
          <w:u w:val="single"/>
        </w:rPr>
      </w:r>
      <w:r w:rsidR="00D70099"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="00D70099" w:rsidRPr="000C0A5B">
        <w:rPr>
          <w:u w:val="single"/>
        </w:rPr>
        <w:fldChar w:fldCharType="end"/>
      </w:r>
      <w:r w:rsidR="00D70099">
        <w:t>).</w:t>
      </w: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51" w:name="_Ref477527440"/>
      <w:bookmarkStart w:id="52" w:name="_Toc4146899"/>
      <w:r>
        <w:lastRenderedPageBreak/>
        <w:t xml:space="preserve">Entity Framework </w:t>
      </w:r>
      <w:r w:rsidR="004B5567">
        <w:t>5/</w:t>
      </w:r>
      <w:r>
        <w:t>6</w:t>
      </w:r>
      <w:bookmarkEnd w:id="51"/>
      <w:bookmarkEnd w:id="52"/>
    </w:p>
    <w:p w:rsidR="00726776" w:rsidRDefault="00726776" w:rsidP="00726776">
      <w:pPr>
        <w:pStyle w:val="EDBTXTNormalWebBlackCharChar0"/>
      </w:pPr>
      <w:r>
        <w:t xml:space="preserve">To set up .NET Connector for usage with Entity Framework, </w:t>
      </w:r>
      <w:r w:rsidR="00D12514" w:rsidRPr="00C041D0">
        <w:t>the dat</w:t>
      </w:r>
      <w:r w:rsidR="00D12514">
        <w:t>a provider installation path is</w:t>
      </w:r>
      <w:r w:rsidR="00D12514" w:rsidRPr="00C041D0">
        <w:t>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9D50FD" w:rsidP="00EF3219">
      <w:pPr>
        <w:pStyle w:val="EDBTXTNormalWebBlackCharChar0"/>
      </w:pPr>
      <w:r>
        <w:t>The following shared library files are required</w:t>
      </w:r>
      <w:r w:rsidR="00726776">
        <w:t>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 w:rsidR="00D12514">
        <w:t xml:space="preserve"> for information on</w:t>
      </w:r>
      <w:r>
        <w:t xml:space="preserve">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type="EnterpriseDB.EDBClient.EDBFactory, E</w:t>
      </w:r>
      <w:r w:rsidR="00F66F37">
        <w:t>nterpriseDB.EDBClient, Version=4</w:t>
      </w:r>
      <w:r>
        <w:t>.</w:t>
      </w:r>
      <w:r w:rsidR="00F66F37">
        <w:t>0</w:t>
      </w:r>
      <w:r>
        <w:t>.</w:t>
      </w:r>
      <w:r w:rsidR="00F66F37">
        <w:t>4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D14DAC" w:rsidRDefault="007F56D5" w:rsidP="00EF3219">
      <w:pPr>
        <w:pStyle w:val="Heading2"/>
      </w:pPr>
      <w:bookmarkStart w:id="53" w:name="_Ref477528081"/>
      <w:bookmarkStart w:id="54" w:name="_Ref511382535"/>
      <w:bookmarkStart w:id="55" w:name="_Toc4146900"/>
      <w:r w:rsidRPr="007F56D5">
        <w:lastRenderedPageBreak/>
        <w:t>E</w:t>
      </w:r>
      <w:r w:rsidR="008D1101">
        <w:t>nterpriseDB VSIX</w:t>
      </w:r>
      <w:r w:rsidRPr="007F56D5">
        <w:t xml:space="preserve"> for Visual Studio</w:t>
      </w:r>
      <w:bookmarkEnd w:id="53"/>
      <w:r w:rsidR="00D82FC7">
        <w:t xml:space="preserve"> 2015</w:t>
      </w:r>
      <w:bookmarkEnd w:id="54"/>
      <w:r w:rsidR="008D1101">
        <w:t>/2017</w:t>
      </w:r>
      <w:bookmarkEnd w:id="55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080672" w:rsidP="005558D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5558D7" w:rsidRPr="005558D7">
        <w:rPr>
          <w:rStyle w:val="EDBTXTKeywordBlack"/>
        </w:rPr>
        <w:t>\dotnet\</w:t>
      </w:r>
      <w:r w:rsidR="004817D6">
        <w:rPr>
          <w:rStyle w:val="EDBTXTKeywordBlack"/>
        </w:rPr>
        <w:t>vsix</w:t>
      </w:r>
      <w:r w:rsidR="005558D7"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56" w:name="_Toc4146901"/>
      <w:r>
        <w:t>Installation and Configuration for Visual Studio 2015</w:t>
      </w:r>
      <w:r w:rsidR="00EE4914">
        <w:t>/2017</w:t>
      </w:r>
      <w:bookmarkEnd w:id="56"/>
    </w:p>
    <w:p w:rsidR="00A82DC1" w:rsidRDefault="00A82DC1" w:rsidP="007E6F65">
      <w:pPr>
        <w:pStyle w:val="EDBTXTNormalWebBlackCharChar0"/>
      </w:pPr>
      <w:r w:rsidRPr="00A82DC1">
        <w:t>The following are the steps to install and configure EnterpriseDB VSIX.</w:t>
      </w:r>
    </w:p>
    <w:p w:rsidR="008650B3" w:rsidRDefault="008650B3" w:rsidP="008650B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EnterpriseDB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r>
        <w:t xml:space="preserve"> installer at the following location:</w:t>
      </w:r>
    </w:p>
    <w:p w:rsidR="008650B3" w:rsidRDefault="008650B3" w:rsidP="008650B3">
      <w:pPr>
        <w:pStyle w:val="EDBSYNTXPreformattedBlackLeft033"/>
      </w:pPr>
      <w:r>
        <w:t xml:space="preserve">C:\Program </w:t>
      </w:r>
      <w:r w:rsidR="00350757">
        <w:t>Files\edb</w:t>
      </w:r>
      <w:r w:rsidRPr="00F35194">
        <w:t>\dotnet\</w:t>
      </w:r>
      <w:r w:rsidR="003723DA">
        <w:rPr>
          <w:rStyle w:val="EDBTXTKeywordBlack"/>
        </w:rPr>
        <w:t>vsix</w:t>
      </w:r>
      <w:r>
        <w:t>\</w:t>
      </w:r>
    </w:p>
    <w:p w:rsidR="008650B3" w:rsidRDefault="003723DA" w:rsidP="008650B3">
      <w:pPr>
        <w:pStyle w:val="EDBSYNTXPreformattedBlackLeft033"/>
      </w:pPr>
      <w:r>
        <w:t>EnterpriseDB</w:t>
      </w:r>
      <w:r w:rsidR="008650B3" w:rsidRPr="00F35194">
        <w:t>.vsix</w:t>
      </w:r>
    </w:p>
    <w:p w:rsidR="00356F3A" w:rsidRDefault="000F07D9" w:rsidP="007E6F65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7E6F65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461938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>… menu that the EnterpriseDB extension is installed.</w:t>
      </w:r>
    </w:p>
    <w:p w:rsidR="0005446F" w:rsidRDefault="0005446F" w:rsidP="00461938">
      <w:pPr>
        <w:pStyle w:val="EDBTXTNormalWebBlackCharChar0"/>
      </w:pPr>
      <w:r w:rsidRPr="0005446F">
        <w:rPr>
          <w:b/>
        </w:rPr>
        <w:t>Step 3:</w:t>
      </w:r>
      <w:r>
        <w:t xml:space="preserve"> Add the </w:t>
      </w:r>
      <w:r w:rsidRPr="0005446F">
        <w:rPr>
          <w:rFonts w:ascii="Courier New" w:hAnsi="Courier New" w:cs="Courier New"/>
          <w:sz w:val="22"/>
          <w:szCs w:val="22"/>
        </w:rPr>
        <w:t>System.ValueTuple.dll</w:t>
      </w:r>
      <w:r>
        <w:t xml:space="preserve"> assembly in the global assembly cache (GAC) with the </w:t>
      </w:r>
      <w:r w:rsidRPr="00BF4774">
        <w:rPr>
          <w:rFonts w:ascii="Courier New" w:hAnsi="Courier New" w:cs="Courier New"/>
          <w:sz w:val="22"/>
          <w:szCs w:val="22"/>
        </w:rPr>
        <w:t>gacutil</w:t>
      </w:r>
      <w:r>
        <w:t xml:space="preserve"> utility </w:t>
      </w:r>
      <w:r w:rsidR="00BF4774">
        <w:t>using the Visual Studio Developers Command line from the following location.</w:t>
      </w:r>
    </w:p>
    <w:p w:rsidR="00ED2468" w:rsidRDefault="00ED2468" w:rsidP="00ED2468">
      <w:pPr>
        <w:pStyle w:val="EDBSYNTXPreformattedBlackLeft033"/>
      </w:pPr>
      <w:r>
        <w:t>C:\Program Files\edb\dotnet\vsix\System.ValueTuple.dll</w:t>
      </w:r>
    </w:p>
    <w:p w:rsidR="00080A90" w:rsidRDefault="00080A90" w:rsidP="00ED2468">
      <w:pPr>
        <w:pStyle w:val="EDBSYNTXPreformattedBlackLeft033"/>
      </w:pPr>
    </w:p>
    <w:p w:rsidR="00080A90" w:rsidRPr="00080A90" w:rsidRDefault="00080A90" w:rsidP="00080A90">
      <w:pPr>
        <w:pStyle w:val="EDBSYNTXPreformattedBlackLeft033"/>
        <w:ind w:left="0"/>
        <w:rPr>
          <w:rFonts w:ascii="Times New Roman" w:hAnsi="Times New Roman"/>
          <w:sz w:val="24"/>
          <w:szCs w:val="24"/>
        </w:rPr>
      </w:pPr>
      <w:r w:rsidRPr="00080A90">
        <w:rPr>
          <w:rFonts w:ascii="Times New Roman" w:hAnsi="Times New Roman"/>
          <w:sz w:val="24"/>
          <w:szCs w:val="24"/>
        </w:rPr>
        <w:lastRenderedPageBreak/>
        <w:t>For example:</w:t>
      </w:r>
    </w:p>
    <w:p w:rsidR="00080A90" w:rsidRDefault="00080A90" w:rsidP="00080A90">
      <w:pPr>
        <w:pStyle w:val="EDBSYNTXPreformattedBlackLeft033"/>
        <w:ind w:left="0"/>
      </w:pPr>
    </w:p>
    <w:p w:rsidR="00080A90" w:rsidRDefault="00080A90" w:rsidP="00080A90">
      <w:pPr>
        <w:pStyle w:val="EDBEXCourierNew9ptCustomColorRGB4649146Left01"/>
      </w:pPr>
      <w:r w:rsidRPr="00C670B1">
        <w:t>&gt;</w:t>
      </w:r>
      <w:r>
        <w:t xml:space="preserve"> gacutil.exe /i System.ValueTuple.dll</w:t>
      </w:r>
    </w:p>
    <w:p w:rsidR="00A82DC1" w:rsidRDefault="00F01A53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05446F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6E61EC" w:rsidRDefault="006E61EC" w:rsidP="006E61EC">
      <w:pPr>
        <w:pStyle w:val="EDBHTMLPageBreak"/>
      </w:pPr>
      <w:bookmarkStart w:id="57" w:name="_Toc512575239"/>
      <w:bookmarkStart w:id="58" w:name="_Toc512579341"/>
      <w:bookmarkStart w:id="59" w:name="_Toc512580109"/>
      <w:bookmarkStart w:id="60" w:name="_Toc512580597"/>
      <w:bookmarkStart w:id="61" w:name="_Toc512575240"/>
      <w:bookmarkStart w:id="62" w:name="_Toc512579342"/>
      <w:bookmarkStart w:id="63" w:name="_Toc512580110"/>
      <w:bookmarkStart w:id="64" w:name="_Toc512580598"/>
      <w:bookmarkStart w:id="65" w:name="_Toc512575241"/>
      <w:bookmarkStart w:id="66" w:name="_Toc512579343"/>
      <w:bookmarkStart w:id="67" w:name="_Toc512580111"/>
      <w:bookmarkStart w:id="68" w:name="_Toc512580599"/>
      <w:bookmarkStart w:id="69" w:name="_Toc512575242"/>
      <w:bookmarkStart w:id="70" w:name="_Toc512579344"/>
      <w:bookmarkStart w:id="71" w:name="_Toc512580112"/>
      <w:bookmarkStart w:id="72" w:name="_Toc512580600"/>
      <w:bookmarkStart w:id="73" w:name="_Toc511385085"/>
      <w:bookmarkStart w:id="74" w:name="_Toc511634305"/>
      <w:bookmarkStart w:id="75" w:name="_Toc511635201"/>
      <w:bookmarkStart w:id="76" w:name="_Toc511635262"/>
      <w:bookmarkStart w:id="77" w:name="_Toc511385086"/>
      <w:bookmarkStart w:id="78" w:name="_Toc511634306"/>
      <w:bookmarkStart w:id="79" w:name="_Toc511635202"/>
      <w:bookmarkStart w:id="80" w:name="_Toc511635263"/>
      <w:bookmarkStart w:id="81" w:name="_Toc511385087"/>
      <w:bookmarkStart w:id="82" w:name="_Toc511634307"/>
      <w:bookmarkStart w:id="83" w:name="_Toc511635203"/>
      <w:bookmarkStart w:id="84" w:name="_Toc511635264"/>
      <w:bookmarkStart w:id="85" w:name="_Toc511385088"/>
      <w:bookmarkStart w:id="86" w:name="_Toc511634308"/>
      <w:bookmarkStart w:id="87" w:name="_Toc511635204"/>
      <w:bookmarkStart w:id="88" w:name="_Toc511635265"/>
      <w:bookmarkStart w:id="89" w:name="_Toc511385089"/>
      <w:bookmarkStart w:id="90" w:name="_Toc511634309"/>
      <w:bookmarkStart w:id="91" w:name="_Toc511635205"/>
      <w:bookmarkStart w:id="92" w:name="_Toc511635266"/>
      <w:bookmarkStart w:id="93" w:name="_Toc511385090"/>
      <w:bookmarkStart w:id="94" w:name="_Toc511634310"/>
      <w:bookmarkStart w:id="95" w:name="_Toc511635206"/>
      <w:bookmarkStart w:id="96" w:name="_Toc511635267"/>
      <w:bookmarkStart w:id="97" w:name="_Toc511385091"/>
      <w:bookmarkStart w:id="98" w:name="_Toc511634311"/>
      <w:bookmarkStart w:id="99" w:name="_Toc511635207"/>
      <w:bookmarkStart w:id="100" w:name="_Toc511635268"/>
      <w:bookmarkStart w:id="101" w:name="_Toc511385092"/>
      <w:bookmarkStart w:id="102" w:name="_Toc511634312"/>
      <w:bookmarkStart w:id="103" w:name="_Toc511635208"/>
      <w:bookmarkStart w:id="104" w:name="_Toc511635269"/>
      <w:bookmarkStart w:id="105" w:name="_Toc511385093"/>
      <w:bookmarkStart w:id="106" w:name="_Toc511634313"/>
      <w:bookmarkStart w:id="107" w:name="_Toc511635209"/>
      <w:bookmarkStart w:id="108" w:name="_Toc511635270"/>
      <w:bookmarkStart w:id="109" w:name="_Toc511385094"/>
      <w:bookmarkStart w:id="110" w:name="_Toc511634314"/>
      <w:bookmarkStart w:id="111" w:name="_Toc511635210"/>
      <w:bookmarkStart w:id="112" w:name="_Toc511635271"/>
      <w:bookmarkStart w:id="113" w:name="_Toc511385095"/>
      <w:bookmarkStart w:id="114" w:name="_Toc511634315"/>
      <w:bookmarkStart w:id="115" w:name="_Toc511635211"/>
      <w:bookmarkStart w:id="116" w:name="_Toc511635272"/>
      <w:bookmarkStart w:id="117" w:name="_Toc511385096"/>
      <w:bookmarkStart w:id="118" w:name="_Toc511634316"/>
      <w:bookmarkStart w:id="119" w:name="_Toc511635212"/>
      <w:bookmarkStart w:id="120" w:name="_Toc511635273"/>
      <w:bookmarkStart w:id="121" w:name="_Toc511385097"/>
      <w:bookmarkStart w:id="122" w:name="_Toc511634317"/>
      <w:bookmarkStart w:id="123" w:name="_Toc511635213"/>
      <w:bookmarkStart w:id="124" w:name="_Toc511635274"/>
      <w:bookmarkStart w:id="125" w:name="_Toc511385098"/>
      <w:bookmarkStart w:id="126" w:name="_Toc511634318"/>
      <w:bookmarkStart w:id="127" w:name="_Toc511635214"/>
      <w:bookmarkStart w:id="128" w:name="_Toc511635275"/>
      <w:bookmarkStart w:id="129" w:name="_Toc511385099"/>
      <w:bookmarkStart w:id="130" w:name="_Toc511634319"/>
      <w:bookmarkStart w:id="131" w:name="_Toc511635215"/>
      <w:bookmarkStart w:id="132" w:name="_Toc511635276"/>
      <w:bookmarkStart w:id="133" w:name="_Toc511385100"/>
      <w:bookmarkStart w:id="134" w:name="_Toc511634320"/>
      <w:bookmarkStart w:id="135" w:name="_Toc511635216"/>
      <w:bookmarkStart w:id="136" w:name="_Toc511635277"/>
      <w:bookmarkStart w:id="137" w:name="_Toc511385101"/>
      <w:bookmarkStart w:id="138" w:name="_Toc511634321"/>
      <w:bookmarkStart w:id="139" w:name="_Toc511635217"/>
      <w:bookmarkStart w:id="140" w:name="_Toc511635278"/>
      <w:bookmarkStart w:id="141" w:name="_Toc511385102"/>
      <w:bookmarkStart w:id="142" w:name="_Toc511634322"/>
      <w:bookmarkStart w:id="143" w:name="_Toc511635218"/>
      <w:bookmarkStart w:id="144" w:name="_Toc511635279"/>
      <w:bookmarkStart w:id="145" w:name="_Toc511385103"/>
      <w:bookmarkStart w:id="146" w:name="_Toc511634323"/>
      <w:bookmarkStart w:id="147" w:name="_Toc511635219"/>
      <w:bookmarkStart w:id="148" w:name="_Toc511635280"/>
      <w:bookmarkStart w:id="149" w:name="_Toc511385104"/>
      <w:bookmarkStart w:id="150" w:name="_Toc511634324"/>
      <w:bookmarkStart w:id="151" w:name="_Toc511635220"/>
      <w:bookmarkStart w:id="152" w:name="_Toc511635281"/>
      <w:bookmarkStart w:id="153" w:name="_Toc511385105"/>
      <w:bookmarkStart w:id="154" w:name="_Toc511634325"/>
      <w:bookmarkStart w:id="155" w:name="_Toc511635221"/>
      <w:bookmarkStart w:id="156" w:name="_Toc511635282"/>
      <w:bookmarkStart w:id="157" w:name="_Toc511385106"/>
      <w:bookmarkStart w:id="158" w:name="_Toc511634326"/>
      <w:bookmarkStart w:id="159" w:name="_Toc511635222"/>
      <w:bookmarkStart w:id="160" w:name="_Toc511635283"/>
      <w:bookmarkStart w:id="161" w:name="_Toc511385107"/>
      <w:bookmarkStart w:id="162" w:name="_Toc511634327"/>
      <w:bookmarkStart w:id="163" w:name="_Toc511635223"/>
      <w:bookmarkStart w:id="164" w:name="_Toc511635284"/>
      <w:bookmarkStart w:id="165" w:name="_Toc511385108"/>
      <w:bookmarkStart w:id="166" w:name="_Toc511634328"/>
      <w:bookmarkStart w:id="167" w:name="_Toc511635224"/>
      <w:bookmarkStart w:id="168" w:name="_Toc511635285"/>
      <w:bookmarkStart w:id="169" w:name="_Toc511385109"/>
      <w:bookmarkStart w:id="170" w:name="_Toc511634329"/>
      <w:bookmarkStart w:id="171" w:name="_Toc511635225"/>
      <w:bookmarkStart w:id="172" w:name="_Toc511635286"/>
      <w:bookmarkStart w:id="173" w:name="_Toc511385110"/>
      <w:bookmarkStart w:id="174" w:name="_Toc511634330"/>
      <w:bookmarkStart w:id="175" w:name="_Toc511635226"/>
      <w:bookmarkStart w:id="176" w:name="_Toc511635287"/>
      <w:bookmarkStart w:id="177" w:name="_Toc511385111"/>
      <w:bookmarkStart w:id="178" w:name="_Toc511634331"/>
      <w:bookmarkStart w:id="179" w:name="_Toc511635227"/>
      <w:bookmarkStart w:id="180" w:name="_Toc511635288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</w:p>
    <w:p w:rsidR="000F1C78" w:rsidRDefault="000F1C78" w:rsidP="00360D1E">
      <w:pPr>
        <w:pStyle w:val="Heading3"/>
      </w:pPr>
      <w:bookmarkStart w:id="181" w:name="_Toc4146902"/>
      <w:r>
        <w:t>Model First and Data</w:t>
      </w:r>
      <w:r w:rsidR="001B7E56">
        <w:t>base</w:t>
      </w:r>
      <w:r>
        <w:t xml:space="preserve"> First Usage</w:t>
      </w:r>
      <w:bookmarkEnd w:id="181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r w:rsidRPr="00272719">
        <w:rPr>
          <w:rStyle w:val="EDBTXTKeywordBlack"/>
        </w:rPr>
        <w:t>gacutil</w:t>
      </w:r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t>&lt;add name="EnterpriseDB.EDBClient"</w:t>
      </w:r>
    </w:p>
    <w:p w:rsidR="00A67795" w:rsidRDefault="00A67795" w:rsidP="00A67795">
      <w:pPr>
        <w:pStyle w:val="EDBSYNTXPreformattedBlackLeft033"/>
      </w:pPr>
      <w:r>
        <w:t xml:space="preserve">  invariant="EnterpriseDB.EDBClient"</w:t>
      </w:r>
    </w:p>
    <w:p w:rsidR="00A67795" w:rsidRDefault="00A67795" w:rsidP="00A67795">
      <w:pPr>
        <w:pStyle w:val="EDBSYNTXPreformattedBlackLeft033"/>
      </w:pPr>
      <w:r>
        <w:t xml:space="preserve">  description=".NET Data Provider for EnterpriseDB PostgreSQL"</w:t>
      </w:r>
    </w:p>
    <w:p w:rsidR="00A67795" w:rsidRDefault="00A67795" w:rsidP="00A67795">
      <w:pPr>
        <w:pStyle w:val="EDBSYNTXPreformattedBlackLeft033"/>
      </w:pPr>
      <w:r>
        <w:t xml:space="preserve">  type="EnterpriseDB.EDBClient.EDBFactory, E</w:t>
      </w:r>
      <w:r w:rsidR="00CB4C7F">
        <w:t>nterpriseDB.EDBClient, Version=4.0.4</w:t>
      </w:r>
      <w:r>
        <w:t>.1, Culture=neutral, PublicKeyToken=5d8b90d52f46fda7"</w:t>
      </w:r>
    </w:p>
    <w:p w:rsidR="00A67795" w:rsidRDefault="00A67795" w:rsidP="00A67795">
      <w:pPr>
        <w:pStyle w:val="EDBSYNTXPreformattedBlackLeft033"/>
      </w:pPr>
      <w:r>
        <w:t xml:space="preserve">  support="FF"/&gt;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r w:rsidRPr="00540236">
        <w:t>Config</w:t>
      </w:r>
      <w:r>
        <w:t>\machine.config</w:t>
      </w:r>
    </w:p>
    <w:p w:rsidR="00A67795" w:rsidRDefault="00A67795" w:rsidP="00A6779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r w:rsidRPr="008F6D8C">
        <w:t>Config</w:t>
      </w:r>
      <w:r>
        <w:t>\machine.config</w:t>
      </w:r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2" w:name="_Ref482087625"/>
      <w:bookmarkStart w:id="183" w:name="_Toc4146903"/>
      <w:r>
        <w:lastRenderedPageBreak/>
        <w:t>Using the .NET Connector</w:t>
      </w:r>
      <w:bookmarkEnd w:id="182"/>
      <w:bookmarkEnd w:id="183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4" w:name="_Toc4146904"/>
      <w:r w:rsidRPr="006E5BC7">
        <w:t>Opening a Database Connection</w:t>
      </w:r>
      <w:bookmarkEnd w:id="184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5" w:name="_Ref482087661"/>
      <w:bookmarkStart w:id="186" w:name="_Toc4146905"/>
      <w:r w:rsidRPr="000759D8">
        <w:t>Connection String Parameters</w:t>
      </w:r>
      <w:bookmarkEnd w:id="185"/>
      <w:bookmarkEnd w:id="186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7" w:name="_Toc4146906"/>
      <w:r>
        <w:t xml:space="preserve">Example - </w:t>
      </w:r>
      <w:r w:rsidRPr="006E5BC7">
        <w:t>Opening a Database Connection using ASP.NET</w:t>
      </w:r>
      <w:bookmarkEnd w:id="187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325C3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325C3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8" w:name="_Toc4146907"/>
      <w:r>
        <w:t xml:space="preserve">Example - </w:t>
      </w:r>
      <w:r w:rsidRPr="006E5BC7">
        <w:t>Opening a Database Connection from a Console Application</w:t>
      </w:r>
      <w:bookmarkEnd w:id="188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9" w:name="_Toc4146908"/>
      <w:r>
        <w:t xml:space="preserve">Example - </w:t>
      </w:r>
      <w:r w:rsidRPr="006E5BC7">
        <w:t>Opening a Database Connection from a Windows Form Application</w:t>
      </w:r>
      <w:bookmarkEnd w:id="189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90" w:name="_Toc4146909"/>
      <w:r w:rsidRPr="00540FA1">
        <w:lastRenderedPageBreak/>
        <w:t>Retrieving Database Records</w:t>
      </w:r>
      <w:bookmarkEnd w:id="190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91" w:name="_Toc4146910"/>
      <w:r w:rsidRPr="00011A71">
        <w:t>Retr</w:t>
      </w:r>
      <w:r>
        <w:t>ieving a Single Database Record</w:t>
      </w:r>
      <w:bookmarkEnd w:id="191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2" w:name="_Toc4146911"/>
      <w:r w:rsidRPr="00011A71">
        <w:lastRenderedPageBreak/>
        <w:t>Parameterized Queries</w:t>
      </w:r>
      <w:bookmarkEnd w:id="192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93" w:name="_Toc4146912"/>
      <w:r w:rsidRPr="00E225BA">
        <w:lastRenderedPageBreak/>
        <w:t>Inserting Records in a Database</w:t>
      </w:r>
      <w:bookmarkEnd w:id="193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94" w:name="_Toc4146913"/>
      <w:r w:rsidRPr="00057857">
        <w:lastRenderedPageBreak/>
        <w:t>Deleting Records in a Database</w:t>
      </w:r>
      <w:bookmarkEnd w:id="194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95" w:name="_Toc4146914"/>
      <w:r w:rsidRPr="0027366F">
        <w:lastRenderedPageBreak/>
        <w:t>Using SPL Stored Procedures in your .NET Application</w:t>
      </w:r>
      <w:bookmarkEnd w:id="195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6" w:name="_Toc4146915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6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7" w:name="_Toc4146916"/>
      <w:r>
        <w:t xml:space="preserve">Example - </w:t>
      </w:r>
      <w:r w:rsidRPr="0027366F">
        <w:t>Executing a Stored Procedure with IN Parameters</w:t>
      </w:r>
      <w:bookmarkEnd w:id="197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8" w:name="_Toc4146917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98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99" w:name="_Toc4146918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99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p w:rsidR="008B708A" w:rsidRDefault="008B708A">
      <w:pPr>
        <w:rPr>
          <w:color w:val="000000"/>
        </w:rPr>
      </w:pPr>
      <w:r>
        <w:br w:type="page"/>
      </w:r>
    </w:p>
    <w:p w:rsidR="006D5499" w:rsidRDefault="006D5499" w:rsidP="006D5499">
      <w:pPr>
        <w:pStyle w:val="Heading2"/>
      </w:pPr>
      <w:bookmarkStart w:id="200" w:name="_Toc4146919"/>
      <w:r>
        <w:lastRenderedPageBreak/>
        <w:t>Using Plugins</w:t>
      </w:r>
      <w:bookmarkEnd w:id="200"/>
    </w:p>
    <w:p w:rsidR="00684CA5" w:rsidRDefault="00684CA5" w:rsidP="006D5499">
      <w:pPr>
        <w:pStyle w:val="Default"/>
      </w:pPr>
    </w:p>
    <w:p w:rsidR="00E710E6" w:rsidRDefault="003E7BD8" w:rsidP="00E710E6">
      <w:pPr>
        <w:pStyle w:val="EDBTXTNormalWebBlack"/>
      </w:pPr>
      <w:r w:rsidRPr="003E7BD8">
        <w:t>EDB .Net driver plugins are introduced to support the enha</w:t>
      </w:r>
      <w:r w:rsidR="00E710E6">
        <w:t>n</w:t>
      </w:r>
      <w:r w:rsidRPr="003E7BD8">
        <w:t>ced cap</w:t>
      </w:r>
      <w:r w:rsidR="00E710E6">
        <w:t>abilities for different data</w:t>
      </w:r>
      <w:r w:rsidRPr="003E7BD8">
        <w:t xml:space="preserve"> types, which </w:t>
      </w:r>
      <w:r w:rsidR="00E710E6">
        <w:t xml:space="preserve">are otherwise not available in </w:t>
      </w:r>
      <w:r w:rsidRPr="003E7BD8">
        <w:t xml:space="preserve">.Net. The different plugins available </w:t>
      </w:r>
      <w:r w:rsidR="00E710E6">
        <w:t>support: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GeoJSON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Json.NET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Legacy PostGIS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NetTopologySuite</w:t>
      </w:r>
    </w:p>
    <w:p w:rsidR="00E710E6" w:rsidRDefault="003E7BD8" w:rsidP="00E710E6">
      <w:pPr>
        <w:pStyle w:val="EDBTXTNormalWebBlack"/>
        <w:numPr>
          <w:ilvl w:val="0"/>
          <w:numId w:val="26"/>
        </w:numPr>
      </w:pPr>
      <w:r w:rsidRPr="003E7BD8">
        <w:t>N</w:t>
      </w:r>
      <w:r w:rsidR="00E710E6">
        <w:t>odaTime</w:t>
      </w:r>
    </w:p>
    <w:p w:rsidR="00E710E6" w:rsidRDefault="003E7BD8" w:rsidP="00E710E6">
      <w:pPr>
        <w:pStyle w:val="EDBTXTNormalWebBlack"/>
        <w:numPr>
          <w:ilvl w:val="0"/>
          <w:numId w:val="26"/>
        </w:numPr>
      </w:pPr>
      <w:r w:rsidRPr="003E7BD8">
        <w:t xml:space="preserve">Rawpostgis. </w:t>
      </w:r>
    </w:p>
    <w:p w:rsidR="00E710E6" w:rsidRDefault="00E710E6" w:rsidP="00E710E6">
      <w:pPr>
        <w:pStyle w:val="EDBTXTNormalWebBlack"/>
      </w:pPr>
      <w:r>
        <w:t xml:space="preserve">The plugins </w:t>
      </w:r>
      <w:r w:rsidRPr="00E710E6">
        <w:t>support the use of spati</w:t>
      </w:r>
      <w:r w:rsidR="005C3D0D">
        <w:t xml:space="preserve">al, data/time and Json types. </w:t>
      </w:r>
      <w:r w:rsidRPr="00E710E6">
        <w:t>For configuration information, see Section 3.1.</w:t>
      </w:r>
    </w:p>
    <w:p w:rsidR="006D5499" w:rsidRPr="00E710E6" w:rsidRDefault="006D5499" w:rsidP="00E710E6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E710E6">
        <w:t>The following sections detail the supported frameworks and data provider installation path for these plugins.</w:t>
      </w:r>
    </w:p>
    <w:p w:rsidR="006D5499" w:rsidRDefault="006D5499" w:rsidP="006D5499">
      <w:pPr>
        <w:pStyle w:val="Heading3"/>
      </w:pPr>
      <w:bookmarkStart w:id="201" w:name="_Toc4146920"/>
      <w:r>
        <w:t>GeoJSON</w:t>
      </w:r>
      <w:bookmarkEnd w:id="201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GeoJSON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plugins\GeoJSON\net45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GeoJSON.Net.dll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Newtonsoft.Json.dll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GeoJSON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plugins\GeoJSON\netstandard2.0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GeoJSON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plugin, see the Npgsql documentation available at:</w:t>
      </w:r>
    </w:p>
    <w:p w:rsidR="00633A05" w:rsidRPr="00633A05" w:rsidRDefault="00633A05" w:rsidP="00633A05">
      <w:pPr>
        <w:pStyle w:val="Default"/>
        <w:jc w:val="center"/>
        <w:rPr>
          <w:rStyle w:val="EDBTXTKeywordBlack"/>
          <w:color w:val="auto"/>
          <w:szCs w:val="22"/>
        </w:rPr>
      </w:pPr>
    </w:p>
    <w:p w:rsidR="00C46210" w:rsidRDefault="00DF4873" w:rsidP="00633A05">
      <w:pPr>
        <w:pStyle w:val="Default"/>
        <w:jc w:val="center"/>
        <w:rPr>
          <w:rStyle w:val="EDBTXTKeywordBlack"/>
          <w:color w:val="auto"/>
          <w:szCs w:val="22"/>
        </w:rPr>
      </w:pPr>
      <w:hyperlink r:id="rId27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http://www.npgsql.org/doc/types/geojson.html</w:t>
        </w:r>
      </w:hyperlink>
    </w:p>
    <w:p w:rsidR="00633A05" w:rsidRDefault="00633A05" w:rsidP="00633A05">
      <w:pPr>
        <w:pStyle w:val="Default"/>
        <w:jc w:val="center"/>
        <w:rPr>
          <w:rStyle w:val="EDBTXTKeywordBlack"/>
          <w:color w:val="auto"/>
          <w:szCs w:val="22"/>
        </w:rPr>
      </w:pPr>
    </w:p>
    <w:p w:rsidR="006D5499" w:rsidRDefault="006D5499" w:rsidP="006D5499">
      <w:pPr>
        <w:pStyle w:val="Heading3"/>
      </w:pPr>
      <w:bookmarkStart w:id="202" w:name="_Toc4146921"/>
      <w:r>
        <w:t>Json.NET</w:t>
      </w:r>
      <w:bookmarkEnd w:id="202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Json.NET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plugins\Json.NET\net45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 xml:space="preserve">Newtonsoft.Json.dll 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Json.NET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plugins\Json.NET\netstandard2.0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r w:rsidR="005C3D0D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Json.NET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plugin, see the Npgsql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Default="00DF4873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28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http://www.npgsql.org/doc/types/jsonnet.html</w:t>
        </w:r>
      </w:hyperlink>
    </w:p>
    <w:p w:rsidR="00633A05" w:rsidRPr="00633A05" w:rsidRDefault="00633A05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</w:p>
    <w:p w:rsidR="006D5499" w:rsidRDefault="006D5499" w:rsidP="006D5499">
      <w:pPr>
        <w:pStyle w:val="Heading3"/>
      </w:pPr>
      <w:bookmarkStart w:id="203" w:name="_Toc4146922"/>
      <w:r>
        <w:t>LegacyPostGIS</w:t>
      </w:r>
      <w:bookmarkEnd w:id="203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LegacyPostGIS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plugins\LegacyPostgis\net45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LegacyPostGIS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lastRenderedPageBreak/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plugins\LegacyPostgis\netstandard2.0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For detailed information about using the LegacyPostGIS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plugin, see the Npgsql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Pr="00633A05" w:rsidRDefault="00DF4873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29" w:history="1">
        <w:r w:rsidR="00633A05" w:rsidRPr="00633A0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http://www.npgsql.org/doc/types/legacy-postgis.html</w:t>
        </w:r>
      </w:hyperlink>
    </w:p>
    <w:p w:rsidR="00633A05" w:rsidRPr="00633A05" w:rsidRDefault="00633A05" w:rsidP="00633A05">
      <w:pPr>
        <w:pStyle w:val="Default"/>
        <w:jc w:val="center"/>
        <w:rPr>
          <w:rFonts w:asciiTheme="minorHAnsi" w:hAnsiTheme="minorHAnsi"/>
          <w:sz w:val="22"/>
          <w:szCs w:val="22"/>
        </w:rPr>
      </w:pPr>
    </w:p>
    <w:p w:rsidR="006D5499" w:rsidRDefault="006D5499" w:rsidP="006D5499">
      <w:pPr>
        <w:pStyle w:val="Heading3"/>
      </w:pPr>
      <w:bookmarkStart w:id="204" w:name="_Toc4146923"/>
      <w:r>
        <w:t>NetTopologySuite</w:t>
      </w:r>
      <w:bookmarkEnd w:id="204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NetTopologySuite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 w:rsidRPr="00992C6A">
        <w:t xml:space="preserve"> </w:t>
      </w:r>
      <w:r w:rsidR="00992C6A">
        <w:rPr>
          <w:rStyle w:val="EDBTXTKeywordBlack"/>
        </w:rPr>
        <w:t>plugins\NetTopologySuite</w:t>
      </w:r>
      <w:r w:rsidR="00992C6A" w:rsidRP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GeoAPI.dll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NetTopologySuite.IO.PostGis.dll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NetTopologySuite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plugins\NetTopologySuite\netstandard2.0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NetTopologySuite type plugin, see the Npgsql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Default="00DF4873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30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http://www.npgsql.org/doc/types/nts.html</w:t>
        </w:r>
      </w:hyperlink>
    </w:p>
    <w:p w:rsidR="00633A05" w:rsidRPr="00633A05" w:rsidRDefault="00633A05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</w:p>
    <w:p w:rsidR="006D5499" w:rsidRDefault="006D5499" w:rsidP="006D5499">
      <w:pPr>
        <w:pStyle w:val="Heading3"/>
      </w:pPr>
      <w:bookmarkStart w:id="205" w:name="_Toc4146924"/>
      <w:r>
        <w:t>NodaTime</w:t>
      </w:r>
      <w:bookmarkEnd w:id="205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NodaTime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lastRenderedPageBreak/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plugins\NodaTime\net45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NodaTime.dll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NodaTime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BD6AC4" w:rsidRDefault="00C46210" w:rsidP="00C46210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plugins\NodaTime\netstandard2.0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NodaTime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plugin, see the Npgsql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Default="00DF4873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31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http://www.npgsql.org/doc/types/nodatime.html</w:t>
        </w:r>
      </w:hyperlink>
    </w:p>
    <w:p w:rsidR="00633A05" w:rsidRPr="00633A05" w:rsidRDefault="00633A05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</w:p>
    <w:p w:rsidR="006D5499" w:rsidRDefault="006D5499" w:rsidP="006D5499">
      <w:pPr>
        <w:pStyle w:val="Heading3"/>
      </w:pPr>
      <w:bookmarkStart w:id="206" w:name="_Toc4146925"/>
      <w:r>
        <w:t>RawPostGIS</w:t>
      </w:r>
      <w:bookmarkEnd w:id="206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RawPostGIS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plugins\RawPostgis\net45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r>
        <w:t xml:space="preserve">RawPostGIS type 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633A05" w:rsidRDefault="00C46210" w:rsidP="00783B12">
      <w:pPr>
        <w:pStyle w:val="EDBTXTNormalWebBlackCharChar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</w:t>
      </w:r>
      <w:r w:rsidR="00783B12">
        <w:rPr>
          <w:rStyle w:val="EDBTXTKeywordBlack"/>
        </w:rPr>
        <w:t>\</w:t>
      </w:r>
      <w:r>
        <w:rPr>
          <w:rStyle w:val="EDBTXTKeywordBlack"/>
        </w:rPr>
        <w:t>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r w:rsidR="00783B12">
        <w:rPr>
          <w:rStyle w:val="EDBTXTKeywordBlack"/>
        </w:rPr>
        <w:t>RawPostGis</w:t>
      </w:r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6D5499" w:rsidRPr="003662FE" w:rsidRDefault="006D5499" w:rsidP="003662FE">
      <w:pPr>
        <w:pStyle w:val="Default"/>
      </w:pPr>
    </w:p>
    <w:p w:rsidR="003662FE" w:rsidRDefault="00E710E6" w:rsidP="003662FE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For detailed information about using </w:t>
      </w:r>
      <w:r w:rsidR="005C3D0D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RawPostGIS </w:t>
      </w:r>
      <w:r w:rsidR="003662FE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plugin, see the documentation available at:</w:t>
      </w:r>
    </w:p>
    <w:p w:rsidR="003662FE" w:rsidRPr="003662FE" w:rsidRDefault="003662FE" w:rsidP="003662FE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3662FE" w:rsidRPr="003662FE" w:rsidRDefault="00DF4873" w:rsidP="003662FE">
      <w:pPr>
        <w:pStyle w:val="Default"/>
        <w:jc w:val="center"/>
        <w:rPr>
          <w:rStyle w:val="EDBTXTKeywordBlack"/>
          <w:color w:val="auto"/>
          <w:szCs w:val="22"/>
          <w:u w:val="single"/>
        </w:rPr>
      </w:pPr>
      <w:hyperlink r:id="rId32" w:history="1">
        <w:r w:rsidR="003662FE" w:rsidRPr="003662FE">
          <w:rPr>
            <w:rStyle w:val="Hyperlink"/>
            <w:rFonts w:ascii="Courier New" w:hAnsi="Courier New" w:cs="Courier New"/>
            <w:sz w:val="22"/>
            <w:szCs w:val="22"/>
          </w:rPr>
          <w:t>https://www.nuget.org/packages/Npgsql.RawPostgis/</w:t>
        </w:r>
      </w:hyperlink>
    </w:p>
    <w:p w:rsidR="00C12C0C" w:rsidRDefault="00C12C0C">
      <w:pPr>
        <w:pStyle w:val="Heading2"/>
      </w:pPr>
      <w:bookmarkStart w:id="207" w:name="_Toc4146926"/>
      <w:r>
        <w:lastRenderedPageBreak/>
        <w:t>API Reference</w:t>
      </w:r>
      <w:bookmarkEnd w:id="207"/>
    </w:p>
    <w:p w:rsidR="00C12C0C" w:rsidRDefault="00C12C0C" w:rsidP="002C3942">
      <w:pPr>
        <w:pStyle w:val="EDBTXTNormalWebBlack"/>
      </w:pPr>
      <w:r w:rsidRPr="00C12C0C">
        <w:t>For</w:t>
      </w:r>
      <w:r w:rsidR="00F71EEB">
        <w:t xml:space="preserve"> </w:t>
      </w:r>
      <w:r w:rsidR="002311B5">
        <w:t>information about using the API</w:t>
      </w:r>
      <w:r w:rsidR="00F71EEB">
        <w:t>, see the Npgsql d</w:t>
      </w:r>
      <w:r w:rsidRPr="00C12C0C">
        <w:t>ocumentation available at:</w:t>
      </w:r>
    </w:p>
    <w:p w:rsidR="00C12C0C" w:rsidRPr="002311B5" w:rsidRDefault="00DF4873" w:rsidP="002311B5">
      <w:pPr>
        <w:pStyle w:val="Default"/>
        <w:jc w:val="center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hyperlink r:id="rId33" w:history="1">
        <w:r w:rsidR="002311B5" w:rsidRPr="002311B5">
          <w:rPr>
            <w:rStyle w:val="Hyperlink"/>
          </w:rPr>
          <w:t>http://www.npgsql.org/doc/api/Npgsql.html</w:t>
        </w:r>
      </w:hyperlink>
    </w:p>
    <w:p w:rsidR="003F3948" w:rsidRPr="00C82AD9" w:rsidRDefault="00C82AD9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Usage n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>ote</w:t>
      </w: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s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 xml:space="preserve">: </w:t>
      </w:r>
    </w:p>
    <w:p w:rsidR="003F3948" w:rsidRPr="00C82AD9" w:rsidRDefault="003F3948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When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using the API, replace references to </w:t>
      </w:r>
      <w:r w:rsidRPr="00C82AD9">
        <w:rPr>
          <w:rStyle w:val="EDBTXTKeywordBlack"/>
          <w:color w:val="auto"/>
          <w:sz w:val="24"/>
          <w:szCs w:val="24"/>
        </w:rPr>
        <w:t>Npgsql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with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color w:val="auto"/>
          <w:sz w:val="24"/>
          <w:szCs w:val="24"/>
        </w:rPr>
        <w:t>EnterpriseDB.EDBClient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</w:p>
    <w:p w:rsidR="009F0BA2" w:rsidRPr="00C82AD9" w:rsidRDefault="00C82AD9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When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referring to classes, replace </w:t>
      </w:r>
      <w:r w:rsidR="008B708A" w:rsidRPr="00C82AD9">
        <w:rPr>
          <w:rStyle w:val="EDBTXTKeywordBlack"/>
          <w:color w:val="auto"/>
          <w:sz w:val="24"/>
          <w:szCs w:val="24"/>
        </w:rPr>
        <w:t>Npgsql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with </w:t>
      </w:r>
      <w:r w:rsidR="008B708A" w:rsidRPr="00C82AD9">
        <w:rPr>
          <w:rStyle w:val="EDBTXTKeywordBlack"/>
          <w:color w:val="auto"/>
          <w:sz w:val="24"/>
          <w:szCs w:val="24"/>
        </w:rPr>
        <w:t>EDB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For example, use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8B708A" w:rsidRPr="00C82AD9">
        <w:rPr>
          <w:rStyle w:val="EDBTXTKeywordBlack"/>
          <w:color w:val="auto"/>
          <w:sz w:val="24"/>
          <w:szCs w:val="24"/>
        </w:rPr>
        <w:t>EDBBinaryExporter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class instead of</w:t>
      </w:r>
      <w:r w:rsidR="002C3942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color w:val="auto"/>
          <w:sz w:val="24"/>
          <w:szCs w:val="24"/>
        </w:rPr>
        <w:t>NpgsqlBinaryExporter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class.</w:t>
      </w:r>
    </w:p>
    <w:p w:rsidR="008B708A" w:rsidRPr="00C82AD9" w:rsidRDefault="008B708A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</w:p>
    <w:sectPr w:rsidR="008B708A" w:rsidRPr="00C82AD9" w:rsidSect="00E71082">
      <w:headerReference w:type="even" r:id="rId34"/>
      <w:headerReference w:type="default" r:id="rId35"/>
      <w:headerReference w:type="first" r:id="rId36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710E6" w:rsidRDefault="00E710E6">
      <w:r>
        <w:separator/>
      </w:r>
    </w:p>
  </w:endnote>
  <w:endnote w:type="continuationSeparator" w:id="0">
    <w:p w:rsidR="00E710E6" w:rsidRDefault="00E710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710E6" w:rsidRDefault="00E710E6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F4873">
      <w:rPr>
        <w:rStyle w:val="PageNumber"/>
        <w:noProof/>
      </w:rPr>
      <w:t>3</w:t>
    </w:r>
    <w:r>
      <w:rPr>
        <w:rStyle w:val="PageNumber"/>
      </w:rPr>
      <w:fldChar w:fldCharType="end"/>
    </w:r>
  </w:p>
  <w:p w:rsidR="00E710E6" w:rsidRDefault="00E710E6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- 2019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E710E6" w:rsidRDefault="00E710E6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710E6" w:rsidRDefault="00E710E6">
      <w:r>
        <w:separator/>
      </w:r>
    </w:p>
  </w:footnote>
  <w:footnote w:type="continuationSeparator" w:id="0">
    <w:p w:rsidR="00E710E6" w:rsidRDefault="00E710E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Pr="00073564" w:rsidRDefault="00E710E6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E710E6" w:rsidRPr="00073564" w:rsidRDefault="00E710E6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236" type="#_x0000_t75" style="width:8.25pt;height:8.25pt" o:bullet="t">
        <v:imagedata r:id="rId1" o:title="bullet"/>
      </v:shape>
    </w:pict>
  </w:numPicBullet>
  <w:numPicBullet w:numPicBulletId="1">
    <w:pict>
      <v:shape id="_x0000_i2237" type="#_x0000_t75" style="width:3in;height:3in" o:bullet="t"/>
    </w:pict>
  </w:numPicBullet>
  <w:numPicBullet w:numPicBulletId="2">
    <w:pict>
      <v:shape id="_x0000_i2238" type="#_x0000_t75" style="width:3in;height:3in" o:bullet="t"/>
    </w:pict>
  </w:numPicBullet>
  <w:numPicBullet w:numPicBulletId="3">
    <w:pict>
      <v:shape id="_x0000_i2239" type="#_x0000_t75" style="width:3in;height:3in" o:bullet="t"/>
    </w:pict>
  </w:numPicBullet>
  <w:numPicBullet w:numPicBulletId="4">
    <w:pict>
      <v:shape id="_x0000_i2240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BBF5161"/>
    <w:multiLevelType w:val="hybridMultilevel"/>
    <w:tmpl w:val="280CCE72"/>
    <w:lvl w:ilvl="0" w:tplc="BE22C266">
      <w:start w:val="1"/>
      <w:numFmt w:val="bullet"/>
      <w:pStyle w:val="EDBList-Bullet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5CD16F7"/>
    <w:multiLevelType w:val="hybridMultilevel"/>
    <w:tmpl w:val="85B26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32022B47"/>
    <w:multiLevelType w:val="hybridMultilevel"/>
    <w:tmpl w:val="EAF0A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291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9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60">
    <w:nsid w:val="3E5871EA"/>
    <w:multiLevelType w:val="hybridMultilevel"/>
    <w:tmpl w:val="DAF0D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4D48158D"/>
    <w:multiLevelType w:val="hybridMultilevel"/>
    <w:tmpl w:val="F872E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>
    <w:nsid w:val="52DC75D5"/>
    <w:multiLevelType w:val="hybridMultilevel"/>
    <w:tmpl w:val="86CCAAA4"/>
    <w:lvl w:ilvl="0" w:tplc="087014E8">
      <w:numFmt w:val="bullet"/>
      <w:lvlText w:val=""/>
      <w:lvlJc w:val="left"/>
      <w:pPr>
        <w:ind w:left="60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63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>
    <w:nsid w:val="795A4F74"/>
    <w:multiLevelType w:val="hybridMultilevel"/>
    <w:tmpl w:val="5DBEDD3C"/>
    <w:lvl w:ilvl="0" w:tplc="040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>
    <w:nsid w:val="7D76610F"/>
    <w:multiLevelType w:val="hybridMultilevel"/>
    <w:tmpl w:val="7898C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64"/>
  </w:num>
  <w:num w:numId="4">
    <w:abstractNumId w:val="56"/>
  </w:num>
  <w:num w:numId="5">
    <w:abstractNumId w:val="55"/>
  </w:num>
  <w:num w:numId="6">
    <w:abstractNumId w:val="52"/>
  </w:num>
  <w:num w:numId="7">
    <w:abstractNumId w:val="54"/>
  </w:num>
  <w:num w:numId="8">
    <w:abstractNumId w:val="59"/>
  </w:num>
  <w:num w:numId="9">
    <w:abstractNumId w:val="45"/>
  </w:num>
  <w:num w:numId="10">
    <w:abstractNumId w:val="50"/>
  </w:num>
  <w:num w:numId="11">
    <w:abstractNumId w:val="51"/>
  </w:num>
  <w:num w:numId="12">
    <w:abstractNumId w:val="63"/>
  </w:num>
  <w:num w:numId="13">
    <w:abstractNumId w:val="66"/>
  </w:num>
  <w:num w:numId="14">
    <w:abstractNumId w:val="48"/>
  </w:num>
  <w:num w:numId="15">
    <w:abstractNumId w:val="58"/>
  </w:num>
  <w:num w:numId="16">
    <w:abstractNumId w:val="65"/>
  </w:num>
  <w:num w:numId="17">
    <w:abstractNumId w:val="53"/>
  </w:num>
  <w:num w:numId="18">
    <w:abstractNumId w:val="44"/>
  </w:num>
  <w:num w:numId="19">
    <w:abstractNumId w:val="46"/>
  </w:num>
  <w:num w:numId="20">
    <w:abstractNumId w:val="67"/>
  </w:num>
  <w:num w:numId="21">
    <w:abstractNumId w:val="62"/>
  </w:num>
  <w:num w:numId="22">
    <w:abstractNumId w:val="61"/>
  </w:num>
  <w:num w:numId="23">
    <w:abstractNumId w:val="60"/>
  </w:num>
  <w:num w:numId="24">
    <w:abstractNumId w:val="57"/>
  </w:num>
  <w:num w:numId="25">
    <w:abstractNumId w:val="68"/>
  </w:num>
  <w:num w:numId="26">
    <w:abstractNumId w:val="49"/>
  </w:num>
  <w:num w:numId="27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06F76"/>
    <w:rsid w:val="00010800"/>
    <w:rsid w:val="000137AC"/>
    <w:rsid w:val="00017052"/>
    <w:rsid w:val="00022B42"/>
    <w:rsid w:val="00024709"/>
    <w:rsid w:val="00030D02"/>
    <w:rsid w:val="000323AC"/>
    <w:rsid w:val="00032D0C"/>
    <w:rsid w:val="000339EB"/>
    <w:rsid w:val="00034A9E"/>
    <w:rsid w:val="00035527"/>
    <w:rsid w:val="00037539"/>
    <w:rsid w:val="00037F5E"/>
    <w:rsid w:val="000438E9"/>
    <w:rsid w:val="00047ADD"/>
    <w:rsid w:val="00052FDD"/>
    <w:rsid w:val="0005446F"/>
    <w:rsid w:val="00054CC0"/>
    <w:rsid w:val="00055A8F"/>
    <w:rsid w:val="0006229F"/>
    <w:rsid w:val="0007114F"/>
    <w:rsid w:val="00080672"/>
    <w:rsid w:val="00080A90"/>
    <w:rsid w:val="00082150"/>
    <w:rsid w:val="000841D2"/>
    <w:rsid w:val="00086806"/>
    <w:rsid w:val="000933D7"/>
    <w:rsid w:val="00093D99"/>
    <w:rsid w:val="00096E6E"/>
    <w:rsid w:val="000972E8"/>
    <w:rsid w:val="000A13DB"/>
    <w:rsid w:val="000A3475"/>
    <w:rsid w:val="000B1ADD"/>
    <w:rsid w:val="000B22B7"/>
    <w:rsid w:val="000B2DCA"/>
    <w:rsid w:val="000B5FE5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7B4"/>
    <w:rsid w:val="00182AA8"/>
    <w:rsid w:val="00185162"/>
    <w:rsid w:val="0019401F"/>
    <w:rsid w:val="001A180D"/>
    <w:rsid w:val="001A48E2"/>
    <w:rsid w:val="001A5D46"/>
    <w:rsid w:val="001B2813"/>
    <w:rsid w:val="001B32D1"/>
    <w:rsid w:val="001B7E56"/>
    <w:rsid w:val="001C2B5D"/>
    <w:rsid w:val="001C40DC"/>
    <w:rsid w:val="001C5223"/>
    <w:rsid w:val="001C569D"/>
    <w:rsid w:val="001C6328"/>
    <w:rsid w:val="001E43CF"/>
    <w:rsid w:val="001F0E37"/>
    <w:rsid w:val="001F1316"/>
    <w:rsid w:val="001F645E"/>
    <w:rsid w:val="001F7E32"/>
    <w:rsid w:val="00200C1B"/>
    <w:rsid w:val="002020D7"/>
    <w:rsid w:val="002155FA"/>
    <w:rsid w:val="00215EA6"/>
    <w:rsid w:val="00216648"/>
    <w:rsid w:val="0022270C"/>
    <w:rsid w:val="00223F4D"/>
    <w:rsid w:val="002245AD"/>
    <w:rsid w:val="00224FE2"/>
    <w:rsid w:val="00225DBE"/>
    <w:rsid w:val="002265E9"/>
    <w:rsid w:val="00227372"/>
    <w:rsid w:val="002311B5"/>
    <w:rsid w:val="00231C33"/>
    <w:rsid w:val="002330A5"/>
    <w:rsid w:val="0023564A"/>
    <w:rsid w:val="00235B47"/>
    <w:rsid w:val="00237F5A"/>
    <w:rsid w:val="00241794"/>
    <w:rsid w:val="00242D6B"/>
    <w:rsid w:val="0024676F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2AC6"/>
    <w:rsid w:val="002B3C27"/>
    <w:rsid w:val="002B6E80"/>
    <w:rsid w:val="002C041E"/>
    <w:rsid w:val="002C1266"/>
    <w:rsid w:val="002C3942"/>
    <w:rsid w:val="002C3FF2"/>
    <w:rsid w:val="002D7C82"/>
    <w:rsid w:val="002E08BA"/>
    <w:rsid w:val="002E1DD8"/>
    <w:rsid w:val="002E3C74"/>
    <w:rsid w:val="002F0F0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0757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662FE"/>
    <w:rsid w:val="0036716A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C4BEA"/>
    <w:rsid w:val="003C631A"/>
    <w:rsid w:val="003D0347"/>
    <w:rsid w:val="003D1423"/>
    <w:rsid w:val="003D6077"/>
    <w:rsid w:val="003D682E"/>
    <w:rsid w:val="003E21DC"/>
    <w:rsid w:val="003E5E32"/>
    <w:rsid w:val="003E61CB"/>
    <w:rsid w:val="003E74DA"/>
    <w:rsid w:val="003E7BD8"/>
    <w:rsid w:val="003F3948"/>
    <w:rsid w:val="003F470E"/>
    <w:rsid w:val="003F49E0"/>
    <w:rsid w:val="003F5670"/>
    <w:rsid w:val="003F6A3D"/>
    <w:rsid w:val="00403BD3"/>
    <w:rsid w:val="00405FB7"/>
    <w:rsid w:val="00406154"/>
    <w:rsid w:val="00413B3D"/>
    <w:rsid w:val="00416AAF"/>
    <w:rsid w:val="00421AD8"/>
    <w:rsid w:val="00423EB1"/>
    <w:rsid w:val="00426970"/>
    <w:rsid w:val="004307E3"/>
    <w:rsid w:val="004344E6"/>
    <w:rsid w:val="004353D9"/>
    <w:rsid w:val="0043694D"/>
    <w:rsid w:val="00436F0C"/>
    <w:rsid w:val="00436FF2"/>
    <w:rsid w:val="0044250C"/>
    <w:rsid w:val="0044290F"/>
    <w:rsid w:val="00442D1E"/>
    <w:rsid w:val="00443070"/>
    <w:rsid w:val="004536F9"/>
    <w:rsid w:val="00455899"/>
    <w:rsid w:val="00455E2A"/>
    <w:rsid w:val="00456085"/>
    <w:rsid w:val="00460161"/>
    <w:rsid w:val="00461938"/>
    <w:rsid w:val="00462349"/>
    <w:rsid w:val="00466B15"/>
    <w:rsid w:val="00470FE5"/>
    <w:rsid w:val="00475636"/>
    <w:rsid w:val="0048087B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B75E7"/>
    <w:rsid w:val="004C04E0"/>
    <w:rsid w:val="004C64A2"/>
    <w:rsid w:val="004D489A"/>
    <w:rsid w:val="004D4DEA"/>
    <w:rsid w:val="004D60B2"/>
    <w:rsid w:val="004E393A"/>
    <w:rsid w:val="004F356D"/>
    <w:rsid w:val="004F56C1"/>
    <w:rsid w:val="005014B3"/>
    <w:rsid w:val="00505D81"/>
    <w:rsid w:val="005121C0"/>
    <w:rsid w:val="0051355D"/>
    <w:rsid w:val="00516323"/>
    <w:rsid w:val="00522768"/>
    <w:rsid w:val="005233BB"/>
    <w:rsid w:val="005273DB"/>
    <w:rsid w:val="005313C1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987"/>
    <w:rsid w:val="00575BCA"/>
    <w:rsid w:val="00575D37"/>
    <w:rsid w:val="00576A1B"/>
    <w:rsid w:val="005868E0"/>
    <w:rsid w:val="005924C2"/>
    <w:rsid w:val="005A4392"/>
    <w:rsid w:val="005A4E97"/>
    <w:rsid w:val="005A5F51"/>
    <w:rsid w:val="005B055D"/>
    <w:rsid w:val="005B38C6"/>
    <w:rsid w:val="005C0153"/>
    <w:rsid w:val="005C3D0D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5F6285"/>
    <w:rsid w:val="0060041C"/>
    <w:rsid w:val="00617674"/>
    <w:rsid w:val="0062259B"/>
    <w:rsid w:val="006268BA"/>
    <w:rsid w:val="00630AA2"/>
    <w:rsid w:val="00630E33"/>
    <w:rsid w:val="006316DC"/>
    <w:rsid w:val="00633A05"/>
    <w:rsid w:val="00633DBC"/>
    <w:rsid w:val="00633EF2"/>
    <w:rsid w:val="00636F97"/>
    <w:rsid w:val="0064281E"/>
    <w:rsid w:val="00646C08"/>
    <w:rsid w:val="006650AD"/>
    <w:rsid w:val="00676E54"/>
    <w:rsid w:val="00677E3A"/>
    <w:rsid w:val="00683EAF"/>
    <w:rsid w:val="00684231"/>
    <w:rsid w:val="00684CA5"/>
    <w:rsid w:val="00685719"/>
    <w:rsid w:val="00692918"/>
    <w:rsid w:val="00693E69"/>
    <w:rsid w:val="0069409D"/>
    <w:rsid w:val="00694594"/>
    <w:rsid w:val="006945FE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783"/>
    <w:rsid w:val="006B2FBE"/>
    <w:rsid w:val="006B375B"/>
    <w:rsid w:val="006B3A04"/>
    <w:rsid w:val="006B69C9"/>
    <w:rsid w:val="006C1B27"/>
    <w:rsid w:val="006C34A7"/>
    <w:rsid w:val="006C7A8E"/>
    <w:rsid w:val="006D0DE5"/>
    <w:rsid w:val="006D4AB8"/>
    <w:rsid w:val="006D5499"/>
    <w:rsid w:val="006D5ABF"/>
    <w:rsid w:val="006D5E5C"/>
    <w:rsid w:val="006E07D2"/>
    <w:rsid w:val="006E61EC"/>
    <w:rsid w:val="006E7DFB"/>
    <w:rsid w:val="006F0A79"/>
    <w:rsid w:val="006F2934"/>
    <w:rsid w:val="00705DFA"/>
    <w:rsid w:val="00707FB5"/>
    <w:rsid w:val="007130AA"/>
    <w:rsid w:val="007140DF"/>
    <w:rsid w:val="00726776"/>
    <w:rsid w:val="00727F71"/>
    <w:rsid w:val="00730A9B"/>
    <w:rsid w:val="00731D5E"/>
    <w:rsid w:val="00732B01"/>
    <w:rsid w:val="00733AE6"/>
    <w:rsid w:val="00734A99"/>
    <w:rsid w:val="00736E50"/>
    <w:rsid w:val="00743BEA"/>
    <w:rsid w:val="007440CF"/>
    <w:rsid w:val="00744C0D"/>
    <w:rsid w:val="00745818"/>
    <w:rsid w:val="00745E1A"/>
    <w:rsid w:val="0074601E"/>
    <w:rsid w:val="00752728"/>
    <w:rsid w:val="007570C9"/>
    <w:rsid w:val="007620EF"/>
    <w:rsid w:val="00770738"/>
    <w:rsid w:val="00770AF0"/>
    <w:rsid w:val="007723DA"/>
    <w:rsid w:val="00774EE3"/>
    <w:rsid w:val="0077724B"/>
    <w:rsid w:val="007774F7"/>
    <w:rsid w:val="00783B12"/>
    <w:rsid w:val="0078510D"/>
    <w:rsid w:val="00793CCE"/>
    <w:rsid w:val="00795356"/>
    <w:rsid w:val="0079582B"/>
    <w:rsid w:val="007A06C4"/>
    <w:rsid w:val="007A2DA4"/>
    <w:rsid w:val="007A3D51"/>
    <w:rsid w:val="007B140F"/>
    <w:rsid w:val="007B27DD"/>
    <w:rsid w:val="007B33A9"/>
    <w:rsid w:val="007C23E6"/>
    <w:rsid w:val="007C52AF"/>
    <w:rsid w:val="007C7F8C"/>
    <w:rsid w:val="007D4539"/>
    <w:rsid w:val="007D580A"/>
    <w:rsid w:val="007E2BFA"/>
    <w:rsid w:val="007E2CB9"/>
    <w:rsid w:val="007E6F65"/>
    <w:rsid w:val="007F13D7"/>
    <w:rsid w:val="007F47C8"/>
    <w:rsid w:val="007F5500"/>
    <w:rsid w:val="007F56D5"/>
    <w:rsid w:val="007F6FB9"/>
    <w:rsid w:val="0080477C"/>
    <w:rsid w:val="00804A69"/>
    <w:rsid w:val="00805478"/>
    <w:rsid w:val="00821513"/>
    <w:rsid w:val="00823430"/>
    <w:rsid w:val="00824024"/>
    <w:rsid w:val="00824A4D"/>
    <w:rsid w:val="00826061"/>
    <w:rsid w:val="00826D48"/>
    <w:rsid w:val="008302DA"/>
    <w:rsid w:val="008325C3"/>
    <w:rsid w:val="00837082"/>
    <w:rsid w:val="0084365A"/>
    <w:rsid w:val="00851853"/>
    <w:rsid w:val="00851E68"/>
    <w:rsid w:val="00853EF8"/>
    <w:rsid w:val="00856A0F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1EE2"/>
    <w:rsid w:val="0089320F"/>
    <w:rsid w:val="00893861"/>
    <w:rsid w:val="0089493A"/>
    <w:rsid w:val="008A1F03"/>
    <w:rsid w:val="008B3C13"/>
    <w:rsid w:val="008B708A"/>
    <w:rsid w:val="008C217C"/>
    <w:rsid w:val="008C2475"/>
    <w:rsid w:val="008D1101"/>
    <w:rsid w:val="008D1768"/>
    <w:rsid w:val="008D3107"/>
    <w:rsid w:val="008D3370"/>
    <w:rsid w:val="008D53F1"/>
    <w:rsid w:val="008D5835"/>
    <w:rsid w:val="008D7743"/>
    <w:rsid w:val="008E165A"/>
    <w:rsid w:val="008E21E9"/>
    <w:rsid w:val="008E2B9B"/>
    <w:rsid w:val="008F127F"/>
    <w:rsid w:val="008F40C6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2AF4"/>
    <w:rsid w:val="0098552F"/>
    <w:rsid w:val="0098583E"/>
    <w:rsid w:val="00992C6A"/>
    <w:rsid w:val="0099558B"/>
    <w:rsid w:val="00997074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504"/>
    <w:rsid w:val="009C79D1"/>
    <w:rsid w:val="009D1061"/>
    <w:rsid w:val="009D50FD"/>
    <w:rsid w:val="009E3D05"/>
    <w:rsid w:val="009E684D"/>
    <w:rsid w:val="009E6EA6"/>
    <w:rsid w:val="009F0BA2"/>
    <w:rsid w:val="009F3122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517"/>
    <w:rsid w:val="00AA1919"/>
    <w:rsid w:val="00AA4305"/>
    <w:rsid w:val="00AA4B1D"/>
    <w:rsid w:val="00AA75D7"/>
    <w:rsid w:val="00AB198F"/>
    <w:rsid w:val="00AB4AD0"/>
    <w:rsid w:val="00AB4AE5"/>
    <w:rsid w:val="00AC13F6"/>
    <w:rsid w:val="00AC4BA1"/>
    <w:rsid w:val="00AC5064"/>
    <w:rsid w:val="00AC6196"/>
    <w:rsid w:val="00AD2138"/>
    <w:rsid w:val="00AD578C"/>
    <w:rsid w:val="00AD6D62"/>
    <w:rsid w:val="00AE0AA0"/>
    <w:rsid w:val="00AE38EE"/>
    <w:rsid w:val="00AE5136"/>
    <w:rsid w:val="00AE6CC1"/>
    <w:rsid w:val="00AE784C"/>
    <w:rsid w:val="00AF5301"/>
    <w:rsid w:val="00AF7E54"/>
    <w:rsid w:val="00B02C64"/>
    <w:rsid w:val="00B045CC"/>
    <w:rsid w:val="00B053D3"/>
    <w:rsid w:val="00B10EA4"/>
    <w:rsid w:val="00B13C49"/>
    <w:rsid w:val="00B14251"/>
    <w:rsid w:val="00B16B61"/>
    <w:rsid w:val="00B21270"/>
    <w:rsid w:val="00B21C5C"/>
    <w:rsid w:val="00B26107"/>
    <w:rsid w:val="00B30714"/>
    <w:rsid w:val="00B35099"/>
    <w:rsid w:val="00B35EAF"/>
    <w:rsid w:val="00B37B89"/>
    <w:rsid w:val="00B4231A"/>
    <w:rsid w:val="00B4283B"/>
    <w:rsid w:val="00B4332E"/>
    <w:rsid w:val="00B47309"/>
    <w:rsid w:val="00B548FD"/>
    <w:rsid w:val="00B55A4E"/>
    <w:rsid w:val="00B57A39"/>
    <w:rsid w:val="00B62D4B"/>
    <w:rsid w:val="00B63684"/>
    <w:rsid w:val="00B70F2B"/>
    <w:rsid w:val="00B73D71"/>
    <w:rsid w:val="00B76890"/>
    <w:rsid w:val="00B77CAD"/>
    <w:rsid w:val="00B8565F"/>
    <w:rsid w:val="00B86242"/>
    <w:rsid w:val="00B90CCB"/>
    <w:rsid w:val="00B9623D"/>
    <w:rsid w:val="00BA32FC"/>
    <w:rsid w:val="00BA3B13"/>
    <w:rsid w:val="00BA4FAA"/>
    <w:rsid w:val="00BA5A7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B78A1"/>
    <w:rsid w:val="00BC04EF"/>
    <w:rsid w:val="00BC0945"/>
    <w:rsid w:val="00BC47B9"/>
    <w:rsid w:val="00BC4C82"/>
    <w:rsid w:val="00BC4F9D"/>
    <w:rsid w:val="00BD0BDD"/>
    <w:rsid w:val="00BD13A3"/>
    <w:rsid w:val="00BD3484"/>
    <w:rsid w:val="00BD3B32"/>
    <w:rsid w:val="00BE1B83"/>
    <w:rsid w:val="00BE3644"/>
    <w:rsid w:val="00BE45DB"/>
    <w:rsid w:val="00BE6DB7"/>
    <w:rsid w:val="00BF03A5"/>
    <w:rsid w:val="00BF169F"/>
    <w:rsid w:val="00BF203F"/>
    <w:rsid w:val="00BF4774"/>
    <w:rsid w:val="00BF4CCC"/>
    <w:rsid w:val="00BF6CFA"/>
    <w:rsid w:val="00C034CA"/>
    <w:rsid w:val="00C0388F"/>
    <w:rsid w:val="00C041D0"/>
    <w:rsid w:val="00C04216"/>
    <w:rsid w:val="00C05411"/>
    <w:rsid w:val="00C05BC0"/>
    <w:rsid w:val="00C071E5"/>
    <w:rsid w:val="00C0735D"/>
    <w:rsid w:val="00C073BF"/>
    <w:rsid w:val="00C10AF8"/>
    <w:rsid w:val="00C12C0C"/>
    <w:rsid w:val="00C21680"/>
    <w:rsid w:val="00C23FB0"/>
    <w:rsid w:val="00C30A11"/>
    <w:rsid w:val="00C40FD4"/>
    <w:rsid w:val="00C41A07"/>
    <w:rsid w:val="00C41F5B"/>
    <w:rsid w:val="00C46210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82AD9"/>
    <w:rsid w:val="00C93C4F"/>
    <w:rsid w:val="00C9415C"/>
    <w:rsid w:val="00C955E3"/>
    <w:rsid w:val="00CA1301"/>
    <w:rsid w:val="00CA3511"/>
    <w:rsid w:val="00CA464B"/>
    <w:rsid w:val="00CB4C7F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4DB"/>
    <w:rsid w:val="00CC7DE9"/>
    <w:rsid w:val="00CD2EB1"/>
    <w:rsid w:val="00CD6D7F"/>
    <w:rsid w:val="00CE1390"/>
    <w:rsid w:val="00CE1DD8"/>
    <w:rsid w:val="00CE425B"/>
    <w:rsid w:val="00CE627D"/>
    <w:rsid w:val="00CE64A6"/>
    <w:rsid w:val="00CF0E5E"/>
    <w:rsid w:val="00CF5777"/>
    <w:rsid w:val="00D05290"/>
    <w:rsid w:val="00D12514"/>
    <w:rsid w:val="00D13D17"/>
    <w:rsid w:val="00D142C4"/>
    <w:rsid w:val="00D145F0"/>
    <w:rsid w:val="00D14923"/>
    <w:rsid w:val="00D14DAC"/>
    <w:rsid w:val="00D176AA"/>
    <w:rsid w:val="00D24E1E"/>
    <w:rsid w:val="00D250A9"/>
    <w:rsid w:val="00D304AF"/>
    <w:rsid w:val="00D31718"/>
    <w:rsid w:val="00D3184C"/>
    <w:rsid w:val="00D335D9"/>
    <w:rsid w:val="00D37B8A"/>
    <w:rsid w:val="00D41783"/>
    <w:rsid w:val="00D43221"/>
    <w:rsid w:val="00D464D4"/>
    <w:rsid w:val="00D51703"/>
    <w:rsid w:val="00D70099"/>
    <w:rsid w:val="00D70642"/>
    <w:rsid w:val="00D7148D"/>
    <w:rsid w:val="00D71D68"/>
    <w:rsid w:val="00D7367D"/>
    <w:rsid w:val="00D7381C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A0D9B"/>
    <w:rsid w:val="00DB1D6E"/>
    <w:rsid w:val="00DC3C26"/>
    <w:rsid w:val="00DC4E28"/>
    <w:rsid w:val="00DC527A"/>
    <w:rsid w:val="00DD243C"/>
    <w:rsid w:val="00DD6A0F"/>
    <w:rsid w:val="00DD771C"/>
    <w:rsid w:val="00DE36AB"/>
    <w:rsid w:val="00DE5135"/>
    <w:rsid w:val="00DE5E5D"/>
    <w:rsid w:val="00DF239E"/>
    <w:rsid w:val="00DF353B"/>
    <w:rsid w:val="00DF4873"/>
    <w:rsid w:val="00DF5A8C"/>
    <w:rsid w:val="00DF64C5"/>
    <w:rsid w:val="00DF6632"/>
    <w:rsid w:val="00DF700D"/>
    <w:rsid w:val="00E030E8"/>
    <w:rsid w:val="00E0387D"/>
    <w:rsid w:val="00E051EF"/>
    <w:rsid w:val="00E05501"/>
    <w:rsid w:val="00E108DD"/>
    <w:rsid w:val="00E15926"/>
    <w:rsid w:val="00E21220"/>
    <w:rsid w:val="00E220C6"/>
    <w:rsid w:val="00E23095"/>
    <w:rsid w:val="00E2312C"/>
    <w:rsid w:val="00E24F6A"/>
    <w:rsid w:val="00E27325"/>
    <w:rsid w:val="00E3099F"/>
    <w:rsid w:val="00E34132"/>
    <w:rsid w:val="00E36573"/>
    <w:rsid w:val="00E40DEB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65531"/>
    <w:rsid w:val="00E71082"/>
    <w:rsid w:val="00E710E6"/>
    <w:rsid w:val="00E77C87"/>
    <w:rsid w:val="00E80005"/>
    <w:rsid w:val="00E87CD6"/>
    <w:rsid w:val="00E93526"/>
    <w:rsid w:val="00E943A7"/>
    <w:rsid w:val="00EB7203"/>
    <w:rsid w:val="00EC70B6"/>
    <w:rsid w:val="00ED2468"/>
    <w:rsid w:val="00ED2E2C"/>
    <w:rsid w:val="00ED509B"/>
    <w:rsid w:val="00ED56E7"/>
    <w:rsid w:val="00EE1520"/>
    <w:rsid w:val="00EE1C26"/>
    <w:rsid w:val="00EE2C9C"/>
    <w:rsid w:val="00EE4914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5AF9"/>
    <w:rsid w:val="00F56888"/>
    <w:rsid w:val="00F61B45"/>
    <w:rsid w:val="00F6399B"/>
    <w:rsid w:val="00F66F37"/>
    <w:rsid w:val="00F674AB"/>
    <w:rsid w:val="00F717E0"/>
    <w:rsid w:val="00F71EEB"/>
    <w:rsid w:val="00F74DFB"/>
    <w:rsid w:val="00F751E1"/>
    <w:rsid w:val="00F760C7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  <w:style w:type="paragraph" w:customStyle="1" w:styleId="EDBList-Bulleted">
    <w:name w:val="EDB List - Bulleted"/>
    <w:basedOn w:val="EDBTXTNormal"/>
    <w:rsid w:val="00B045CC"/>
    <w:pPr>
      <w:numPr>
        <w:numId w:val="27"/>
      </w:numPr>
      <w:tabs>
        <w:tab w:val="num" w:pos="720"/>
      </w:tabs>
      <w:spacing w:before="120" w:after="120"/>
    </w:pPr>
    <w:rPr>
      <w:rFonts w:eastAsia="Calibri"/>
      <w:lang w:eastAsia="ar-SA"/>
    </w:rPr>
  </w:style>
  <w:style w:type="paragraph" w:customStyle="1" w:styleId="EDBTXTNormal">
    <w:name w:val="EDB TXT Normal"/>
    <w:basedOn w:val="NormalWeb"/>
    <w:uiPriority w:val="99"/>
    <w:qFormat/>
    <w:rsid w:val="00B045CC"/>
    <w:rPr>
      <w:color w:val="00000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  <w:style w:type="paragraph" w:customStyle="1" w:styleId="EDBList-Bulleted">
    <w:name w:val="EDB List - Bulleted"/>
    <w:basedOn w:val="EDBTXTNormal"/>
    <w:rsid w:val="00B045CC"/>
    <w:pPr>
      <w:numPr>
        <w:numId w:val="27"/>
      </w:numPr>
      <w:tabs>
        <w:tab w:val="num" w:pos="720"/>
      </w:tabs>
      <w:spacing w:before="120" w:after="120"/>
    </w:pPr>
    <w:rPr>
      <w:rFonts w:eastAsia="Calibri"/>
      <w:lang w:eastAsia="ar-SA"/>
    </w:rPr>
  </w:style>
  <w:style w:type="paragraph" w:customStyle="1" w:styleId="EDBTXTNormal">
    <w:name w:val="EDB TXT Normal"/>
    <w:basedOn w:val="NormalWeb"/>
    <w:uiPriority w:val="99"/>
    <w:qFormat/>
    <w:rsid w:val="00B045CC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34" Type="http://schemas.openxmlformats.org/officeDocument/2006/relationships/header" Target="header6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33" Type="http://schemas.openxmlformats.org/officeDocument/2006/relationships/hyperlink" Target="http://www.npgsql.org/doc/api/Npgsql.htm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yperlink" Target="http://www.npgsql.org/doc/types/legacy-postgis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hyperlink" Target="https://www.nuget.org/packages/Npgsql.RawPostgis/" TargetMode="External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yperlink" Target="http://www.npgsql.org/doc/types/jsonnet.html" TargetMode="External"/><Relationship Id="rId36" Type="http://schemas.openxmlformats.org/officeDocument/2006/relationships/header" Target="header8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hyperlink" Target="http://www.npgsql.org/doc/types/nodatime.html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yperlink" Target="http://www.npgsql.org/doc/types/geojson.html" TargetMode="External"/><Relationship Id="rId30" Type="http://schemas.openxmlformats.org/officeDocument/2006/relationships/hyperlink" Target="http://www.npgsql.org/doc/types/nts.html" TargetMode="External"/><Relationship Id="rId35" Type="http://schemas.openxmlformats.org/officeDocument/2006/relationships/header" Target="header7.xml"/><Relationship Id="rId8" Type="http://schemas.openxmlformats.org/officeDocument/2006/relationships/endnotes" Target="endnotes.xml"/><Relationship Id="rId3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9FDA5D0-8EBB-4174-A92F-9076C381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12214</TotalTime>
  <Pages>60</Pages>
  <Words>9717</Words>
  <Characters>55393</Characters>
  <Application>Microsoft Office Word</Application>
  <DocSecurity>0</DocSecurity>
  <Lines>461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64981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Teena</cp:lastModifiedBy>
  <cp:revision>575</cp:revision>
  <cp:lastPrinted>2018-11-21T20:37:00Z</cp:lastPrinted>
  <dcterms:created xsi:type="dcterms:W3CDTF">2016-02-22T21:40:00Z</dcterms:created>
  <dcterms:modified xsi:type="dcterms:W3CDTF">2019-03-22T06:04:00Z</dcterms:modified>
</cp:coreProperties>
</file>