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bookmarkStart w:id="0" w:name="_GoBack"/>
      <w:bookmarkEnd w:id="0"/>
      <w:r>
        <w:rPr>
          <w:noProof/>
        </w:rPr>
        <w:drawing>
          <wp:inline distT="0" distB="0" distL="0" distR="0" wp14:anchorId="52F942E0" wp14:editId="3F876FBE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B8565F" w:rsidRPr="00B8565F" w:rsidRDefault="0088045E" w:rsidP="00B8565F">
      <w:pPr>
        <w:pStyle w:val="EDBCoverProductDate"/>
        <w:rPr>
          <w:sz w:val="24"/>
          <w:szCs w:val="24"/>
        </w:rPr>
      </w:pPr>
      <w:r>
        <w:t>Connectors Release 9.6.0.</w:t>
      </w:r>
      <w:r w:rsidR="00C5083E">
        <w:t>3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 Connector Version 3.</w:t>
      </w:r>
      <w:r w:rsidR="00141C85">
        <w:t>1</w:t>
      </w:r>
      <w:r w:rsidR="00B8565F">
        <w:t>.</w:t>
      </w:r>
      <w:r w:rsidR="00141C85">
        <w:t>9</w:t>
      </w:r>
      <w:r w:rsidR="00B8565F">
        <w:t>.</w:t>
      </w:r>
      <w:r w:rsidR="000D132B">
        <w:t>3</w:t>
      </w:r>
    </w:p>
    <w:p w:rsidR="0060041C" w:rsidRDefault="00CD6D7F" w:rsidP="0060041C">
      <w:pPr>
        <w:pStyle w:val="EDBCoverProductDate"/>
      </w:pPr>
      <w:r>
        <w:t xml:space="preserve">May </w:t>
      </w:r>
      <w:r w:rsidR="000D132B">
        <w:t>16</w:t>
      </w:r>
      <w:r w:rsidR="00353695">
        <w:t>, 2017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353695">
        <w:rPr>
          <w:rFonts w:ascii="Arial" w:hAnsi="Arial" w:cs="Arial"/>
          <w:b w:val="0"/>
        </w:rPr>
        <w:t>poration</w:t>
      </w:r>
      <w:r w:rsidR="00353695">
        <w:rPr>
          <w:rFonts w:ascii="Arial" w:hAnsi="Arial" w:cs="Arial"/>
          <w:b w:val="0"/>
        </w:rPr>
        <w:br/>
        <w:t>Copyright © 2009 - 2017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>EnterpriseDB Corporation, 34 Crosby Drive Suite 100,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917601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482710210" w:history="1">
        <w:r w:rsidR="00917601" w:rsidRPr="000D37F8">
          <w:rPr>
            <w:rStyle w:val="Hyperlink"/>
            <w:noProof/>
          </w:rPr>
          <w:t>1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Introduction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_Toc482710210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4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11" w:history="1">
        <w:r w:rsidR="00917601" w:rsidRPr="000D37F8">
          <w:rPr>
            <w:rStyle w:val="Hyperlink"/>
            <w:noProof/>
          </w:rPr>
          <w:t>1.1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What’s New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_Toc482710211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4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12" w:history="1">
        <w:r w:rsidR="00917601" w:rsidRPr="000D37F8">
          <w:rPr>
            <w:rStyle w:val="Hyperlink"/>
            <w:noProof/>
          </w:rPr>
          <w:t>1.2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Typographical Conventions Used in this Guide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_Toc482710212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5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13" w:history="1">
        <w:r w:rsidR="00917601" w:rsidRPr="000D37F8">
          <w:rPr>
            <w:rStyle w:val="Hyperlink"/>
            <w:noProof/>
          </w:rPr>
          <w:t>2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The Advanced Server .NET Connector - Overview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_Toc482710213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6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14" w:history="1">
        <w:r w:rsidR="00917601" w:rsidRPr="000D37F8">
          <w:rPr>
            <w:rStyle w:val="Hyperlink"/>
            <w:noProof/>
          </w:rPr>
          <w:t>2.1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The .NET Class Hierarchy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_Toc482710214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6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15" w:history="1">
        <w:r w:rsidR="00917601" w:rsidRPr="000D37F8">
          <w:rPr>
            <w:rStyle w:val="Hyperlink"/>
            <w:noProof/>
          </w:rPr>
          <w:t>2.2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Installing the .NET Connector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_Toc482710215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7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16" w:history="1">
        <w:r w:rsidR="00917601" w:rsidRPr="000D37F8">
          <w:rPr>
            <w:rStyle w:val="Hyperlink"/>
            <w:noProof/>
          </w:rPr>
          <w:t>3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Configuring the .NET Connector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_Toc482710216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11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17" w:history="1">
        <w:r w:rsidR="00917601" w:rsidRPr="000D37F8">
          <w:rPr>
            <w:rStyle w:val="Hyperlink"/>
            <w:noProof/>
          </w:rPr>
          <w:t>3.1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General Instructions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_Toc482710217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11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18" w:history="1">
        <w:r w:rsidR="00917601" w:rsidRPr="000D37F8">
          <w:rPr>
            <w:rStyle w:val="Hyperlink"/>
            <w:noProof/>
          </w:rPr>
          <w:t>3.2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.NET Framework 4.0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_Toc482710218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12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19" w:history="1">
        <w:r w:rsidR="00917601" w:rsidRPr="000D37F8">
          <w:rPr>
            <w:rStyle w:val="Hyperlink"/>
            <w:noProof/>
          </w:rPr>
          <w:t>3.3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.NET Framework 4.5.1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_Toc482710219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12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20" w:history="1">
        <w:r w:rsidR="00917601" w:rsidRPr="000D37F8">
          <w:rPr>
            <w:rStyle w:val="Hyperlink"/>
            <w:noProof/>
          </w:rPr>
          <w:t>3.4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Entity Framework 6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_Toc482710220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12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21" w:history="1">
        <w:r w:rsidR="00917601" w:rsidRPr="000D37F8">
          <w:rPr>
            <w:rStyle w:val="Hyperlink"/>
            <w:noProof/>
          </w:rPr>
          <w:t>3.5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EDBDdexProvider for Visual Studio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_Toc482710221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14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22" w:history="1">
        <w:r w:rsidR="00917601" w:rsidRPr="000D37F8">
          <w:rPr>
            <w:rStyle w:val="Hyperlink"/>
            <w:noProof/>
          </w:rPr>
          <w:t>4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Using the .NET Connector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_Toc482710222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17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23" w:history="1">
        <w:r w:rsidR="00917601" w:rsidRPr="000D37F8">
          <w:rPr>
            <w:rStyle w:val="Hyperlink"/>
            <w:noProof/>
          </w:rPr>
          <w:t>4.1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Opening a Database Connection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_Toc482710223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17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710224" w:history="1">
        <w:r w:rsidR="00917601" w:rsidRPr="000D37F8">
          <w:rPr>
            <w:rStyle w:val="Hyperlink"/>
          </w:rPr>
          <w:t>4.1.1</w:t>
        </w:r>
        <w:r w:rsidR="00917601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17601" w:rsidRPr="000D37F8">
          <w:rPr>
            <w:rStyle w:val="Hyperlink"/>
          </w:rPr>
          <w:t>Connection String Parameters</w:t>
        </w:r>
        <w:r w:rsidR="00917601">
          <w:tab/>
        </w:r>
        <w:r w:rsidR="00917601">
          <w:fldChar w:fldCharType="begin"/>
        </w:r>
        <w:r w:rsidR="00917601">
          <w:instrText xml:space="preserve"> PAGEREF _Toc482710224 \h </w:instrText>
        </w:r>
        <w:r w:rsidR="00917601">
          <w:fldChar w:fldCharType="separate"/>
        </w:r>
        <w:r w:rsidR="005E7CF4">
          <w:t>18</w:t>
        </w:r>
        <w:r w:rsidR="00917601">
          <w:fldChar w:fldCharType="end"/>
        </w:r>
      </w:hyperlink>
    </w:p>
    <w:p w:rsidR="00917601" w:rsidRDefault="00C073B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710225" w:history="1">
        <w:r w:rsidR="00917601" w:rsidRPr="000D37F8">
          <w:rPr>
            <w:rStyle w:val="Hyperlink"/>
          </w:rPr>
          <w:t>4.1.2</w:t>
        </w:r>
        <w:r w:rsidR="00917601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17601" w:rsidRPr="000D37F8">
          <w:rPr>
            <w:rStyle w:val="Hyperlink"/>
          </w:rPr>
          <w:t>Example - Opening a Database Connection using ASP.NET</w:t>
        </w:r>
        <w:r w:rsidR="00917601">
          <w:tab/>
        </w:r>
        <w:r w:rsidR="00917601">
          <w:fldChar w:fldCharType="begin"/>
        </w:r>
        <w:r w:rsidR="00917601">
          <w:instrText xml:space="preserve"> PAGEREF _Toc482710225 \h </w:instrText>
        </w:r>
        <w:r w:rsidR="00917601">
          <w:fldChar w:fldCharType="separate"/>
        </w:r>
        <w:r w:rsidR="005E7CF4">
          <w:t>21</w:t>
        </w:r>
        <w:r w:rsidR="00917601">
          <w:fldChar w:fldCharType="end"/>
        </w:r>
      </w:hyperlink>
    </w:p>
    <w:p w:rsidR="00917601" w:rsidRDefault="00C073B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710226" w:history="1">
        <w:r w:rsidR="00917601" w:rsidRPr="000D37F8">
          <w:rPr>
            <w:rStyle w:val="Hyperlink"/>
          </w:rPr>
          <w:t>4.1.3</w:t>
        </w:r>
        <w:r w:rsidR="00917601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17601" w:rsidRPr="000D37F8">
          <w:rPr>
            <w:rStyle w:val="Hyperlink"/>
          </w:rPr>
          <w:t>Example - Opening a Database Connection from a Console Application</w:t>
        </w:r>
        <w:r w:rsidR="00917601">
          <w:tab/>
        </w:r>
        <w:r w:rsidR="00917601">
          <w:fldChar w:fldCharType="begin"/>
        </w:r>
        <w:r w:rsidR="00917601">
          <w:instrText xml:space="preserve"> PAGEREF _Toc482710226 \h </w:instrText>
        </w:r>
        <w:r w:rsidR="00917601">
          <w:fldChar w:fldCharType="separate"/>
        </w:r>
        <w:r w:rsidR="005E7CF4">
          <w:t>22</w:t>
        </w:r>
        <w:r w:rsidR="00917601">
          <w:fldChar w:fldCharType="end"/>
        </w:r>
      </w:hyperlink>
    </w:p>
    <w:p w:rsidR="00917601" w:rsidRDefault="00C073B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710227" w:history="1">
        <w:r w:rsidR="00917601" w:rsidRPr="000D37F8">
          <w:rPr>
            <w:rStyle w:val="Hyperlink"/>
          </w:rPr>
          <w:t>4.1.4</w:t>
        </w:r>
        <w:r w:rsidR="00917601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17601" w:rsidRPr="000D37F8">
          <w:rPr>
            <w:rStyle w:val="Hyperlink"/>
          </w:rPr>
          <w:t>Example - Opening a Database Connection from a Windows Form Application</w:t>
        </w:r>
        <w:r w:rsidR="00917601">
          <w:tab/>
        </w:r>
        <w:r w:rsidR="00917601">
          <w:fldChar w:fldCharType="begin"/>
        </w:r>
        <w:r w:rsidR="00917601">
          <w:instrText xml:space="preserve"> PAGEREF _Toc482710227 \h </w:instrText>
        </w:r>
        <w:r w:rsidR="00917601">
          <w:fldChar w:fldCharType="separate"/>
        </w:r>
        <w:r w:rsidR="005E7CF4">
          <w:t>24</w:t>
        </w:r>
        <w:r w:rsidR="00917601"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28" w:history="1">
        <w:r w:rsidR="00917601" w:rsidRPr="000D37F8">
          <w:rPr>
            <w:rStyle w:val="Hyperlink"/>
            <w:noProof/>
          </w:rPr>
          <w:t>4.2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Retrieving Database Records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_Toc482710228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26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710229" w:history="1">
        <w:r w:rsidR="00917601" w:rsidRPr="000D37F8">
          <w:rPr>
            <w:rStyle w:val="Hyperlink"/>
          </w:rPr>
          <w:t>4.2.1</w:t>
        </w:r>
        <w:r w:rsidR="00917601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17601" w:rsidRPr="000D37F8">
          <w:rPr>
            <w:rStyle w:val="Hyperlink"/>
          </w:rPr>
          <w:t>Retrieving a Single Database Record</w:t>
        </w:r>
        <w:r w:rsidR="00917601">
          <w:tab/>
        </w:r>
        <w:r w:rsidR="00917601">
          <w:fldChar w:fldCharType="begin"/>
        </w:r>
        <w:r w:rsidR="00917601">
          <w:instrText xml:space="preserve"> PAGEREF _Toc482710229 \h </w:instrText>
        </w:r>
        <w:r w:rsidR="00917601">
          <w:fldChar w:fldCharType="separate"/>
        </w:r>
        <w:r w:rsidR="005E7CF4">
          <w:t>28</w:t>
        </w:r>
        <w:r w:rsidR="00917601"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30" w:history="1">
        <w:r w:rsidR="00917601" w:rsidRPr="000D37F8">
          <w:rPr>
            <w:rStyle w:val="Hyperlink"/>
            <w:noProof/>
          </w:rPr>
          <w:t>4.3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Parameterized Queries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_Toc482710230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29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31" w:history="1">
        <w:r w:rsidR="00917601" w:rsidRPr="000D37F8">
          <w:rPr>
            <w:rStyle w:val="Hyperlink"/>
            <w:noProof/>
          </w:rPr>
          <w:t>4.4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Inserting Records in a Database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_Toc482710231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31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32" w:history="1">
        <w:r w:rsidR="00917601" w:rsidRPr="000D37F8">
          <w:rPr>
            <w:rStyle w:val="Hyperlink"/>
            <w:noProof/>
          </w:rPr>
          <w:t>4.5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Deleting Records in a Database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_Toc482710232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33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33" w:history="1">
        <w:r w:rsidR="00917601" w:rsidRPr="000D37F8">
          <w:rPr>
            <w:rStyle w:val="Hyperlink"/>
            <w:noProof/>
          </w:rPr>
          <w:t>4.6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Using SPL Stored Procedures in your .NET Application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_Toc482710233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35</w:t>
        </w:r>
        <w:r w:rsidR="00917601">
          <w:rPr>
            <w:noProof/>
          </w:rPr>
          <w:fldChar w:fldCharType="end"/>
        </w:r>
      </w:hyperlink>
    </w:p>
    <w:p w:rsidR="00917601" w:rsidRDefault="00C073B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710234" w:history="1">
        <w:r w:rsidR="00917601" w:rsidRPr="000D37F8">
          <w:rPr>
            <w:rStyle w:val="Hyperlink"/>
          </w:rPr>
          <w:t>4.6.1</w:t>
        </w:r>
        <w:r w:rsidR="00917601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17601" w:rsidRPr="000D37F8">
          <w:rPr>
            <w:rStyle w:val="Hyperlink"/>
          </w:rPr>
          <w:t>Example - Executing a Stored Procedure without Parameters</w:t>
        </w:r>
        <w:r w:rsidR="00917601">
          <w:tab/>
        </w:r>
        <w:r w:rsidR="00917601">
          <w:fldChar w:fldCharType="begin"/>
        </w:r>
        <w:r w:rsidR="00917601">
          <w:instrText xml:space="preserve"> PAGEREF _Toc482710234 \h </w:instrText>
        </w:r>
        <w:r w:rsidR="00917601">
          <w:fldChar w:fldCharType="separate"/>
        </w:r>
        <w:r w:rsidR="005E7CF4">
          <w:t>36</w:t>
        </w:r>
        <w:r w:rsidR="00917601">
          <w:fldChar w:fldCharType="end"/>
        </w:r>
      </w:hyperlink>
    </w:p>
    <w:p w:rsidR="00917601" w:rsidRDefault="00C073B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710235" w:history="1">
        <w:r w:rsidR="00917601" w:rsidRPr="000D37F8">
          <w:rPr>
            <w:rStyle w:val="Hyperlink"/>
          </w:rPr>
          <w:t>4.6.2</w:t>
        </w:r>
        <w:r w:rsidR="00917601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17601" w:rsidRPr="000D37F8">
          <w:rPr>
            <w:rStyle w:val="Hyperlink"/>
          </w:rPr>
          <w:t>Example - Executing a Stored Procedure with IN Parameters</w:t>
        </w:r>
        <w:r w:rsidR="00917601">
          <w:tab/>
        </w:r>
        <w:r w:rsidR="00917601">
          <w:fldChar w:fldCharType="begin"/>
        </w:r>
        <w:r w:rsidR="00917601">
          <w:instrText xml:space="preserve"> PAGEREF _Toc482710235 \h </w:instrText>
        </w:r>
        <w:r w:rsidR="00917601">
          <w:fldChar w:fldCharType="separate"/>
        </w:r>
        <w:r w:rsidR="005E7CF4">
          <w:t>38</w:t>
        </w:r>
        <w:r w:rsidR="00917601">
          <w:fldChar w:fldCharType="end"/>
        </w:r>
      </w:hyperlink>
    </w:p>
    <w:p w:rsidR="00917601" w:rsidRDefault="00C073B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82710236" w:history="1">
        <w:r w:rsidR="00917601" w:rsidRPr="000D37F8">
          <w:rPr>
            <w:rStyle w:val="Hyperlink"/>
          </w:rPr>
          <w:t>4.6.3</w:t>
        </w:r>
        <w:r w:rsidR="00917601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17601" w:rsidRPr="000D37F8">
          <w:rPr>
            <w:rStyle w:val="Hyperlink"/>
          </w:rPr>
          <w:t>Example - Executing a Stored Procedure with IN, OUT, and INOUT Parameters</w:t>
        </w:r>
        <w:r w:rsidR="00917601">
          <w:tab/>
        </w:r>
        <w:r w:rsidR="00917601">
          <w:fldChar w:fldCharType="begin"/>
        </w:r>
        <w:r w:rsidR="00917601">
          <w:instrText xml:space="preserve"> PAGEREF _Toc482710236 \h </w:instrText>
        </w:r>
        <w:r w:rsidR="00917601">
          <w:fldChar w:fldCharType="separate"/>
        </w:r>
        <w:r w:rsidR="005E7CF4">
          <w:t>41</w:t>
        </w:r>
        <w:r w:rsidR="00917601">
          <w:fldChar w:fldCharType="end"/>
        </w:r>
      </w:hyperlink>
    </w:p>
    <w:p w:rsidR="00917601" w:rsidRDefault="00C073B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2710237" w:history="1">
        <w:r w:rsidR="00917601" w:rsidRPr="000D37F8">
          <w:rPr>
            <w:rStyle w:val="Hyperlink"/>
            <w:noProof/>
          </w:rPr>
          <w:t>4.7</w:t>
        </w:r>
        <w:r w:rsidR="0091760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17601" w:rsidRPr="000D37F8">
          <w:rPr>
            <w:rStyle w:val="Hyperlink"/>
            <w:noProof/>
          </w:rPr>
          <w:t>Using a Ref Cursor in a .NET Application</w:t>
        </w:r>
        <w:r w:rsidR="00917601">
          <w:rPr>
            <w:noProof/>
          </w:rPr>
          <w:tab/>
        </w:r>
        <w:r w:rsidR="00917601">
          <w:rPr>
            <w:noProof/>
          </w:rPr>
          <w:fldChar w:fldCharType="begin"/>
        </w:r>
        <w:r w:rsidR="00917601">
          <w:rPr>
            <w:noProof/>
          </w:rPr>
          <w:instrText xml:space="preserve"> PAGEREF _Toc482710237 \h </w:instrText>
        </w:r>
        <w:r w:rsidR="00917601">
          <w:rPr>
            <w:noProof/>
          </w:rPr>
        </w:r>
        <w:r w:rsidR="00917601">
          <w:rPr>
            <w:noProof/>
          </w:rPr>
          <w:fldChar w:fldCharType="separate"/>
        </w:r>
        <w:r w:rsidR="005E7CF4">
          <w:rPr>
            <w:noProof/>
          </w:rPr>
          <w:t>45</w:t>
        </w:r>
        <w:r w:rsidR="00917601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482710210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C073BF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Pr="006A587D" w:rsidRDefault="006D5E5C" w:rsidP="006D5E5C">
      <w:pPr>
        <w:pStyle w:val="EDBTXTNormalWebBlack"/>
      </w:pPr>
    </w:p>
    <w:p w:rsidR="001A5D46" w:rsidRDefault="001A5D46" w:rsidP="001A5D46">
      <w:pPr>
        <w:pStyle w:val="Heading2"/>
        <w:tabs>
          <w:tab w:val="left" w:pos="576"/>
        </w:tabs>
      </w:pPr>
      <w:bookmarkStart w:id="2" w:name="_Toc453572801"/>
      <w:bookmarkStart w:id="3" w:name="_Toc482710211"/>
      <w:r>
        <w:t>What’s New</w:t>
      </w:r>
      <w:bookmarkEnd w:id="2"/>
      <w:bookmarkEnd w:id="3"/>
    </w:p>
    <w:p w:rsidR="001A5D46" w:rsidRPr="009C21DA" w:rsidRDefault="001A5D46" w:rsidP="001A5D46">
      <w:pPr>
        <w:pStyle w:val="EDBTXTNormalWebBlackCharChar1"/>
        <w:rPr>
          <w:color w:val="auto"/>
        </w:rPr>
      </w:pPr>
      <w:r>
        <w:t xml:space="preserve">The following </w:t>
      </w:r>
      <w:r w:rsidR="00034A9E">
        <w:t xml:space="preserve">features have </w:t>
      </w:r>
      <w:r>
        <w:t xml:space="preserve">been added to the Advanced Server .NET </w:t>
      </w:r>
      <w:r w:rsidR="00E24F6A">
        <w:t xml:space="preserve">Connector </w:t>
      </w:r>
      <w:r w:rsidR="00034A9E">
        <w:t>9.6.0.2 t</w:t>
      </w:r>
      <w:r w:rsidR="00E24F6A">
        <w:t>o produce Advanced Server .NET C</w:t>
      </w:r>
      <w:r w:rsidR="00034A9E">
        <w:t>onnector 9.6.0.3</w:t>
      </w:r>
      <w:r w:rsidRPr="009C21DA">
        <w:rPr>
          <w:color w:val="auto"/>
        </w:rPr>
        <w:t>:</w:t>
      </w:r>
    </w:p>
    <w:p w:rsidR="00A37840" w:rsidRDefault="001A5D46" w:rsidP="000C73D9">
      <w:pPr>
        <w:pStyle w:val="EDBTXTNormalWebBlack"/>
        <w:numPr>
          <w:ilvl w:val="0"/>
          <w:numId w:val="17"/>
        </w:numPr>
        <w:rPr>
          <w:lang w:eastAsia="ar-SA"/>
        </w:rPr>
      </w:pPr>
      <w:r>
        <w:rPr>
          <w:lang w:eastAsia="ar-SA"/>
        </w:rPr>
        <w:t xml:space="preserve">The .NET </w:t>
      </w:r>
      <w:r w:rsidR="00E24F6A">
        <w:rPr>
          <w:lang w:eastAsia="ar-SA"/>
        </w:rPr>
        <w:t xml:space="preserve">Connector </w:t>
      </w:r>
      <w:r>
        <w:rPr>
          <w:lang w:eastAsia="ar-SA"/>
        </w:rPr>
        <w:t xml:space="preserve">now provides </w:t>
      </w:r>
      <w:r w:rsidR="000C73D9">
        <w:rPr>
          <w:lang w:eastAsia="ar-SA"/>
        </w:rPr>
        <w:t xml:space="preserve">access to </w:t>
      </w:r>
      <w:r w:rsidR="00923700">
        <w:rPr>
          <w:lang w:eastAsia="ar-SA"/>
        </w:rPr>
        <w:t>Advanced Server</w:t>
      </w:r>
      <w:r w:rsidR="000C73D9">
        <w:rPr>
          <w:lang w:eastAsia="ar-SA"/>
        </w:rPr>
        <w:t xml:space="preserve"> databases from Microsoft Visual Studio with the </w:t>
      </w:r>
      <w:r w:rsidR="000C73D9" w:rsidRPr="000C73D9">
        <w:rPr>
          <w:lang w:eastAsia="ar-SA"/>
        </w:rPr>
        <w:t>EDBDdexProvider</w:t>
      </w:r>
      <w:r w:rsidR="000C73D9">
        <w:rPr>
          <w:lang w:eastAsia="ar-SA"/>
        </w:rPr>
        <w:t xml:space="preserve"> component. Thus, the features of Visual Studio can now be used </w:t>
      </w:r>
      <w:r w:rsidR="006E7DFB">
        <w:rPr>
          <w:lang w:eastAsia="ar-SA"/>
        </w:rPr>
        <w:t xml:space="preserve">with </w:t>
      </w:r>
      <w:r w:rsidR="00923700">
        <w:rPr>
          <w:lang w:eastAsia="ar-SA"/>
        </w:rPr>
        <w:t>Advanced Server</w:t>
      </w:r>
      <w:r w:rsidR="006E7DFB">
        <w:rPr>
          <w:lang w:eastAsia="ar-SA"/>
        </w:rPr>
        <w:t xml:space="preserve"> as the external data source. For more information, see </w:t>
      </w:r>
      <w:r w:rsidR="00770AF0">
        <w:rPr>
          <w:lang w:eastAsia="ar-SA"/>
        </w:rPr>
        <w:t xml:space="preserve">Section </w:t>
      </w:r>
      <w:r w:rsidR="00770AF0" w:rsidRPr="00EF3219">
        <w:rPr>
          <w:u w:val="single"/>
          <w:lang w:eastAsia="ar-SA"/>
        </w:rPr>
        <w:fldChar w:fldCharType="begin"/>
      </w:r>
      <w:r w:rsidR="00770AF0" w:rsidRPr="00EF3219">
        <w:rPr>
          <w:u w:val="single"/>
          <w:lang w:eastAsia="ar-SA"/>
        </w:rPr>
        <w:instrText xml:space="preserve"> REF _Ref477528081 \r \h </w:instrText>
      </w:r>
      <w:r w:rsidR="00770AF0" w:rsidRPr="00EF3219">
        <w:rPr>
          <w:u w:val="single"/>
          <w:lang w:eastAsia="ar-SA"/>
        </w:rPr>
      </w:r>
      <w:r w:rsidR="00770AF0" w:rsidRPr="00EF3219">
        <w:rPr>
          <w:u w:val="single"/>
          <w:lang w:eastAsia="ar-SA"/>
        </w:rPr>
        <w:fldChar w:fldCharType="separate"/>
      </w:r>
      <w:r w:rsidR="005E7CF4">
        <w:rPr>
          <w:u w:val="single"/>
          <w:lang w:eastAsia="ar-SA"/>
        </w:rPr>
        <w:t>3.5</w:t>
      </w:r>
      <w:r w:rsidR="00770AF0" w:rsidRPr="00EF3219">
        <w:rPr>
          <w:u w:val="single"/>
          <w:lang w:eastAsia="ar-SA"/>
        </w:rPr>
        <w:fldChar w:fldCharType="end"/>
      </w:r>
      <w:r w:rsidR="00770AF0">
        <w:rPr>
          <w:lang w:eastAsia="ar-SA"/>
        </w:rPr>
        <w:t>.</w:t>
      </w:r>
    </w:p>
    <w:p w:rsidR="001A5D46" w:rsidRPr="00B43C63" w:rsidRDefault="00E24F6A" w:rsidP="000C73D9">
      <w:pPr>
        <w:pStyle w:val="EDBTXTNormalWebBlack"/>
        <w:numPr>
          <w:ilvl w:val="0"/>
          <w:numId w:val="17"/>
        </w:numPr>
        <w:rPr>
          <w:lang w:eastAsia="ar-SA"/>
        </w:rPr>
      </w:pPr>
      <w:r>
        <w:rPr>
          <w:lang w:eastAsia="ar-SA"/>
        </w:rPr>
        <w:t>The .NET C</w:t>
      </w:r>
      <w:r w:rsidR="00A37840">
        <w:rPr>
          <w:lang w:eastAsia="ar-SA"/>
        </w:rPr>
        <w:t>onne</w:t>
      </w:r>
      <w:r w:rsidR="00CE64A6">
        <w:rPr>
          <w:lang w:eastAsia="ar-SA"/>
        </w:rPr>
        <w:t>ctor</w:t>
      </w:r>
      <w:r w:rsidR="00A37840">
        <w:rPr>
          <w:lang w:eastAsia="ar-SA"/>
        </w:rPr>
        <w:t xml:space="preserve"> is no</w:t>
      </w:r>
      <w:r w:rsidR="00CE64A6">
        <w:rPr>
          <w:lang w:eastAsia="ar-SA"/>
        </w:rPr>
        <w:t>w</w:t>
      </w:r>
      <w:r w:rsidR="00923700">
        <w:rPr>
          <w:lang w:eastAsia="ar-SA"/>
        </w:rPr>
        <w:t xml:space="preserve"> based on </w:t>
      </w:r>
      <w:r w:rsidR="00A37840">
        <w:rPr>
          <w:lang w:eastAsia="ar-SA"/>
        </w:rPr>
        <w:t xml:space="preserve">.NET </w:t>
      </w:r>
      <w:r w:rsidR="00923700">
        <w:rPr>
          <w:lang w:eastAsia="ar-SA"/>
        </w:rPr>
        <w:t xml:space="preserve">Framework version </w:t>
      </w:r>
      <w:r w:rsidR="00A37840">
        <w:rPr>
          <w:lang w:eastAsia="ar-SA"/>
        </w:rPr>
        <w:t xml:space="preserve">4.5.1. If there are existing applications based on .NET </w:t>
      </w:r>
      <w:r w:rsidR="00923700">
        <w:rPr>
          <w:lang w:eastAsia="ar-SA"/>
        </w:rPr>
        <w:t xml:space="preserve">Framework </w:t>
      </w:r>
      <w:r w:rsidR="00A37840">
        <w:rPr>
          <w:lang w:eastAsia="ar-SA"/>
        </w:rPr>
        <w:t xml:space="preserve">4.5, </w:t>
      </w:r>
      <w:r w:rsidR="004353D9">
        <w:rPr>
          <w:lang w:eastAsia="ar-SA"/>
        </w:rPr>
        <w:t>they need to be upgraded to 4.5.1.</w:t>
      </w:r>
    </w:p>
    <w:p w:rsidR="000F7C09" w:rsidRDefault="000F7C09" w:rsidP="00E71082">
      <w:pPr>
        <w:pStyle w:val="EDBTXTNormalWebBlackCharChar0"/>
      </w:pPr>
    </w:p>
    <w:p w:rsidR="000F7C09" w:rsidRDefault="000F7C09" w:rsidP="00E71082">
      <w:pPr>
        <w:pStyle w:val="EDBTXTNormalWebBlackCharChar0"/>
      </w:pPr>
    </w:p>
    <w:p w:rsidR="000F7C09" w:rsidRDefault="000F7C09" w:rsidP="00E71082">
      <w:pPr>
        <w:pStyle w:val="EDBTXTNormalWebBlackCharChar0"/>
      </w:pPr>
    </w:p>
    <w:p w:rsidR="000F7C09" w:rsidRDefault="000F7C09" w:rsidP="00E71082">
      <w:pPr>
        <w:pStyle w:val="EDBTXTNormalWebBlackCharChar0"/>
      </w:pPr>
    </w:p>
    <w:p w:rsidR="000F7C09" w:rsidRDefault="000F7C09" w:rsidP="00E71082">
      <w:pPr>
        <w:pStyle w:val="EDBTXTNormalWebBlackCharChar0"/>
      </w:pPr>
    </w:p>
    <w:p w:rsidR="00E71082" w:rsidRDefault="00E71082">
      <w:pPr>
        <w:pStyle w:val="Heading2"/>
      </w:pPr>
      <w:bookmarkStart w:id="4" w:name="_Ref103071763"/>
      <w:bookmarkStart w:id="5" w:name="_Ref103071794"/>
      <w:bookmarkStart w:id="6" w:name="_Ref103073047"/>
      <w:bookmarkStart w:id="7" w:name="_Ref103073090"/>
      <w:bookmarkStart w:id="8" w:name="_Toc482710212"/>
      <w:r>
        <w:lastRenderedPageBreak/>
        <w:t>Typographical Conventions Used in this Guide</w:t>
      </w:r>
      <w:bookmarkEnd w:id="4"/>
      <w:bookmarkEnd w:id="5"/>
      <w:bookmarkEnd w:id="6"/>
      <w:bookmarkEnd w:id="7"/>
      <w:bookmarkEnd w:id="8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9" w:name="_First_level_Heading"/>
      <w:bookmarkEnd w:id="9"/>
    </w:p>
    <w:p w:rsidR="00E71082" w:rsidRDefault="00E71082">
      <w:pPr>
        <w:pStyle w:val="Heading1"/>
      </w:pPr>
      <w:bookmarkStart w:id="10" w:name="_Toc482710213"/>
      <w:r>
        <w:lastRenderedPageBreak/>
        <w:t>The Advanced Server .NET Connector - Overview</w:t>
      </w:r>
      <w:bookmarkEnd w:id="10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1" w:name="_Toc482710214"/>
      <w:r>
        <w:t>The .NET Class Hierarchy</w:t>
      </w:r>
      <w:bookmarkEnd w:id="11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2" w:name="_Toc482710215"/>
      <w:r>
        <w:lastRenderedPageBreak/>
        <w:t>Installing the .NET Connector</w:t>
      </w:r>
      <w:bookmarkEnd w:id="12"/>
    </w:p>
    <w:p w:rsidR="00556C25" w:rsidRDefault="00556C25" w:rsidP="00556C25">
      <w:pPr>
        <w:pStyle w:val="EDBTXTNormalWebBlackCharChar0"/>
      </w:pPr>
      <w:r>
        <w:t xml:space="preserve">By default, the Advanced Server graphical installer for Windows installs the .NET </w:t>
      </w:r>
      <w:r w:rsidR="00E24F6A">
        <w:t xml:space="preserve">Connector </w:t>
      </w:r>
      <w:r>
        <w:t xml:space="preserve">when you install Advanced Server.  To ensure that the .NET </w:t>
      </w:r>
      <w:r w:rsidR="00E24F6A">
        <w:t xml:space="preserve">Connector </w:t>
      </w:r>
      <w:r>
        <w:t xml:space="preserve">is installed during an Advanced Server installation, confirm that the check box next to </w:t>
      </w:r>
      <w:r w:rsidRPr="00ED1AC3">
        <w:rPr>
          <w:rStyle w:val="EDBTXTKeywordBlack"/>
        </w:rPr>
        <w:t>Connectors</w:t>
      </w:r>
      <w:r>
        <w:t xml:space="preserve"> is checked on the </w:t>
      </w:r>
      <w:r w:rsidRPr="00ED1AC3">
        <w:rPr>
          <w:rStyle w:val="EDBTXTKeywordBlack"/>
        </w:rPr>
        <w:t>Select</w:t>
      </w:r>
      <w:r>
        <w:t xml:space="preserve"> </w:t>
      </w:r>
      <w:r w:rsidRPr="00ED1AC3">
        <w:rPr>
          <w:rStyle w:val="EDBTXTKeywordBlack"/>
        </w:rPr>
        <w:t>Components</w:t>
      </w:r>
      <w:r>
        <w:t xml:space="preserve"> window of the installation wizard (see Figure 2.1).</w:t>
      </w:r>
    </w:p>
    <w:p w:rsidR="00556C25" w:rsidRDefault="00F17D20" w:rsidP="00556C25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57A1743" wp14:editId="57DB2C42">
            <wp:extent cx="4114800" cy="27282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2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C25" w:rsidRDefault="00DF5A8C" w:rsidP="00556C25">
      <w:pPr>
        <w:pStyle w:val="EDBTXTNormalWebBlackCharChar0"/>
        <w:jc w:val="center"/>
        <w:rPr>
          <w:i/>
        </w:rPr>
      </w:pPr>
      <w:r>
        <w:rPr>
          <w:i/>
        </w:rPr>
        <w:t>Figure 2.1</w:t>
      </w:r>
      <w:r w:rsidR="00556C25" w:rsidRPr="007F6BAD">
        <w:rPr>
          <w:i/>
        </w:rPr>
        <w:t xml:space="preserve"> - The Select Components dialog.</w:t>
      </w:r>
    </w:p>
    <w:p w:rsidR="008E2B9B" w:rsidRDefault="008E2B9B" w:rsidP="00E71082">
      <w:pPr>
        <w:pStyle w:val="EDBTXTNormalWebBlackCharChar0"/>
      </w:pPr>
    </w:p>
    <w:p w:rsidR="00A967C5" w:rsidRDefault="00A967C5" w:rsidP="00E71082">
      <w:pPr>
        <w:pStyle w:val="EDBTXTNormalWebBlackCharChar0"/>
      </w:pPr>
      <w:r>
        <w:t xml:space="preserve">You can </w:t>
      </w:r>
      <w:r w:rsidR="00556C25">
        <w:t xml:space="preserve">also </w:t>
      </w:r>
      <w:r>
        <w:t xml:space="preserve">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C073BF" w:rsidP="00A967C5">
      <w:pPr>
        <w:pStyle w:val="EDBTXTNormalWebBlackCharChar0"/>
        <w:jc w:val="center"/>
      </w:pPr>
      <w:hyperlink r:id="rId19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2.2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0E3DCA0A" wp14:editId="737CAC8F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2.2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0F4DC5E" wp14:editId="1CB6C3B7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2.3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2.3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2A7EF47C" wp14:editId="63760AF1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2.4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2.4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28EADD8" wp14:editId="76B01FB1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2.5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lastRenderedPageBreak/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2.5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2.6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5DBCBC8A" wp14:editId="2C99E20F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 xml:space="preserve">Figure 2.6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2.7).</w:t>
      </w:r>
    </w:p>
    <w:p w:rsidR="00BE45DB" w:rsidRDefault="00F17D20" w:rsidP="00BE45DB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68230D1" wp14:editId="6B9793D2">
            <wp:extent cx="4114800" cy="3004331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2.7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3" w:name="_Ref456012125"/>
      <w:bookmarkStart w:id="14" w:name="_Toc482710216"/>
      <w:r w:rsidRPr="00D66EA8">
        <w:lastRenderedPageBreak/>
        <w:t>Configuring the .NET Connector</w:t>
      </w:r>
      <w:bookmarkEnd w:id="13"/>
      <w:bookmarkEnd w:id="14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Entity Framework 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 6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EDBDdexProvider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EDBDdexProvider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15" w:name="_Ref477525249"/>
      <w:bookmarkStart w:id="16" w:name="_Toc482710217"/>
      <w:r>
        <w:t>General Instructions</w:t>
      </w:r>
      <w:bookmarkEnd w:id="15"/>
      <w:bookmarkEnd w:id="16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lastRenderedPageBreak/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17" w:name="_Toc482710218"/>
      <w:r>
        <w:t>.NET Framework 4.0</w:t>
      </w:r>
      <w:bookmarkEnd w:id="17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\4.0\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5E7CF4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5E7CF4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18" w:name="_Toc482710219"/>
      <w:r>
        <w:t>.NET Framework 4.5</w:t>
      </w:r>
      <w:r w:rsidR="00D821F7">
        <w:t>.1</w:t>
      </w:r>
      <w:bookmarkEnd w:id="18"/>
    </w:p>
    <w:p w:rsidR="00D14DAC" w:rsidRDefault="00D821F7" w:rsidP="00E71082">
      <w:pPr>
        <w:pStyle w:val="EDBTXTNormalWebBlackCharChar0"/>
      </w:pPr>
      <w:r w:rsidRPr="00EF3219">
        <w:rPr>
          <w:rStyle w:val="EDBTXTEmphasisNormalWebBoldBlackCharChar"/>
        </w:rPr>
        <w:t>Note:</w:t>
      </w:r>
      <w:r>
        <w:t xml:space="preserve"> If you are using .NET Framework </w:t>
      </w:r>
      <w:r w:rsidR="00E77C87">
        <w:t>versi</w:t>
      </w:r>
      <w:r w:rsidR="00893861">
        <w:t>o</w:t>
      </w:r>
      <w:r w:rsidR="00E77C87">
        <w:t xml:space="preserve">n </w:t>
      </w:r>
      <w:r>
        <w:t>4.5, you must first upgrade to .NET Framework 4.5.1.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\4.5\</w:t>
      </w:r>
    </w:p>
    <w:p w:rsidR="00D821F7" w:rsidRDefault="00D821F7" w:rsidP="00D821F7">
      <w:pPr>
        <w:pStyle w:val="EDBTXTNormalWebBlackCharChar0"/>
      </w:pPr>
      <w:r>
        <w:t>The shared library file is the following:</w:t>
      </w:r>
    </w:p>
    <w:p w:rsidR="00D821F7" w:rsidRPr="00441878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 xml:space="preserve">dll 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5E7CF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5E7CF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19" w:name="_Ref477527440"/>
      <w:bookmarkStart w:id="20" w:name="_Toc482710220"/>
      <w:r>
        <w:t>Entity Framework 6</w:t>
      </w:r>
      <w:bookmarkEnd w:id="19"/>
      <w:bookmarkEnd w:id="20"/>
    </w:p>
    <w:p w:rsidR="00726776" w:rsidRDefault="00726776" w:rsidP="00726776">
      <w:pPr>
        <w:pStyle w:val="EDBTXTNormalWebBlackCharChar0"/>
      </w:pPr>
      <w:r>
        <w:t>To set up .NET Connector for usage with Entity Framework 6,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\4.5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726776" w:rsidP="00744C0D">
      <w:pPr>
        <w:ind w:left="720"/>
        <w:rPr>
          <w:rStyle w:val="EDBTXTKeywordBlack"/>
        </w:rPr>
      </w:pPr>
      <w:r>
        <w:rPr>
          <w:rStyle w:val="EDBTXTKeywordBlack"/>
        </w:rPr>
        <w:t>EnterpriseDB.EDBClient</w:t>
      </w:r>
      <w:r w:rsidR="00744C0D" w:rsidRPr="00441878">
        <w:rPr>
          <w:rStyle w:val="EDBTXTKeywordBlack"/>
        </w:rPr>
        <w:t xml:space="preserve">.dll 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5E7CF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D132B">
        <w:t>3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5E7CF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 6,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21" w:name="_Ref477528081"/>
      <w:bookmarkStart w:id="22" w:name="_Toc482710221"/>
      <w:r w:rsidRPr="007F56D5">
        <w:t>EDBDdexProvider for Visual Studio</w:t>
      </w:r>
      <w:bookmarkEnd w:id="21"/>
      <w:bookmarkEnd w:id="22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Pr="00272719">
        <w:rPr>
          <w:rStyle w:val="EDBTXTTermNormalWebBlackItalicCharCharChar"/>
        </w:rPr>
        <w:t>EDBDdexProvider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EDBDdexPr</w:t>
      </w:r>
      <w:r>
        <w:t>ovider must be utilized</w:t>
      </w:r>
      <w:r w:rsidRPr="008854D4">
        <w:t>.</w:t>
      </w:r>
    </w:p>
    <w:p w:rsidR="007E6F65" w:rsidRDefault="007E6F65" w:rsidP="007E6F65">
      <w:pPr>
        <w:pStyle w:val="EDBTXTNormalWebBlackCharChar0"/>
      </w:pPr>
      <w:r>
        <w:t>The following are the steps to install and configure EDBDdexProvider.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EDBDdexProvider with the </w:t>
      </w:r>
      <w:r w:rsidRPr="00272719">
        <w:rPr>
          <w:rStyle w:val="EDBTXTKeywordBlack"/>
        </w:rPr>
        <w:t>EDBDdexProvider-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.vsix</w:t>
      </w:r>
      <w:r>
        <w:t xml:space="preserve"> installer.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2:</w:t>
      </w:r>
      <w:r>
        <w:t xml:space="preserve"> Install the ADO.NET data provider </w:t>
      </w:r>
      <w:r w:rsidRPr="00272719">
        <w:rPr>
          <w:rStyle w:val="EDBTXTKeywordBlack"/>
        </w:rPr>
        <w:t>EnterpriseDB.EDBClient.dll</w:t>
      </w:r>
      <w:r>
        <w:t xml:space="preserve">, which is a component installed as part of the </w:t>
      </w:r>
      <w:r w:rsidR="00575D37">
        <w:t>EDB Postgres</w:t>
      </w:r>
      <w:r>
        <w:t xml:space="preserve"> </w:t>
      </w:r>
      <w:r w:rsidR="00575D37">
        <w:t>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3:</w:t>
      </w:r>
      <w:r>
        <w:t xml:space="preserve"> Install </w:t>
      </w:r>
      <w:r w:rsidRPr="00272719">
        <w:rPr>
          <w:rStyle w:val="EDBTXTKeywordBlack"/>
        </w:rPr>
        <w:t>EntityFramwork.EnterprisDB.EDBClient.dll</w:t>
      </w:r>
      <w:r>
        <w:t>, which is also a component install</w:t>
      </w:r>
      <w:r w:rsidR="00575D37">
        <w:t>ed as part of the EDB Postgres 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4:</w:t>
      </w:r>
      <w:r>
        <w:t xml:space="preserve"> Add the following assemblies in the global assembly cache (GAC) with the </w:t>
      </w:r>
      <w:r w:rsidRPr="00272719">
        <w:rPr>
          <w:rStyle w:val="EDBTXTKeywordBlack"/>
        </w:rPr>
        <w:t>gacutil</w:t>
      </w:r>
      <w:r>
        <w:t xml:space="preserve"> utility usin</w:t>
      </w:r>
      <w:r w:rsidR="00D75256">
        <w:t xml:space="preserve">g the Visual Studio Developers Command </w:t>
      </w:r>
      <w:r w:rsidR="00F900EA">
        <w:t>l</w:t>
      </w:r>
      <w:r>
        <w:t>ine: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EntityFramework5.EnterpriseDB.EDBClient.dll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EntityFramework6.EnterpriseDB.EDBClient.dll</w:t>
      </w:r>
    </w:p>
    <w:p w:rsidR="007E6F65" w:rsidRDefault="007E6F65" w:rsidP="007E6F65">
      <w:pPr>
        <w:pStyle w:val="EDBTXTNormalWebBlackCharChar0"/>
      </w:pPr>
      <w:r>
        <w:t>For example:</w:t>
      </w:r>
    </w:p>
    <w:p w:rsidR="007E6F65" w:rsidRDefault="007E6F65" w:rsidP="007E6F65">
      <w:pPr>
        <w:pStyle w:val="EDBEXCourierNew9ptCustomColorRGB4649146Left01"/>
      </w:pPr>
      <w:r w:rsidRPr="00C670B1">
        <w:t>&gt; gacutil.exe /i EnterpriseDB.EDBClient.dll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5: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7E6F65" w:rsidRDefault="007E6F65" w:rsidP="007E6F65">
      <w:pPr>
        <w:pStyle w:val="EDBSYNTXPreformattedBlackLeft033"/>
      </w:pPr>
      <w:r>
        <w:t>&lt;add name="EnterpriseDB.EDBClient"</w:t>
      </w:r>
    </w:p>
    <w:p w:rsidR="007E6F65" w:rsidRDefault="007E6F65" w:rsidP="007E6F65">
      <w:pPr>
        <w:pStyle w:val="EDBSYNTXPreformattedBlackLeft033"/>
      </w:pPr>
      <w:r>
        <w:t xml:space="preserve">  invariant="EnterpriseDB.EDBClient"</w:t>
      </w:r>
    </w:p>
    <w:p w:rsidR="007E6F65" w:rsidRDefault="007E6F65" w:rsidP="007E6F65">
      <w:pPr>
        <w:pStyle w:val="EDBSYNTXPreformattedBlackLeft033"/>
      </w:pPr>
      <w:r>
        <w:t xml:space="preserve">  description=".NET Data Provider for EnterpriseDB PostgreSQL”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D132B">
        <w:t>3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7E6F65" w:rsidRDefault="007E6F65" w:rsidP="007E6F65">
      <w:pPr>
        <w:pStyle w:val="EDBSYNTXPreformattedBlackLeft033"/>
      </w:pPr>
      <w:r>
        <w:t xml:space="preserve">  support="FF"/&gt;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7E6F65" w:rsidRPr="00272719" w:rsidRDefault="007E6F65" w:rsidP="007E6F6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PostgreSQL”</w:t>
      </w:r>
    </w:p>
    <w:p w:rsidR="007E6F65" w:rsidRDefault="007E6F65" w:rsidP="007E6F6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540236">
        <w:t>C:\Windows\Microsoft.NET\Framework64\v4.0.30319\</w:t>
      </w:r>
    </w:p>
    <w:p w:rsidR="007E6F65" w:rsidRDefault="007E6F65" w:rsidP="007E6F65">
      <w:pPr>
        <w:pStyle w:val="EDBSYNTXPreformattedBlackLeft033"/>
      </w:pPr>
      <w:r w:rsidRPr="00540236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8F6D8C">
        <w:t>C:\Windows\Microsoft.NET\Framework\v4.0.30319\</w:t>
      </w:r>
    </w:p>
    <w:p w:rsidR="007E6F65" w:rsidRDefault="007E6F65" w:rsidP="007E6F65">
      <w:pPr>
        <w:pStyle w:val="EDBSYNTXPreformattedBlackLeft033"/>
      </w:pPr>
      <w:r w:rsidRPr="008F6D8C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6:</w:t>
      </w:r>
      <w:r>
        <w:t xml:space="preserve"> Place the DDL generation template </w:t>
      </w:r>
      <w:r w:rsidRPr="00272719">
        <w:rPr>
          <w:rStyle w:val="EDBTXTKeywordBlack"/>
        </w:rPr>
        <w:t>SSDLToPgSQL.tt</w:t>
      </w:r>
      <w:r>
        <w:t xml:space="preserve"> in the </w:t>
      </w:r>
      <w:r w:rsidR="007B33A9" w:rsidRPr="007B33A9">
        <w:t xml:space="preserve">Visual Studio </w:t>
      </w:r>
      <w:r w:rsidR="007B33A9" w:rsidRPr="00EF3219">
        <w:rPr>
          <w:rStyle w:val="EDBTXTKeywordBlack"/>
        </w:rPr>
        <w:t>EntityFramework Tools\DBGen\</w:t>
      </w:r>
      <w:r w:rsidR="007B33A9" w:rsidRPr="007B33A9">
        <w:t xml:space="preserve"> folder</w:t>
      </w:r>
      <w:r w:rsidR="000A13DB">
        <w:t xml:space="preserve"> as in the following example</w:t>
      </w:r>
      <w:r>
        <w:t>:</w:t>
      </w:r>
    </w:p>
    <w:p w:rsidR="007E6F65" w:rsidRDefault="007E6F65" w:rsidP="007E6F65">
      <w:pPr>
        <w:pStyle w:val="EDBSYNTXPreformattedBlackLeft033"/>
      </w:pPr>
      <w:r>
        <w:t>C:\Program Files (x86)\Microsoft Visual Studio 14.0\</w:t>
      </w:r>
    </w:p>
    <w:p w:rsidR="007E6F65" w:rsidRDefault="007E6F65" w:rsidP="007E6F65">
      <w:pPr>
        <w:pStyle w:val="EDBSYNTXPreformattedBlackLeft033"/>
      </w:pPr>
      <w:r>
        <w:t>Common7\IDE\Extensions\Microsoft\EntityFramework Tools\DBGen\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7:</w:t>
      </w:r>
      <w:r>
        <w:t xml:space="preserve"> Relaunch Visual Studio and verify from </w:t>
      </w:r>
      <w:r w:rsidRPr="00272719">
        <w:rPr>
          <w:rStyle w:val="EDBTXTKeywordBlack"/>
        </w:rPr>
        <w:t>Tools &gt; Extentions and Updates</w:t>
      </w:r>
      <w:r>
        <w:t>… menu that the EDBDdexProvider extension is installed.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8: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>Step 9: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5E7CF4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10: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23" w:name="_Ref482087625"/>
      <w:bookmarkStart w:id="24" w:name="_Toc482710222"/>
      <w:r>
        <w:lastRenderedPageBreak/>
        <w:t>Using the .NET Connector</w:t>
      </w:r>
      <w:bookmarkEnd w:id="23"/>
      <w:bookmarkEnd w:id="24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25" w:name="_Toc482710223"/>
      <w:r w:rsidRPr="006E5BC7">
        <w:t>Opening a Database Connection</w:t>
      </w:r>
      <w:bookmarkEnd w:id="25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26" w:name="_Ref482087661"/>
      <w:bookmarkStart w:id="27" w:name="_Toc482710224"/>
      <w:r w:rsidRPr="000759D8">
        <w:t>Connection String Parameters</w:t>
      </w:r>
      <w:bookmarkEnd w:id="26"/>
      <w:bookmarkEnd w:id="27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8" w:name="_Toc482710225"/>
      <w:r>
        <w:t xml:space="preserve">Example - </w:t>
      </w:r>
      <w:r w:rsidRPr="006E5BC7">
        <w:t>Opening a Database Connection using ASP.NET</w:t>
      </w:r>
      <w:bookmarkEnd w:id="28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5E7CF4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5E7CF4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7C5B28D6" wp14:editId="503A84D0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29" w:name="_Toc482710226"/>
      <w:r>
        <w:t xml:space="preserve">Example - </w:t>
      </w:r>
      <w:r w:rsidRPr="006E5BC7">
        <w:t>Opening a Database Connection from a Console Application</w:t>
      </w:r>
      <w:bookmarkEnd w:id="29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0" w:name="_Toc482710227"/>
      <w:r>
        <w:t xml:space="preserve">Example - </w:t>
      </w:r>
      <w:r w:rsidRPr="006E5BC7">
        <w:t>Opening a Database Connection from a Windows Form Application</w:t>
      </w:r>
      <w:bookmarkEnd w:id="30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70060F21" wp14:editId="337F5096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31" w:name="_Toc482710228"/>
      <w:r w:rsidRPr="00540FA1">
        <w:lastRenderedPageBreak/>
        <w:t>Retrieving Database Records</w:t>
      </w:r>
      <w:bookmarkEnd w:id="31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32" w:name="_Toc482710229"/>
      <w:r w:rsidRPr="00011A71">
        <w:t>Retr</w:t>
      </w:r>
      <w:r>
        <w:t>ieving a Single Database Record</w:t>
      </w:r>
      <w:bookmarkEnd w:id="32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33" w:name="_Toc482710230"/>
      <w:r w:rsidRPr="00011A71">
        <w:lastRenderedPageBreak/>
        <w:t>Parameterized Queries</w:t>
      </w:r>
      <w:bookmarkEnd w:id="33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34" w:name="_Toc482710231"/>
      <w:r w:rsidRPr="00E225BA">
        <w:lastRenderedPageBreak/>
        <w:t>Inserting Records in a Database</w:t>
      </w:r>
      <w:bookmarkEnd w:id="34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35" w:name="_Toc482710232"/>
      <w:r w:rsidRPr="00057857">
        <w:lastRenderedPageBreak/>
        <w:t>Deleting Records in a Database</w:t>
      </w:r>
      <w:bookmarkEnd w:id="35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36" w:name="_Toc482710233"/>
      <w:r w:rsidRPr="0027366F">
        <w:lastRenderedPageBreak/>
        <w:t>Using SPL Stored Procedures in your .NET Application</w:t>
      </w:r>
      <w:bookmarkEnd w:id="36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37" w:name="_Toc482710234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37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38" w:name="_Toc482710235"/>
      <w:r>
        <w:t xml:space="preserve">Example - </w:t>
      </w:r>
      <w:r w:rsidRPr="0027366F">
        <w:t>Executing a Stored Procedure with IN Parameters</w:t>
      </w:r>
      <w:bookmarkEnd w:id="38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39" w:name="_Toc482710236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39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40" w:name="_Toc482710237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40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E71082" w:rsidRPr="00406F97" w:rsidRDefault="00E71082" w:rsidP="00E71082">
      <w:pPr>
        <w:pStyle w:val="EDBTXTNormalWebBlackCharChar0"/>
      </w:pPr>
      <w:r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System;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System.Data;</w:t>
      </w:r>
    </w:p>
    <w:p w:rsidR="00E71082" w:rsidRDefault="00E71082" w:rsidP="00E71082">
      <w:pPr>
        <w:pStyle w:val="EDBEXCourierNew9ptCustomColorRGB4649146Left01"/>
      </w:pPr>
      <w:r w:rsidRPr="00406F97">
        <w:t>using EnterpriseDB.EDBClient;</w:t>
      </w:r>
    </w:p>
    <w:p w:rsidR="00E71082" w:rsidRPr="00406F97" w:rsidRDefault="00E71082" w:rsidP="00E71082">
      <w:pPr>
        <w:pStyle w:val="EDBEXCourierNew9ptCustomColorRGB4649146Left01"/>
      </w:pPr>
      <w:r>
        <w:t>using System.Configuration;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>namespace EDBRefCursor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lastRenderedPageBreak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class EmpRefcursor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[STAThread]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static void Main(string[] args)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conn.Open();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EDBTransaction tran = conn.BeginTransaction();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try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EDBCommand command = new EDBCommand("refcur_inout_callee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                              </w:t>
      </w:r>
      <w:r w:rsidRPr="00406F97">
        <w:t xml:space="preserve"> (:refCursor)", conn);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command.CommandType = CommandType.StoredProcedure;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command.Transaction = tran;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command.Parameters.Add(new EDBParameter(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"refCursor",EDBTypes.EDBDbType.RefCursor,10,"refCursor",</w:t>
      </w:r>
    </w:p>
    <w:p w:rsidR="00E71082" w:rsidRDefault="00E71082" w:rsidP="00E71082">
      <w:pPr>
        <w:pStyle w:val="EDBEXCourierNew9ptCustomColorRGB4649146Left01"/>
      </w:pPr>
      <w:r>
        <w:t xml:space="preserve">                 P</w:t>
      </w:r>
      <w:r w:rsidRPr="00406F97">
        <w:t>arameterDirection.InputOutput,false,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2,2,System.Data.DataRowVersion.Current,null));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command.Prepare();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command.Parameters[0].Value = null;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  <w:ind w:firstLine="480"/>
      </w:pPr>
      <w:r>
        <w:t xml:space="preserve">      </w:t>
      </w:r>
      <w:r w:rsidRPr="00406F97">
        <w:t>EDBDataReader result =</w:t>
      </w:r>
    </w:p>
    <w:p w:rsidR="00E71082" w:rsidRPr="00406F97" w:rsidRDefault="00E71082" w:rsidP="00E71082">
      <w:pPr>
        <w:pStyle w:val="EDBEXCourierNew9ptCustomColorRGB4649146Left01"/>
        <w:ind w:firstLine="480"/>
      </w:pPr>
      <w:r>
        <w:t xml:space="preserve">        </w:t>
      </w:r>
      <w:r w:rsidRPr="00406F97">
        <w:t>command.ExecuteReader(CommandBehavior.SequentialAccess);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EDBDataReader reader = (EDBDataReader)command.Parameters[0].Value;</w:t>
      </w:r>
    </w:p>
    <w:p w:rsidR="00E71082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int fc</w:t>
      </w:r>
      <w:r>
        <w:t xml:space="preserve"> </w:t>
      </w:r>
      <w:r w:rsidRPr="00406F97">
        <w:t>=</w:t>
      </w:r>
      <w:r>
        <w:t xml:space="preserve"> </w:t>
      </w:r>
      <w:r w:rsidRPr="00406F97">
        <w:t>reader.FieldCount;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while(reader.Read())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 xml:space="preserve">for(int </w:t>
      </w:r>
      <w:r>
        <w:t xml:space="preserve">i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 xml:space="preserve">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ab/>
      </w:r>
      <w:r w:rsidRPr="00406F97">
        <w:t>Console.WriteLine(reader.GetString(i));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result.Close();</w:t>
      </w:r>
    </w:p>
    <w:p w:rsidR="00E71082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Console.ReadLine();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catch(Exception ex)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  <w:t>Console.WriteLine(ex.Message.ToString());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>}</w:t>
      </w:r>
    </w:p>
    <w:p w:rsidR="00E71082" w:rsidRPr="00406F97" w:rsidRDefault="00E71082" w:rsidP="00E71082">
      <w:pPr>
        <w:pStyle w:val="EDBTXTNormalWebBlackCharChar0"/>
      </w:pPr>
      <w:r w:rsidRPr="00406F97"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8"/>
      <w:headerReference w:type="default" r:id="rId29"/>
      <w:headerReference w:type="first" r:id="rId30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073BF" w:rsidRDefault="00C073BF">
      <w:r>
        <w:separator/>
      </w:r>
    </w:p>
  </w:endnote>
  <w:endnote w:type="continuationSeparator" w:id="0">
    <w:p w:rsidR="00C073BF" w:rsidRDefault="00C073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1D06" w:rsidRDefault="00931D0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E7CF4">
      <w:rPr>
        <w:rStyle w:val="PageNumber"/>
        <w:noProof/>
      </w:rPr>
      <w:t>21</w:t>
    </w:r>
    <w:r>
      <w:rPr>
        <w:rStyle w:val="PageNumber"/>
      </w:rPr>
      <w:fldChar w:fldCharType="end"/>
    </w:r>
  </w:p>
  <w:p w:rsidR="00931D06" w:rsidRDefault="00931D0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- 2017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931D06" w:rsidRDefault="00931D0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073BF" w:rsidRDefault="00C073BF">
      <w:r>
        <w:separator/>
      </w:r>
    </w:p>
  </w:footnote>
  <w:footnote w:type="continuationSeparator" w:id="0">
    <w:p w:rsidR="00C073BF" w:rsidRDefault="00C073B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E96"/>
    <w:rsid w:val="00010800"/>
    <w:rsid w:val="00022B42"/>
    <w:rsid w:val="00024709"/>
    <w:rsid w:val="000323AC"/>
    <w:rsid w:val="000339EB"/>
    <w:rsid w:val="00034A9E"/>
    <w:rsid w:val="00035527"/>
    <w:rsid w:val="00037539"/>
    <w:rsid w:val="00037F5E"/>
    <w:rsid w:val="00052FDD"/>
    <w:rsid w:val="00055A8F"/>
    <w:rsid w:val="000933D7"/>
    <w:rsid w:val="00093D99"/>
    <w:rsid w:val="000972E8"/>
    <w:rsid w:val="000A13DB"/>
    <w:rsid w:val="000A3475"/>
    <w:rsid w:val="000B22B7"/>
    <w:rsid w:val="000B2DCA"/>
    <w:rsid w:val="000C73D9"/>
    <w:rsid w:val="000D04E3"/>
    <w:rsid w:val="000D132B"/>
    <w:rsid w:val="000D38EA"/>
    <w:rsid w:val="000E008E"/>
    <w:rsid w:val="000F32BC"/>
    <w:rsid w:val="000F7C09"/>
    <w:rsid w:val="001011AB"/>
    <w:rsid w:val="001110E4"/>
    <w:rsid w:val="00120D56"/>
    <w:rsid w:val="001243B6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A48E2"/>
    <w:rsid w:val="001A5D46"/>
    <w:rsid w:val="001B2813"/>
    <w:rsid w:val="001C2B5D"/>
    <w:rsid w:val="001C40DC"/>
    <w:rsid w:val="001C6328"/>
    <w:rsid w:val="001F645E"/>
    <w:rsid w:val="00200C1B"/>
    <w:rsid w:val="002155FA"/>
    <w:rsid w:val="00215EA6"/>
    <w:rsid w:val="0022270C"/>
    <w:rsid w:val="00223F4D"/>
    <w:rsid w:val="00227372"/>
    <w:rsid w:val="00231C33"/>
    <w:rsid w:val="002330A5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72719"/>
    <w:rsid w:val="00275575"/>
    <w:rsid w:val="00275B32"/>
    <w:rsid w:val="00280201"/>
    <w:rsid w:val="002829FE"/>
    <w:rsid w:val="002A46FD"/>
    <w:rsid w:val="002B2AC6"/>
    <w:rsid w:val="002B3C27"/>
    <w:rsid w:val="002E08BA"/>
    <w:rsid w:val="002E1DD8"/>
    <w:rsid w:val="002E3C74"/>
    <w:rsid w:val="00301B74"/>
    <w:rsid w:val="00314F61"/>
    <w:rsid w:val="00317979"/>
    <w:rsid w:val="00324A9A"/>
    <w:rsid w:val="00326339"/>
    <w:rsid w:val="00333FB6"/>
    <w:rsid w:val="00343BC1"/>
    <w:rsid w:val="00353695"/>
    <w:rsid w:val="003558E8"/>
    <w:rsid w:val="003565E2"/>
    <w:rsid w:val="00365C19"/>
    <w:rsid w:val="00375B16"/>
    <w:rsid w:val="00377698"/>
    <w:rsid w:val="00380F9D"/>
    <w:rsid w:val="00390890"/>
    <w:rsid w:val="0039609B"/>
    <w:rsid w:val="003A1B8F"/>
    <w:rsid w:val="003B22C2"/>
    <w:rsid w:val="003B30C6"/>
    <w:rsid w:val="003C4BEA"/>
    <w:rsid w:val="003D0347"/>
    <w:rsid w:val="003D1423"/>
    <w:rsid w:val="003D682E"/>
    <w:rsid w:val="003E5E32"/>
    <w:rsid w:val="003F470E"/>
    <w:rsid w:val="003F49E0"/>
    <w:rsid w:val="003F6A3D"/>
    <w:rsid w:val="00421AD8"/>
    <w:rsid w:val="00426970"/>
    <w:rsid w:val="004307E3"/>
    <w:rsid w:val="004353D9"/>
    <w:rsid w:val="0043694D"/>
    <w:rsid w:val="00442D1E"/>
    <w:rsid w:val="00443070"/>
    <w:rsid w:val="00455E2A"/>
    <w:rsid w:val="00481673"/>
    <w:rsid w:val="00483C84"/>
    <w:rsid w:val="004850B4"/>
    <w:rsid w:val="0048594B"/>
    <w:rsid w:val="004A10FC"/>
    <w:rsid w:val="004A669E"/>
    <w:rsid w:val="004B57C2"/>
    <w:rsid w:val="004B6E70"/>
    <w:rsid w:val="004D489A"/>
    <w:rsid w:val="004D60B2"/>
    <w:rsid w:val="004F56C1"/>
    <w:rsid w:val="005014B3"/>
    <w:rsid w:val="005121C0"/>
    <w:rsid w:val="0051355D"/>
    <w:rsid w:val="00516323"/>
    <w:rsid w:val="00522768"/>
    <w:rsid w:val="005273DB"/>
    <w:rsid w:val="00540236"/>
    <w:rsid w:val="00544B2D"/>
    <w:rsid w:val="00544C40"/>
    <w:rsid w:val="00545DAA"/>
    <w:rsid w:val="00556C25"/>
    <w:rsid w:val="00556D87"/>
    <w:rsid w:val="005624C7"/>
    <w:rsid w:val="00571987"/>
    <w:rsid w:val="00575D37"/>
    <w:rsid w:val="005868E0"/>
    <w:rsid w:val="005A4392"/>
    <w:rsid w:val="005A5F51"/>
    <w:rsid w:val="005D0FA0"/>
    <w:rsid w:val="005D0FC2"/>
    <w:rsid w:val="005E07F4"/>
    <w:rsid w:val="005E2E53"/>
    <w:rsid w:val="005E76F4"/>
    <w:rsid w:val="005E7CF4"/>
    <w:rsid w:val="005F188C"/>
    <w:rsid w:val="005F29E4"/>
    <w:rsid w:val="0060041C"/>
    <w:rsid w:val="0062259B"/>
    <w:rsid w:val="006268BA"/>
    <w:rsid w:val="00630AA2"/>
    <w:rsid w:val="006316DC"/>
    <w:rsid w:val="00633EF2"/>
    <w:rsid w:val="0064281E"/>
    <w:rsid w:val="00683EAF"/>
    <w:rsid w:val="00684231"/>
    <w:rsid w:val="00685719"/>
    <w:rsid w:val="00693E69"/>
    <w:rsid w:val="0069409D"/>
    <w:rsid w:val="00694594"/>
    <w:rsid w:val="00695F8C"/>
    <w:rsid w:val="00696158"/>
    <w:rsid w:val="006A179C"/>
    <w:rsid w:val="006A587D"/>
    <w:rsid w:val="006A5A42"/>
    <w:rsid w:val="006A6ADA"/>
    <w:rsid w:val="006A79AF"/>
    <w:rsid w:val="006B375B"/>
    <w:rsid w:val="006B69C9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440CF"/>
    <w:rsid w:val="00744C0D"/>
    <w:rsid w:val="00745818"/>
    <w:rsid w:val="00745E1A"/>
    <w:rsid w:val="00770AF0"/>
    <w:rsid w:val="007723DA"/>
    <w:rsid w:val="0077724B"/>
    <w:rsid w:val="0079582B"/>
    <w:rsid w:val="007A3D51"/>
    <w:rsid w:val="007B140F"/>
    <w:rsid w:val="007B33A9"/>
    <w:rsid w:val="007C52AF"/>
    <w:rsid w:val="007C7F8C"/>
    <w:rsid w:val="007E6F65"/>
    <w:rsid w:val="007F13D7"/>
    <w:rsid w:val="007F5500"/>
    <w:rsid w:val="007F56D5"/>
    <w:rsid w:val="007F6FB9"/>
    <w:rsid w:val="0080477C"/>
    <w:rsid w:val="00823430"/>
    <w:rsid w:val="00826061"/>
    <w:rsid w:val="00837082"/>
    <w:rsid w:val="00860512"/>
    <w:rsid w:val="0086320A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7743"/>
    <w:rsid w:val="008E21E9"/>
    <w:rsid w:val="008E2B9B"/>
    <w:rsid w:val="008F6D8C"/>
    <w:rsid w:val="00904E8A"/>
    <w:rsid w:val="00911173"/>
    <w:rsid w:val="00915A0E"/>
    <w:rsid w:val="00917601"/>
    <w:rsid w:val="00923700"/>
    <w:rsid w:val="009266B9"/>
    <w:rsid w:val="00931221"/>
    <w:rsid w:val="00931D06"/>
    <w:rsid w:val="0095450B"/>
    <w:rsid w:val="00954DDC"/>
    <w:rsid w:val="00957B49"/>
    <w:rsid w:val="0098552F"/>
    <w:rsid w:val="00997909"/>
    <w:rsid w:val="009A0377"/>
    <w:rsid w:val="009A65A2"/>
    <w:rsid w:val="009C554E"/>
    <w:rsid w:val="009C79D1"/>
    <w:rsid w:val="009E3D05"/>
    <w:rsid w:val="009E6EA6"/>
    <w:rsid w:val="009F5548"/>
    <w:rsid w:val="00A03891"/>
    <w:rsid w:val="00A17943"/>
    <w:rsid w:val="00A357E1"/>
    <w:rsid w:val="00A37840"/>
    <w:rsid w:val="00A41D49"/>
    <w:rsid w:val="00A5444A"/>
    <w:rsid w:val="00A66228"/>
    <w:rsid w:val="00A72E1F"/>
    <w:rsid w:val="00A7406C"/>
    <w:rsid w:val="00A81E04"/>
    <w:rsid w:val="00A84D58"/>
    <w:rsid w:val="00A967C5"/>
    <w:rsid w:val="00A97F47"/>
    <w:rsid w:val="00AA4305"/>
    <w:rsid w:val="00AA4B1D"/>
    <w:rsid w:val="00AC5064"/>
    <w:rsid w:val="00AC6196"/>
    <w:rsid w:val="00AD2138"/>
    <w:rsid w:val="00AE5136"/>
    <w:rsid w:val="00AF5301"/>
    <w:rsid w:val="00B02C64"/>
    <w:rsid w:val="00B053D3"/>
    <w:rsid w:val="00B14251"/>
    <w:rsid w:val="00B16B61"/>
    <w:rsid w:val="00B21C5C"/>
    <w:rsid w:val="00B30714"/>
    <w:rsid w:val="00B35099"/>
    <w:rsid w:val="00B37B89"/>
    <w:rsid w:val="00B47309"/>
    <w:rsid w:val="00B548FD"/>
    <w:rsid w:val="00B63684"/>
    <w:rsid w:val="00B76890"/>
    <w:rsid w:val="00B77CAD"/>
    <w:rsid w:val="00B8565F"/>
    <w:rsid w:val="00B9623D"/>
    <w:rsid w:val="00BA3B13"/>
    <w:rsid w:val="00BA4FAA"/>
    <w:rsid w:val="00BA7144"/>
    <w:rsid w:val="00BB0218"/>
    <w:rsid w:val="00BB1320"/>
    <w:rsid w:val="00BB1E0F"/>
    <w:rsid w:val="00BB2691"/>
    <w:rsid w:val="00BB2AD1"/>
    <w:rsid w:val="00BB330D"/>
    <w:rsid w:val="00BB5D2A"/>
    <w:rsid w:val="00BB6791"/>
    <w:rsid w:val="00BC04EF"/>
    <w:rsid w:val="00BC47B9"/>
    <w:rsid w:val="00BC4C82"/>
    <w:rsid w:val="00BC4F9D"/>
    <w:rsid w:val="00BD3B32"/>
    <w:rsid w:val="00BE1B83"/>
    <w:rsid w:val="00BE45DB"/>
    <w:rsid w:val="00BE6DB7"/>
    <w:rsid w:val="00BF03A5"/>
    <w:rsid w:val="00BF203F"/>
    <w:rsid w:val="00BF4CCC"/>
    <w:rsid w:val="00BF6CFA"/>
    <w:rsid w:val="00C034CA"/>
    <w:rsid w:val="00C0388F"/>
    <w:rsid w:val="00C05BC0"/>
    <w:rsid w:val="00C073BF"/>
    <w:rsid w:val="00C21680"/>
    <w:rsid w:val="00C30A11"/>
    <w:rsid w:val="00C5083E"/>
    <w:rsid w:val="00C57357"/>
    <w:rsid w:val="00C57534"/>
    <w:rsid w:val="00C670B1"/>
    <w:rsid w:val="00C77E4B"/>
    <w:rsid w:val="00C9415C"/>
    <w:rsid w:val="00C955E3"/>
    <w:rsid w:val="00CC20FD"/>
    <w:rsid w:val="00CC4718"/>
    <w:rsid w:val="00CC55D2"/>
    <w:rsid w:val="00CC7DE9"/>
    <w:rsid w:val="00CD6D7F"/>
    <w:rsid w:val="00CE1390"/>
    <w:rsid w:val="00CE64A6"/>
    <w:rsid w:val="00CF0E5E"/>
    <w:rsid w:val="00D05290"/>
    <w:rsid w:val="00D145F0"/>
    <w:rsid w:val="00D14DAC"/>
    <w:rsid w:val="00D31718"/>
    <w:rsid w:val="00D3184C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B1D6E"/>
    <w:rsid w:val="00DC4E28"/>
    <w:rsid w:val="00DC527A"/>
    <w:rsid w:val="00DD771C"/>
    <w:rsid w:val="00DE5135"/>
    <w:rsid w:val="00DF5A8C"/>
    <w:rsid w:val="00DF64C5"/>
    <w:rsid w:val="00DF6632"/>
    <w:rsid w:val="00E030E8"/>
    <w:rsid w:val="00E05501"/>
    <w:rsid w:val="00E108DD"/>
    <w:rsid w:val="00E2312C"/>
    <w:rsid w:val="00E24F6A"/>
    <w:rsid w:val="00E27325"/>
    <w:rsid w:val="00E3099F"/>
    <w:rsid w:val="00E36573"/>
    <w:rsid w:val="00E45658"/>
    <w:rsid w:val="00E46A51"/>
    <w:rsid w:val="00E547E2"/>
    <w:rsid w:val="00E57E35"/>
    <w:rsid w:val="00E60D3B"/>
    <w:rsid w:val="00E63E0D"/>
    <w:rsid w:val="00E71082"/>
    <w:rsid w:val="00E77C87"/>
    <w:rsid w:val="00E80005"/>
    <w:rsid w:val="00E87CD6"/>
    <w:rsid w:val="00E93526"/>
    <w:rsid w:val="00ED2E2C"/>
    <w:rsid w:val="00ED56E7"/>
    <w:rsid w:val="00EE1520"/>
    <w:rsid w:val="00EE1C26"/>
    <w:rsid w:val="00EE2C9C"/>
    <w:rsid w:val="00EE5823"/>
    <w:rsid w:val="00EF3219"/>
    <w:rsid w:val="00EF7079"/>
    <w:rsid w:val="00EF76EB"/>
    <w:rsid w:val="00F0631B"/>
    <w:rsid w:val="00F125F0"/>
    <w:rsid w:val="00F152B9"/>
    <w:rsid w:val="00F1664D"/>
    <w:rsid w:val="00F176B9"/>
    <w:rsid w:val="00F17D20"/>
    <w:rsid w:val="00F26087"/>
    <w:rsid w:val="00F40F2D"/>
    <w:rsid w:val="00F42E7F"/>
    <w:rsid w:val="00F44701"/>
    <w:rsid w:val="00F52A39"/>
    <w:rsid w:val="00F61B45"/>
    <w:rsid w:val="00F6399B"/>
    <w:rsid w:val="00F674AB"/>
    <w:rsid w:val="00F717E0"/>
    <w:rsid w:val="00F84C7A"/>
    <w:rsid w:val="00F858AD"/>
    <w:rsid w:val="00F900EA"/>
    <w:rsid w:val="00FA0833"/>
    <w:rsid w:val="00FE2B26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hyperlink" Target="http://www.enterprisedb.com" TargetMode="External"/><Relationship Id="rId31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8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EBA4D4-1001-48FF-9A7F-41257594E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9641</TotalTime>
  <Pages>46</Pages>
  <Words>8338</Words>
  <Characters>47531</Characters>
  <Application>Microsoft Office Word</Application>
  <DocSecurity>0</DocSecurity>
  <Lines>396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55758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241</cp:revision>
  <cp:lastPrinted>2017-05-16T19:08:00Z</cp:lastPrinted>
  <dcterms:created xsi:type="dcterms:W3CDTF">2016-02-22T21:40:00Z</dcterms:created>
  <dcterms:modified xsi:type="dcterms:W3CDTF">2017-05-16T19:08:00Z</dcterms:modified>
</cp:coreProperties>
</file>