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7944" w14:textId="77777777" w:rsidR="00467201" w:rsidRPr="00F60053" w:rsidRDefault="00467201" w:rsidP="00A177C8">
      <w:pPr>
        <w:pStyle w:val="1"/>
        <w:rPr>
          <w:i/>
          <w:color w:val="0000FF"/>
          <w:szCs w:val="21"/>
        </w:rPr>
      </w:pPr>
      <w:r w:rsidRPr="00F60053">
        <w:t>0508036006</w:t>
      </w:r>
      <w:r w:rsidRPr="00F60053">
        <w:t>《量子光学》教学大纲</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613"/>
        <w:gridCol w:w="663"/>
        <w:gridCol w:w="1038"/>
        <w:gridCol w:w="46"/>
        <w:gridCol w:w="1372"/>
        <w:gridCol w:w="1559"/>
        <w:gridCol w:w="425"/>
        <w:gridCol w:w="709"/>
        <w:gridCol w:w="461"/>
        <w:gridCol w:w="344"/>
        <w:gridCol w:w="708"/>
      </w:tblGrid>
      <w:tr w:rsidR="00467201" w:rsidRPr="00F60053" w14:paraId="52BD22FC" w14:textId="77777777">
        <w:trPr>
          <w:jc w:val="center"/>
        </w:trPr>
        <w:tc>
          <w:tcPr>
            <w:tcW w:w="675" w:type="dxa"/>
            <w:vAlign w:val="center"/>
          </w:tcPr>
          <w:p w14:paraId="45C1EB50" w14:textId="77777777" w:rsidR="00467201" w:rsidRPr="00F60053" w:rsidRDefault="00467201">
            <w:pPr>
              <w:jc w:val="left"/>
              <w:rPr>
                <w:szCs w:val="21"/>
              </w:rPr>
            </w:pPr>
            <w:r w:rsidRPr="00F60053">
              <w:rPr>
                <w:szCs w:val="21"/>
              </w:rPr>
              <w:t>课程编号</w:t>
            </w:r>
          </w:p>
        </w:tc>
        <w:tc>
          <w:tcPr>
            <w:tcW w:w="1276" w:type="dxa"/>
            <w:gridSpan w:val="2"/>
            <w:vAlign w:val="center"/>
          </w:tcPr>
          <w:p w14:paraId="3B6D2C16" w14:textId="77777777" w:rsidR="00467201" w:rsidRPr="00F60053" w:rsidRDefault="00467201">
            <w:pPr>
              <w:jc w:val="left"/>
              <w:rPr>
                <w:szCs w:val="21"/>
              </w:rPr>
            </w:pPr>
            <w:r w:rsidRPr="00F60053">
              <w:rPr>
                <w:szCs w:val="21"/>
              </w:rPr>
              <w:t>0508036006</w:t>
            </w:r>
          </w:p>
        </w:tc>
        <w:tc>
          <w:tcPr>
            <w:tcW w:w="1038" w:type="dxa"/>
            <w:vAlign w:val="center"/>
          </w:tcPr>
          <w:p w14:paraId="66412188" w14:textId="77777777" w:rsidR="00467201" w:rsidRPr="00F60053" w:rsidRDefault="00467201">
            <w:pPr>
              <w:jc w:val="center"/>
              <w:rPr>
                <w:szCs w:val="21"/>
              </w:rPr>
            </w:pPr>
            <w:r w:rsidRPr="00F60053">
              <w:rPr>
                <w:szCs w:val="21"/>
              </w:rPr>
              <w:t>课程中文名称</w:t>
            </w:r>
          </w:p>
        </w:tc>
        <w:tc>
          <w:tcPr>
            <w:tcW w:w="4111" w:type="dxa"/>
            <w:gridSpan w:val="5"/>
            <w:vAlign w:val="center"/>
          </w:tcPr>
          <w:p w14:paraId="6BB03A91" w14:textId="77777777" w:rsidR="00467201" w:rsidRPr="00F60053" w:rsidRDefault="00467201">
            <w:pPr>
              <w:jc w:val="left"/>
              <w:rPr>
                <w:szCs w:val="21"/>
              </w:rPr>
            </w:pPr>
            <w:r w:rsidRPr="00F60053">
              <w:rPr>
                <w:szCs w:val="21"/>
              </w:rPr>
              <w:t>量子光学</w:t>
            </w:r>
          </w:p>
        </w:tc>
        <w:tc>
          <w:tcPr>
            <w:tcW w:w="805" w:type="dxa"/>
            <w:gridSpan w:val="2"/>
            <w:vAlign w:val="center"/>
          </w:tcPr>
          <w:p w14:paraId="62C3B68C" w14:textId="77777777" w:rsidR="00467201" w:rsidRPr="00F60053" w:rsidRDefault="00467201">
            <w:pPr>
              <w:jc w:val="left"/>
              <w:rPr>
                <w:szCs w:val="21"/>
              </w:rPr>
            </w:pPr>
            <w:r w:rsidRPr="00F60053">
              <w:rPr>
                <w:szCs w:val="21"/>
              </w:rPr>
              <w:t>学时</w:t>
            </w:r>
          </w:p>
        </w:tc>
        <w:tc>
          <w:tcPr>
            <w:tcW w:w="708" w:type="dxa"/>
            <w:vAlign w:val="center"/>
          </w:tcPr>
          <w:p w14:paraId="093F0C07" w14:textId="77777777" w:rsidR="00467201" w:rsidRPr="00F60053" w:rsidRDefault="00467201">
            <w:pPr>
              <w:jc w:val="left"/>
              <w:rPr>
                <w:szCs w:val="21"/>
              </w:rPr>
            </w:pPr>
            <w:r w:rsidRPr="00F60053">
              <w:rPr>
                <w:szCs w:val="21"/>
              </w:rPr>
              <w:t>40</w:t>
            </w:r>
          </w:p>
        </w:tc>
      </w:tr>
      <w:tr w:rsidR="00467201" w:rsidRPr="00F60053" w14:paraId="6F94F020" w14:textId="77777777">
        <w:trPr>
          <w:jc w:val="center"/>
        </w:trPr>
        <w:tc>
          <w:tcPr>
            <w:tcW w:w="675" w:type="dxa"/>
            <w:vAlign w:val="center"/>
          </w:tcPr>
          <w:p w14:paraId="3CF41176" w14:textId="77777777" w:rsidR="00467201" w:rsidRPr="00F60053" w:rsidRDefault="00467201">
            <w:pPr>
              <w:jc w:val="left"/>
              <w:rPr>
                <w:szCs w:val="21"/>
              </w:rPr>
            </w:pPr>
            <w:r w:rsidRPr="00F60053">
              <w:rPr>
                <w:szCs w:val="21"/>
              </w:rPr>
              <w:t>课程性质</w:t>
            </w:r>
          </w:p>
        </w:tc>
        <w:tc>
          <w:tcPr>
            <w:tcW w:w="1276" w:type="dxa"/>
            <w:gridSpan w:val="2"/>
            <w:vAlign w:val="center"/>
          </w:tcPr>
          <w:p w14:paraId="7A4EB5A1" w14:textId="77777777" w:rsidR="00467201" w:rsidRPr="00F60053" w:rsidRDefault="00467201">
            <w:pPr>
              <w:jc w:val="left"/>
              <w:rPr>
                <w:szCs w:val="21"/>
              </w:rPr>
            </w:pPr>
            <w:r w:rsidRPr="00F60053">
              <w:rPr>
                <w:rFonts w:eastAsia="黑体"/>
                <w:szCs w:val="21"/>
              </w:rPr>
              <w:t>■</w:t>
            </w:r>
            <w:r w:rsidRPr="00F60053">
              <w:rPr>
                <w:szCs w:val="21"/>
              </w:rPr>
              <w:t>学位课</w:t>
            </w:r>
          </w:p>
          <w:p w14:paraId="389AD28E" w14:textId="77777777" w:rsidR="00467201" w:rsidRPr="00F60053" w:rsidRDefault="00467201">
            <w:pPr>
              <w:jc w:val="left"/>
              <w:rPr>
                <w:szCs w:val="21"/>
              </w:rPr>
            </w:pPr>
            <w:r w:rsidRPr="00F60053">
              <w:rPr>
                <w:szCs w:val="21"/>
              </w:rPr>
              <w:t>□非学位课</w:t>
            </w:r>
          </w:p>
          <w:p w14:paraId="268C6F2C" w14:textId="77777777" w:rsidR="00467201" w:rsidRPr="00F60053" w:rsidRDefault="00467201">
            <w:pPr>
              <w:jc w:val="left"/>
              <w:rPr>
                <w:szCs w:val="21"/>
              </w:rPr>
            </w:pPr>
            <w:r w:rsidRPr="00F60053">
              <w:rPr>
                <w:szCs w:val="21"/>
              </w:rPr>
              <w:t>□其他</w:t>
            </w:r>
          </w:p>
        </w:tc>
        <w:tc>
          <w:tcPr>
            <w:tcW w:w="1038" w:type="dxa"/>
            <w:vAlign w:val="center"/>
          </w:tcPr>
          <w:p w14:paraId="7491BFCD" w14:textId="77777777" w:rsidR="00467201" w:rsidRPr="00F60053" w:rsidRDefault="00467201">
            <w:pPr>
              <w:jc w:val="center"/>
              <w:rPr>
                <w:szCs w:val="21"/>
              </w:rPr>
            </w:pPr>
            <w:r w:rsidRPr="00F60053">
              <w:rPr>
                <w:szCs w:val="21"/>
              </w:rPr>
              <w:t>课程英文名称</w:t>
            </w:r>
          </w:p>
        </w:tc>
        <w:tc>
          <w:tcPr>
            <w:tcW w:w="4111" w:type="dxa"/>
            <w:gridSpan w:val="5"/>
            <w:vAlign w:val="center"/>
          </w:tcPr>
          <w:p w14:paraId="16780CFE" w14:textId="77777777" w:rsidR="00467201" w:rsidRPr="00F60053" w:rsidRDefault="00467201">
            <w:pPr>
              <w:jc w:val="left"/>
              <w:rPr>
                <w:szCs w:val="21"/>
              </w:rPr>
            </w:pPr>
            <w:r w:rsidRPr="00F60053">
              <w:rPr>
                <w:szCs w:val="21"/>
              </w:rPr>
              <w:t>Quantum</w:t>
            </w:r>
            <w:r>
              <w:rPr>
                <w:szCs w:val="21"/>
              </w:rPr>
              <w:t xml:space="preserve"> </w:t>
            </w:r>
            <w:r w:rsidRPr="00F60053">
              <w:rPr>
                <w:szCs w:val="21"/>
              </w:rPr>
              <w:t>Optics</w:t>
            </w:r>
          </w:p>
        </w:tc>
        <w:tc>
          <w:tcPr>
            <w:tcW w:w="805" w:type="dxa"/>
            <w:gridSpan w:val="2"/>
            <w:vAlign w:val="center"/>
          </w:tcPr>
          <w:p w14:paraId="169726F2" w14:textId="77777777" w:rsidR="00467201" w:rsidRPr="00F60053" w:rsidRDefault="00467201">
            <w:pPr>
              <w:jc w:val="left"/>
              <w:rPr>
                <w:szCs w:val="21"/>
              </w:rPr>
            </w:pPr>
            <w:r w:rsidRPr="00F60053">
              <w:rPr>
                <w:szCs w:val="21"/>
              </w:rPr>
              <w:t>学分</w:t>
            </w:r>
          </w:p>
        </w:tc>
        <w:tc>
          <w:tcPr>
            <w:tcW w:w="708" w:type="dxa"/>
            <w:vAlign w:val="center"/>
          </w:tcPr>
          <w:p w14:paraId="3FBDCE02" w14:textId="77777777" w:rsidR="00467201" w:rsidRPr="00F60053" w:rsidRDefault="00467201">
            <w:pPr>
              <w:jc w:val="left"/>
              <w:rPr>
                <w:szCs w:val="21"/>
              </w:rPr>
            </w:pPr>
            <w:r w:rsidRPr="00F60053">
              <w:rPr>
                <w:szCs w:val="21"/>
              </w:rPr>
              <w:t>2.0</w:t>
            </w:r>
          </w:p>
        </w:tc>
      </w:tr>
      <w:tr w:rsidR="00467201" w:rsidRPr="00F60053" w14:paraId="6F48288E" w14:textId="77777777">
        <w:trPr>
          <w:jc w:val="center"/>
        </w:trPr>
        <w:tc>
          <w:tcPr>
            <w:tcW w:w="675" w:type="dxa"/>
            <w:vAlign w:val="center"/>
          </w:tcPr>
          <w:p w14:paraId="3FCCEDD1" w14:textId="77777777" w:rsidR="00467201" w:rsidRPr="00F60053" w:rsidRDefault="00467201">
            <w:pPr>
              <w:jc w:val="left"/>
              <w:rPr>
                <w:szCs w:val="21"/>
              </w:rPr>
            </w:pPr>
            <w:r w:rsidRPr="00F60053">
              <w:rPr>
                <w:szCs w:val="21"/>
              </w:rPr>
              <w:t>开课时间</w:t>
            </w:r>
          </w:p>
        </w:tc>
        <w:tc>
          <w:tcPr>
            <w:tcW w:w="1276" w:type="dxa"/>
            <w:gridSpan w:val="2"/>
            <w:vAlign w:val="center"/>
          </w:tcPr>
          <w:p w14:paraId="33CC3DDF" w14:textId="77777777" w:rsidR="00467201" w:rsidRPr="00F60053" w:rsidRDefault="00467201">
            <w:pPr>
              <w:jc w:val="left"/>
              <w:rPr>
                <w:szCs w:val="21"/>
              </w:rPr>
            </w:pPr>
            <w:r w:rsidRPr="00F60053">
              <w:rPr>
                <w:rFonts w:eastAsia="黑体"/>
                <w:szCs w:val="21"/>
              </w:rPr>
              <w:t>■</w:t>
            </w:r>
            <w:r w:rsidRPr="00F60053">
              <w:rPr>
                <w:szCs w:val="21"/>
              </w:rPr>
              <w:t>春</w:t>
            </w:r>
          </w:p>
          <w:p w14:paraId="3D6E70C6" w14:textId="77777777" w:rsidR="00467201" w:rsidRPr="00F60053" w:rsidRDefault="00467201">
            <w:pPr>
              <w:jc w:val="left"/>
              <w:rPr>
                <w:szCs w:val="21"/>
              </w:rPr>
            </w:pPr>
            <w:r w:rsidRPr="00F60053">
              <w:rPr>
                <w:szCs w:val="21"/>
              </w:rPr>
              <w:t>□秋</w:t>
            </w:r>
          </w:p>
        </w:tc>
        <w:tc>
          <w:tcPr>
            <w:tcW w:w="1038" w:type="dxa"/>
            <w:vAlign w:val="center"/>
          </w:tcPr>
          <w:p w14:paraId="50E930D3" w14:textId="77777777" w:rsidR="00467201" w:rsidRPr="00F60053" w:rsidRDefault="00467201">
            <w:pPr>
              <w:ind w:leftChars="-50" w:left="-105" w:rightChars="-50" w:right="-105"/>
              <w:jc w:val="center"/>
              <w:rPr>
                <w:szCs w:val="21"/>
              </w:rPr>
            </w:pPr>
            <w:r w:rsidRPr="00F60053">
              <w:rPr>
                <w:szCs w:val="21"/>
              </w:rPr>
              <w:t>适用学科</w:t>
            </w:r>
            <w:r>
              <w:rPr>
                <w:szCs w:val="21"/>
              </w:rPr>
              <w:t>（</w:t>
            </w:r>
            <w:r w:rsidRPr="00F60053">
              <w:rPr>
                <w:szCs w:val="21"/>
              </w:rPr>
              <w:t>类别</w:t>
            </w:r>
            <w:r>
              <w:rPr>
                <w:szCs w:val="21"/>
              </w:rPr>
              <w:t>）</w:t>
            </w:r>
          </w:p>
        </w:tc>
        <w:tc>
          <w:tcPr>
            <w:tcW w:w="3402" w:type="dxa"/>
            <w:gridSpan w:val="4"/>
            <w:vAlign w:val="center"/>
          </w:tcPr>
          <w:p w14:paraId="1D02E0C7" w14:textId="77777777" w:rsidR="00467201" w:rsidRPr="00F60053" w:rsidRDefault="00467201">
            <w:pPr>
              <w:jc w:val="left"/>
              <w:rPr>
                <w:szCs w:val="21"/>
              </w:rPr>
            </w:pPr>
            <w:r w:rsidRPr="00F60053">
              <w:rPr>
                <w:szCs w:val="21"/>
              </w:rPr>
              <w:t>光学工程</w:t>
            </w:r>
          </w:p>
        </w:tc>
        <w:tc>
          <w:tcPr>
            <w:tcW w:w="709" w:type="dxa"/>
            <w:vAlign w:val="center"/>
          </w:tcPr>
          <w:p w14:paraId="1275E8C5" w14:textId="77777777" w:rsidR="00467201" w:rsidRPr="00F60053" w:rsidRDefault="00467201">
            <w:pPr>
              <w:jc w:val="left"/>
              <w:rPr>
                <w:szCs w:val="21"/>
              </w:rPr>
            </w:pPr>
            <w:r w:rsidRPr="00F60053">
              <w:rPr>
                <w:szCs w:val="21"/>
              </w:rPr>
              <w:t>适用学生</w:t>
            </w:r>
          </w:p>
        </w:tc>
        <w:tc>
          <w:tcPr>
            <w:tcW w:w="1513" w:type="dxa"/>
            <w:gridSpan w:val="3"/>
            <w:vAlign w:val="center"/>
          </w:tcPr>
          <w:p w14:paraId="506F8311" w14:textId="77777777" w:rsidR="00467201" w:rsidRPr="00F60053" w:rsidRDefault="00467201">
            <w:pPr>
              <w:jc w:val="left"/>
              <w:rPr>
                <w:szCs w:val="21"/>
              </w:rPr>
            </w:pPr>
            <w:r w:rsidRPr="00F60053">
              <w:rPr>
                <w:szCs w:val="21"/>
              </w:rPr>
              <w:t>□硕士</w:t>
            </w:r>
          </w:p>
          <w:p w14:paraId="6103F12D" w14:textId="77777777" w:rsidR="00467201" w:rsidRPr="00F60053" w:rsidRDefault="00467201">
            <w:pPr>
              <w:jc w:val="left"/>
              <w:rPr>
                <w:szCs w:val="21"/>
              </w:rPr>
            </w:pPr>
            <w:r w:rsidRPr="00F60053">
              <w:rPr>
                <w:rFonts w:eastAsia="黑体"/>
                <w:szCs w:val="21"/>
              </w:rPr>
              <w:t>■</w:t>
            </w:r>
            <w:r w:rsidRPr="00F60053">
              <w:rPr>
                <w:szCs w:val="21"/>
              </w:rPr>
              <w:t>博士</w:t>
            </w:r>
          </w:p>
        </w:tc>
      </w:tr>
      <w:tr w:rsidR="00467201" w:rsidRPr="00F60053" w14:paraId="5AA06E88" w14:textId="77777777">
        <w:trPr>
          <w:cantSplit/>
          <w:trHeight w:val="397"/>
          <w:jc w:val="center"/>
        </w:trPr>
        <w:tc>
          <w:tcPr>
            <w:tcW w:w="1288" w:type="dxa"/>
            <w:gridSpan w:val="2"/>
            <w:vAlign w:val="center"/>
          </w:tcPr>
          <w:p w14:paraId="3E48CE4A" w14:textId="77777777" w:rsidR="00467201" w:rsidRPr="00F60053" w:rsidRDefault="00467201">
            <w:pPr>
              <w:jc w:val="left"/>
              <w:rPr>
                <w:szCs w:val="21"/>
              </w:rPr>
            </w:pPr>
            <w:r w:rsidRPr="00F60053">
              <w:rPr>
                <w:szCs w:val="21"/>
              </w:rPr>
              <w:t>先修课程</w:t>
            </w:r>
          </w:p>
        </w:tc>
        <w:tc>
          <w:tcPr>
            <w:tcW w:w="7325" w:type="dxa"/>
            <w:gridSpan w:val="10"/>
            <w:vAlign w:val="center"/>
          </w:tcPr>
          <w:p w14:paraId="0A1ECCB8" w14:textId="77777777" w:rsidR="00467201" w:rsidRPr="00F60053" w:rsidRDefault="00467201">
            <w:pPr>
              <w:jc w:val="left"/>
              <w:rPr>
                <w:szCs w:val="21"/>
              </w:rPr>
            </w:pPr>
            <w:r w:rsidRPr="00F60053">
              <w:rPr>
                <w:szCs w:val="21"/>
              </w:rPr>
              <w:t>量子力学、电磁场理论、物理光学、激光原理</w:t>
            </w:r>
          </w:p>
        </w:tc>
      </w:tr>
      <w:tr w:rsidR="00467201" w:rsidRPr="00F60053" w14:paraId="634C4840" w14:textId="77777777">
        <w:trPr>
          <w:cantSplit/>
          <w:trHeight w:val="397"/>
          <w:jc w:val="center"/>
        </w:trPr>
        <w:tc>
          <w:tcPr>
            <w:tcW w:w="1288" w:type="dxa"/>
            <w:gridSpan w:val="2"/>
            <w:vAlign w:val="center"/>
          </w:tcPr>
          <w:p w14:paraId="57BD4061" w14:textId="77777777" w:rsidR="00467201" w:rsidRPr="00F60053" w:rsidRDefault="00467201">
            <w:pPr>
              <w:jc w:val="left"/>
              <w:rPr>
                <w:szCs w:val="21"/>
              </w:rPr>
            </w:pPr>
            <w:r w:rsidRPr="00F60053">
              <w:rPr>
                <w:szCs w:val="21"/>
              </w:rPr>
              <w:t>开课单位</w:t>
            </w:r>
          </w:p>
        </w:tc>
        <w:tc>
          <w:tcPr>
            <w:tcW w:w="7325" w:type="dxa"/>
            <w:gridSpan w:val="10"/>
            <w:vAlign w:val="center"/>
          </w:tcPr>
          <w:p w14:paraId="125BB570" w14:textId="77777777" w:rsidR="00467201" w:rsidRPr="00F60053" w:rsidRDefault="00467201">
            <w:pPr>
              <w:jc w:val="left"/>
              <w:rPr>
                <w:szCs w:val="21"/>
              </w:rPr>
            </w:pPr>
            <w:r w:rsidRPr="00F60053">
              <w:rPr>
                <w:szCs w:val="21"/>
              </w:rPr>
              <w:t>光电科学与工程学院</w:t>
            </w:r>
          </w:p>
        </w:tc>
      </w:tr>
      <w:tr w:rsidR="00467201" w:rsidRPr="00F60053" w14:paraId="32BD0F7F" w14:textId="77777777">
        <w:trPr>
          <w:cantSplit/>
          <w:trHeight w:val="397"/>
          <w:jc w:val="center"/>
        </w:trPr>
        <w:tc>
          <w:tcPr>
            <w:tcW w:w="1288" w:type="dxa"/>
            <w:gridSpan w:val="2"/>
            <w:vAlign w:val="center"/>
          </w:tcPr>
          <w:p w14:paraId="007CB2CB" w14:textId="77777777" w:rsidR="00467201" w:rsidRPr="00F60053" w:rsidRDefault="00467201">
            <w:pPr>
              <w:jc w:val="left"/>
              <w:rPr>
                <w:szCs w:val="21"/>
              </w:rPr>
            </w:pPr>
            <w:r w:rsidRPr="00F60053">
              <w:rPr>
                <w:szCs w:val="21"/>
              </w:rPr>
              <w:t>大纲撰写人</w:t>
            </w:r>
          </w:p>
        </w:tc>
        <w:tc>
          <w:tcPr>
            <w:tcW w:w="1747" w:type="dxa"/>
            <w:gridSpan w:val="3"/>
            <w:vAlign w:val="center"/>
          </w:tcPr>
          <w:p w14:paraId="4AE3CCAB" w14:textId="77777777" w:rsidR="00467201" w:rsidRPr="00F60053" w:rsidRDefault="00467201">
            <w:pPr>
              <w:jc w:val="center"/>
              <w:rPr>
                <w:szCs w:val="21"/>
              </w:rPr>
            </w:pPr>
            <w:r w:rsidRPr="00083CA5">
              <w:rPr>
                <w:rFonts w:hint="eastAsia"/>
                <w:szCs w:val="21"/>
              </w:rPr>
              <w:t>李小飞</w:t>
            </w:r>
          </w:p>
        </w:tc>
        <w:tc>
          <w:tcPr>
            <w:tcW w:w="1372" w:type="dxa"/>
            <w:vAlign w:val="center"/>
          </w:tcPr>
          <w:p w14:paraId="202F9B6F" w14:textId="77777777" w:rsidR="00467201" w:rsidRPr="00F60053" w:rsidRDefault="00467201">
            <w:pPr>
              <w:jc w:val="left"/>
              <w:rPr>
                <w:szCs w:val="21"/>
              </w:rPr>
            </w:pPr>
            <w:r w:rsidRPr="00F60053">
              <w:rPr>
                <w:szCs w:val="21"/>
              </w:rPr>
              <w:t>大纲审稿人</w:t>
            </w:r>
          </w:p>
        </w:tc>
        <w:tc>
          <w:tcPr>
            <w:tcW w:w="1559" w:type="dxa"/>
            <w:vAlign w:val="center"/>
          </w:tcPr>
          <w:p w14:paraId="5D6AB210" w14:textId="77777777" w:rsidR="00467201" w:rsidRPr="00F60053" w:rsidRDefault="00467201">
            <w:pPr>
              <w:jc w:val="center"/>
              <w:rPr>
                <w:szCs w:val="21"/>
              </w:rPr>
            </w:pPr>
            <w:r w:rsidRPr="00F60053">
              <w:rPr>
                <w:szCs w:val="21"/>
              </w:rPr>
              <w:t>李剑峰</w:t>
            </w:r>
          </w:p>
        </w:tc>
        <w:tc>
          <w:tcPr>
            <w:tcW w:w="1595" w:type="dxa"/>
            <w:gridSpan w:val="3"/>
            <w:vAlign w:val="center"/>
          </w:tcPr>
          <w:p w14:paraId="613DE741" w14:textId="77777777" w:rsidR="00467201" w:rsidRPr="00F60053" w:rsidRDefault="00467201">
            <w:pPr>
              <w:jc w:val="left"/>
              <w:rPr>
                <w:szCs w:val="21"/>
              </w:rPr>
            </w:pPr>
            <w:r w:rsidRPr="00F60053">
              <w:rPr>
                <w:szCs w:val="21"/>
              </w:rPr>
              <w:t>制</w:t>
            </w:r>
            <w:r>
              <w:rPr>
                <w:szCs w:val="21"/>
              </w:rPr>
              <w:t>（</w:t>
            </w:r>
            <w:r w:rsidRPr="00F60053">
              <w:rPr>
                <w:szCs w:val="21"/>
              </w:rPr>
              <w:t>修</w:t>
            </w:r>
            <w:r>
              <w:rPr>
                <w:szCs w:val="21"/>
              </w:rPr>
              <w:t>）</w:t>
            </w:r>
            <w:r w:rsidRPr="00F60053">
              <w:rPr>
                <w:szCs w:val="21"/>
              </w:rPr>
              <w:t>定时间</w:t>
            </w:r>
          </w:p>
        </w:tc>
        <w:tc>
          <w:tcPr>
            <w:tcW w:w="1052" w:type="dxa"/>
            <w:gridSpan w:val="2"/>
            <w:vAlign w:val="center"/>
          </w:tcPr>
          <w:p w14:paraId="1EDD817B" w14:textId="77777777" w:rsidR="00467201" w:rsidRPr="00F60053" w:rsidRDefault="00467201">
            <w:pPr>
              <w:jc w:val="center"/>
              <w:rPr>
                <w:szCs w:val="21"/>
              </w:rPr>
            </w:pPr>
            <w:r w:rsidRPr="00F60053">
              <w:rPr>
                <w:szCs w:val="21"/>
              </w:rPr>
              <w:t>20</w:t>
            </w:r>
            <w:r>
              <w:rPr>
                <w:szCs w:val="21"/>
              </w:rPr>
              <w:t>22</w:t>
            </w:r>
            <w:r w:rsidRPr="00F60053">
              <w:rPr>
                <w:szCs w:val="21"/>
              </w:rPr>
              <w:t>.5</w:t>
            </w:r>
          </w:p>
        </w:tc>
      </w:tr>
    </w:tbl>
    <w:p w14:paraId="1A083D60" w14:textId="77777777" w:rsidR="00467201" w:rsidRPr="00F60053" w:rsidRDefault="00467201" w:rsidP="006A3CDF">
      <w:pPr>
        <w:keepNext/>
        <w:keepLines/>
        <w:spacing w:before="120" w:after="120" w:line="440" w:lineRule="exact"/>
        <w:outlineLvl w:val="2"/>
        <w:rPr>
          <w:b/>
          <w:sz w:val="24"/>
          <w:szCs w:val="20"/>
        </w:rPr>
      </w:pPr>
      <w:bookmarkStart w:id="0" w:name="_Toc8636219"/>
      <w:r w:rsidRPr="00F60053">
        <w:rPr>
          <w:b/>
          <w:sz w:val="24"/>
          <w:szCs w:val="20"/>
        </w:rPr>
        <w:t>一、教学目标</w:t>
      </w:r>
      <w:bookmarkEnd w:id="0"/>
    </w:p>
    <w:p w14:paraId="4927553B" w14:textId="77777777" w:rsidR="00467201" w:rsidRPr="00F60053" w:rsidRDefault="00467201" w:rsidP="006A3CDF">
      <w:pPr>
        <w:spacing w:line="440" w:lineRule="exact"/>
        <w:ind w:firstLine="420"/>
      </w:pPr>
      <w:r w:rsidRPr="00F60053">
        <w:t>通过本课程的教学，使光学工程和相关专业硕士博士研究生掌握量子光学的基本原理</w:t>
      </w:r>
      <w:r>
        <w:rPr>
          <w:rFonts w:hint="eastAsia"/>
        </w:rPr>
        <w:t>，</w:t>
      </w:r>
      <w:r w:rsidRPr="00F60053">
        <w:t>了解与量子光学应用相关的最新学科前沿，具备量子光学方面的基本知识以适应相关领域的科学研究与工程开发。</w:t>
      </w:r>
    </w:p>
    <w:p w14:paraId="04FD8B9C" w14:textId="77777777" w:rsidR="00467201" w:rsidRPr="00F60053" w:rsidRDefault="00467201" w:rsidP="006A3CDF">
      <w:pPr>
        <w:keepNext/>
        <w:keepLines/>
        <w:spacing w:line="440" w:lineRule="exact"/>
        <w:outlineLvl w:val="2"/>
        <w:rPr>
          <w:b/>
        </w:rPr>
      </w:pPr>
      <w:bookmarkStart w:id="1" w:name="_Toc8636220"/>
      <w:r w:rsidRPr="00F60053">
        <w:rPr>
          <w:b/>
          <w:sz w:val="24"/>
          <w:szCs w:val="20"/>
        </w:rPr>
        <w:t>二、教学内容与要求</w:t>
      </w:r>
      <w:bookmarkEnd w:id="1"/>
    </w:p>
    <w:p w14:paraId="0DE1849D" w14:textId="77777777" w:rsidR="00467201" w:rsidRPr="00F60053" w:rsidRDefault="00467201" w:rsidP="006A3CDF">
      <w:pPr>
        <w:spacing w:line="440" w:lineRule="exact"/>
      </w:pPr>
      <w:r w:rsidRPr="00F60053">
        <w:rPr>
          <w:szCs w:val="21"/>
        </w:rPr>
        <w:t>第一章：</w:t>
      </w:r>
      <w:r w:rsidRPr="00F60053">
        <w:t>绪论（</w:t>
      </w:r>
      <w:r>
        <w:t>6</w:t>
      </w:r>
      <w:r w:rsidRPr="00F60053">
        <w:t>学时）</w:t>
      </w:r>
    </w:p>
    <w:p w14:paraId="1FA94391" w14:textId="0969357D" w:rsidR="00467201" w:rsidRDefault="00467201" w:rsidP="009320EF">
      <w:pPr>
        <w:spacing w:line="440" w:lineRule="exact"/>
        <w:ind w:firstLineChars="200" w:firstLine="420"/>
      </w:pPr>
      <w:r w:rsidRPr="00F60053">
        <w:rPr>
          <w:szCs w:val="21"/>
        </w:rPr>
        <w:t>1本章教学内容：</w:t>
      </w:r>
      <w:r w:rsidRPr="00083CA5">
        <w:rPr>
          <w:rFonts w:hint="eastAsia"/>
        </w:rPr>
        <w:t>（1）量子光学的基本概念</w:t>
      </w:r>
      <w:r>
        <w:rPr>
          <w:rFonts w:hint="eastAsia"/>
        </w:rPr>
        <w:t>，</w:t>
      </w:r>
      <w:r w:rsidRPr="00083CA5">
        <w:rPr>
          <w:rFonts w:hint="eastAsia"/>
        </w:rPr>
        <w:t>量子光学研究的发展历程和前沿动态</w:t>
      </w:r>
      <w:r w:rsidR="00D22AF5">
        <w:rPr>
          <w:rFonts w:hint="eastAsia"/>
        </w:rPr>
        <w:t>,</w:t>
      </w:r>
      <w:r w:rsidR="00D22AF5" w:rsidRPr="00D22AF5">
        <w:t xml:space="preserve"> 半经典光</w:t>
      </w:r>
      <w:r w:rsidR="00D22AF5">
        <w:rPr>
          <w:rFonts w:hint="eastAsia"/>
        </w:rPr>
        <w:t>:</w:t>
      </w:r>
      <w:r w:rsidR="00D22AF5">
        <w:t xml:space="preserve"> </w:t>
      </w:r>
      <w:r w:rsidR="00D22AF5" w:rsidRPr="00083CA5">
        <w:rPr>
          <w:rFonts w:hint="eastAsia"/>
        </w:rPr>
        <w:t>光子</w:t>
      </w:r>
      <w:r w:rsidR="00D22AF5">
        <w:rPr>
          <w:rFonts w:hint="eastAsia"/>
        </w:rPr>
        <w:t>，</w:t>
      </w:r>
      <w:r w:rsidR="00D22AF5" w:rsidRPr="00083CA5">
        <w:rPr>
          <w:rFonts w:hint="eastAsia"/>
        </w:rPr>
        <w:t>光的自发发射、受激发射、吸收系数</w:t>
      </w:r>
      <w:r w:rsidR="00D22AF5">
        <w:rPr>
          <w:rFonts w:hint="eastAsia"/>
        </w:rPr>
        <w:t>，</w:t>
      </w:r>
      <w:r w:rsidRPr="00083CA5">
        <w:rPr>
          <w:rFonts w:hint="eastAsia"/>
        </w:rPr>
        <w:t>（2学时）</w:t>
      </w:r>
      <w:r>
        <w:rPr>
          <w:rFonts w:hint="eastAsia"/>
        </w:rPr>
        <w:t>，（</w:t>
      </w:r>
      <w:r w:rsidRPr="00083CA5">
        <w:rPr>
          <w:rFonts w:hint="eastAsia"/>
        </w:rPr>
        <w:t>2</w:t>
      </w:r>
      <w:r>
        <w:rPr>
          <w:rFonts w:hint="eastAsia"/>
        </w:rPr>
        <w:t>）</w:t>
      </w:r>
      <w:r w:rsidRPr="00083CA5">
        <w:rPr>
          <w:rFonts w:hint="eastAsia"/>
        </w:rPr>
        <w:t>量子力学基础</w:t>
      </w:r>
      <w:r>
        <w:rPr>
          <w:rFonts w:hint="eastAsia"/>
        </w:rPr>
        <w:t>：</w:t>
      </w:r>
      <w:r w:rsidRPr="00083CA5">
        <w:rPr>
          <w:rFonts w:hint="eastAsia"/>
        </w:rPr>
        <w:t>希尔伯特空间、态矢、算符、Dirac符号、密度矩阵、量子测量（2学时）</w:t>
      </w:r>
      <w:r>
        <w:rPr>
          <w:rFonts w:hint="eastAsia"/>
        </w:rPr>
        <w:t>，（</w:t>
      </w:r>
      <w:r w:rsidRPr="00083CA5">
        <w:rPr>
          <w:rFonts w:hint="eastAsia"/>
        </w:rPr>
        <w:t>3</w:t>
      </w:r>
      <w:r>
        <w:rPr>
          <w:rFonts w:hint="eastAsia"/>
        </w:rPr>
        <w:t>）</w:t>
      </w:r>
      <w:r w:rsidR="00D22AF5" w:rsidRPr="00083CA5">
        <w:rPr>
          <w:rFonts w:hint="eastAsia"/>
        </w:rPr>
        <w:t>量子谐振子</w:t>
      </w:r>
      <w:r w:rsidR="00D22AF5">
        <w:rPr>
          <w:rFonts w:hint="eastAsia"/>
        </w:rPr>
        <w:t>:</w:t>
      </w:r>
      <w:r w:rsidR="00D22AF5">
        <w:t xml:space="preserve"> </w:t>
      </w:r>
      <w:r w:rsidRPr="00083CA5">
        <w:rPr>
          <w:rFonts w:hint="eastAsia"/>
        </w:rPr>
        <w:t>产生湮灭算符</w:t>
      </w:r>
      <w:r>
        <w:rPr>
          <w:rFonts w:hint="eastAsia"/>
        </w:rPr>
        <w:t>，</w:t>
      </w:r>
      <w:r w:rsidRPr="00083CA5">
        <w:rPr>
          <w:rFonts w:hint="eastAsia"/>
        </w:rPr>
        <w:t>正则量子化</w:t>
      </w:r>
      <w:r w:rsidR="00D22AF5">
        <w:rPr>
          <w:rFonts w:hint="eastAsia"/>
        </w:rPr>
        <w:t>,</w:t>
      </w:r>
      <w:r w:rsidRPr="00083CA5">
        <w:rPr>
          <w:rFonts w:hint="eastAsia"/>
        </w:rPr>
        <w:t>（2学时）</w:t>
      </w:r>
      <w:r>
        <w:rPr>
          <w:rFonts w:hint="eastAsia"/>
        </w:rPr>
        <w:t>。</w:t>
      </w:r>
    </w:p>
    <w:p w14:paraId="3B91E4EC" w14:textId="77777777" w:rsidR="00467201" w:rsidRPr="00F60053" w:rsidRDefault="00467201" w:rsidP="009320EF">
      <w:pPr>
        <w:spacing w:line="440" w:lineRule="exact"/>
        <w:ind w:firstLineChars="200" w:firstLine="420"/>
      </w:pPr>
      <w:r w:rsidRPr="00F60053">
        <w:t>2本章教学要求：通过本章课程的学习，要求学生理解研究量子光学的重要意义，掌握</w:t>
      </w:r>
    </w:p>
    <w:p w14:paraId="67080401" w14:textId="77777777" w:rsidR="00467201" w:rsidRPr="00F60053" w:rsidRDefault="00467201" w:rsidP="009320EF">
      <w:pPr>
        <w:spacing w:line="440" w:lineRule="exact"/>
      </w:pPr>
      <w:r w:rsidRPr="00F60053">
        <w:t>量子光学主要的研究领域与相关应用。</w:t>
      </w:r>
    </w:p>
    <w:p w14:paraId="398E8523" w14:textId="77777777" w:rsidR="00467201" w:rsidRPr="00F60053" w:rsidRDefault="00467201" w:rsidP="006A3CDF">
      <w:pPr>
        <w:spacing w:line="440" w:lineRule="exact"/>
        <w:ind w:firstLineChars="200" w:firstLine="420"/>
      </w:pPr>
      <w:r w:rsidRPr="00F60053">
        <w:t>3本章教学重点：（1）</w:t>
      </w:r>
      <w:r w:rsidRPr="009320EF">
        <w:rPr>
          <w:rFonts w:hint="eastAsia"/>
        </w:rPr>
        <w:t>量子谐振子</w:t>
      </w:r>
      <w:r w:rsidRPr="00F60053">
        <w:t>，（2）光子的概念。</w:t>
      </w:r>
    </w:p>
    <w:p w14:paraId="2B966356" w14:textId="77777777" w:rsidR="00467201" w:rsidRDefault="00467201" w:rsidP="006A3CDF">
      <w:pPr>
        <w:spacing w:line="440" w:lineRule="exact"/>
        <w:ind w:firstLineChars="200" w:firstLine="420"/>
      </w:pPr>
      <w:r w:rsidRPr="00F60053">
        <w:t>4本章教学难点：（1）</w:t>
      </w:r>
      <w:r w:rsidRPr="009320EF">
        <w:rPr>
          <w:rFonts w:hint="eastAsia"/>
        </w:rPr>
        <w:t>产生湮灭算符，（2）半量子光学的巨大成功与所面临的困难。</w:t>
      </w:r>
    </w:p>
    <w:p w14:paraId="436DA8FE" w14:textId="76B312AE" w:rsidR="00467201" w:rsidRDefault="00467201" w:rsidP="009320EF">
      <w:pPr>
        <w:spacing w:line="440" w:lineRule="exact"/>
      </w:pPr>
      <w:r>
        <w:rPr>
          <w:rFonts w:hint="eastAsia"/>
        </w:rPr>
        <w:t>第二章：量子化光场（1</w:t>
      </w:r>
      <w:r w:rsidR="009A5552">
        <w:t>2</w:t>
      </w:r>
      <w:r>
        <w:rPr>
          <w:rFonts w:hint="eastAsia"/>
        </w:rPr>
        <w:t>学时）</w:t>
      </w:r>
    </w:p>
    <w:p w14:paraId="60F8EE70" w14:textId="520DC64C" w:rsidR="00467201" w:rsidRDefault="00467201" w:rsidP="009320EF">
      <w:pPr>
        <w:spacing w:line="440" w:lineRule="exact"/>
        <w:ind w:firstLineChars="200" w:firstLine="420"/>
      </w:pPr>
      <w:r>
        <w:rPr>
          <w:rFonts w:hint="eastAsia"/>
        </w:rPr>
        <w:t>1本章教学内容：（1）</w:t>
      </w:r>
      <w:r w:rsidR="008C0066">
        <w:rPr>
          <w:rFonts w:hint="eastAsia"/>
        </w:rPr>
        <w:t>光场量子化,</w:t>
      </w:r>
      <w:r w:rsidR="008C0066">
        <w:t xml:space="preserve"> </w:t>
      </w:r>
      <w:r w:rsidR="008C0066">
        <w:rPr>
          <w:rFonts w:hint="eastAsia"/>
        </w:rPr>
        <w:t>光场</w:t>
      </w:r>
      <w:r w:rsidR="009A5552">
        <w:rPr>
          <w:rFonts w:hint="eastAsia"/>
        </w:rPr>
        <w:t>的</w:t>
      </w:r>
      <w:r w:rsidR="008C0066">
        <w:rPr>
          <w:rFonts w:hint="eastAsia"/>
        </w:rPr>
        <w:t>量子化</w:t>
      </w:r>
      <w:r w:rsidR="009A5552">
        <w:rPr>
          <w:rFonts w:hint="eastAsia"/>
        </w:rPr>
        <w:t>方法</w:t>
      </w:r>
      <w:r w:rsidR="008C0066">
        <w:rPr>
          <w:rFonts w:hint="eastAsia"/>
        </w:rPr>
        <w:t>，相图</w:t>
      </w:r>
      <w:r w:rsidR="009A5552">
        <w:rPr>
          <w:rFonts w:hint="eastAsia"/>
        </w:rPr>
        <w:t>与相图的量子化</w:t>
      </w:r>
      <w:r w:rsidR="008C0066">
        <w:rPr>
          <w:rFonts w:hint="eastAsia"/>
        </w:rPr>
        <w:t>、光子数态：</w:t>
      </w:r>
      <w:r w:rsidR="003D4CE0">
        <w:rPr>
          <w:rFonts w:hint="eastAsia"/>
        </w:rPr>
        <w:t>数态的概念,</w:t>
      </w:r>
      <w:r w:rsidR="003D4CE0">
        <w:t xml:space="preserve"> </w:t>
      </w:r>
      <w:r w:rsidR="008C0066">
        <w:rPr>
          <w:rFonts w:hint="eastAsia"/>
        </w:rPr>
        <w:t>数态</w:t>
      </w:r>
      <w:r w:rsidR="009A5552">
        <w:rPr>
          <w:rFonts w:hint="eastAsia"/>
        </w:rPr>
        <w:t xml:space="preserve">表象 </w:t>
      </w:r>
      <w:r w:rsidR="008C0066">
        <w:t>(4</w:t>
      </w:r>
      <w:r w:rsidR="008C0066">
        <w:rPr>
          <w:rFonts w:hint="eastAsia"/>
        </w:rPr>
        <w:t>学时</w:t>
      </w:r>
      <w:r w:rsidR="008C0066">
        <w:t>),</w:t>
      </w:r>
      <w:r w:rsidR="003D4CE0">
        <w:t xml:space="preserve"> </w:t>
      </w:r>
      <w:r w:rsidR="008C0066">
        <w:t xml:space="preserve"> (2) </w:t>
      </w:r>
      <w:r>
        <w:rPr>
          <w:rFonts w:hint="eastAsia"/>
        </w:rPr>
        <w:t>相干态与压缩态：真空场、相干态、压缩态的产生与探测</w:t>
      </w:r>
      <w:r w:rsidR="008C0066">
        <w:rPr>
          <w:rFonts w:hint="eastAsia"/>
        </w:rPr>
        <w:t>,</w:t>
      </w:r>
      <w:r w:rsidR="008C0066">
        <w:t xml:space="preserve"> </w:t>
      </w:r>
      <w:r w:rsidR="008C0066">
        <w:rPr>
          <w:rFonts w:hint="eastAsia"/>
        </w:rPr>
        <w:t>相干态、压缩态的正交分量与相图,</w:t>
      </w:r>
      <w:r w:rsidR="008C0066">
        <w:t xml:space="preserve"> </w:t>
      </w:r>
      <w:r>
        <w:rPr>
          <w:rFonts w:hint="eastAsia"/>
        </w:rPr>
        <w:t>量子噪声</w:t>
      </w:r>
      <w:r w:rsidR="008C0066">
        <w:rPr>
          <w:rFonts w:hint="eastAsia"/>
        </w:rPr>
        <w:t>,</w:t>
      </w:r>
      <w:r w:rsidR="008C0066">
        <w:t xml:space="preserve"> </w:t>
      </w:r>
      <w:r w:rsidR="008C0066">
        <w:rPr>
          <w:rFonts w:hint="eastAsia"/>
        </w:rPr>
        <w:t>相干态和压缩态的数态展开</w:t>
      </w:r>
      <w:r>
        <w:rPr>
          <w:rFonts w:hint="eastAsia"/>
        </w:rPr>
        <w:t>（</w:t>
      </w:r>
      <w:r w:rsidR="008C0066">
        <w:t>8</w:t>
      </w:r>
      <w:r>
        <w:rPr>
          <w:rFonts w:hint="eastAsia"/>
        </w:rPr>
        <w:t>学时）</w:t>
      </w:r>
    </w:p>
    <w:p w14:paraId="48E03A8B" w14:textId="77777777" w:rsidR="00467201" w:rsidRDefault="00467201" w:rsidP="009320EF">
      <w:pPr>
        <w:spacing w:line="440" w:lineRule="exact"/>
        <w:ind w:firstLineChars="200" w:firstLine="420"/>
      </w:pPr>
      <w:r>
        <w:rPr>
          <w:rFonts w:hint="eastAsia"/>
        </w:rPr>
        <w:t>2本章教学要求：通过本章课程的学习，要求学生理解量子化光场的基本方法，掌握相</w:t>
      </w:r>
    </w:p>
    <w:p w14:paraId="5D32CA00" w14:textId="77777777" w:rsidR="00467201" w:rsidRDefault="00467201" w:rsidP="00394298">
      <w:pPr>
        <w:spacing w:line="440" w:lineRule="exact"/>
      </w:pPr>
      <w:r>
        <w:rPr>
          <w:rFonts w:hint="eastAsia"/>
        </w:rPr>
        <w:t>干态、数态和压缩态的特性。</w:t>
      </w:r>
    </w:p>
    <w:p w14:paraId="007C443C" w14:textId="77777777" w:rsidR="00467201" w:rsidRDefault="00467201" w:rsidP="009320EF">
      <w:pPr>
        <w:spacing w:line="440" w:lineRule="exact"/>
        <w:ind w:firstLineChars="200" w:firstLine="420"/>
      </w:pPr>
      <w:r>
        <w:rPr>
          <w:rFonts w:hint="eastAsia"/>
        </w:rPr>
        <w:lastRenderedPageBreak/>
        <w:t>3本章教学重点：（1）相干态、压缩态的数态展开，（2）数态表象。</w:t>
      </w:r>
    </w:p>
    <w:p w14:paraId="3A526A4B" w14:textId="59B77711" w:rsidR="00467201" w:rsidRDefault="00467201" w:rsidP="009320EF">
      <w:pPr>
        <w:spacing w:line="440" w:lineRule="exact"/>
        <w:ind w:firstLineChars="200" w:firstLine="420"/>
      </w:pPr>
      <w:r>
        <w:rPr>
          <w:rFonts w:hint="eastAsia"/>
        </w:rPr>
        <w:t>4本章教学难点：（1）基本的算符恒等式，（2）压缩态及其特性</w:t>
      </w:r>
      <w:r w:rsidR="009A5552">
        <w:rPr>
          <w:rFonts w:hint="eastAsia"/>
        </w:rPr>
        <w:t xml:space="preserve">, </w:t>
      </w:r>
      <w:r w:rsidR="009A5552">
        <w:t xml:space="preserve">(3) </w:t>
      </w:r>
      <w:r w:rsidR="009A5552">
        <w:rPr>
          <w:rFonts w:hint="eastAsia"/>
        </w:rPr>
        <w:t>相图</w:t>
      </w:r>
      <w:r>
        <w:rPr>
          <w:rFonts w:hint="eastAsia"/>
        </w:rPr>
        <w:t>。</w:t>
      </w:r>
    </w:p>
    <w:p w14:paraId="06C49771" w14:textId="6FE09D40" w:rsidR="00467201" w:rsidRDefault="00467201" w:rsidP="00394298">
      <w:pPr>
        <w:spacing w:line="440" w:lineRule="exact"/>
      </w:pPr>
      <w:r>
        <w:rPr>
          <w:rFonts w:hint="eastAsia"/>
        </w:rPr>
        <w:t>第三章：光子与光场统计（1</w:t>
      </w:r>
      <w:r w:rsidR="003D4CE0">
        <w:t>2</w:t>
      </w:r>
      <w:r>
        <w:rPr>
          <w:rFonts w:hint="eastAsia"/>
        </w:rPr>
        <w:t>学时）</w:t>
      </w:r>
    </w:p>
    <w:p w14:paraId="3EF280F9" w14:textId="77777777" w:rsidR="00467201" w:rsidRDefault="00467201" w:rsidP="00394298">
      <w:pPr>
        <w:spacing w:line="440" w:lineRule="exact"/>
        <w:ind w:firstLineChars="200" w:firstLine="420"/>
      </w:pPr>
      <w:r>
        <w:rPr>
          <w:rFonts w:hint="eastAsia"/>
        </w:rPr>
        <w:t>1本章教学内容：（1）光子统计学：光子计数统计、泊松光子统计、光场按计数统计分</w:t>
      </w:r>
    </w:p>
    <w:p w14:paraId="784AAFC3" w14:textId="77777777" w:rsidR="00467201" w:rsidRDefault="00467201" w:rsidP="00394298">
      <w:pPr>
        <w:spacing w:line="440" w:lineRule="exact"/>
      </w:pPr>
      <w:r>
        <w:rPr>
          <w:rFonts w:hint="eastAsia"/>
        </w:rPr>
        <w:t>类、超泊松光、亚泊松光、光子探测的量子理论（5学时），（2）光子反聚束：经典HBT实验与涨落、二阶相关函数、光子HBT实验与涨落、光子聚束与反聚束、光子反聚束实验、单光子源、HTB实验的量子理论（5学时）。</w:t>
      </w:r>
    </w:p>
    <w:p w14:paraId="6445CDD7" w14:textId="77777777" w:rsidR="00467201" w:rsidRDefault="00467201" w:rsidP="009320EF">
      <w:pPr>
        <w:spacing w:line="440" w:lineRule="exact"/>
        <w:ind w:firstLineChars="200" w:firstLine="420"/>
      </w:pPr>
      <w:r>
        <w:rPr>
          <w:rFonts w:hint="eastAsia"/>
        </w:rPr>
        <w:t>2本章教学要求：通过本章课程的学习，要求学生理解光场的统计特性和相干性，掌握</w:t>
      </w:r>
    </w:p>
    <w:p w14:paraId="64F690A3" w14:textId="77777777" w:rsidR="00467201" w:rsidRDefault="00467201" w:rsidP="00394298">
      <w:pPr>
        <w:spacing w:line="440" w:lineRule="exact"/>
      </w:pPr>
      <w:r>
        <w:rPr>
          <w:rFonts w:hint="eastAsia"/>
        </w:rPr>
        <w:t>混沌光与相干光的统计特性。</w:t>
      </w:r>
    </w:p>
    <w:p w14:paraId="6217ADC1" w14:textId="77777777" w:rsidR="00467201" w:rsidRDefault="00467201" w:rsidP="009320EF">
      <w:pPr>
        <w:spacing w:line="440" w:lineRule="exact"/>
        <w:ind w:firstLineChars="200" w:firstLine="420"/>
      </w:pPr>
      <w:r>
        <w:rPr>
          <w:rFonts w:hint="eastAsia"/>
        </w:rPr>
        <w:t>3本章教学重点：（1）量子光场的计数统计特性，（2）相关性的量子描述。</w:t>
      </w:r>
    </w:p>
    <w:p w14:paraId="4171BE93" w14:textId="77777777" w:rsidR="00467201" w:rsidRPr="00F60053" w:rsidRDefault="00467201" w:rsidP="009320EF">
      <w:pPr>
        <w:spacing w:line="440" w:lineRule="exact"/>
        <w:ind w:firstLineChars="200" w:firstLine="420"/>
      </w:pPr>
      <w:r>
        <w:rPr>
          <w:rFonts w:hint="eastAsia"/>
        </w:rPr>
        <w:t>4本章教学难点：（1）光子探测的量子理论，（2）真空的涨落。</w:t>
      </w:r>
    </w:p>
    <w:p w14:paraId="43A8D1BD" w14:textId="17F894CB" w:rsidR="00467201" w:rsidRPr="00F60053" w:rsidRDefault="00467201" w:rsidP="006A3CDF">
      <w:pPr>
        <w:spacing w:line="440" w:lineRule="exact"/>
        <w:rPr>
          <w:szCs w:val="21"/>
        </w:rPr>
      </w:pPr>
      <w:r w:rsidRPr="00F60053">
        <w:rPr>
          <w:szCs w:val="21"/>
        </w:rPr>
        <w:t>第四章：量子化辐射场和原子的相互作用（</w:t>
      </w:r>
      <w:r>
        <w:rPr>
          <w:szCs w:val="21"/>
        </w:rPr>
        <w:t>1</w:t>
      </w:r>
      <w:r w:rsidR="009A5552">
        <w:rPr>
          <w:szCs w:val="21"/>
        </w:rPr>
        <w:t>0</w:t>
      </w:r>
      <w:r w:rsidRPr="00F60053">
        <w:rPr>
          <w:szCs w:val="21"/>
        </w:rPr>
        <w:t>学时）</w:t>
      </w:r>
    </w:p>
    <w:p w14:paraId="3E830C50" w14:textId="77777777" w:rsidR="00467201" w:rsidRPr="00F60053" w:rsidRDefault="00467201" w:rsidP="006A3CDF">
      <w:pPr>
        <w:spacing w:line="440" w:lineRule="exact"/>
        <w:ind w:leftChars="200" w:left="2520" w:hangingChars="1000" w:hanging="2100"/>
      </w:pPr>
      <w:r w:rsidRPr="00F60053">
        <w:rPr>
          <w:szCs w:val="21"/>
        </w:rPr>
        <w:t>1本章教学内容：</w:t>
      </w:r>
      <w:r>
        <w:rPr>
          <w:szCs w:val="21"/>
        </w:rPr>
        <w:t>（</w:t>
      </w:r>
      <w:r w:rsidRPr="00F60053">
        <w:rPr>
          <w:szCs w:val="21"/>
        </w:rPr>
        <w:t>1</w:t>
      </w:r>
      <w:r>
        <w:rPr>
          <w:szCs w:val="21"/>
        </w:rPr>
        <w:t>）</w:t>
      </w:r>
      <w:r w:rsidRPr="00F60053">
        <w:t>光与原子相互作用：二能级近似、密度矩阵、Rabi振荡、Bloch</w:t>
      </w:r>
    </w:p>
    <w:p w14:paraId="447C2BEF" w14:textId="77777777" w:rsidR="00467201" w:rsidRPr="00F60053" w:rsidRDefault="00467201" w:rsidP="006A3CDF">
      <w:pPr>
        <w:spacing w:line="440" w:lineRule="exact"/>
        <w:rPr>
          <w:szCs w:val="21"/>
        </w:rPr>
      </w:pPr>
      <w:r w:rsidRPr="00F60053">
        <w:t>球</w:t>
      </w:r>
      <w:r w:rsidRPr="00F60053">
        <w:rPr>
          <w:szCs w:val="21"/>
        </w:rPr>
        <w:t>（4学时），</w:t>
      </w:r>
      <w:r>
        <w:rPr>
          <w:szCs w:val="21"/>
        </w:rPr>
        <w:t>（</w:t>
      </w:r>
      <w:r w:rsidRPr="00F60053">
        <w:rPr>
          <w:szCs w:val="21"/>
        </w:rPr>
        <w:t>2</w:t>
      </w:r>
      <w:r>
        <w:rPr>
          <w:szCs w:val="21"/>
        </w:rPr>
        <w:t>）</w:t>
      </w:r>
      <w:r w:rsidRPr="00F60053">
        <w:t>光腔中的原子：光学谐振腔、原子与腔耦合、弱耦合强耦合、腔量子电动力学</w:t>
      </w:r>
      <w:r w:rsidRPr="00F60053">
        <w:rPr>
          <w:szCs w:val="21"/>
        </w:rPr>
        <w:t>（</w:t>
      </w:r>
      <w:r>
        <w:rPr>
          <w:szCs w:val="21"/>
        </w:rPr>
        <w:t>4</w:t>
      </w:r>
      <w:r w:rsidRPr="00F60053">
        <w:rPr>
          <w:szCs w:val="21"/>
        </w:rPr>
        <w:t>学时），（3）</w:t>
      </w:r>
      <w:r w:rsidRPr="00F60053">
        <w:t>冷原子：激光冷却、磁光原子阱、粒子的冷却俘获、玻色爱因斯坦凝聚、原子激光</w:t>
      </w:r>
      <w:r w:rsidRPr="00F60053">
        <w:rPr>
          <w:szCs w:val="21"/>
        </w:rPr>
        <w:t>（</w:t>
      </w:r>
      <w:r>
        <w:rPr>
          <w:szCs w:val="21"/>
        </w:rPr>
        <w:t>4</w:t>
      </w:r>
      <w:r w:rsidRPr="00F60053">
        <w:rPr>
          <w:szCs w:val="21"/>
        </w:rPr>
        <w:t>学时）。</w:t>
      </w:r>
    </w:p>
    <w:p w14:paraId="6AAE459D" w14:textId="77777777" w:rsidR="00467201" w:rsidRPr="00F60053" w:rsidRDefault="00467201" w:rsidP="006A3CDF">
      <w:pPr>
        <w:spacing w:line="440" w:lineRule="exact"/>
        <w:ind w:leftChars="200" w:left="2100" w:hangingChars="800" w:hanging="1680"/>
      </w:pPr>
      <w:r w:rsidRPr="00F60053">
        <w:t>2本章教学要求：通过本章课程的学习，要求学生理解场与物质（粒子）的相互作用机</w:t>
      </w:r>
    </w:p>
    <w:p w14:paraId="3AB1976A" w14:textId="77777777" w:rsidR="00467201" w:rsidRPr="00F60053" w:rsidRDefault="00467201" w:rsidP="006A3CDF">
      <w:pPr>
        <w:spacing w:line="440" w:lineRule="exact"/>
      </w:pPr>
      <w:r w:rsidRPr="00F60053">
        <w:t>制，掌握典型的量子光学（原子光学）体系的重要特性。</w:t>
      </w:r>
    </w:p>
    <w:p w14:paraId="4A0A8F41" w14:textId="77777777" w:rsidR="00467201" w:rsidRPr="00F60053" w:rsidRDefault="00467201" w:rsidP="006A3CDF">
      <w:pPr>
        <w:spacing w:line="440" w:lineRule="exact"/>
        <w:ind w:firstLineChars="200" w:firstLine="420"/>
      </w:pPr>
      <w:r w:rsidRPr="00F60053">
        <w:t>3本章教学重点：（1）量子态的Bloch球表示，（2）原子在光腔中的动力学描述。</w:t>
      </w:r>
    </w:p>
    <w:p w14:paraId="122690F9" w14:textId="77777777" w:rsidR="00467201" w:rsidRDefault="00467201" w:rsidP="006A3CDF">
      <w:pPr>
        <w:spacing w:line="440" w:lineRule="exact"/>
        <w:ind w:firstLineChars="200" w:firstLine="420"/>
      </w:pPr>
      <w:r w:rsidRPr="00F60053">
        <w:t>4本章教学难点：（1）激光冷却原子，（2）玻色爱因斯坦凝聚。</w:t>
      </w:r>
    </w:p>
    <w:p w14:paraId="68B3ED03" w14:textId="77777777" w:rsidR="00467201" w:rsidRPr="00F60053" w:rsidRDefault="00467201" w:rsidP="006A3CDF">
      <w:pPr>
        <w:keepNext/>
        <w:keepLines/>
        <w:spacing w:line="440" w:lineRule="exact"/>
        <w:outlineLvl w:val="2"/>
        <w:rPr>
          <w:b/>
          <w:sz w:val="24"/>
          <w:szCs w:val="20"/>
        </w:rPr>
      </w:pPr>
      <w:bookmarkStart w:id="2" w:name="_Toc8636221"/>
      <w:r w:rsidRPr="00F60053">
        <w:rPr>
          <w:b/>
          <w:sz w:val="24"/>
          <w:szCs w:val="20"/>
        </w:rPr>
        <w:t>三、教学方式</w:t>
      </w:r>
      <w:bookmarkEnd w:id="2"/>
    </w:p>
    <w:p w14:paraId="59987045" w14:textId="77777777" w:rsidR="00467201" w:rsidRPr="00F60053" w:rsidRDefault="00467201" w:rsidP="006A3CDF">
      <w:pPr>
        <w:spacing w:line="440" w:lineRule="exact"/>
        <w:ind w:firstLineChars="200" w:firstLine="420"/>
      </w:pPr>
      <w:r w:rsidRPr="00F60053">
        <w:t>课程采取课堂讲授的教学方式。</w:t>
      </w:r>
    </w:p>
    <w:p w14:paraId="4817DB49" w14:textId="77777777" w:rsidR="00467201" w:rsidRPr="00F60053" w:rsidRDefault="00467201" w:rsidP="006A3CDF">
      <w:pPr>
        <w:keepNext/>
        <w:keepLines/>
        <w:spacing w:line="440" w:lineRule="exact"/>
        <w:outlineLvl w:val="2"/>
        <w:rPr>
          <w:b/>
          <w:sz w:val="24"/>
          <w:szCs w:val="20"/>
        </w:rPr>
      </w:pPr>
      <w:bookmarkStart w:id="3" w:name="_Toc8636222"/>
      <w:r w:rsidRPr="00F60053">
        <w:rPr>
          <w:b/>
          <w:sz w:val="24"/>
          <w:szCs w:val="20"/>
        </w:rPr>
        <w:t>四、考核方式与成绩评定</w:t>
      </w:r>
      <w:bookmarkEnd w:id="3"/>
    </w:p>
    <w:p w14:paraId="56445FA7" w14:textId="77777777" w:rsidR="00467201" w:rsidRPr="00F60053" w:rsidRDefault="00467201" w:rsidP="00F97B60">
      <w:pPr>
        <w:spacing w:line="440" w:lineRule="exact"/>
        <w:ind w:firstLineChars="200" w:firstLine="420"/>
      </w:pPr>
      <w:r w:rsidRPr="00F60053">
        <w:t>课程考核方式为考试，采取堂上开卷笔试的方式。</w:t>
      </w:r>
    </w:p>
    <w:p w14:paraId="1816653C" w14:textId="79479DBD" w:rsidR="00467201" w:rsidRPr="00F60053" w:rsidRDefault="00467201" w:rsidP="00F97B60">
      <w:pPr>
        <w:spacing w:line="440" w:lineRule="exact"/>
        <w:ind w:firstLineChars="200" w:firstLine="420"/>
      </w:pPr>
      <w:r w:rsidRPr="00F60053">
        <w:t>成绩评定：过程考核占</w:t>
      </w:r>
      <w:r w:rsidR="00D82697">
        <w:t>5</w:t>
      </w:r>
      <w:r w:rsidRPr="00F60053">
        <w:t>0%</w:t>
      </w:r>
      <w:r w:rsidR="00D82697">
        <w:t xml:space="preserve"> (</w:t>
      </w:r>
      <w:r w:rsidR="00D82697">
        <w:rPr>
          <w:rFonts w:hint="eastAsia"/>
        </w:rPr>
        <w:t>考勤3</w:t>
      </w:r>
      <w:r w:rsidR="00D82697">
        <w:t>0%+</w:t>
      </w:r>
      <w:r w:rsidR="00D82697">
        <w:rPr>
          <w:rFonts w:hint="eastAsia"/>
        </w:rPr>
        <w:t>课堂讨论3</w:t>
      </w:r>
      <w:r w:rsidR="00D82697">
        <w:t>0%+</w:t>
      </w:r>
      <w:r w:rsidR="00D82697">
        <w:rPr>
          <w:rFonts w:hint="eastAsia"/>
        </w:rPr>
        <w:t>课外作业4</w:t>
      </w:r>
      <w:r w:rsidR="00D82697">
        <w:t>0%</w:t>
      </w:r>
      <w:r w:rsidR="00D82697">
        <w:rPr>
          <w:rFonts w:hint="eastAsia"/>
        </w:rPr>
        <w:t>)</w:t>
      </w:r>
      <w:r w:rsidRPr="00F60053">
        <w:t>，期末考核占</w:t>
      </w:r>
      <w:r w:rsidR="00D82697">
        <w:t>5</w:t>
      </w:r>
      <w:r w:rsidRPr="00F60053">
        <w:t>0%。</w:t>
      </w:r>
    </w:p>
    <w:p w14:paraId="2E3660ED" w14:textId="77777777" w:rsidR="00467201" w:rsidRPr="00F60053" w:rsidRDefault="00467201" w:rsidP="006A3CDF">
      <w:pPr>
        <w:keepNext/>
        <w:keepLines/>
        <w:spacing w:before="120" w:after="120" w:line="440" w:lineRule="exact"/>
        <w:outlineLvl w:val="2"/>
        <w:rPr>
          <w:b/>
          <w:sz w:val="24"/>
          <w:szCs w:val="20"/>
        </w:rPr>
      </w:pPr>
      <w:bookmarkStart w:id="4" w:name="_Toc8636223"/>
      <w:r w:rsidRPr="00F60053">
        <w:rPr>
          <w:b/>
          <w:sz w:val="24"/>
          <w:szCs w:val="20"/>
        </w:rPr>
        <w:t>五、教材及主要参考书目</w:t>
      </w:r>
      <w:bookmarkEnd w:id="4"/>
    </w:p>
    <w:p w14:paraId="77312B6D" w14:textId="77777777" w:rsidR="00467201" w:rsidRPr="00C60AC3" w:rsidRDefault="00467201" w:rsidP="006A3CDF">
      <w:pPr>
        <w:spacing w:line="440" w:lineRule="exact"/>
        <w:ind w:firstLineChars="200" w:firstLine="420"/>
        <w:rPr>
          <w:snapToGrid w:val="0"/>
        </w:rPr>
      </w:pPr>
      <w:r w:rsidRPr="00C60AC3">
        <w:rPr>
          <w:snapToGrid w:val="0"/>
        </w:rPr>
        <w:t>教材：</w:t>
      </w:r>
    </w:p>
    <w:p w14:paraId="345BF1CE" w14:textId="16FD81CF" w:rsidR="00467201" w:rsidRPr="008B5281" w:rsidRDefault="00467201" w:rsidP="008B5281">
      <w:pPr>
        <w:spacing w:line="440" w:lineRule="exact"/>
        <w:ind w:firstLineChars="200" w:firstLine="420"/>
      </w:pPr>
      <w:r w:rsidRPr="008B5281">
        <w:rPr>
          <w:szCs w:val="21"/>
        </w:rPr>
        <w:t>[1]《Quantum optics:</w:t>
      </w:r>
      <w:r w:rsidR="003D4CE0">
        <w:rPr>
          <w:szCs w:val="21"/>
        </w:rPr>
        <w:t xml:space="preserve"> </w:t>
      </w:r>
      <w:r w:rsidRPr="008B5281">
        <w:rPr>
          <w:szCs w:val="21"/>
        </w:rPr>
        <w:t>an introduction》</w:t>
      </w:r>
      <w:r>
        <w:rPr>
          <w:rFonts w:hint="eastAsia"/>
          <w:szCs w:val="21"/>
        </w:rPr>
        <w:t>,</w:t>
      </w:r>
      <w:r>
        <w:rPr>
          <w:szCs w:val="21"/>
        </w:rPr>
        <w:t xml:space="preserve"> </w:t>
      </w:r>
      <w:r w:rsidRPr="008B5281">
        <w:rPr>
          <w:szCs w:val="21"/>
        </w:rPr>
        <w:t>Mark Fox</w:t>
      </w:r>
      <w:r>
        <w:rPr>
          <w:rFonts w:hint="eastAsia"/>
          <w:szCs w:val="21"/>
        </w:rPr>
        <w:t>,</w:t>
      </w:r>
      <w:r>
        <w:rPr>
          <w:szCs w:val="21"/>
        </w:rPr>
        <w:t xml:space="preserve"> </w:t>
      </w:r>
      <w:r w:rsidRPr="008B5281">
        <w:rPr>
          <w:szCs w:val="21"/>
        </w:rPr>
        <w:t>Oxford University Press</w:t>
      </w:r>
      <w:r>
        <w:rPr>
          <w:rFonts w:hint="eastAsia"/>
          <w:szCs w:val="21"/>
        </w:rPr>
        <w:t>,</w:t>
      </w:r>
      <w:r>
        <w:rPr>
          <w:szCs w:val="21"/>
        </w:rPr>
        <w:t xml:space="preserve"> </w:t>
      </w:r>
      <w:r w:rsidRPr="008B5281">
        <w:rPr>
          <w:szCs w:val="21"/>
        </w:rPr>
        <w:t>2006</w:t>
      </w:r>
      <w:r>
        <w:rPr>
          <w:szCs w:val="21"/>
        </w:rPr>
        <w:t>.</w:t>
      </w:r>
    </w:p>
    <w:p w14:paraId="46583364" w14:textId="77777777" w:rsidR="00467201" w:rsidRPr="008B5281" w:rsidRDefault="00467201" w:rsidP="008B5281">
      <w:pPr>
        <w:spacing w:line="440" w:lineRule="exact"/>
        <w:ind w:firstLineChars="200" w:firstLine="420"/>
      </w:pPr>
      <w:r w:rsidRPr="008B5281">
        <w:t>参考书目：</w:t>
      </w:r>
    </w:p>
    <w:p w14:paraId="042B8C6B" w14:textId="408C1D42" w:rsidR="003D4CE0" w:rsidRPr="008B5281" w:rsidRDefault="00467201" w:rsidP="003D4CE0">
      <w:pPr>
        <w:spacing w:line="440" w:lineRule="exact"/>
        <w:ind w:leftChars="200" w:left="840" w:hangingChars="200" w:hanging="420"/>
      </w:pPr>
      <w:r w:rsidRPr="008B5281">
        <w:t>[1]</w:t>
      </w:r>
      <w:r w:rsidR="003D4CE0" w:rsidRPr="008B5281">
        <w:t>《Introductory Quantum Optics》</w:t>
      </w:r>
      <w:r w:rsidR="003D4CE0">
        <w:rPr>
          <w:rFonts w:hint="eastAsia"/>
        </w:rPr>
        <w:t>,</w:t>
      </w:r>
      <w:r w:rsidR="003D4CE0">
        <w:t xml:space="preserve"> </w:t>
      </w:r>
      <w:r w:rsidR="003D4CE0" w:rsidRPr="008B5281">
        <w:t xml:space="preserve">C. C. Gerry, P. Knight, Cambridge University </w:t>
      </w:r>
    </w:p>
    <w:p w14:paraId="15B68FE2" w14:textId="77777777" w:rsidR="003D4CE0" w:rsidRDefault="003D4CE0" w:rsidP="003D4CE0">
      <w:pPr>
        <w:spacing w:line="440" w:lineRule="exact"/>
      </w:pPr>
      <w:r w:rsidRPr="008B5281">
        <w:t>Press</w:t>
      </w:r>
      <w:r>
        <w:rPr>
          <w:rFonts w:hint="eastAsia"/>
        </w:rPr>
        <w:t>,</w:t>
      </w:r>
      <w:r>
        <w:t xml:space="preserve"> </w:t>
      </w:r>
      <w:r w:rsidRPr="008B5281">
        <w:t>200</w:t>
      </w:r>
      <w:r>
        <w:t>4</w:t>
      </w:r>
    </w:p>
    <w:p w14:paraId="40B86F13" w14:textId="0E41E3AB" w:rsidR="00467201" w:rsidRPr="008B5281" w:rsidRDefault="003D4CE0" w:rsidP="008B5281">
      <w:pPr>
        <w:spacing w:line="440" w:lineRule="exact"/>
        <w:ind w:firstLineChars="200" w:firstLine="420"/>
      </w:pPr>
      <w:r w:rsidRPr="008B5281">
        <w:lastRenderedPageBreak/>
        <w:t>[2]</w:t>
      </w:r>
      <w:r w:rsidR="00467201" w:rsidRPr="008B5281">
        <w:t>《Quantum optics》</w:t>
      </w:r>
      <w:r w:rsidR="00467201">
        <w:rPr>
          <w:rFonts w:hint="eastAsia"/>
        </w:rPr>
        <w:t>,</w:t>
      </w:r>
      <w:r w:rsidR="00467201">
        <w:t xml:space="preserve"> </w:t>
      </w:r>
      <w:r w:rsidR="00467201" w:rsidRPr="008B5281">
        <w:t>D.</w:t>
      </w:r>
      <w:r>
        <w:t xml:space="preserve"> </w:t>
      </w:r>
      <w:r w:rsidR="00467201" w:rsidRPr="008B5281">
        <w:t>F.</w:t>
      </w:r>
      <w:r>
        <w:t xml:space="preserve"> </w:t>
      </w:r>
      <w:r w:rsidR="00467201" w:rsidRPr="008B5281">
        <w:t>Walls,</w:t>
      </w:r>
      <w:r w:rsidR="00467201">
        <w:t xml:space="preserve"> </w:t>
      </w:r>
      <w:r w:rsidR="00467201" w:rsidRPr="008B5281">
        <w:t>G.</w:t>
      </w:r>
      <w:r>
        <w:t xml:space="preserve"> </w:t>
      </w:r>
      <w:r w:rsidR="00467201" w:rsidRPr="008B5281">
        <w:t>J.</w:t>
      </w:r>
      <w:r>
        <w:t xml:space="preserve"> </w:t>
      </w:r>
      <w:r w:rsidR="00467201" w:rsidRPr="008B5281">
        <w:t>Milburn</w:t>
      </w:r>
      <w:r w:rsidR="00467201">
        <w:rPr>
          <w:rFonts w:hint="eastAsia"/>
        </w:rPr>
        <w:t>,</w:t>
      </w:r>
      <w:r w:rsidR="00467201">
        <w:t xml:space="preserve"> </w:t>
      </w:r>
      <w:r w:rsidR="00467201" w:rsidRPr="008B5281">
        <w:t>Springer-Verlag</w:t>
      </w:r>
      <w:r w:rsidR="00467201">
        <w:rPr>
          <w:rFonts w:hint="eastAsia"/>
        </w:rPr>
        <w:t>,</w:t>
      </w:r>
      <w:r w:rsidR="00467201">
        <w:t xml:space="preserve"> </w:t>
      </w:r>
      <w:r w:rsidR="00467201" w:rsidRPr="008B5281">
        <w:t>2008</w:t>
      </w:r>
      <w:r w:rsidR="00467201">
        <w:t>.</w:t>
      </w:r>
    </w:p>
    <w:p w14:paraId="7E8A0D61" w14:textId="2EF678FC" w:rsidR="00467201" w:rsidRPr="008B5281" w:rsidRDefault="003D4CE0" w:rsidP="008B5281">
      <w:pPr>
        <w:spacing w:line="440" w:lineRule="exact"/>
        <w:ind w:firstLineChars="200" w:firstLine="420"/>
        <w:rPr>
          <w:color w:val="FF0000"/>
        </w:rPr>
      </w:pPr>
      <w:r w:rsidRPr="008B5281">
        <w:t>[3]</w:t>
      </w:r>
      <w:r w:rsidR="00467201" w:rsidRPr="008B5281">
        <w:t>《Quantum Optics》</w:t>
      </w:r>
      <w:r w:rsidR="00467201">
        <w:rPr>
          <w:rFonts w:hint="eastAsia"/>
        </w:rPr>
        <w:t>,</w:t>
      </w:r>
      <w:r w:rsidR="00467201">
        <w:t xml:space="preserve"> </w:t>
      </w:r>
      <w:r w:rsidR="00467201" w:rsidRPr="008B5281">
        <w:t>M.</w:t>
      </w:r>
      <w:r>
        <w:t xml:space="preserve"> </w:t>
      </w:r>
      <w:r w:rsidR="00467201" w:rsidRPr="008B5281">
        <w:t>O.</w:t>
      </w:r>
      <w:r>
        <w:t xml:space="preserve"> </w:t>
      </w:r>
      <w:r w:rsidR="00467201" w:rsidRPr="008B5281">
        <w:t>Scully,</w:t>
      </w:r>
      <w:r>
        <w:t xml:space="preserve"> </w:t>
      </w:r>
      <w:r w:rsidR="00467201" w:rsidRPr="008B5281">
        <w:t>M.</w:t>
      </w:r>
      <w:r>
        <w:t xml:space="preserve"> </w:t>
      </w:r>
      <w:r w:rsidR="00467201" w:rsidRPr="008B5281">
        <w:t>S.</w:t>
      </w:r>
      <w:r>
        <w:t xml:space="preserve"> </w:t>
      </w:r>
      <w:proofErr w:type="spellStart"/>
      <w:r w:rsidR="00467201" w:rsidRPr="008B5281">
        <w:t>Zubairy</w:t>
      </w:r>
      <w:proofErr w:type="spellEnd"/>
      <w:r w:rsidR="00467201">
        <w:rPr>
          <w:rFonts w:hint="eastAsia"/>
        </w:rPr>
        <w:t>,</w:t>
      </w:r>
      <w:r w:rsidR="00467201">
        <w:t xml:space="preserve"> </w:t>
      </w:r>
      <w:r w:rsidR="00467201" w:rsidRPr="008B5281">
        <w:t>Cambridge University Press</w:t>
      </w:r>
      <w:r w:rsidR="00467201">
        <w:rPr>
          <w:rFonts w:hint="eastAsia"/>
        </w:rPr>
        <w:t>,</w:t>
      </w:r>
      <w:r w:rsidR="00467201">
        <w:t xml:space="preserve"> </w:t>
      </w:r>
      <w:r w:rsidR="00467201" w:rsidRPr="008B5281">
        <w:t>1997</w:t>
      </w:r>
      <w:r w:rsidR="00467201">
        <w:t>.</w:t>
      </w:r>
    </w:p>
    <w:p w14:paraId="11304E82" w14:textId="01408DF0" w:rsidR="00467201" w:rsidRPr="008B5281" w:rsidRDefault="003D4CE0" w:rsidP="003D4CE0">
      <w:pPr>
        <w:spacing w:line="440" w:lineRule="exact"/>
        <w:ind w:leftChars="200" w:left="840" w:hangingChars="200" w:hanging="420"/>
      </w:pPr>
      <w:r w:rsidRPr="008B5281">
        <w:t>[4]</w:t>
      </w:r>
      <w:r w:rsidR="00467201" w:rsidRPr="008B5281">
        <w:t>《高等激光物理学》</w:t>
      </w:r>
      <w:r w:rsidR="00467201">
        <w:rPr>
          <w:rFonts w:hint="eastAsia"/>
        </w:rPr>
        <w:t>，</w:t>
      </w:r>
      <w:r w:rsidR="00467201" w:rsidRPr="008B5281">
        <w:t>李福利</w:t>
      </w:r>
      <w:r w:rsidR="00467201">
        <w:rPr>
          <w:rFonts w:hint="eastAsia"/>
        </w:rPr>
        <w:t>，</w:t>
      </w:r>
      <w:r w:rsidR="00467201" w:rsidRPr="008B5281">
        <w:t>高等教育出版社，2004</w:t>
      </w:r>
    </w:p>
    <w:p w14:paraId="02284075" w14:textId="77777777" w:rsidR="00467201" w:rsidRPr="008B5281" w:rsidRDefault="00467201" w:rsidP="008B5281">
      <w:pPr>
        <w:widowControl/>
        <w:jc w:val="left"/>
      </w:pPr>
      <w:r>
        <w:br w:type="page"/>
      </w:r>
    </w:p>
    <w:p w14:paraId="5D3D765C" w14:textId="77777777" w:rsidR="00467201" w:rsidRDefault="00467201" w:rsidP="005B751A">
      <w:pPr>
        <w:sectPr w:rsidR="00467201" w:rsidSect="005B751A">
          <w:type w:val="continuous"/>
          <w:pgSz w:w="11906" w:h="16838"/>
          <w:pgMar w:top="1440" w:right="1800" w:bottom="1440" w:left="1800" w:header="851" w:footer="992" w:gutter="0"/>
          <w:pgNumType w:start="1"/>
          <w:cols w:space="425"/>
          <w:docGrid w:type="lines" w:linePitch="312"/>
        </w:sectPr>
      </w:pPr>
    </w:p>
    <w:p w14:paraId="19F2878F" w14:textId="77777777" w:rsidR="00831297" w:rsidRDefault="00831297"/>
    <w:sectPr w:rsidR="008312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01"/>
    <w:rsid w:val="000C1E42"/>
    <w:rsid w:val="003B0BD7"/>
    <w:rsid w:val="003D4CE0"/>
    <w:rsid w:val="00467201"/>
    <w:rsid w:val="00831297"/>
    <w:rsid w:val="008C0066"/>
    <w:rsid w:val="009A5552"/>
    <w:rsid w:val="00B0588E"/>
    <w:rsid w:val="00D22AF5"/>
    <w:rsid w:val="00D82697"/>
    <w:rsid w:val="00F11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34B898"/>
  <w15:chartTrackingRefBased/>
  <w15:docId w15:val="{0EA0AA34-631E-4C64-B1AE-D77961B9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467201"/>
    <w:pPr>
      <w:keepNext/>
      <w:keepLines/>
      <w:spacing w:line="360" w:lineRule="auto"/>
      <w:jc w:val="center"/>
      <w:outlineLvl w:val="0"/>
    </w:pPr>
    <w:rPr>
      <w:rFonts w:ascii="Times New Roman" w:eastAsia="宋体" w:hAnsi="Times New Roman" w:cs="Times New Roman"/>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467201"/>
    <w:rPr>
      <w:rFonts w:ascii="Times New Roman" w:eastAsia="宋体" w:hAnsi="Times New Roman" w:cs="Times New Roman"/>
      <w:b/>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dc:creator>
  <cp:keywords/>
  <dc:description/>
  <cp:lastModifiedBy>Microsoft Office User</cp:lastModifiedBy>
  <cp:revision>2</cp:revision>
  <dcterms:created xsi:type="dcterms:W3CDTF">2022-06-10T10:22:00Z</dcterms:created>
  <dcterms:modified xsi:type="dcterms:W3CDTF">2022-06-10T10:22:00Z</dcterms:modified>
</cp:coreProperties>
</file>