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AC467" w14:textId="77777777" w:rsidR="00BE219E" w:rsidRPr="00EE6585" w:rsidRDefault="00BE219E" w:rsidP="002E2914">
      <w:pPr>
        <w:pStyle w:val="Title"/>
        <w:spacing w:after="0" w:line="360" w:lineRule="auto"/>
        <w:jc w:val="center"/>
        <w:rPr>
          <w:rFonts w:ascii="Times New Roman" w:hAnsi="Times New Roman" w:cs="Times New Roman"/>
          <w:sz w:val="72"/>
          <w:szCs w:val="72"/>
        </w:rPr>
      </w:pPr>
    </w:p>
    <w:p w14:paraId="74404D35" w14:textId="77777777" w:rsidR="00BE219E" w:rsidRPr="00EE6585" w:rsidRDefault="00BE219E" w:rsidP="002E2914">
      <w:pPr>
        <w:pStyle w:val="Title"/>
        <w:spacing w:after="0" w:line="360" w:lineRule="auto"/>
        <w:jc w:val="center"/>
        <w:rPr>
          <w:rFonts w:ascii="Times New Roman" w:hAnsi="Times New Roman" w:cs="Times New Roman"/>
          <w:sz w:val="72"/>
          <w:szCs w:val="72"/>
        </w:rPr>
      </w:pPr>
    </w:p>
    <w:p w14:paraId="3DC92B60" w14:textId="34FF3F2D" w:rsidR="00933D8F" w:rsidRPr="00B26BBC" w:rsidRDefault="00933D8F" w:rsidP="002E2914">
      <w:pPr>
        <w:pStyle w:val="Title"/>
        <w:spacing w:after="0" w:line="360" w:lineRule="auto"/>
        <w:jc w:val="center"/>
        <w:rPr>
          <w:rFonts w:ascii="Times New Roman" w:hAnsi="Times New Roman" w:cs="Times New Roman"/>
        </w:rPr>
      </w:pPr>
      <w:r w:rsidRPr="00B26BBC">
        <w:rPr>
          <w:rFonts w:ascii="Times New Roman" w:hAnsi="Times New Roman" w:cs="Times New Roman"/>
        </w:rPr>
        <w:t>Embeddings are not a good measure of cultural homogeneity</w:t>
      </w:r>
    </w:p>
    <w:p w14:paraId="7F7FDD9F" w14:textId="77777777" w:rsidR="00BE219E" w:rsidRPr="00EE6585" w:rsidRDefault="00BE219E" w:rsidP="00BE219E">
      <w:pPr>
        <w:rPr>
          <w:rFonts w:ascii="Times New Roman" w:hAnsi="Times New Roman" w:cs="Times New Roman"/>
          <w:sz w:val="24"/>
          <w:szCs w:val="24"/>
        </w:rPr>
      </w:pPr>
    </w:p>
    <w:p w14:paraId="518C3768" w14:textId="77777777" w:rsidR="00BE219E" w:rsidRPr="00EE6585" w:rsidRDefault="00BE219E" w:rsidP="00BE219E">
      <w:pPr>
        <w:rPr>
          <w:rFonts w:ascii="Times New Roman" w:hAnsi="Times New Roman" w:cs="Times New Roman"/>
          <w:sz w:val="24"/>
          <w:szCs w:val="24"/>
        </w:rPr>
      </w:pPr>
    </w:p>
    <w:p w14:paraId="4B1A0DF1" w14:textId="0BC4DFB9" w:rsidR="002046F3" w:rsidRPr="00EE6585" w:rsidRDefault="00933D8F" w:rsidP="002E2914">
      <w:pPr>
        <w:pStyle w:val="Subtitle"/>
        <w:spacing w:after="0" w:line="360" w:lineRule="auto"/>
        <w:jc w:val="center"/>
        <w:rPr>
          <w:rFonts w:ascii="Times New Roman" w:hAnsi="Times New Roman" w:cs="Times New Roman"/>
          <w:sz w:val="32"/>
          <w:szCs w:val="32"/>
        </w:rPr>
      </w:pPr>
      <w:r w:rsidRPr="00EE6585">
        <w:rPr>
          <w:rFonts w:ascii="Times New Roman" w:hAnsi="Times New Roman" w:cs="Times New Roman"/>
          <w:sz w:val="32"/>
          <w:szCs w:val="32"/>
        </w:rPr>
        <w:t xml:space="preserve">A critique of </w:t>
      </w:r>
      <w:r w:rsidR="00EB5EAC" w:rsidRPr="00EE6585">
        <w:rPr>
          <w:rFonts w:ascii="Times New Roman" w:hAnsi="Times New Roman" w:cs="Times New Roman"/>
          <w:sz w:val="32"/>
          <w:szCs w:val="32"/>
        </w:rPr>
        <w:t>“</w:t>
      </w:r>
      <w:r w:rsidRPr="00EE6585">
        <w:rPr>
          <w:rFonts w:ascii="Times New Roman" w:hAnsi="Times New Roman" w:cs="Times New Roman"/>
          <w:sz w:val="32"/>
          <w:szCs w:val="32"/>
        </w:rPr>
        <w:t>AI Suggestions Homogenize Writing Toward Western Styles and Diminish Cultural Nuances</w:t>
      </w:r>
      <w:r w:rsidR="00EB5EAC" w:rsidRPr="00EE6585">
        <w:rPr>
          <w:rFonts w:ascii="Times New Roman" w:hAnsi="Times New Roman" w:cs="Times New Roman"/>
          <w:sz w:val="32"/>
          <w:szCs w:val="32"/>
        </w:rPr>
        <w:t>”</w:t>
      </w:r>
    </w:p>
    <w:p w14:paraId="61D77944" w14:textId="77777777" w:rsidR="00BE219E" w:rsidRDefault="00BE219E" w:rsidP="00BE219E">
      <w:pPr>
        <w:rPr>
          <w:rFonts w:ascii="Times New Roman" w:hAnsi="Times New Roman" w:cs="Times New Roman"/>
          <w:sz w:val="24"/>
          <w:szCs w:val="24"/>
        </w:rPr>
      </w:pPr>
    </w:p>
    <w:p w14:paraId="142AA9A0" w14:textId="77777777" w:rsidR="00B26BBC" w:rsidRDefault="00B26BBC" w:rsidP="00BE219E">
      <w:pPr>
        <w:rPr>
          <w:rFonts w:ascii="Times New Roman" w:hAnsi="Times New Roman" w:cs="Times New Roman"/>
          <w:sz w:val="24"/>
          <w:szCs w:val="24"/>
        </w:rPr>
      </w:pPr>
    </w:p>
    <w:p w14:paraId="56345AED" w14:textId="77777777" w:rsidR="00B26BBC" w:rsidRPr="00EE6585" w:rsidRDefault="00B26BBC" w:rsidP="00BE219E">
      <w:pPr>
        <w:rPr>
          <w:rFonts w:ascii="Times New Roman" w:hAnsi="Times New Roman" w:cs="Times New Roman"/>
          <w:sz w:val="24"/>
          <w:szCs w:val="24"/>
        </w:rPr>
      </w:pPr>
    </w:p>
    <w:p w14:paraId="5098F786" w14:textId="77777777" w:rsidR="00B26BBC" w:rsidRPr="00EE6585" w:rsidRDefault="00B26BBC" w:rsidP="00B26BBC">
      <w:pPr>
        <w:rPr>
          <w:rFonts w:ascii="Times New Roman" w:hAnsi="Times New Roman" w:cs="Times New Roman"/>
          <w:sz w:val="24"/>
          <w:szCs w:val="24"/>
        </w:rPr>
      </w:pPr>
    </w:p>
    <w:p w14:paraId="175C9D02" w14:textId="77777777" w:rsidR="00B26BBC" w:rsidRPr="00B26BBC" w:rsidRDefault="00B26BBC" w:rsidP="00B26BBC">
      <w:pPr>
        <w:jc w:val="center"/>
        <w:rPr>
          <w:rFonts w:ascii="Times New Roman" w:hAnsi="Times New Roman" w:cs="Times New Roman"/>
          <w:b/>
          <w:bCs/>
          <w:sz w:val="24"/>
          <w:szCs w:val="24"/>
        </w:rPr>
      </w:pPr>
      <w:hyperlink r:id="rId10" w:history="1">
        <w:r w:rsidRPr="00B26BBC">
          <w:rPr>
            <w:rStyle w:val="Hyperlink"/>
            <w:rFonts w:ascii="Times New Roman" w:hAnsi="Times New Roman" w:cs="Times New Roman"/>
            <w:b/>
            <w:bCs/>
            <w:sz w:val="24"/>
            <w:szCs w:val="24"/>
          </w:rPr>
          <w:t>175729 Psychology and Culture</w:t>
        </w:r>
      </w:hyperlink>
    </w:p>
    <w:p w14:paraId="57001A96" w14:textId="77777777" w:rsidR="00B26BBC" w:rsidRPr="00EE6585" w:rsidRDefault="00B26BBC" w:rsidP="00B26BBC">
      <w:pPr>
        <w:jc w:val="center"/>
        <w:rPr>
          <w:rFonts w:ascii="Times New Roman" w:hAnsi="Times New Roman" w:cs="Times New Roman"/>
          <w:sz w:val="24"/>
          <w:szCs w:val="24"/>
        </w:rPr>
      </w:pPr>
      <w:r>
        <w:rPr>
          <w:rFonts w:ascii="Times New Roman" w:hAnsi="Times New Roman" w:cs="Times New Roman"/>
          <w:sz w:val="24"/>
          <w:szCs w:val="24"/>
        </w:rPr>
        <w:t>Assignment 1</w:t>
      </w:r>
    </w:p>
    <w:p w14:paraId="31F75034" w14:textId="77777777" w:rsidR="00BE219E" w:rsidRDefault="00BE219E" w:rsidP="00BE219E">
      <w:pPr>
        <w:rPr>
          <w:rFonts w:ascii="Times New Roman" w:hAnsi="Times New Roman" w:cs="Times New Roman"/>
          <w:sz w:val="24"/>
          <w:szCs w:val="24"/>
        </w:rPr>
      </w:pPr>
    </w:p>
    <w:p w14:paraId="3550F84A" w14:textId="77777777" w:rsidR="002B256C" w:rsidRPr="00EE6585" w:rsidRDefault="002B256C" w:rsidP="00BE219E">
      <w:pPr>
        <w:rPr>
          <w:rFonts w:ascii="Times New Roman" w:hAnsi="Times New Roman" w:cs="Times New Roman"/>
          <w:sz w:val="24"/>
          <w:szCs w:val="24"/>
        </w:rPr>
      </w:pPr>
    </w:p>
    <w:p w14:paraId="3E748CFB" w14:textId="74512F5D" w:rsidR="00246534" w:rsidRPr="00EE6585" w:rsidRDefault="00246534" w:rsidP="002E2914">
      <w:pPr>
        <w:spacing w:after="0" w:line="360" w:lineRule="auto"/>
        <w:jc w:val="center"/>
        <w:rPr>
          <w:rFonts w:ascii="Times New Roman" w:hAnsi="Times New Roman" w:cs="Times New Roman"/>
          <w:sz w:val="24"/>
          <w:szCs w:val="24"/>
          <w:lang w:val="cs-CZ"/>
        </w:rPr>
      </w:pPr>
      <w:r w:rsidRPr="00EE6585">
        <w:rPr>
          <w:rFonts w:ascii="Times New Roman" w:hAnsi="Times New Roman" w:cs="Times New Roman"/>
          <w:sz w:val="24"/>
          <w:szCs w:val="24"/>
        </w:rPr>
        <w:t>Vojt</w:t>
      </w:r>
      <w:proofErr w:type="spellStart"/>
      <w:r w:rsidRPr="00EE6585">
        <w:rPr>
          <w:rFonts w:ascii="Times New Roman" w:hAnsi="Times New Roman" w:cs="Times New Roman"/>
          <w:sz w:val="24"/>
          <w:szCs w:val="24"/>
          <w:lang w:val="cs-CZ"/>
        </w:rPr>
        <w:t>ěch</w:t>
      </w:r>
      <w:proofErr w:type="spellEnd"/>
      <w:r w:rsidRPr="00EE6585">
        <w:rPr>
          <w:rFonts w:ascii="Times New Roman" w:hAnsi="Times New Roman" w:cs="Times New Roman"/>
          <w:sz w:val="24"/>
          <w:szCs w:val="24"/>
          <w:lang w:val="cs-CZ"/>
        </w:rPr>
        <w:t xml:space="preserve"> Formánek</w:t>
      </w:r>
      <w:r w:rsidR="002B256C" w:rsidRPr="00EE6585">
        <w:rPr>
          <w:rFonts w:ascii="Times New Roman" w:hAnsi="Times New Roman" w:cs="Times New Roman"/>
          <w:sz w:val="24"/>
          <w:szCs w:val="24"/>
          <w:lang w:val="cs-CZ"/>
        </w:rPr>
        <w:t>, 25021757</w:t>
      </w:r>
    </w:p>
    <w:p w14:paraId="254A040F" w14:textId="20D1C132" w:rsidR="00246534" w:rsidRPr="00EE6585" w:rsidRDefault="00246534" w:rsidP="002E2914">
      <w:pPr>
        <w:spacing w:after="0" w:line="360" w:lineRule="auto"/>
        <w:jc w:val="center"/>
        <w:rPr>
          <w:rFonts w:ascii="Times New Roman" w:hAnsi="Times New Roman" w:cs="Times New Roman"/>
          <w:sz w:val="24"/>
          <w:szCs w:val="24"/>
          <w:lang w:val="cs-CZ"/>
        </w:rPr>
      </w:pPr>
      <w:r w:rsidRPr="00EE6585">
        <w:rPr>
          <w:rFonts w:ascii="Times New Roman" w:hAnsi="Times New Roman" w:cs="Times New Roman"/>
          <w:sz w:val="24"/>
          <w:szCs w:val="24"/>
          <w:lang w:val="cs-CZ"/>
        </w:rPr>
        <w:t xml:space="preserve">Masaryk University, </w:t>
      </w:r>
      <w:proofErr w:type="spellStart"/>
      <w:r w:rsidRPr="00EE6585">
        <w:rPr>
          <w:rFonts w:ascii="Times New Roman" w:hAnsi="Times New Roman" w:cs="Times New Roman"/>
          <w:sz w:val="24"/>
          <w:szCs w:val="24"/>
          <w:lang w:val="cs-CZ"/>
        </w:rPr>
        <w:t>Massey</w:t>
      </w:r>
      <w:proofErr w:type="spellEnd"/>
      <w:r w:rsidRPr="00EE6585">
        <w:rPr>
          <w:rFonts w:ascii="Times New Roman" w:hAnsi="Times New Roman" w:cs="Times New Roman"/>
          <w:sz w:val="24"/>
          <w:szCs w:val="24"/>
          <w:lang w:val="cs-CZ"/>
        </w:rPr>
        <w:t xml:space="preserve"> University</w:t>
      </w:r>
    </w:p>
    <w:p w14:paraId="658A3475" w14:textId="056A65E1" w:rsidR="00DE2591" w:rsidRDefault="00DE2591" w:rsidP="002E2914">
      <w:pPr>
        <w:spacing w:after="0" w:line="360" w:lineRule="auto"/>
        <w:jc w:val="center"/>
        <w:rPr>
          <w:rFonts w:ascii="Times New Roman" w:hAnsi="Times New Roman" w:cs="Times New Roman"/>
          <w:sz w:val="24"/>
          <w:szCs w:val="24"/>
          <w:lang w:val="cs-CZ"/>
        </w:rPr>
      </w:pPr>
      <w:hyperlink r:id="rId11" w:history="1">
        <w:r w:rsidRPr="00EE6585">
          <w:rPr>
            <w:rStyle w:val="Hyperlink"/>
            <w:rFonts w:ascii="Times New Roman" w:hAnsi="Times New Roman" w:cs="Times New Roman"/>
            <w:sz w:val="24"/>
            <w:szCs w:val="24"/>
            <w:lang w:val="cs-CZ"/>
          </w:rPr>
          <w:t>xforman@mail.muni.cz</w:t>
        </w:r>
      </w:hyperlink>
    </w:p>
    <w:p w14:paraId="34DE169B" w14:textId="77777777" w:rsidR="00B26BBC" w:rsidRDefault="00B26BBC" w:rsidP="002E2914">
      <w:pPr>
        <w:spacing w:after="0" w:line="360" w:lineRule="auto"/>
        <w:jc w:val="center"/>
        <w:rPr>
          <w:rFonts w:ascii="Times New Roman" w:hAnsi="Times New Roman" w:cs="Times New Roman"/>
          <w:sz w:val="24"/>
          <w:szCs w:val="24"/>
          <w:lang w:val="cs-CZ"/>
        </w:rPr>
      </w:pPr>
    </w:p>
    <w:p w14:paraId="34C30D7A" w14:textId="77777777" w:rsidR="00B26BBC" w:rsidRPr="00EE6585" w:rsidRDefault="00B26BBC" w:rsidP="002E2914">
      <w:pPr>
        <w:spacing w:after="0" w:line="360" w:lineRule="auto"/>
        <w:jc w:val="center"/>
        <w:rPr>
          <w:rFonts w:ascii="Times New Roman" w:hAnsi="Times New Roman" w:cs="Times New Roman"/>
          <w:sz w:val="24"/>
          <w:szCs w:val="24"/>
          <w:lang w:val="cs-CZ"/>
        </w:rPr>
      </w:pPr>
    </w:p>
    <w:p w14:paraId="6E5349B8" w14:textId="0A307968" w:rsidR="002B256C" w:rsidRPr="00EE6585" w:rsidRDefault="002B256C" w:rsidP="002E2914">
      <w:pPr>
        <w:spacing w:after="0" w:line="360" w:lineRule="auto"/>
        <w:jc w:val="center"/>
        <w:rPr>
          <w:rFonts w:ascii="Times New Roman" w:hAnsi="Times New Roman" w:cs="Times New Roman"/>
          <w:sz w:val="24"/>
          <w:szCs w:val="24"/>
          <w:lang w:val="cs-CZ"/>
        </w:rPr>
      </w:pPr>
      <w:r w:rsidRPr="00EE6585">
        <w:rPr>
          <w:rFonts w:ascii="Times New Roman" w:hAnsi="Times New Roman" w:cs="Times New Roman"/>
          <w:sz w:val="24"/>
          <w:szCs w:val="24"/>
          <w:lang w:val="cs-CZ"/>
        </w:rPr>
        <w:t>18.8.2025</w:t>
      </w:r>
    </w:p>
    <w:p w14:paraId="3881566F" w14:textId="6D97D089" w:rsidR="00E63400" w:rsidRPr="00EE6585" w:rsidRDefault="00DE2591" w:rsidP="002E2914">
      <w:pPr>
        <w:spacing w:after="0" w:line="360" w:lineRule="auto"/>
        <w:rPr>
          <w:rFonts w:ascii="Times New Roman" w:hAnsi="Times New Roman" w:cs="Times New Roman"/>
          <w:sz w:val="24"/>
          <w:szCs w:val="24"/>
          <w:lang w:val="cs-CZ"/>
        </w:rPr>
      </w:pPr>
      <w:r w:rsidRPr="00EE6585">
        <w:rPr>
          <w:rFonts w:ascii="Times New Roman" w:hAnsi="Times New Roman" w:cs="Times New Roman"/>
          <w:sz w:val="24"/>
          <w:szCs w:val="24"/>
          <w:lang w:val="cs-CZ"/>
        </w:rPr>
        <w:br w:type="page"/>
      </w:r>
    </w:p>
    <w:p w14:paraId="28B52796" w14:textId="5D3E1A33" w:rsidR="00DE2591" w:rsidRPr="00EE6585" w:rsidRDefault="00DE2591" w:rsidP="002E2914">
      <w:pPr>
        <w:pStyle w:val="Heading2"/>
        <w:spacing w:after="0" w:line="360" w:lineRule="auto"/>
        <w:rPr>
          <w:rFonts w:ascii="Times New Roman" w:hAnsi="Times New Roman" w:cs="Times New Roman"/>
          <w:sz w:val="36"/>
          <w:szCs w:val="36"/>
        </w:rPr>
      </w:pPr>
      <w:r w:rsidRPr="00EE6585">
        <w:rPr>
          <w:rFonts w:ascii="Times New Roman" w:hAnsi="Times New Roman" w:cs="Times New Roman"/>
          <w:sz w:val="36"/>
          <w:szCs w:val="36"/>
        </w:rPr>
        <w:lastRenderedPageBreak/>
        <w:t>Introduction</w:t>
      </w:r>
    </w:p>
    <w:p w14:paraId="038B15DF" w14:textId="675D6FFB" w:rsidR="00EE66AD" w:rsidRPr="00EE6585" w:rsidRDefault="00333091" w:rsidP="002E2914">
      <w:pPr>
        <w:spacing w:after="0" w:line="360" w:lineRule="auto"/>
        <w:jc w:val="both"/>
        <w:rPr>
          <w:rFonts w:ascii="Times New Roman" w:hAnsi="Times New Roman" w:cs="Times New Roman"/>
          <w:sz w:val="24"/>
          <w:szCs w:val="24"/>
          <w:lang w:val="cs-CZ"/>
        </w:rPr>
      </w:pPr>
      <w:r w:rsidRPr="00EE6585">
        <w:rPr>
          <w:rFonts w:ascii="Times New Roman" w:hAnsi="Times New Roman" w:cs="Times New Roman"/>
          <w:i/>
          <w:iCs/>
          <w:sz w:val="24"/>
          <w:szCs w:val="24"/>
        </w:rPr>
        <w:t>“AI Suggestions Homogenize Writing Toward Western Styles and Diminish Cultural Nuances”</w:t>
      </w:r>
      <w:r w:rsidR="00EE66AD" w:rsidRPr="00EE6585">
        <w:rPr>
          <w:rFonts w:ascii="Times New Roman" w:hAnsi="Times New Roman" w:cs="Times New Roman"/>
          <w:i/>
          <w:iCs/>
          <w:sz w:val="24"/>
          <w:szCs w:val="24"/>
        </w:rPr>
        <w:t xml:space="preserve"> </w:t>
      </w:r>
      <w:r w:rsidR="00246534" w:rsidRPr="00EE6585">
        <w:rPr>
          <w:rFonts w:ascii="Times New Roman" w:hAnsi="Times New Roman" w:cs="Times New Roman"/>
          <w:sz w:val="24"/>
          <w:szCs w:val="24"/>
        </w:rPr>
        <w:t>(</w:t>
      </w:r>
      <w:proofErr w:type="spellStart"/>
      <w:r w:rsidR="00246534" w:rsidRPr="00EE6585">
        <w:rPr>
          <w:rFonts w:ascii="Times New Roman" w:hAnsi="Times New Roman" w:cs="Times New Roman"/>
          <w:sz w:val="24"/>
          <w:szCs w:val="24"/>
        </w:rPr>
        <w:t>Argawal</w:t>
      </w:r>
      <w:proofErr w:type="spellEnd"/>
      <w:r w:rsidR="00246534" w:rsidRPr="00EE6585">
        <w:rPr>
          <w:rFonts w:ascii="Times New Roman" w:hAnsi="Times New Roman" w:cs="Times New Roman"/>
          <w:sz w:val="24"/>
          <w:szCs w:val="24"/>
        </w:rPr>
        <w:t xml:space="preserve">, Naaman &amp; </w:t>
      </w:r>
      <w:proofErr w:type="spellStart"/>
      <w:r w:rsidR="00246534" w:rsidRPr="00EE6585">
        <w:rPr>
          <w:rFonts w:ascii="Times New Roman" w:hAnsi="Times New Roman" w:cs="Times New Roman"/>
          <w:sz w:val="24"/>
          <w:szCs w:val="24"/>
        </w:rPr>
        <w:t>Vashistha</w:t>
      </w:r>
      <w:proofErr w:type="spellEnd"/>
      <w:r w:rsidR="00246534" w:rsidRPr="00EE6585">
        <w:rPr>
          <w:rFonts w:ascii="Times New Roman" w:hAnsi="Times New Roman" w:cs="Times New Roman"/>
          <w:sz w:val="24"/>
          <w:szCs w:val="24"/>
        </w:rPr>
        <w:t xml:space="preserve">, 2025) </w:t>
      </w:r>
      <w:r w:rsidR="00EE66AD" w:rsidRPr="00EE6585">
        <w:rPr>
          <w:rFonts w:ascii="Times New Roman" w:hAnsi="Times New Roman" w:cs="Times New Roman"/>
          <w:sz w:val="24"/>
          <w:szCs w:val="24"/>
        </w:rPr>
        <w:t>is</w:t>
      </w:r>
      <w:r w:rsidRPr="00EE6585">
        <w:rPr>
          <w:rFonts w:ascii="Times New Roman" w:hAnsi="Times New Roman" w:cs="Times New Roman"/>
          <w:sz w:val="24"/>
          <w:szCs w:val="24"/>
        </w:rPr>
        <w:t> </w:t>
      </w:r>
      <w:r w:rsidR="00EE66AD" w:rsidRPr="00EE6585">
        <w:rPr>
          <w:rFonts w:ascii="Times New Roman" w:hAnsi="Times New Roman" w:cs="Times New Roman"/>
          <w:sz w:val="24"/>
          <w:szCs w:val="24"/>
        </w:rPr>
        <w:t xml:space="preserve">an interdisciplinary article from Psychology and Natural Language Processing (NLP), studying the impact of bias in a Large Language Model-based (LLM) chatbot on its users.  Specifically, it explores whether writing assistance from this chatbot, ChatGPT-4.5, in the form of auto-completions, homogenizes user's writing toward western styles. The article contains an inspiring exploratory analysis of data of 120 participants from the American and Indian culture across two cultures: American or Indian and two </w:t>
      </w:r>
      <w:r w:rsidR="00933D8F" w:rsidRPr="00EE6585">
        <w:rPr>
          <w:rFonts w:ascii="Times New Roman" w:hAnsi="Times New Roman" w:cs="Times New Roman"/>
          <w:sz w:val="24"/>
          <w:szCs w:val="24"/>
        </w:rPr>
        <w:t>conditions</w:t>
      </w:r>
      <w:r w:rsidR="00EE66AD" w:rsidRPr="00EE6585">
        <w:rPr>
          <w:rFonts w:ascii="Times New Roman" w:hAnsi="Times New Roman" w:cs="Times New Roman"/>
          <w:sz w:val="24"/>
          <w:szCs w:val="24"/>
        </w:rPr>
        <w:t>: AI assistance or No AI.</w:t>
      </w:r>
    </w:p>
    <w:p w14:paraId="0BE37474" w14:textId="254CBAC4" w:rsidR="00EE66AD" w:rsidRPr="00EE6585" w:rsidRDefault="00EE66AD" w:rsidP="00FA7ED2">
      <w:pPr>
        <w:spacing w:after="0" w:line="360" w:lineRule="auto"/>
        <w:ind w:firstLine="720"/>
        <w:jc w:val="both"/>
        <w:rPr>
          <w:rFonts w:ascii="Times New Roman" w:hAnsi="Times New Roman" w:cs="Times New Roman"/>
          <w:sz w:val="24"/>
          <w:szCs w:val="24"/>
        </w:rPr>
      </w:pPr>
      <w:r w:rsidRPr="00EE6585">
        <w:rPr>
          <w:rFonts w:ascii="Times New Roman" w:hAnsi="Times New Roman" w:cs="Times New Roman"/>
          <w:sz w:val="24"/>
          <w:szCs w:val="24"/>
        </w:rPr>
        <w:t>As the title states, the main result of the article is that AI homogenizes writing toward Western styles, in this case American. A secondary result is that AI increases productivity more for Americans than Indians. Further qualitative and quantitative analyses were also performed, among them is a finding that using AI reduces the use of heroes or symbols from Indian culture in th</w:t>
      </w:r>
      <w:r w:rsidR="00DA58AA" w:rsidRPr="00EE6585">
        <w:rPr>
          <w:rFonts w:ascii="Times New Roman" w:hAnsi="Times New Roman" w:cs="Times New Roman"/>
          <w:sz w:val="24"/>
          <w:szCs w:val="24"/>
        </w:rPr>
        <w:t>e</w:t>
      </w:r>
      <w:r w:rsidRPr="00EE6585">
        <w:rPr>
          <w:rFonts w:ascii="Times New Roman" w:hAnsi="Times New Roman" w:cs="Times New Roman"/>
          <w:sz w:val="24"/>
          <w:szCs w:val="24"/>
        </w:rPr>
        <w:t xml:space="preserve"> writing.</w:t>
      </w:r>
      <w:r w:rsidR="00FA7ED2">
        <w:rPr>
          <w:rFonts w:ascii="Times New Roman" w:hAnsi="Times New Roman" w:cs="Times New Roman"/>
          <w:sz w:val="24"/>
          <w:szCs w:val="24"/>
        </w:rPr>
        <w:t xml:space="preserve"> </w:t>
      </w:r>
      <w:r w:rsidRPr="00EE6585">
        <w:rPr>
          <w:rFonts w:ascii="Times New Roman" w:hAnsi="Times New Roman" w:cs="Times New Roman"/>
          <w:sz w:val="24"/>
          <w:szCs w:val="24"/>
        </w:rPr>
        <w:t xml:space="preserve">The writing consisted of four tasks, that roughly reflect </w:t>
      </w:r>
      <w:r w:rsidR="00CF632E">
        <w:rPr>
          <w:rFonts w:ascii="Times New Roman" w:hAnsi="Times New Roman" w:cs="Times New Roman"/>
          <w:sz w:val="24"/>
          <w:szCs w:val="24"/>
        </w:rPr>
        <w:t xml:space="preserve">relevant </w:t>
      </w:r>
      <w:r w:rsidRPr="00EE6585">
        <w:rPr>
          <w:rFonts w:ascii="Times New Roman" w:hAnsi="Times New Roman" w:cs="Times New Roman"/>
          <w:sz w:val="24"/>
          <w:szCs w:val="24"/>
        </w:rPr>
        <w:t>daily tasks. The task and participants’ responses were in English</w:t>
      </w:r>
      <w:r w:rsidR="00DA58AA" w:rsidRPr="00EE6585">
        <w:rPr>
          <w:rFonts w:ascii="Times New Roman" w:hAnsi="Times New Roman" w:cs="Times New Roman"/>
          <w:sz w:val="24"/>
          <w:szCs w:val="24"/>
        </w:rPr>
        <w:t>;</w:t>
      </w:r>
      <w:r w:rsidRPr="00EE6585">
        <w:rPr>
          <w:rFonts w:ascii="Times New Roman" w:hAnsi="Times New Roman" w:cs="Times New Roman"/>
          <w:sz w:val="24"/>
          <w:szCs w:val="24"/>
        </w:rPr>
        <w:t xml:space="preserve"> the participants were recruited using an online platform Prolific and screened for proficiency in English.</w:t>
      </w:r>
    </w:p>
    <w:p w14:paraId="225B6714" w14:textId="641DE861" w:rsidR="00933D8F" w:rsidRPr="00EE6585" w:rsidRDefault="00EE66AD" w:rsidP="00CF632E">
      <w:pPr>
        <w:spacing w:after="0" w:line="360" w:lineRule="auto"/>
        <w:ind w:firstLine="720"/>
        <w:jc w:val="both"/>
        <w:rPr>
          <w:rFonts w:ascii="Times New Roman" w:hAnsi="Times New Roman" w:cs="Times New Roman"/>
          <w:sz w:val="24"/>
          <w:szCs w:val="24"/>
        </w:rPr>
      </w:pPr>
      <w:r w:rsidRPr="00EE6585">
        <w:rPr>
          <w:rFonts w:ascii="Times New Roman" w:hAnsi="Times New Roman" w:cs="Times New Roman"/>
          <w:sz w:val="24"/>
          <w:szCs w:val="24"/>
        </w:rPr>
        <w:t xml:space="preserve">The authors reach their results by combining both NLP and Psychological approaches. Mixing typical statistical data with the use of relatively recent sentence embedding models, allowing for a quantitative analysis of otherwise qualitative text.  While the combination of methodologies is necessary, and in many cases well done, it does sometimes draw </w:t>
      </w:r>
      <w:r w:rsidR="00933D8F" w:rsidRPr="00EE6585">
        <w:rPr>
          <w:rFonts w:ascii="Times New Roman" w:hAnsi="Times New Roman" w:cs="Times New Roman"/>
          <w:sz w:val="24"/>
          <w:szCs w:val="24"/>
        </w:rPr>
        <w:t>invalid</w:t>
      </w:r>
      <w:r w:rsidRPr="00EE6585">
        <w:rPr>
          <w:rFonts w:ascii="Times New Roman" w:hAnsi="Times New Roman" w:cs="Times New Roman"/>
          <w:sz w:val="24"/>
          <w:szCs w:val="24"/>
        </w:rPr>
        <w:t xml:space="preserve"> conclusions from statistical results and overlooks some cross-cultural aspects of embeddings, which</w:t>
      </w:r>
      <w:r w:rsidR="00933D8F" w:rsidRPr="00EE6585">
        <w:rPr>
          <w:rFonts w:ascii="Times New Roman" w:hAnsi="Times New Roman" w:cs="Times New Roman"/>
          <w:sz w:val="24"/>
          <w:szCs w:val="24"/>
        </w:rPr>
        <w:t xml:space="preserve"> undermine the claims about homogeneity</w:t>
      </w:r>
      <w:r w:rsidRPr="00EE6585">
        <w:rPr>
          <w:rFonts w:ascii="Times New Roman" w:hAnsi="Times New Roman" w:cs="Times New Roman"/>
          <w:sz w:val="24"/>
          <w:szCs w:val="24"/>
        </w:rPr>
        <w:t>.</w:t>
      </w:r>
    </w:p>
    <w:p w14:paraId="2FF74FB9" w14:textId="6D18B575" w:rsidR="00E63400" w:rsidRPr="00EE6585" w:rsidRDefault="00933D8F" w:rsidP="002E2914">
      <w:pPr>
        <w:spacing w:after="0" w:line="360" w:lineRule="auto"/>
        <w:ind w:firstLine="720"/>
        <w:jc w:val="both"/>
        <w:rPr>
          <w:rFonts w:ascii="Times New Roman" w:hAnsi="Times New Roman" w:cs="Times New Roman"/>
          <w:sz w:val="24"/>
          <w:szCs w:val="24"/>
        </w:rPr>
      </w:pPr>
      <w:r w:rsidRPr="00EE6585">
        <w:rPr>
          <w:rFonts w:ascii="Times New Roman" w:hAnsi="Times New Roman" w:cs="Times New Roman"/>
          <w:sz w:val="24"/>
          <w:szCs w:val="24"/>
        </w:rPr>
        <w:t>I focused on methodology to keep the essay concise and because it is relevant to my own work. The essay is structured according to parts of the article</w:t>
      </w:r>
      <w:r w:rsidR="005538F6" w:rsidRPr="00EE6585">
        <w:rPr>
          <w:rFonts w:ascii="Times New Roman" w:hAnsi="Times New Roman" w:cs="Times New Roman"/>
          <w:sz w:val="24"/>
          <w:szCs w:val="24"/>
        </w:rPr>
        <w:t>;</w:t>
      </w:r>
      <w:r w:rsidRPr="00EE6585">
        <w:rPr>
          <w:rFonts w:ascii="Times New Roman" w:hAnsi="Times New Roman" w:cs="Times New Roman"/>
          <w:sz w:val="24"/>
          <w:szCs w:val="24"/>
        </w:rPr>
        <w:t xml:space="preserve"> </w:t>
      </w:r>
      <w:r w:rsidR="00EE66AD" w:rsidRPr="00EE6585">
        <w:rPr>
          <w:rFonts w:ascii="Times New Roman" w:hAnsi="Times New Roman" w:cs="Times New Roman"/>
          <w:sz w:val="24"/>
          <w:szCs w:val="24"/>
        </w:rPr>
        <w:t xml:space="preserve">I'll first do a review of relevant </w:t>
      </w:r>
      <w:r w:rsidRPr="00EE6585">
        <w:rPr>
          <w:rFonts w:ascii="Times New Roman" w:hAnsi="Times New Roman" w:cs="Times New Roman"/>
          <w:sz w:val="24"/>
          <w:szCs w:val="24"/>
        </w:rPr>
        <w:t>theory before each section</w:t>
      </w:r>
      <w:r w:rsidR="00EE66AD" w:rsidRPr="00EE6585">
        <w:rPr>
          <w:rFonts w:ascii="Times New Roman" w:hAnsi="Times New Roman" w:cs="Times New Roman"/>
          <w:sz w:val="24"/>
          <w:szCs w:val="24"/>
        </w:rPr>
        <w:t>.</w:t>
      </w:r>
    </w:p>
    <w:p w14:paraId="35A372A9" w14:textId="77777777" w:rsidR="00E63400" w:rsidRPr="00EE6585" w:rsidRDefault="00E63400" w:rsidP="002E2914">
      <w:pPr>
        <w:spacing w:after="0" w:line="360" w:lineRule="auto"/>
        <w:rPr>
          <w:rFonts w:ascii="Times New Roman" w:hAnsi="Times New Roman" w:cs="Times New Roman"/>
          <w:sz w:val="24"/>
          <w:szCs w:val="24"/>
        </w:rPr>
      </w:pPr>
      <w:r w:rsidRPr="00EE6585">
        <w:rPr>
          <w:rFonts w:ascii="Times New Roman" w:hAnsi="Times New Roman" w:cs="Times New Roman"/>
          <w:sz w:val="24"/>
          <w:szCs w:val="24"/>
        </w:rPr>
        <w:br w:type="page"/>
      </w:r>
    </w:p>
    <w:p w14:paraId="1A9840A4" w14:textId="310588D3" w:rsidR="00933D8F" w:rsidRPr="00EE6585" w:rsidRDefault="00933D8F" w:rsidP="002E2914">
      <w:pPr>
        <w:pStyle w:val="Heading2"/>
        <w:spacing w:after="0" w:line="360" w:lineRule="auto"/>
        <w:rPr>
          <w:rStyle w:val="Strong"/>
          <w:rFonts w:ascii="Times New Roman" w:hAnsi="Times New Roman" w:cs="Times New Roman"/>
          <w:sz w:val="36"/>
          <w:szCs w:val="36"/>
        </w:rPr>
      </w:pPr>
      <w:r w:rsidRPr="00EE6585">
        <w:rPr>
          <w:rStyle w:val="Strong"/>
          <w:rFonts w:ascii="Times New Roman" w:hAnsi="Times New Roman" w:cs="Times New Roman"/>
          <w:sz w:val="36"/>
          <w:szCs w:val="36"/>
        </w:rPr>
        <w:lastRenderedPageBreak/>
        <w:t>Does AI impact Indians and Americans differently? The impact of p-values</w:t>
      </w:r>
    </w:p>
    <w:p w14:paraId="64773776" w14:textId="77777777" w:rsidR="004B3214" w:rsidRPr="00EE6585" w:rsidRDefault="00EE66AD" w:rsidP="002E2914">
      <w:pPr>
        <w:spacing w:after="0" w:line="360" w:lineRule="auto"/>
        <w:jc w:val="both"/>
        <w:rPr>
          <w:rFonts w:ascii="Times New Roman" w:hAnsi="Times New Roman" w:cs="Times New Roman"/>
          <w:sz w:val="24"/>
          <w:szCs w:val="24"/>
        </w:rPr>
      </w:pPr>
      <w:r w:rsidRPr="00EE6585">
        <w:rPr>
          <w:rFonts w:ascii="Times New Roman" w:hAnsi="Times New Roman" w:cs="Times New Roman"/>
          <w:sz w:val="24"/>
          <w:szCs w:val="24"/>
        </w:rPr>
        <w:t>P-values have been used as the gold standard in empirical research, to test scientific hypotheses and present results. But p-values alone aren't enough. There are many reasons justifying that statement, but the one relevant to my critique is sample sizes. The problem is simple, with sample that is large enough, the result of any statistical test will become statistically significant</w:t>
      </w:r>
      <w:r w:rsidR="005F40BF" w:rsidRPr="00EE6585">
        <w:rPr>
          <w:rFonts w:ascii="Times New Roman" w:hAnsi="Times New Roman" w:cs="Times New Roman"/>
          <w:sz w:val="24"/>
          <w:szCs w:val="24"/>
        </w:rPr>
        <w:t xml:space="preserve"> (</w:t>
      </w:r>
      <w:r w:rsidRPr="00EE6585">
        <w:rPr>
          <w:rFonts w:ascii="Times New Roman" w:hAnsi="Times New Roman" w:cs="Times New Roman"/>
          <w:sz w:val="24"/>
          <w:szCs w:val="24"/>
        </w:rPr>
        <w:t>Sullivan</w:t>
      </w:r>
      <w:r w:rsidR="005F40BF" w:rsidRPr="00EE6585">
        <w:rPr>
          <w:rFonts w:ascii="Times New Roman" w:hAnsi="Times New Roman" w:cs="Times New Roman"/>
          <w:sz w:val="24"/>
          <w:szCs w:val="24"/>
        </w:rPr>
        <w:t xml:space="preserve">, </w:t>
      </w:r>
      <w:r w:rsidR="005A109B" w:rsidRPr="00EE6585">
        <w:rPr>
          <w:rFonts w:ascii="Times New Roman" w:hAnsi="Times New Roman" w:cs="Times New Roman"/>
          <w:sz w:val="24"/>
          <w:szCs w:val="24"/>
        </w:rPr>
        <w:t>2012</w:t>
      </w:r>
      <w:r w:rsidRPr="00EE6585">
        <w:rPr>
          <w:rFonts w:ascii="Times New Roman" w:hAnsi="Times New Roman" w:cs="Times New Roman"/>
          <w:sz w:val="24"/>
          <w:szCs w:val="24"/>
        </w:rPr>
        <w:t xml:space="preserve">), even though the actual differences between populations might be negligible. </w:t>
      </w:r>
    </w:p>
    <w:p w14:paraId="08B67788" w14:textId="15652633" w:rsidR="00EE66AD" w:rsidRPr="00EE6585" w:rsidRDefault="00EE66AD" w:rsidP="002E2914">
      <w:pPr>
        <w:spacing w:after="0" w:line="360" w:lineRule="auto"/>
        <w:jc w:val="both"/>
        <w:rPr>
          <w:rFonts w:ascii="Times New Roman" w:hAnsi="Times New Roman" w:cs="Times New Roman"/>
          <w:sz w:val="24"/>
          <w:szCs w:val="24"/>
        </w:rPr>
      </w:pPr>
      <w:r w:rsidRPr="00EE6585">
        <w:rPr>
          <w:rFonts w:ascii="Times New Roman" w:hAnsi="Times New Roman" w:cs="Times New Roman"/>
          <w:sz w:val="24"/>
          <w:szCs w:val="24"/>
        </w:rPr>
        <w:t>P</w:t>
      </w:r>
      <w:r w:rsidR="004B3214" w:rsidRPr="00EE6585">
        <w:rPr>
          <w:rFonts w:ascii="Times New Roman" w:hAnsi="Times New Roman" w:cs="Times New Roman"/>
          <w:sz w:val="24"/>
          <w:szCs w:val="24"/>
        </w:rPr>
        <w:t>-</w:t>
      </w:r>
      <w:r w:rsidRPr="00EE6585">
        <w:rPr>
          <w:rFonts w:ascii="Times New Roman" w:hAnsi="Times New Roman" w:cs="Times New Roman"/>
          <w:sz w:val="24"/>
          <w:szCs w:val="24"/>
        </w:rPr>
        <w:t>value tells us whether the difference between populations is due to chance, but it is not enough to make a conclusion about the difference itself.</w:t>
      </w:r>
    </w:p>
    <w:p w14:paraId="55259EA4" w14:textId="48FDB83B" w:rsidR="00EB3DBA" w:rsidRPr="00EE6585" w:rsidRDefault="00246534" w:rsidP="00EE6585">
      <w:pPr>
        <w:pStyle w:val="Heading3"/>
        <w:spacing w:after="0" w:line="360" w:lineRule="auto"/>
        <w:rPr>
          <w:rFonts w:ascii="Times New Roman" w:hAnsi="Times New Roman" w:cs="Times New Roman"/>
          <w:sz w:val="32"/>
          <w:szCs w:val="32"/>
        </w:rPr>
      </w:pPr>
      <w:r w:rsidRPr="00EE6585">
        <w:rPr>
          <w:rFonts w:ascii="Times New Roman" w:hAnsi="Times New Roman" w:cs="Times New Roman"/>
          <w:sz w:val="32"/>
          <w:szCs w:val="32"/>
        </w:rPr>
        <w:t xml:space="preserve">Suggestion Modification </w:t>
      </w:r>
      <w:proofErr w:type="spellStart"/>
      <w:r w:rsidRPr="00EE6585">
        <w:rPr>
          <w:rFonts w:ascii="Times New Roman" w:hAnsi="Times New Roman" w:cs="Times New Roman"/>
          <w:sz w:val="32"/>
          <w:szCs w:val="32"/>
        </w:rPr>
        <w:t>Behavior</w:t>
      </w:r>
      <w:proofErr w:type="spellEnd"/>
    </w:p>
    <w:tbl>
      <w:tblPr>
        <w:tblStyle w:val="TableGrid"/>
        <w:tblpPr w:leftFromText="180" w:rightFromText="180" w:vertAnchor="text" w:horzAnchor="margin" w:tblpXSpec="right" w:tblpY="76"/>
        <w:tblW w:w="0" w:type="auto"/>
        <w:tblLook w:val="04A0" w:firstRow="1" w:lastRow="0" w:firstColumn="1" w:lastColumn="0" w:noHBand="0" w:noVBand="1"/>
      </w:tblPr>
      <w:tblGrid>
        <w:gridCol w:w="1163"/>
        <w:gridCol w:w="1057"/>
        <w:gridCol w:w="976"/>
      </w:tblGrid>
      <w:tr w:rsidR="00EE6585" w:rsidRPr="00EE6585" w14:paraId="2D54120D" w14:textId="77777777" w:rsidTr="00EE6585">
        <w:trPr>
          <w:trHeight w:val="468"/>
        </w:trPr>
        <w:tc>
          <w:tcPr>
            <w:tcW w:w="1083" w:type="dxa"/>
          </w:tcPr>
          <w:p w14:paraId="2C5ED43E" w14:textId="77777777" w:rsidR="00EE6585" w:rsidRPr="00EE6585" w:rsidRDefault="00EE6585" w:rsidP="00EE6585">
            <w:pPr>
              <w:spacing w:line="360" w:lineRule="auto"/>
              <w:jc w:val="both"/>
              <w:rPr>
                <w:rFonts w:ascii="Times New Roman" w:hAnsi="Times New Roman" w:cs="Times New Roman"/>
                <w:sz w:val="24"/>
                <w:szCs w:val="24"/>
              </w:rPr>
            </w:pPr>
          </w:p>
        </w:tc>
        <w:tc>
          <w:tcPr>
            <w:tcW w:w="1057" w:type="dxa"/>
          </w:tcPr>
          <w:p w14:paraId="4D01096B" w14:textId="77777777" w:rsidR="00EE6585" w:rsidRPr="00EE6585" w:rsidRDefault="00EE6585" w:rsidP="00EE6585">
            <w:pPr>
              <w:spacing w:line="360" w:lineRule="auto"/>
              <w:jc w:val="both"/>
              <w:rPr>
                <w:rFonts w:ascii="Times New Roman" w:hAnsi="Times New Roman" w:cs="Times New Roman"/>
                <w:sz w:val="24"/>
                <w:szCs w:val="24"/>
              </w:rPr>
            </w:pPr>
            <w:r w:rsidRPr="00EE6585">
              <w:rPr>
                <w:rFonts w:ascii="Times New Roman" w:hAnsi="Times New Roman" w:cs="Times New Roman"/>
                <w:sz w:val="24"/>
                <w:szCs w:val="24"/>
              </w:rPr>
              <w:t>accepted</w:t>
            </w:r>
          </w:p>
        </w:tc>
        <w:tc>
          <w:tcPr>
            <w:tcW w:w="946" w:type="dxa"/>
          </w:tcPr>
          <w:p w14:paraId="3BD31EDF" w14:textId="77777777" w:rsidR="00EE6585" w:rsidRPr="00EE6585" w:rsidRDefault="00EE6585" w:rsidP="00EE6585">
            <w:pPr>
              <w:spacing w:line="360" w:lineRule="auto"/>
              <w:jc w:val="both"/>
              <w:rPr>
                <w:rFonts w:ascii="Times New Roman" w:hAnsi="Times New Roman" w:cs="Times New Roman"/>
                <w:sz w:val="24"/>
                <w:szCs w:val="24"/>
              </w:rPr>
            </w:pPr>
            <w:r w:rsidRPr="00EE6585">
              <w:rPr>
                <w:rFonts w:ascii="Times New Roman" w:hAnsi="Times New Roman" w:cs="Times New Roman"/>
                <w:sz w:val="24"/>
                <w:szCs w:val="24"/>
              </w:rPr>
              <w:t>rejected</w:t>
            </w:r>
          </w:p>
        </w:tc>
      </w:tr>
      <w:tr w:rsidR="00EE6585" w:rsidRPr="00EE6585" w14:paraId="2592898A" w14:textId="77777777" w:rsidTr="00EE6585">
        <w:trPr>
          <w:trHeight w:val="455"/>
        </w:trPr>
        <w:tc>
          <w:tcPr>
            <w:tcW w:w="1083" w:type="dxa"/>
          </w:tcPr>
          <w:p w14:paraId="0D4549AD" w14:textId="77777777" w:rsidR="00EE6585" w:rsidRPr="00EE6585" w:rsidRDefault="00EE6585" w:rsidP="00EE6585">
            <w:pPr>
              <w:spacing w:line="360" w:lineRule="auto"/>
              <w:jc w:val="both"/>
              <w:rPr>
                <w:rFonts w:ascii="Times New Roman" w:hAnsi="Times New Roman" w:cs="Times New Roman"/>
                <w:sz w:val="24"/>
                <w:szCs w:val="24"/>
              </w:rPr>
            </w:pPr>
            <w:r w:rsidRPr="00EE6585">
              <w:rPr>
                <w:rFonts w:ascii="Times New Roman" w:hAnsi="Times New Roman" w:cs="Times New Roman"/>
                <w:sz w:val="24"/>
                <w:szCs w:val="24"/>
              </w:rPr>
              <w:t>American</w:t>
            </w:r>
          </w:p>
        </w:tc>
        <w:tc>
          <w:tcPr>
            <w:tcW w:w="1057" w:type="dxa"/>
          </w:tcPr>
          <w:p w14:paraId="36283A3B" w14:textId="77777777" w:rsidR="00EE6585" w:rsidRPr="00EE6585" w:rsidRDefault="00EE6585" w:rsidP="00EE6585">
            <w:pPr>
              <w:spacing w:line="360" w:lineRule="auto"/>
              <w:jc w:val="both"/>
              <w:rPr>
                <w:rFonts w:ascii="Times New Roman" w:hAnsi="Times New Roman" w:cs="Times New Roman"/>
                <w:sz w:val="24"/>
                <w:szCs w:val="24"/>
              </w:rPr>
            </w:pPr>
            <w:r w:rsidRPr="00EE6585">
              <w:rPr>
                <w:rFonts w:ascii="Times New Roman" w:hAnsi="Times New Roman" w:cs="Times New Roman"/>
                <w:sz w:val="24"/>
                <w:szCs w:val="24"/>
              </w:rPr>
              <w:t>91.4</w:t>
            </w:r>
          </w:p>
        </w:tc>
        <w:tc>
          <w:tcPr>
            <w:tcW w:w="946" w:type="dxa"/>
          </w:tcPr>
          <w:p w14:paraId="404EAEBE" w14:textId="77777777" w:rsidR="00EE6585" w:rsidRPr="00EE6585" w:rsidRDefault="00EE6585" w:rsidP="00EE6585">
            <w:pPr>
              <w:spacing w:line="360" w:lineRule="auto"/>
              <w:jc w:val="both"/>
              <w:rPr>
                <w:rFonts w:ascii="Times New Roman" w:hAnsi="Times New Roman" w:cs="Times New Roman"/>
                <w:sz w:val="24"/>
                <w:szCs w:val="24"/>
              </w:rPr>
            </w:pPr>
            <w:r w:rsidRPr="00EE6585">
              <w:rPr>
                <w:rFonts w:ascii="Times New Roman" w:hAnsi="Times New Roman" w:cs="Times New Roman"/>
                <w:sz w:val="24"/>
                <w:szCs w:val="24"/>
              </w:rPr>
              <w:t>52.6</w:t>
            </w:r>
          </w:p>
        </w:tc>
      </w:tr>
      <w:tr w:rsidR="00EE6585" w:rsidRPr="00EE6585" w14:paraId="3FCE9F73" w14:textId="77777777" w:rsidTr="00EE6585">
        <w:trPr>
          <w:trHeight w:val="468"/>
        </w:trPr>
        <w:tc>
          <w:tcPr>
            <w:tcW w:w="1083" w:type="dxa"/>
          </w:tcPr>
          <w:p w14:paraId="01B336CC" w14:textId="77777777" w:rsidR="00EE6585" w:rsidRPr="00EE6585" w:rsidRDefault="00EE6585" w:rsidP="00EE6585">
            <w:pPr>
              <w:spacing w:line="360" w:lineRule="auto"/>
              <w:jc w:val="both"/>
              <w:rPr>
                <w:rFonts w:ascii="Times New Roman" w:hAnsi="Times New Roman" w:cs="Times New Roman"/>
                <w:sz w:val="24"/>
                <w:szCs w:val="24"/>
              </w:rPr>
            </w:pPr>
            <w:r w:rsidRPr="00EE6585">
              <w:rPr>
                <w:rFonts w:ascii="Times New Roman" w:hAnsi="Times New Roman" w:cs="Times New Roman"/>
                <w:sz w:val="24"/>
                <w:szCs w:val="24"/>
              </w:rPr>
              <w:t>Indian</w:t>
            </w:r>
          </w:p>
        </w:tc>
        <w:tc>
          <w:tcPr>
            <w:tcW w:w="1057" w:type="dxa"/>
          </w:tcPr>
          <w:p w14:paraId="5349E469" w14:textId="77777777" w:rsidR="00EE6585" w:rsidRPr="00EE6585" w:rsidRDefault="00EE6585" w:rsidP="00EE6585">
            <w:pPr>
              <w:spacing w:line="360" w:lineRule="auto"/>
              <w:jc w:val="both"/>
              <w:rPr>
                <w:rFonts w:ascii="Times New Roman" w:hAnsi="Times New Roman" w:cs="Times New Roman"/>
                <w:sz w:val="24"/>
                <w:szCs w:val="24"/>
              </w:rPr>
            </w:pPr>
            <w:r w:rsidRPr="00EE6585">
              <w:rPr>
                <w:rFonts w:ascii="Times New Roman" w:hAnsi="Times New Roman" w:cs="Times New Roman"/>
                <w:sz w:val="24"/>
                <w:szCs w:val="24"/>
              </w:rPr>
              <w:t>68.9</w:t>
            </w:r>
          </w:p>
        </w:tc>
        <w:tc>
          <w:tcPr>
            <w:tcW w:w="946" w:type="dxa"/>
          </w:tcPr>
          <w:p w14:paraId="54CC61BE" w14:textId="77777777" w:rsidR="00EE6585" w:rsidRPr="00EE6585" w:rsidRDefault="00EE6585" w:rsidP="00EE6585">
            <w:pPr>
              <w:spacing w:line="360" w:lineRule="auto"/>
              <w:jc w:val="both"/>
              <w:rPr>
                <w:rFonts w:ascii="Times New Roman" w:hAnsi="Times New Roman" w:cs="Times New Roman"/>
                <w:sz w:val="24"/>
                <w:szCs w:val="24"/>
              </w:rPr>
            </w:pPr>
            <w:r w:rsidRPr="00EE6585">
              <w:rPr>
                <w:rFonts w:ascii="Times New Roman" w:hAnsi="Times New Roman" w:cs="Times New Roman"/>
                <w:sz w:val="24"/>
                <w:szCs w:val="24"/>
              </w:rPr>
              <w:t>47.1</w:t>
            </w:r>
          </w:p>
        </w:tc>
      </w:tr>
    </w:tbl>
    <w:p w14:paraId="7AA1DD6D" w14:textId="5EA12E8C" w:rsidR="00EB3DBA" w:rsidRPr="00EE6585" w:rsidRDefault="00EB3DBA" w:rsidP="00EB3DBA">
      <w:pPr>
        <w:spacing w:after="0" w:line="360" w:lineRule="auto"/>
        <w:jc w:val="both"/>
        <w:rPr>
          <w:rFonts w:ascii="Times New Roman" w:hAnsi="Times New Roman" w:cs="Times New Roman"/>
          <w:sz w:val="24"/>
          <w:szCs w:val="24"/>
        </w:rPr>
      </w:pPr>
      <w:r w:rsidRPr="00EE6585">
        <w:rPr>
          <w:rFonts w:ascii="Times New Roman" w:hAnsi="Times New Roman" w:cs="Times New Roman"/>
          <w:noProof/>
          <w:sz w:val="24"/>
          <w:szCs w:val="24"/>
        </w:rPr>
        <mc:AlternateContent>
          <mc:Choice Requires="wps">
            <w:drawing>
              <wp:anchor distT="45720" distB="45720" distL="114300" distR="114300" simplePos="0" relativeHeight="251657216" behindDoc="0" locked="0" layoutInCell="1" allowOverlap="1" wp14:anchorId="68839B41" wp14:editId="74BFB0DB">
                <wp:simplePos x="0" y="0"/>
                <wp:positionH relativeFrom="column">
                  <wp:posOffset>3613785</wp:posOffset>
                </wp:positionH>
                <wp:positionV relativeFrom="paragraph">
                  <wp:posOffset>1017270</wp:posOffset>
                </wp:positionV>
                <wp:extent cx="2258695" cy="1166495"/>
                <wp:effectExtent l="0" t="0" r="825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8695" cy="1166495"/>
                        </a:xfrm>
                        <a:prstGeom prst="rect">
                          <a:avLst/>
                        </a:prstGeom>
                        <a:solidFill>
                          <a:srgbClr val="FFFFFF"/>
                        </a:solidFill>
                        <a:ln w="9525">
                          <a:noFill/>
                          <a:miter lim="800000"/>
                          <a:headEnd/>
                          <a:tailEnd/>
                        </a:ln>
                      </wps:spPr>
                      <wps:txbx>
                        <w:txbxContent>
                          <w:p w14:paraId="303AE648" w14:textId="0037AB6C" w:rsidR="00EB3DBA" w:rsidRPr="00EE6585" w:rsidRDefault="00EB3DBA" w:rsidP="00E23AF6">
                            <w:pPr>
                              <w:rPr>
                                <w:sz w:val="20"/>
                                <w:szCs w:val="20"/>
                              </w:rPr>
                            </w:pPr>
                            <w:r w:rsidRPr="00EE6585">
                              <w:rPr>
                                <w:sz w:val="20"/>
                                <w:szCs w:val="20"/>
                              </w:rPr>
                              <w:t xml:space="preserve">Fig. 1. </w:t>
                            </w:r>
                            <w:r w:rsidR="007C7FEF" w:rsidRPr="00EE6585">
                              <w:rPr>
                                <w:sz w:val="20"/>
                                <w:szCs w:val="20"/>
                              </w:rPr>
                              <w:t>–</w:t>
                            </w:r>
                            <w:r w:rsidRPr="00EE6585">
                              <w:rPr>
                                <w:sz w:val="20"/>
                                <w:szCs w:val="20"/>
                              </w:rPr>
                              <w:t xml:space="preserve"> </w:t>
                            </w:r>
                            <w:r w:rsidR="007C7FEF" w:rsidRPr="00EE6585">
                              <w:rPr>
                                <w:sz w:val="20"/>
                                <w:szCs w:val="20"/>
                              </w:rPr>
                              <w:t xml:space="preserve">Estimation of values of the two groups and accept/reject modification condition. The estimates are </w:t>
                            </w:r>
                            <w:r w:rsidR="00EE6585" w:rsidRPr="00EE6585">
                              <w:rPr>
                                <w:sz w:val="20"/>
                                <w:szCs w:val="20"/>
                              </w:rPr>
                              <w:t>not integers, to make the computation more accurate, since the real data are not</w:t>
                            </w:r>
                            <w:r w:rsidR="000447EC">
                              <w:rPr>
                                <w:sz w:val="20"/>
                                <w:szCs w:val="20"/>
                              </w:rPr>
                              <w:t xml:space="preserve"> accessible.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8839B41" id="_x0000_t202" coordsize="21600,21600" o:spt="202" path="m,l,21600r21600,l21600,xe">
                <v:stroke joinstyle="miter"/>
                <v:path gradientshapeok="t" o:connecttype="rect"/>
              </v:shapetype>
              <v:shape id="Text Box 2" o:spid="_x0000_s1026" type="#_x0000_t202" style="position:absolute;left:0;text-align:left;margin-left:284.55pt;margin-top:80.1pt;width:177.85pt;height:91.85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" stroked="f">
                <v:textbox>
                  <w:txbxContent>
                    <w:p w14:paraId="303AE648" w14:textId="0037AB6C" w:rsidR="00EB3DBA" w:rsidRPr="00EE6585" w:rsidRDefault="00EB3DBA" w:rsidP="00E23AF6">
                      <w:pPr>
                        <w:rPr>
                          <w:sz w:val="20"/>
                          <w:szCs w:val="20"/>
                        </w:rPr>
                      </w:pPr>
                      <w:r w:rsidRPr="00EE6585">
                        <w:rPr>
                          <w:sz w:val="20"/>
                          <w:szCs w:val="20"/>
                        </w:rPr>
                        <w:t xml:space="preserve">Fig. 1. </w:t>
                      </w:r>
                      <w:r w:rsidR="007C7FEF" w:rsidRPr="00EE6585">
                        <w:rPr>
                          <w:sz w:val="20"/>
                          <w:szCs w:val="20"/>
                        </w:rPr>
                        <w:t>–</w:t>
                      </w:r>
                      <w:r w:rsidRPr="00EE6585">
                        <w:rPr>
                          <w:sz w:val="20"/>
                          <w:szCs w:val="20"/>
                        </w:rPr>
                        <w:t xml:space="preserve"> </w:t>
                      </w:r>
                      <w:r w:rsidR="007C7FEF" w:rsidRPr="00EE6585">
                        <w:rPr>
                          <w:sz w:val="20"/>
                          <w:szCs w:val="20"/>
                        </w:rPr>
                        <w:t xml:space="preserve">Estimation of values of the two groups and accept/reject modification condition. The estimates are </w:t>
                      </w:r>
                      <w:r w:rsidR="00EE6585" w:rsidRPr="00EE6585">
                        <w:rPr>
                          <w:sz w:val="20"/>
                          <w:szCs w:val="20"/>
                        </w:rPr>
                        <w:t>not integers, to make the computation more accurate, since the real data are not</w:t>
                      </w:r>
                      <w:r w:rsidR="000447EC">
                        <w:rPr>
                          <w:sz w:val="20"/>
                          <w:szCs w:val="20"/>
                        </w:rPr>
                        <w:t xml:space="preserve"> accessible.</w:t>
                      </w:r>
                    </w:p>
                  </w:txbxContent>
                </v:textbox>
                <w10:wrap type="square"/>
              </v:shape>
            </w:pict>
          </mc:Fallback>
        </mc:AlternateContent>
      </w:r>
      <w:r w:rsidR="00814FF5" w:rsidRPr="00EE6585">
        <w:rPr>
          <w:rFonts w:ascii="Times New Roman" w:hAnsi="Times New Roman" w:cs="Times New Roman"/>
          <w:sz w:val="24"/>
          <w:szCs w:val="24"/>
        </w:rPr>
        <w:t xml:space="preserve">The article examined whether </w:t>
      </w:r>
      <w:r w:rsidR="00200348" w:rsidRPr="00EE6585">
        <w:rPr>
          <w:rFonts w:ascii="Times New Roman" w:hAnsi="Times New Roman" w:cs="Times New Roman"/>
          <w:sz w:val="24"/>
          <w:szCs w:val="24"/>
        </w:rPr>
        <w:t xml:space="preserve">there is a difference between American and Indian participants when accepting or rejecting modifications. </w:t>
      </w:r>
      <w:r w:rsidRPr="00EE6585">
        <w:rPr>
          <w:rFonts w:ascii="Times New Roman" w:hAnsi="Times New Roman" w:cs="Times New Roman"/>
          <w:sz w:val="24"/>
          <w:szCs w:val="24"/>
        </w:rPr>
        <w:t>The bootstrapping methodology used to test the hypothesis is unusual and not suitable to draw the conclusions. In general, bootstrapping is not the same as drawing the data naturally and here the comparison is between percentages from populations, instead of the populations themselves. The practical consequence is that a) a slight difference in the data might be overrepresented in the result and b) the result isn't related to the hypothesis directly.</w:t>
      </w:r>
    </w:p>
    <w:p w14:paraId="3626B8D1" w14:textId="11F19D33" w:rsidR="00EE66AD" w:rsidRPr="00EE6585" w:rsidRDefault="00EE66AD" w:rsidP="00117BA5">
      <w:pPr>
        <w:spacing w:after="0" w:line="360" w:lineRule="auto"/>
        <w:ind w:firstLine="720"/>
        <w:jc w:val="both"/>
        <w:rPr>
          <w:rFonts w:ascii="Times New Roman" w:hAnsi="Times New Roman" w:cs="Times New Roman"/>
          <w:sz w:val="24"/>
          <w:szCs w:val="24"/>
        </w:rPr>
      </w:pPr>
      <w:r w:rsidRPr="00EE6585">
        <w:rPr>
          <w:rFonts w:ascii="Times New Roman" w:hAnsi="Times New Roman" w:cs="Times New Roman"/>
          <w:sz w:val="24"/>
          <w:szCs w:val="24"/>
        </w:rPr>
        <w:t>For a comparison of two populations with binary values (i.e.</w:t>
      </w:r>
      <w:r w:rsidR="00F7528E" w:rsidRPr="00EE6585">
        <w:rPr>
          <w:rFonts w:ascii="Times New Roman" w:hAnsi="Times New Roman" w:cs="Times New Roman"/>
          <w:sz w:val="24"/>
          <w:szCs w:val="24"/>
        </w:rPr>
        <w:t> </w:t>
      </w:r>
      <w:r w:rsidRPr="00EE6585">
        <w:rPr>
          <w:rFonts w:ascii="Times New Roman" w:hAnsi="Times New Roman" w:cs="Times New Roman"/>
          <w:sz w:val="24"/>
          <w:szCs w:val="24"/>
        </w:rPr>
        <w:t xml:space="preserve">accepted x modified) a </w:t>
      </w:r>
      <w:r w:rsidR="00933D8F" w:rsidRPr="00EE6585">
        <w:rPr>
          <w:rFonts w:ascii="Times New Roman" w:hAnsi="Times New Roman" w:cs="Times New Roman"/>
          <w:sz w:val="24"/>
          <w:szCs w:val="24"/>
        </w:rPr>
        <w:t>Chi-square</w:t>
      </w:r>
      <w:r w:rsidRPr="00EE6585">
        <w:rPr>
          <w:rFonts w:ascii="Times New Roman" w:hAnsi="Times New Roman" w:cs="Times New Roman"/>
          <w:sz w:val="24"/>
          <w:szCs w:val="24"/>
        </w:rPr>
        <w:t xml:space="preserve"> test is more suitable. It is possible to reconstruct the contingency table from the values in the paper (Fig.</w:t>
      </w:r>
      <w:r w:rsidR="004E25EA">
        <w:rPr>
          <w:rFonts w:ascii="Times New Roman" w:hAnsi="Times New Roman" w:cs="Times New Roman"/>
          <w:sz w:val="24"/>
          <w:szCs w:val="24"/>
        </w:rPr>
        <w:t xml:space="preserve"> 1.</w:t>
      </w:r>
      <w:r w:rsidRPr="00EE6585">
        <w:rPr>
          <w:rFonts w:ascii="Times New Roman" w:hAnsi="Times New Roman" w:cs="Times New Roman"/>
          <w:sz w:val="24"/>
          <w:szCs w:val="24"/>
        </w:rPr>
        <w:t xml:space="preserve">). Based on this contingency table and a </w:t>
      </w:r>
      <w:r w:rsidR="00933D8F" w:rsidRPr="00EE6585">
        <w:rPr>
          <w:rFonts w:ascii="Times New Roman" w:hAnsi="Times New Roman" w:cs="Times New Roman"/>
          <w:sz w:val="24"/>
          <w:szCs w:val="24"/>
        </w:rPr>
        <w:t>Chi-square</w:t>
      </w:r>
      <w:r w:rsidRPr="00EE6585">
        <w:rPr>
          <w:rFonts w:ascii="Times New Roman" w:hAnsi="Times New Roman" w:cs="Times New Roman"/>
          <w:sz w:val="24"/>
          <w:szCs w:val="24"/>
        </w:rPr>
        <w:t xml:space="preserve"> test, I tested a null hypothesis, whether ethnicity and suggestion acceptance on a task are independent on </w:t>
      </w:r>
      <w:r w:rsidR="004B3214" w:rsidRPr="00EE6585">
        <w:rPr>
          <w:rFonts w:ascii="Times New Roman" w:hAnsi="Times New Roman" w:cs="Times New Roman"/>
          <w:sz w:val="24"/>
          <w:szCs w:val="24"/>
        </w:rPr>
        <w:t>α=</w:t>
      </w:r>
      <w:r w:rsidRPr="00EE6585">
        <w:rPr>
          <w:rFonts w:ascii="Times New Roman" w:hAnsi="Times New Roman" w:cs="Times New Roman"/>
          <w:sz w:val="24"/>
          <w:szCs w:val="24"/>
        </w:rPr>
        <w:t>0.05.  The resulting difference is not statistically significant (</w:t>
      </w:r>
      <w:r w:rsidR="009B318B" w:rsidRPr="00EE6585">
        <w:rPr>
          <w:rFonts w:ascii="Times New Roman" w:hAnsi="Times New Roman" w:cs="Times New Roman"/>
          <w:sz w:val="24"/>
          <w:szCs w:val="24"/>
        </w:rPr>
        <w:t>χ</w:t>
      </w:r>
      <w:r w:rsidR="009B318B" w:rsidRPr="00EE6585">
        <w:rPr>
          <w:rFonts w:ascii="Times New Roman" w:hAnsi="Times New Roman" w:cs="Times New Roman"/>
          <w:sz w:val="24"/>
          <w:szCs w:val="24"/>
          <w:vertAlign w:val="superscript"/>
        </w:rPr>
        <w:t>2</w:t>
      </w:r>
      <w:r w:rsidRPr="00EE6585">
        <w:rPr>
          <w:rFonts w:ascii="Times New Roman" w:hAnsi="Times New Roman" w:cs="Times New Roman"/>
          <w:sz w:val="24"/>
          <w:szCs w:val="24"/>
        </w:rPr>
        <w:t>(</w:t>
      </w:r>
      <w:proofErr w:type="gramStart"/>
      <w:r w:rsidR="002F4487" w:rsidRPr="00EE6585">
        <w:rPr>
          <w:rFonts w:ascii="Times New Roman" w:hAnsi="Times New Roman" w:cs="Times New Roman"/>
          <w:sz w:val="24"/>
          <w:szCs w:val="24"/>
        </w:rPr>
        <w:t>1</w:t>
      </w:r>
      <w:r w:rsidRPr="00EE6585">
        <w:rPr>
          <w:rFonts w:ascii="Times New Roman" w:hAnsi="Times New Roman" w:cs="Times New Roman"/>
          <w:sz w:val="24"/>
          <w:szCs w:val="24"/>
        </w:rPr>
        <w:t>)=</w:t>
      </w:r>
      <w:proofErr w:type="gramEnd"/>
      <w:r w:rsidRPr="00EE6585">
        <w:rPr>
          <w:rFonts w:ascii="Times New Roman" w:hAnsi="Times New Roman" w:cs="Times New Roman"/>
          <w:sz w:val="24"/>
          <w:szCs w:val="24"/>
        </w:rPr>
        <w:t>0.</w:t>
      </w:r>
      <w:r w:rsidR="002F4487" w:rsidRPr="00EE6585">
        <w:rPr>
          <w:rFonts w:ascii="Times New Roman" w:hAnsi="Times New Roman" w:cs="Times New Roman"/>
          <w:sz w:val="24"/>
          <w:szCs w:val="24"/>
        </w:rPr>
        <w:t>3</w:t>
      </w:r>
      <w:r w:rsidRPr="00EE6585">
        <w:rPr>
          <w:rFonts w:ascii="Times New Roman" w:hAnsi="Times New Roman" w:cs="Times New Roman"/>
          <w:sz w:val="24"/>
          <w:szCs w:val="24"/>
        </w:rPr>
        <w:t>, p=0.</w:t>
      </w:r>
      <w:r w:rsidR="002F4487" w:rsidRPr="00EE6585">
        <w:rPr>
          <w:rFonts w:ascii="Times New Roman" w:hAnsi="Times New Roman" w:cs="Times New Roman"/>
          <w:sz w:val="24"/>
          <w:szCs w:val="24"/>
        </w:rPr>
        <w:t>58</w:t>
      </w:r>
      <w:r w:rsidRPr="00EE6585">
        <w:rPr>
          <w:rFonts w:ascii="Times New Roman" w:hAnsi="Times New Roman" w:cs="Times New Roman"/>
          <w:sz w:val="24"/>
          <w:szCs w:val="24"/>
        </w:rPr>
        <w:t>), thus no conclusion should be drawn about the differences between modification acceptance of Americans and Indians.</w:t>
      </w:r>
    </w:p>
    <w:p w14:paraId="69357AA0" w14:textId="7CD8EA8E" w:rsidR="00EE66AD" w:rsidRPr="00EE6585" w:rsidRDefault="00EE66AD" w:rsidP="002E2914">
      <w:pPr>
        <w:pStyle w:val="Heading3"/>
        <w:spacing w:after="0" w:line="360" w:lineRule="auto"/>
        <w:rPr>
          <w:rFonts w:ascii="Times New Roman" w:hAnsi="Times New Roman" w:cs="Times New Roman"/>
          <w:sz w:val="32"/>
          <w:szCs w:val="32"/>
        </w:rPr>
      </w:pPr>
      <w:r w:rsidRPr="00EE6585">
        <w:rPr>
          <w:rFonts w:ascii="Times New Roman" w:hAnsi="Times New Roman" w:cs="Times New Roman"/>
          <w:sz w:val="32"/>
          <w:szCs w:val="32"/>
        </w:rPr>
        <w:t>Productivity Derived from AI Suggestions</w:t>
      </w:r>
    </w:p>
    <w:p w14:paraId="43AE3B9E" w14:textId="277E8C99" w:rsidR="00EE66AD" w:rsidRPr="00EE6585" w:rsidRDefault="00246534" w:rsidP="002E2914">
      <w:pPr>
        <w:spacing w:after="0" w:line="360" w:lineRule="auto"/>
        <w:jc w:val="both"/>
        <w:rPr>
          <w:rFonts w:ascii="Times New Roman" w:hAnsi="Times New Roman" w:cs="Times New Roman"/>
          <w:sz w:val="24"/>
          <w:szCs w:val="24"/>
        </w:rPr>
      </w:pPr>
      <w:r w:rsidRPr="00EE6585">
        <w:rPr>
          <w:rFonts w:ascii="Times New Roman" w:hAnsi="Times New Roman" w:cs="Times New Roman"/>
          <w:sz w:val="24"/>
          <w:szCs w:val="24"/>
        </w:rPr>
        <w:t>Productivity is a misleading name for average writing speed</w:t>
      </w:r>
      <w:r w:rsidR="00EE66AD" w:rsidRPr="00EE6585">
        <w:rPr>
          <w:rFonts w:ascii="Times New Roman" w:hAnsi="Times New Roman" w:cs="Times New Roman"/>
          <w:sz w:val="24"/>
          <w:szCs w:val="24"/>
        </w:rPr>
        <w:t xml:space="preserve"> (words per second). As the authors mention, the term productivity is multi-dimensional and whilst writing speed is a part of it, it is not the </w:t>
      </w:r>
      <w:r w:rsidR="00CF632E">
        <w:rPr>
          <w:rFonts w:ascii="Times New Roman" w:hAnsi="Times New Roman" w:cs="Times New Roman"/>
          <w:sz w:val="24"/>
          <w:szCs w:val="24"/>
        </w:rPr>
        <w:t xml:space="preserve">whole </w:t>
      </w:r>
      <w:r w:rsidR="00EE66AD" w:rsidRPr="00EE6585">
        <w:rPr>
          <w:rFonts w:ascii="Times New Roman" w:hAnsi="Times New Roman" w:cs="Times New Roman"/>
          <w:sz w:val="24"/>
          <w:szCs w:val="24"/>
        </w:rPr>
        <w:t xml:space="preserve">construct. Writing in non-native language is usually slower </w:t>
      </w:r>
      <w:r w:rsidR="00EE66AD" w:rsidRPr="00EE6585">
        <w:rPr>
          <w:rFonts w:ascii="Times New Roman" w:hAnsi="Times New Roman" w:cs="Times New Roman"/>
          <w:sz w:val="24"/>
          <w:szCs w:val="24"/>
        </w:rPr>
        <w:lastRenderedPageBreak/>
        <w:t>(</w:t>
      </w:r>
      <w:proofErr w:type="spellStart"/>
      <w:r w:rsidR="005A109B" w:rsidRPr="00EE6585">
        <w:rPr>
          <w:rFonts w:ascii="Times New Roman" w:hAnsi="Times New Roman" w:cs="Times New Roman"/>
          <w:sz w:val="24"/>
          <w:szCs w:val="24"/>
        </w:rPr>
        <w:t>Schoonen</w:t>
      </w:r>
      <w:proofErr w:type="spellEnd"/>
      <w:r w:rsidR="004E25EA">
        <w:rPr>
          <w:rFonts w:ascii="Times New Roman" w:hAnsi="Times New Roman" w:cs="Times New Roman"/>
          <w:sz w:val="24"/>
          <w:szCs w:val="24"/>
        </w:rPr>
        <w:t> </w:t>
      </w:r>
      <w:r w:rsidR="00AE21C6" w:rsidRPr="00EE6585">
        <w:rPr>
          <w:rFonts w:ascii="Times New Roman" w:hAnsi="Times New Roman" w:cs="Times New Roman"/>
          <w:sz w:val="24"/>
          <w:szCs w:val="24"/>
        </w:rPr>
        <w:t>et</w:t>
      </w:r>
      <w:r w:rsidR="004E25EA">
        <w:rPr>
          <w:rFonts w:ascii="Times New Roman" w:hAnsi="Times New Roman" w:cs="Times New Roman"/>
          <w:sz w:val="24"/>
          <w:szCs w:val="24"/>
        </w:rPr>
        <w:t> </w:t>
      </w:r>
      <w:r w:rsidR="00AE21C6" w:rsidRPr="00EE6585">
        <w:rPr>
          <w:rFonts w:ascii="Times New Roman" w:hAnsi="Times New Roman" w:cs="Times New Roman"/>
          <w:sz w:val="24"/>
          <w:szCs w:val="24"/>
        </w:rPr>
        <w:t>al.,</w:t>
      </w:r>
      <w:r w:rsidR="004E25EA">
        <w:rPr>
          <w:rFonts w:ascii="Times New Roman" w:hAnsi="Times New Roman" w:cs="Times New Roman"/>
          <w:sz w:val="24"/>
          <w:szCs w:val="24"/>
        </w:rPr>
        <w:t> </w:t>
      </w:r>
      <w:r w:rsidR="00AE21C6" w:rsidRPr="00EE6585">
        <w:rPr>
          <w:rFonts w:ascii="Times New Roman" w:hAnsi="Times New Roman" w:cs="Times New Roman"/>
          <w:sz w:val="24"/>
          <w:szCs w:val="24"/>
        </w:rPr>
        <w:t>2003</w:t>
      </w:r>
      <w:r w:rsidR="00EE66AD" w:rsidRPr="00EE6585">
        <w:rPr>
          <w:rFonts w:ascii="Times New Roman" w:hAnsi="Times New Roman" w:cs="Times New Roman"/>
          <w:sz w:val="24"/>
          <w:szCs w:val="24"/>
        </w:rPr>
        <w:t xml:space="preserve">), as can be seen in Figure 5.b of the article. Chatbots are also known to increase writing speed and productivity (e.g., finishing scientific papers; </w:t>
      </w:r>
      <w:r w:rsidR="005A109B" w:rsidRPr="00EE6585">
        <w:rPr>
          <w:rFonts w:ascii="Times New Roman" w:hAnsi="Times New Roman" w:cs="Times New Roman"/>
          <w:sz w:val="24"/>
          <w:szCs w:val="24"/>
        </w:rPr>
        <w:t>Chen, 2023</w:t>
      </w:r>
      <w:r w:rsidR="00EE66AD" w:rsidRPr="00EE6585">
        <w:rPr>
          <w:rFonts w:ascii="Times New Roman" w:hAnsi="Times New Roman" w:cs="Times New Roman"/>
          <w:sz w:val="24"/>
          <w:szCs w:val="24"/>
        </w:rPr>
        <w:t xml:space="preserve">) and the article results confirm previous findings. </w:t>
      </w:r>
    </w:p>
    <w:p w14:paraId="2F5E4136" w14:textId="4DC248B9" w:rsidR="00EE66AD" w:rsidRPr="00EE6585" w:rsidRDefault="00EE66AD" w:rsidP="004B6171">
      <w:pPr>
        <w:spacing w:after="0" w:line="360" w:lineRule="auto"/>
        <w:ind w:firstLine="720"/>
        <w:jc w:val="both"/>
        <w:rPr>
          <w:rFonts w:ascii="Times New Roman" w:hAnsi="Times New Roman" w:cs="Times New Roman"/>
          <w:sz w:val="24"/>
          <w:szCs w:val="24"/>
        </w:rPr>
      </w:pPr>
      <w:r w:rsidRPr="00EE6585">
        <w:rPr>
          <w:rFonts w:ascii="Times New Roman" w:hAnsi="Times New Roman" w:cs="Times New Roman"/>
          <w:sz w:val="24"/>
          <w:szCs w:val="24"/>
        </w:rPr>
        <w:t xml:space="preserve">The authors show that both American and Indian participants write faster when using AI. The improvements in both groups, per the results of the regression model, indicate that the relative improvements are similar. However, the authors ignore this result and present an alternative interpretation, based on a confusingly constructed score </w:t>
      </w:r>
      <w:r w:rsidR="004B6171">
        <w:rPr>
          <w:rFonts w:ascii="Times New Roman" w:hAnsi="Times New Roman" w:cs="Times New Roman"/>
          <w:sz w:val="24"/>
          <w:szCs w:val="24"/>
        </w:rPr>
        <w:t xml:space="preserve">– </w:t>
      </w:r>
      <w:r w:rsidRPr="00EE6585">
        <w:rPr>
          <w:rFonts w:ascii="Times New Roman" w:hAnsi="Times New Roman" w:cs="Times New Roman"/>
          <w:sz w:val="24"/>
          <w:szCs w:val="24"/>
        </w:rPr>
        <w:t>per suggestion productivity (i.e. per suggestion writing speed). As I established earlier, Indian participants wrote slower, irrespective of whether AI was used</w:t>
      </w:r>
      <w:r w:rsidR="00401A8F">
        <w:rPr>
          <w:rFonts w:ascii="Times New Roman" w:hAnsi="Times New Roman" w:cs="Times New Roman"/>
          <w:sz w:val="24"/>
          <w:szCs w:val="24"/>
        </w:rPr>
        <w:t xml:space="preserve">, because </w:t>
      </w:r>
      <w:r w:rsidR="006E4868">
        <w:rPr>
          <w:rFonts w:ascii="Times New Roman" w:hAnsi="Times New Roman" w:cs="Times New Roman"/>
          <w:sz w:val="24"/>
          <w:szCs w:val="24"/>
        </w:rPr>
        <w:t>English is their second language</w:t>
      </w:r>
      <w:r w:rsidRPr="00EE6585">
        <w:rPr>
          <w:rFonts w:ascii="Times New Roman" w:hAnsi="Times New Roman" w:cs="Times New Roman"/>
          <w:sz w:val="24"/>
          <w:szCs w:val="24"/>
        </w:rPr>
        <w:t>. The score doesn't reflect this. It only averages writing speed per suggestion, thus the slower writing speed heavily skews the results.</w:t>
      </w:r>
    </w:p>
    <w:p w14:paraId="50BACFFD" w14:textId="16CE46DA" w:rsidR="00EE66AD" w:rsidRPr="00EE6585" w:rsidRDefault="00EE66AD" w:rsidP="002E2914">
      <w:pPr>
        <w:spacing w:after="0" w:line="360" w:lineRule="auto"/>
        <w:ind w:firstLine="720"/>
        <w:jc w:val="both"/>
        <w:rPr>
          <w:rFonts w:ascii="Times New Roman" w:hAnsi="Times New Roman" w:cs="Times New Roman"/>
          <w:sz w:val="24"/>
          <w:szCs w:val="24"/>
        </w:rPr>
      </w:pPr>
      <w:r w:rsidRPr="00EE6585">
        <w:rPr>
          <w:rFonts w:ascii="Times New Roman" w:hAnsi="Times New Roman" w:cs="Times New Roman"/>
          <w:sz w:val="24"/>
          <w:szCs w:val="24"/>
        </w:rPr>
        <w:t>The authors state that the difference is significant, but statistical significance is not an indicator of effect size. Further, the sample is large, thus the critique the use of p-values applies here, so the estimate is unreliable. Instead, the effect size should be interpreted as the main score, in this case showing a minor difference.</w:t>
      </w:r>
    </w:p>
    <w:p w14:paraId="35B05BAD" w14:textId="33D4C715" w:rsidR="005538F6" w:rsidRPr="00EE6585" w:rsidRDefault="00EE66AD" w:rsidP="00EB3DBA">
      <w:pPr>
        <w:spacing w:after="0" w:line="360" w:lineRule="auto"/>
        <w:ind w:firstLine="720"/>
        <w:jc w:val="both"/>
        <w:rPr>
          <w:rFonts w:ascii="Times New Roman" w:hAnsi="Times New Roman" w:cs="Times New Roman"/>
          <w:sz w:val="24"/>
          <w:szCs w:val="24"/>
        </w:rPr>
      </w:pPr>
      <w:r w:rsidRPr="00EE6585">
        <w:rPr>
          <w:rFonts w:ascii="Times New Roman" w:hAnsi="Times New Roman" w:cs="Times New Roman"/>
          <w:sz w:val="24"/>
          <w:szCs w:val="24"/>
        </w:rPr>
        <w:t xml:space="preserve">Given that no precaution was taken to mitigate the effect of writing speed on productivity per second, and </w:t>
      </w:r>
      <w:r w:rsidR="00EB5EAC" w:rsidRPr="00EE6585">
        <w:rPr>
          <w:rFonts w:ascii="Times New Roman" w:hAnsi="Times New Roman" w:cs="Times New Roman"/>
          <w:sz w:val="24"/>
          <w:szCs w:val="24"/>
        </w:rPr>
        <w:t xml:space="preserve">the fact that </w:t>
      </w:r>
      <w:r w:rsidRPr="00EE6585">
        <w:rPr>
          <w:rFonts w:ascii="Times New Roman" w:hAnsi="Times New Roman" w:cs="Times New Roman"/>
          <w:sz w:val="24"/>
          <w:szCs w:val="24"/>
        </w:rPr>
        <w:t>Indian participants wr</w:t>
      </w:r>
      <w:r w:rsidR="004B6171">
        <w:rPr>
          <w:rFonts w:ascii="Times New Roman" w:hAnsi="Times New Roman" w:cs="Times New Roman"/>
          <w:sz w:val="24"/>
          <w:szCs w:val="24"/>
        </w:rPr>
        <w:t>o</w:t>
      </w:r>
      <w:r w:rsidRPr="00EE6585">
        <w:rPr>
          <w:rFonts w:ascii="Times New Roman" w:hAnsi="Times New Roman" w:cs="Times New Roman"/>
          <w:sz w:val="24"/>
          <w:szCs w:val="24"/>
        </w:rPr>
        <w:t>te slower</w:t>
      </w:r>
      <w:r w:rsidR="00EB5EAC" w:rsidRPr="00EE6585">
        <w:rPr>
          <w:rFonts w:ascii="Times New Roman" w:hAnsi="Times New Roman" w:cs="Times New Roman"/>
          <w:sz w:val="24"/>
          <w:szCs w:val="24"/>
        </w:rPr>
        <w:t xml:space="preserve"> in English</w:t>
      </w:r>
      <w:r w:rsidRPr="00EE6585">
        <w:rPr>
          <w:rFonts w:ascii="Times New Roman" w:hAnsi="Times New Roman" w:cs="Times New Roman"/>
          <w:sz w:val="24"/>
          <w:szCs w:val="24"/>
        </w:rPr>
        <w:t>, it is likely that there is no difference between relative improvements of the groups. That hypothesis is also in part supported by the regression model results.</w:t>
      </w:r>
    </w:p>
    <w:p w14:paraId="16EF282B" w14:textId="77777777" w:rsidR="005538F6" w:rsidRPr="00EE6585" w:rsidRDefault="005538F6">
      <w:pPr>
        <w:rPr>
          <w:rFonts w:ascii="Times New Roman" w:hAnsi="Times New Roman" w:cs="Times New Roman"/>
          <w:sz w:val="24"/>
          <w:szCs w:val="24"/>
        </w:rPr>
      </w:pPr>
      <w:r w:rsidRPr="00EE6585">
        <w:rPr>
          <w:rFonts w:ascii="Times New Roman" w:hAnsi="Times New Roman" w:cs="Times New Roman"/>
          <w:sz w:val="24"/>
          <w:szCs w:val="24"/>
        </w:rPr>
        <w:br w:type="page"/>
      </w:r>
    </w:p>
    <w:p w14:paraId="18951FB4" w14:textId="128DBEB3" w:rsidR="00246534" w:rsidRPr="00EE6585" w:rsidRDefault="00246534" w:rsidP="002E2914">
      <w:pPr>
        <w:pStyle w:val="Heading2"/>
        <w:spacing w:after="0" w:line="360" w:lineRule="auto"/>
        <w:rPr>
          <w:rFonts w:ascii="Times New Roman" w:hAnsi="Times New Roman" w:cs="Times New Roman"/>
          <w:b/>
          <w:bCs/>
          <w:sz w:val="36"/>
          <w:szCs w:val="36"/>
        </w:rPr>
      </w:pPr>
      <w:r w:rsidRPr="00EE6585">
        <w:rPr>
          <w:rFonts w:ascii="Times New Roman" w:hAnsi="Times New Roman" w:cs="Times New Roman"/>
          <w:b/>
          <w:bCs/>
          <w:sz w:val="36"/>
          <w:szCs w:val="36"/>
        </w:rPr>
        <w:lastRenderedPageBreak/>
        <w:t>Does AI homogenize writing within cultures? The Unreliability of Embeddings</w:t>
      </w:r>
    </w:p>
    <w:p w14:paraId="53EF4050" w14:textId="24C2BB92" w:rsidR="00EE66AD" w:rsidRPr="00EE6585" w:rsidRDefault="00EE66AD" w:rsidP="002E2914">
      <w:pPr>
        <w:spacing w:after="0" w:line="360" w:lineRule="auto"/>
        <w:jc w:val="both"/>
        <w:rPr>
          <w:rFonts w:ascii="Times New Roman" w:hAnsi="Times New Roman" w:cs="Times New Roman"/>
          <w:sz w:val="24"/>
          <w:szCs w:val="24"/>
        </w:rPr>
      </w:pPr>
      <w:r w:rsidRPr="00EE6585">
        <w:rPr>
          <w:rFonts w:ascii="Times New Roman" w:hAnsi="Times New Roman" w:cs="Times New Roman"/>
          <w:sz w:val="24"/>
          <w:szCs w:val="24"/>
        </w:rPr>
        <w:t>NLP, a subset of AI that includes generative AI and LLMs, usually doesn't test statistical hypotheses, but instead evaluates on similar data that the models are trained on. LLMs are trained on huge datasets, the size of the world wide web, to work properly. This data is essential to the model and dictates what it outputs to the users. WEIRD data are usually overrepresented in the training and evaluation datasets</w:t>
      </w:r>
      <w:r w:rsidR="009141AE">
        <w:rPr>
          <w:rFonts w:ascii="Times New Roman" w:hAnsi="Times New Roman" w:cs="Times New Roman"/>
          <w:sz w:val="24"/>
          <w:szCs w:val="24"/>
        </w:rPr>
        <w:t xml:space="preserve"> (Mihalcea et al., 2025)</w:t>
      </w:r>
      <w:r w:rsidRPr="00EE6585">
        <w:rPr>
          <w:rFonts w:ascii="Times New Roman" w:hAnsi="Times New Roman" w:cs="Times New Roman"/>
          <w:sz w:val="24"/>
          <w:szCs w:val="24"/>
        </w:rPr>
        <w:t>, which is why the article was made in the first place. However, the authors don't extend the same scrutiny to the sentence embedding model they</w:t>
      </w:r>
      <w:r w:rsidR="00E30E58" w:rsidRPr="00EE6585">
        <w:rPr>
          <w:rFonts w:ascii="Times New Roman" w:hAnsi="Times New Roman" w:cs="Times New Roman"/>
          <w:sz w:val="24"/>
          <w:szCs w:val="24"/>
        </w:rPr>
        <w:t> </w:t>
      </w:r>
      <w:r w:rsidRPr="00EE6585">
        <w:rPr>
          <w:rFonts w:ascii="Times New Roman" w:hAnsi="Times New Roman" w:cs="Times New Roman"/>
          <w:sz w:val="24"/>
          <w:szCs w:val="24"/>
        </w:rPr>
        <w:t>used.</w:t>
      </w:r>
    </w:p>
    <w:p w14:paraId="1C832537" w14:textId="0E7ADF38" w:rsidR="00EE66AD" w:rsidRPr="00EE6585" w:rsidRDefault="00EE66AD" w:rsidP="002E2914">
      <w:pPr>
        <w:spacing w:after="0" w:line="360" w:lineRule="auto"/>
        <w:ind w:firstLine="720"/>
        <w:jc w:val="both"/>
        <w:rPr>
          <w:rFonts w:ascii="Times New Roman" w:hAnsi="Times New Roman" w:cs="Times New Roman"/>
          <w:sz w:val="24"/>
          <w:szCs w:val="24"/>
        </w:rPr>
      </w:pPr>
      <w:r w:rsidRPr="00EE6585">
        <w:rPr>
          <w:rFonts w:ascii="Times New Roman" w:hAnsi="Times New Roman" w:cs="Times New Roman"/>
          <w:sz w:val="24"/>
          <w:szCs w:val="24"/>
        </w:rPr>
        <w:t xml:space="preserve">What is a sentence embedding? </w:t>
      </w:r>
      <w:r w:rsidR="00246534" w:rsidRPr="00EE6585">
        <w:rPr>
          <w:rFonts w:ascii="Times New Roman" w:hAnsi="Times New Roman" w:cs="Times New Roman"/>
          <w:sz w:val="24"/>
          <w:szCs w:val="24"/>
        </w:rPr>
        <w:t>F</w:t>
      </w:r>
      <w:r w:rsidRPr="00EE6585">
        <w:rPr>
          <w:rFonts w:ascii="Times New Roman" w:hAnsi="Times New Roman" w:cs="Times New Roman"/>
          <w:sz w:val="24"/>
          <w:szCs w:val="24"/>
        </w:rPr>
        <w:t>or any LLM to work, each word in its input (e.g.,</w:t>
      </w:r>
      <w:r w:rsidR="003B5B18">
        <w:rPr>
          <w:rFonts w:ascii="Times New Roman" w:hAnsi="Times New Roman" w:cs="Times New Roman"/>
          <w:sz w:val="24"/>
          <w:szCs w:val="24"/>
        </w:rPr>
        <w:t> </w:t>
      </w:r>
      <w:r w:rsidRPr="00EE6585">
        <w:rPr>
          <w:rFonts w:ascii="Times New Roman" w:hAnsi="Times New Roman" w:cs="Times New Roman"/>
          <w:sz w:val="24"/>
          <w:szCs w:val="24"/>
        </w:rPr>
        <w:t>a</w:t>
      </w:r>
      <w:r w:rsidR="003B5B18">
        <w:rPr>
          <w:rFonts w:ascii="Times New Roman" w:hAnsi="Times New Roman" w:cs="Times New Roman"/>
          <w:sz w:val="24"/>
          <w:szCs w:val="24"/>
        </w:rPr>
        <w:t> </w:t>
      </w:r>
      <w:r w:rsidRPr="00EE6585">
        <w:rPr>
          <w:rFonts w:ascii="Times New Roman" w:hAnsi="Times New Roman" w:cs="Times New Roman"/>
          <w:sz w:val="24"/>
          <w:szCs w:val="24"/>
        </w:rPr>
        <w:t>user's prompt) must be separately translated into a string of numbers of the same length</w:t>
      </w:r>
      <w:r w:rsidR="00246534" w:rsidRPr="00EE6585">
        <w:rPr>
          <w:rFonts w:ascii="Times New Roman" w:hAnsi="Times New Roman" w:cs="Times New Roman"/>
          <w:sz w:val="24"/>
          <w:szCs w:val="24"/>
        </w:rPr>
        <w:t>, called an embedding</w:t>
      </w:r>
      <w:r w:rsidRPr="00EE6585">
        <w:rPr>
          <w:rFonts w:ascii="Times New Roman" w:hAnsi="Times New Roman" w:cs="Times New Roman"/>
          <w:sz w:val="24"/>
          <w:szCs w:val="24"/>
        </w:rPr>
        <w:t>. This translation can be done using another model or a mathematical method. The sentence embedding model just translates th</w:t>
      </w:r>
      <w:r w:rsidR="00246534" w:rsidRPr="00EE6585">
        <w:rPr>
          <w:rFonts w:ascii="Times New Roman" w:hAnsi="Times New Roman" w:cs="Times New Roman"/>
          <w:sz w:val="24"/>
          <w:szCs w:val="24"/>
        </w:rPr>
        <w:t>e entire</w:t>
      </w:r>
      <w:r w:rsidRPr="00EE6585">
        <w:rPr>
          <w:rFonts w:ascii="Times New Roman" w:hAnsi="Times New Roman" w:cs="Times New Roman"/>
          <w:sz w:val="24"/>
          <w:szCs w:val="24"/>
        </w:rPr>
        <w:t xml:space="preserve"> sentence into a single string of numbers</w:t>
      </w:r>
      <w:r w:rsidR="00A61FC8">
        <w:rPr>
          <w:rFonts w:ascii="Times New Roman" w:hAnsi="Times New Roman" w:cs="Times New Roman"/>
          <w:sz w:val="24"/>
          <w:szCs w:val="24"/>
        </w:rPr>
        <w:t>, a sentence embedding</w:t>
      </w:r>
      <w:r w:rsidRPr="00EE6585">
        <w:rPr>
          <w:rFonts w:ascii="Times New Roman" w:hAnsi="Times New Roman" w:cs="Times New Roman"/>
          <w:sz w:val="24"/>
          <w:szCs w:val="24"/>
        </w:rPr>
        <w:t>. They are trained differently than LLMs, but also use WEIRD data, and the quality of the translation depends on how often the model see</w:t>
      </w:r>
      <w:r w:rsidR="00A61FC8">
        <w:rPr>
          <w:rFonts w:ascii="Times New Roman" w:hAnsi="Times New Roman" w:cs="Times New Roman"/>
          <w:sz w:val="24"/>
          <w:szCs w:val="24"/>
        </w:rPr>
        <w:t>s</w:t>
      </w:r>
      <w:r w:rsidRPr="00EE6585">
        <w:rPr>
          <w:rFonts w:ascii="Times New Roman" w:hAnsi="Times New Roman" w:cs="Times New Roman"/>
          <w:sz w:val="24"/>
          <w:szCs w:val="24"/>
        </w:rPr>
        <w:t xml:space="preserve"> similar data.  Consequently, it can perform worse for unusual (non-WEIRD) sentence structures, symbols, etc. Making possible comparisons</w:t>
      </w:r>
      <w:r w:rsidR="00E30E58" w:rsidRPr="00EE6585">
        <w:rPr>
          <w:rFonts w:ascii="Times New Roman" w:hAnsi="Times New Roman" w:cs="Times New Roman"/>
          <w:sz w:val="24"/>
          <w:szCs w:val="24"/>
        </w:rPr>
        <w:t> </w:t>
      </w:r>
      <w:r w:rsidRPr="00EE6585">
        <w:rPr>
          <w:rFonts w:ascii="Times New Roman" w:hAnsi="Times New Roman" w:cs="Times New Roman"/>
          <w:sz w:val="24"/>
          <w:szCs w:val="24"/>
        </w:rPr>
        <w:t>unreliable.</w:t>
      </w:r>
    </w:p>
    <w:p w14:paraId="6E3774E3" w14:textId="1381BA4B" w:rsidR="00EE66AD" w:rsidRPr="00EE6585" w:rsidRDefault="00333091" w:rsidP="002E2914">
      <w:pPr>
        <w:spacing w:after="0" w:line="360" w:lineRule="auto"/>
        <w:ind w:firstLine="720"/>
        <w:jc w:val="both"/>
        <w:rPr>
          <w:rFonts w:ascii="Times New Roman" w:hAnsi="Times New Roman" w:cs="Times New Roman"/>
          <w:sz w:val="24"/>
          <w:szCs w:val="24"/>
        </w:rPr>
      </w:pPr>
      <w:r w:rsidRPr="00EE6585">
        <w:rPr>
          <w:rFonts w:ascii="Times New Roman" w:hAnsi="Times New Roman" w:cs="Times New Roman"/>
          <w:sz w:val="24"/>
          <w:szCs w:val="24"/>
        </w:rPr>
        <w:t>Cosine similarity is common measure used to show how similar two embeddings are. It is a score from 0 to 1; 0 indicating absolutely no similarity, whilst a 1 is given to identical inputs. Otherwise, there is no established interpretation of the score, such as with Cohen’s d, and is task dependent.</w:t>
      </w:r>
      <w:r w:rsidR="008C7312" w:rsidRPr="00EE6585">
        <w:rPr>
          <w:rFonts w:ascii="Times New Roman" w:hAnsi="Times New Roman" w:cs="Times New Roman"/>
          <w:sz w:val="24"/>
          <w:szCs w:val="24"/>
        </w:rPr>
        <w:t xml:space="preserve"> But various concerns have been raised about </w:t>
      </w:r>
      <w:r w:rsidR="004F71BA" w:rsidRPr="00EE6585">
        <w:rPr>
          <w:rFonts w:ascii="Times New Roman" w:hAnsi="Times New Roman" w:cs="Times New Roman"/>
          <w:sz w:val="24"/>
          <w:szCs w:val="24"/>
        </w:rPr>
        <w:t xml:space="preserve">its reliability in measuring the similarity of embeddings (Steck, </w:t>
      </w:r>
      <w:proofErr w:type="spellStart"/>
      <w:r w:rsidR="004F71BA" w:rsidRPr="00EE6585">
        <w:rPr>
          <w:rFonts w:ascii="Times New Roman" w:hAnsi="Times New Roman" w:cs="Times New Roman"/>
          <w:sz w:val="24"/>
          <w:szCs w:val="24"/>
        </w:rPr>
        <w:t>Ekanadham</w:t>
      </w:r>
      <w:proofErr w:type="spellEnd"/>
      <w:r w:rsidR="004F71BA" w:rsidRPr="00EE6585">
        <w:rPr>
          <w:rFonts w:ascii="Times New Roman" w:hAnsi="Times New Roman" w:cs="Times New Roman"/>
          <w:sz w:val="24"/>
          <w:szCs w:val="24"/>
        </w:rPr>
        <w:t xml:space="preserve"> &amp; Kallus, 2024).</w:t>
      </w:r>
    </w:p>
    <w:p w14:paraId="608C145C" w14:textId="7A3A7A39" w:rsidR="00EE66AD" w:rsidRPr="00EE6585" w:rsidRDefault="00EE66AD" w:rsidP="002E2914">
      <w:pPr>
        <w:pStyle w:val="Heading3"/>
        <w:spacing w:after="0" w:line="360" w:lineRule="auto"/>
        <w:rPr>
          <w:rFonts w:ascii="Times New Roman" w:hAnsi="Times New Roman" w:cs="Times New Roman"/>
          <w:sz w:val="32"/>
          <w:szCs w:val="32"/>
        </w:rPr>
      </w:pPr>
      <w:r w:rsidRPr="00EE6585">
        <w:rPr>
          <w:rFonts w:ascii="Times New Roman" w:hAnsi="Times New Roman" w:cs="Times New Roman"/>
          <w:sz w:val="32"/>
          <w:szCs w:val="32"/>
        </w:rPr>
        <w:t>Similarity analysis</w:t>
      </w:r>
    </w:p>
    <w:p w14:paraId="78F5FCD6" w14:textId="563D29E0" w:rsidR="00EE66AD" w:rsidRPr="00EE6585" w:rsidRDefault="00EE66AD" w:rsidP="002E2914">
      <w:pPr>
        <w:spacing w:after="0" w:line="360" w:lineRule="auto"/>
        <w:jc w:val="both"/>
        <w:rPr>
          <w:rFonts w:ascii="Times New Roman" w:hAnsi="Times New Roman" w:cs="Times New Roman"/>
          <w:sz w:val="24"/>
          <w:szCs w:val="24"/>
        </w:rPr>
      </w:pPr>
      <w:r w:rsidRPr="00EE6585">
        <w:rPr>
          <w:rFonts w:ascii="Times New Roman" w:hAnsi="Times New Roman" w:cs="Times New Roman"/>
          <w:sz w:val="24"/>
          <w:szCs w:val="24"/>
        </w:rPr>
        <w:t>Cosine similarity of embeddings might not be the best measure of homogeneity, because the sentence embedding model might not represent the participants' writing correctly</w:t>
      </w:r>
      <w:r w:rsidR="00A112E5" w:rsidRPr="00EE6585">
        <w:rPr>
          <w:rFonts w:ascii="Times New Roman" w:hAnsi="Times New Roman" w:cs="Times New Roman"/>
          <w:sz w:val="24"/>
          <w:szCs w:val="24"/>
        </w:rPr>
        <w:t xml:space="preserve"> (</w:t>
      </w:r>
      <w:r w:rsidR="004F71BA" w:rsidRPr="00EE6585">
        <w:rPr>
          <w:rFonts w:ascii="Times New Roman" w:hAnsi="Times New Roman" w:cs="Times New Roman"/>
          <w:sz w:val="24"/>
          <w:szCs w:val="24"/>
        </w:rPr>
        <w:t xml:space="preserve">Schroder, </w:t>
      </w:r>
      <w:r w:rsidR="004B4C8E" w:rsidRPr="00EE6585">
        <w:rPr>
          <w:rFonts w:ascii="Times New Roman" w:hAnsi="Times New Roman" w:cs="Times New Roman"/>
          <w:sz w:val="24"/>
          <w:szCs w:val="24"/>
        </w:rPr>
        <w:t xml:space="preserve">Schulz &amp; Hammer, 2024; </w:t>
      </w:r>
      <w:r w:rsidR="00A112E5" w:rsidRPr="00EE6585">
        <w:rPr>
          <w:rFonts w:ascii="Times New Roman" w:hAnsi="Times New Roman" w:cs="Times New Roman"/>
          <w:sz w:val="24"/>
          <w:szCs w:val="24"/>
        </w:rPr>
        <w:t>Nikolaev, 2023)</w:t>
      </w:r>
      <w:r w:rsidRPr="00EE6585">
        <w:rPr>
          <w:rFonts w:ascii="Times New Roman" w:hAnsi="Times New Roman" w:cs="Times New Roman"/>
          <w:sz w:val="24"/>
          <w:szCs w:val="24"/>
        </w:rPr>
        <w:t xml:space="preserve">. Indians might skip </w:t>
      </w:r>
      <w:r w:rsidRPr="00EE6585">
        <w:rPr>
          <w:rFonts w:ascii="Times New Roman" w:hAnsi="Times New Roman" w:cs="Times New Roman"/>
          <w:i/>
          <w:iCs/>
          <w:sz w:val="24"/>
          <w:szCs w:val="24"/>
        </w:rPr>
        <w:t>"the"</w:t>
      </w:r>
      <w:r w:rsidRPr="00EE6585">
        <w:rPr>
          <w:rFonts w:ascii="Times New Roman" w:hAnsi="Times New Roman" w:cs="Times New Roman"/>
          <w:sz w:val="24"/>
          <w:szCs w:val="24"/>
        </w:rPr>
        <w:t xml:space="preserve">, </w:t>
      </w:r>
      <w:r w:rsidRPr="00EE6585">
        <w:rPr>
          <w:rFonts w:ascii="Times New Roman" w:hAnsi="Times New Roman" w:cs="Times New Roman"/>
          <w:i/>
          <w:iCs/>
          <w:sz w:val="24"/>
          <w:szCs w:val="24"/>
        </w:rPr>
        <w:t>"a"</w:t>
      </w:r>
      <w:r w:rsidRPr="00EE6585">
        <w:rPr>
          <w:rFonts w:ascii="Times New Roman" w:hAnsi="Times New Roman" w:cs="Times New Roman"/>
          <w:sz w:val="24"/>
          <w:szCs w:val="24"/>
        </w:rPr>
        <w:t xml:space="preserve">, write incorrect grammatical or semantical structures. Although all aren't strictly mistakes, they might have outsized effect on the distance between the groups' writing. </w:t>
      </w:r>
      <w:proofErr w:type="spellStart"/>
      <w:r w:rsidRPr="00EE6585">
        <w:rPr>
          <w:rFonts w:ascii="Times New Roman" w:hAnsi="Times New Roman" w:cs="Times New Roman"/>
          <w:sz w:val="24"/>
          <w:szCs w:val="24"/>
        </w:rPr>
        <w:t>LanguageTool</w:t>
      </w:r>
      <w:proofErr w:type="spellEnd"/>
      <w:r w:rsidRPr="00EE6585">
        <w:rPr>
          <w:rFonts w:ascii="Times New Roman" w:hAnsi="Times New Roman" w:cs="Times New Roman"/>
          <w:sz w:val="24"/>
          <w:szCs w:val="24"/>
        </w:rPr>
        <w:t xml:space="preserve"> checks for grammatical mistakes, it doesn't detect and change sentence structure. Additionally, combining AI generated and original Indian text can create data that the sentence-embedding model is not trained to represent, negatively impacting the accuracy of their representation. I also believe </w:t>
      </w:r>
      <w:r w:rsidRPr="00EE6585">
        <w:rPr>
          <w:rFonts w:ascii="Times New Roman" w:hAnsi="Times New Roman" w:cs="Times New Roman"/>
          <w:sz w:val="24"/>
          <w:szCs w:val="24"/>
        </w:rPr>
        <w:lastRenderedPageBreak/>
        <w:t>turning off spelling is a big mistake, as it does impact the embeddings. It would've been insightful to know how many mistakes would've been corrected that way.</w:t>
      </w:r>
    </w:p>
    <w:p w14:paraId="0FF1A1C5" w14:textId="77777777" w:rsidR="00EE66AD" w:rsidRPr="00EE6585" w:rsidRDefault="00EE66AD" w:rsidP="002E2914">
      <w:pPr>
        <w:spacing w:after="0" w:line="360" w:lineRule="auto"/>
        <w:jc w:val="both"/>
        <w:rPr>
          <w:rFonts w:ascii="Times New Roman" w:hAnsi="Times New Roman" w:cs="Times New Roman"/>
          <w:sz w:val="24"/>
          <w:szCs w:val="24"/>
        </w:rPr>
      </w:pPr>
    </w:p>
    <w:p w14:paraId="43D7B824" w14:textId="4CAC8B3F" w:rsidR="00EE66AD" w:rsidRPr="00EE6585" w:rsidRDefault="00EE66AD" w:rsidP="002E2914">
      <w:pPr>
        <w:pStyle w:val="Heading3"/>
        <w:spacing w:after="0" w:line="360" w:lineRule="auto"/>
        <w:rPr>
          <w:rFonts w:ascii="Times New Roman" w:hAnsi="Times New Roman" w:cs="Times New Roman"/>
          <w:sz w:val="32"/>
          <w:szCs w:val="32"/>
        </w:rPr>
      </w:pPr>
      <w:r w:rsidRPr="00EE6585">
        <w:rPr>
          <w:rFonts w:ascii="Times New Roman" w:hAnsi="Times New Roman" w:cs="Times New Roman"/>
          <w:sz w:val="32"/>
          <w:szCs w:val="32"/>
        </w:rPr>
        <w:t>Experiments</w:t>
      </w:r>
    </w:p>
    <w:p w14:paraId="7FF719C6" w14:textId="539BF3F1" w:rsidR="002E2914" w:rsidRPr="00EE6585" w:rsidRDefault="00EE66AD" w:rsidP="002E2914">
      <w:pPr>
        <w:spacing w:after="0" w:line="360" w:lineRule="auto"/>
        <w:jc w:val="both"/>
        <w:rPr>
          <w:rFonts w:ascii="Times New Roman" w:hAnsi="Times New Roman" w:cs="Times New Roman"/>
          <w:sz w:val="24"/>
          <w:szCs w:val="24"/>
        </w:rPr>
      </w:pPr>
      <w:r w:rsidRPr="00EE6585">
        <w:rPr>
          <w:rFonts w:ascii="Times New Roman" w:hAnsi="Times New Roman" w:cs="Times New Roman"/>
          <w:sz w:val="24"/>
          <w:szCs w:val="24"/>
        </w:rPr>
        <w:t xml:space="preserve">Effect sizes can indicate important differences, nonetheless I believe it is important to show what concrete changes in text the cosine similarity scores represent. I want to highlight the non-trivial interaction of embeddings and cosine score. Because the model in the article </w:t>
      </w:r>
      <w:r w:rsidR="00955036" w:rsidRPr="00EE6585">
        <w:rPr>
          <w:rFonts w:ascii="Times New Roman" w:hAnsi="Times New Roman" w:cs="Times New Roman"/>
          <w:sz w:val="24"/>
          <w:szCs w:val="24"/>
        </w:rPr>
        <w:t>isn’t open</w:t>
      </w:r>
      <w:r w:rsidRPr="00EE6585">
        <w:rPr>
          <w:rFonts w:ascii="Times New Roman" w:hAnsi="Times New Roman" w:cs="Times New Roman"/>
          <w:sz w:val="24"/>
          <w:szCs w:val="24"/>
        </w:rPr>
        <w:t>-source, I used all-MiniLM-L6-v2 (</w:t>
      </w:r>
      <w:r w:rsidR="006812FB" w:rsidRPr="00EE6585">
        <w:rPr>
          <w:rFonts w:ascii="Times New Roman" w:hAnsi="Times New Roman" w:cs="Times New Roman"/>
          <w:sz w:val="24"/>
          <w:szCs w:val="24"/>
        </w:rPr>
        <w:t>Reimers</w:t>
      </w:r>
      <w:r w:rsidR="00955036" w:rsidRPr="00EE6585">
        <w:rPr>
          <w:rFonts w:ascii="Times New Roman" w:hAnsi="Times New Roman" w:cs="Times New Roman"/>
          <w:sz w:val="24"/>
          <w:szCs w:val="24"/>
        </w:rPr>
        <w:t> &amp; </w:t>
      </w:r>
      <w:proofErr w:type="spellStart"/>
      <w:r w:rsidR="00955036" w:rsidRPr="00EE6585">
        <w:rPr>
          <w:rFonts w:ascii="Times New Roman" w:hAnsi="Times New Roman" w:cs="Times New Roman"/>
          <w:sz w:val="24"/>
          <w:szCs w:val="24"/>
        </w:rPr>
        <w:t>Gurevych</w:t>
      </w:r>
      <w:proofErr w:type="spellEnd"/>
      <w:r w:rsidR="00955036" w:rsidRPr="00EE6585">
        <w:rPr>
          <w:rFonts w:ascii="Times New Roman" w:hAnsi="Times New Roman" w:cs="Times New Roman"/>
          <w:sz w:val="24"/>
          <w:szCs w:val="24"/>
        </w:rPr>
        <w:t>, 2020</w:t>
      </w:r>
      <w:r w:rsidRPr="00EE6585">
        <w:rPr>
          <w:rFonts w:ascii="Times New Roman" w:hAnsi="Times New Roman" w:cs="Times New Roman"/>
          <w:sz w:val="24"/>
          <w:szCs w:val="24"/>
        </w:rPr>
        <w:t>),</w:t>
      </w:r>
      <w:r w:rsidR="004B6171">
        <w:rPr>
          <w:rFonts w:ascii="Times New Roman" w:hAnsi="Times New Roman" w:cs="Times New Roman"/>
          <w:sz w:val="24"/>
          <w:szCs w:val="24"/>
        </w:rPr>
        <w:t xml:space="preserve"> but their </w:t>
      </w:r>
      <w:proofErr w:type="spellStart"/>
      <w:r w:rsidR="004B6171">
        <w:rPr>
          <w:rFonts w:ascii="Times New Roman" w:hAnsi="Times New Roman" w:cs="Times New Roman"/>
          <w:sz w:val="24"/>
          <w:szCs w:val="24"/>
        </w:rPr>
        <w:t>behavior</w:t>
      </w:r>
      <w:proofErr w:type="spellEnd"/>
      <w:r w:rsidR="004B6171">
        <w:rPr>
          <w:rFonts w:ascii="Times New Roman" w:hAnsi="Times New Roman" w:cs="Times New Roman"/>
          <w:sz w:val="24"/>
          <w:szCs w:val="24"/>
        </w:rPr>
        <w:t xml:space="preserve"> is similar</w:t>
      </w:r>
      <w:r w:rsidRPr="00EE6585">
        <w:rPr>
          <w:rFonts w:ascii="Times New Roman" w:hAnsi="Times New Roman" w:cs="Times New Roman"/>
          <w:sz w:val="24"/>
          <w:szCs w:val="24"/>
        </w:rPr>
        <w:t xml:space="preserve">.  </w:t>
      </w:r>
      <w:r w:rsidR="00333091" w:rsidRPr="00EE6585">
        <w:rPr>
          <w:rFonts w:ascii="Times New Roman" w:hAnsi="Times New Roman" w:cs="Times New Roman"/>
          <w:sz w:val="24"/>
          <w:szCs w:val="24"/>
        </w:rPr>
        <w:t>I'll use two examples from the article, both from the Indian participants, and compute the similarity scores between them.</w:t>
      </w:r>
    </w:p>
    <w:p w14:paraId="0768E293" w14:textId="091776A0" w:rsidR="00EE66AD" w:rsidRPr="00EE6585" w:rsidRDefault="00EE66AD" w:rsidP="000E0FDC">
      <w:pPr>
        <w:spacing w:before="240" w:after="0" w:line="360" w:lineRule="auto"/>
        <w:jc w:val="both"/>
        <w:rPr>
          <w:rFonts w:ascii="Times New Roman" w:hAnsi="Times New Roman" w:cs="Times New Roman"/>
          <w:sz w:val="24"/>
          <w:szCs w:val="24"/>
        </w:rPr>
      </w:pPr>
      <w:r w:rsidRPr="00EE6585">
        <w:rPr>
          <w:rFonts w:ascii="Times New Roman" w:hAnsi="Times New Roman" w:cs="Times New Roman"/>
          <w:b/>
          <w:bCs/>
          <w:sz w:val="24"/>
          <w:szCs w:val="24"/>
        </w:rPr>
        <w:t>A</w:t>
      </w:r>
      <w:r w:rsidR="00E63400" w:rsidRPr="00EE6585">
        <w:rPr>
          <w:rFonts w:ascii="Times New Roman" w:hAnsi="Times New Roman" w:cs="Times New Roman"/>
          <w:b/>
          <w:bCs/>
          <w:sz w:val="24"/>
          <w:szCs w:val="24"/>
        </w:rPr>
        <w:t xml:space="preserve">: </w:t>
      </w:r>
      <w:r w:rsidRPr="00EE6585">
        <w:rPr>
          <w:rFonts w:ascii="Times New Roman" w:hAnsi="Times New Roman" w:cs="Times New Roman"/>
          <w:i/>
          <w:iCs/>
          <w:sz w:val="24"/>
          <w:szCs w:val="24"/>
        </w:rPr>
        <w:t xml:space="preserve">"My </w:t>
      </w:r>
      <w:proofErr w:type="spellStart"/>
      <w:r w:rsidRPr="00EE6585">
        <w:rPr>
          <w:rFonts w:ascii="Times New Roman" w:hAnsi="Times New Roman" w:cs="Times New Roman"/>
          <w:i/>
          <w:iCs/>
          <w:sz w:val="24"/>
          <w:szCs w:val="24"/>
        </w:rPr>
        <w:t>favorite</w:t>
      </w:r>
      <w:proofErr w:type="spellEnd"/>
      <w:r w:rsidRPr="00EE6585">
        <w:rPr>
          <w:rFonts w:ascii="Times New Roman" w:hAnsi="Times New Roman" w:cs="Times New Roman"/>
          <w:i/>
          <w:iCs/>
          <w:sz w:val="24"/>
          <w:szCs w:val="24"/>
        </w:rPr>
        <w:t xml:space="preserve"> food is the chicken biriyani. I like it because it tastes good and it is easy to prepare. I like to prepare it in the Malabar style. That recipe uses some exotic ingredients like the nutmeg. The chicken biriyani, along with the raita, the lemon pickle and the dates chutney, tastes divine. The chicken biriyani is supposed to be a dish that was brought to India by the Mughals.</w:t>
      </w:r>
      <w:r w:rsidRPr="00EE6585">
        <w:rPr>
          <w:rFonts w:ascii="Times New Roman" w:hAnsi="Times New Roman" w:cs="Times New Roman"/>
          <w:sz w:val="24"/>
          <w:szCs w:val="24"/>
        </w:rPr>
        <w:t>"</w:t>
      </w:r>
    </w:p>
    <w:p w14:paraId="597E6A88" w14:textId="1C9690C6" w:rsidR="002E2914" w:rsidRPr="00EE6585" w:rsidRDefault="00EE66AD" w:rsidP="000E0FDC">
      <w:pPr>
        <w:spacing w:line="360" w:lineRule="auto"/>
        <w:jc w:val="both"/>
        <w:rPr>
          <w:rFonts w:ascii="Times New Roman" w:hAnsi="Times New Roman" w:cs="Times New Roman"/>
          <w:sz w:val="24"/>
          <w:szCs w:val="24"/>
        </w:rPr>
      </w:pPr>
      <w:r w:rsidRPr="00EE6585">
        <w:rPr>
          <w:rFonts w:ascii="Times New Roman" w:hAnsi="Times New Roman" w:cs="Times New Roman"/>
          <w:b/>
          <w:bCs/>
          <w:sz w:val="24"/>
          <w:szCs w:val="24"/>
        </w:rPr>
        <w:t>B0</w:t>
      </w:r>
      <w:r w:rsidR="00E63400" w:rsidRPr="00EE6585">
        <w:rPr>
          <w:rFonts w:ascii="Times New Roman" w:hAnsi="Times New Roman" w:cs="Times New Roman"/>
          <w:b/>
          <w:bCs/>
          <w:sz w:val="24"/>
          <w:szCs w:val="24"/>
        </w:rPr>
        <w:t xml:space="preserve">: </w:t>
      </w:r>
      <w:r w:rsidRPr="00EE6585">
        <w:rPr>
          <w:rFonts w:ascii="Times New Roman" w:hAnsi="Times New Roman" w:cs="Times New Roman"/>
          <w:i/>
          <w:iCs/>
          <w:sz w:val="24"/>
          <w:szCs w:val="24"/>
        </w:rPr>
        <w:t xml:space="preserve">"My </w:t>
      </w:r>
      <w:proofErr w:type="spellStart"/>
      <w:r w:rsidRPr="00EE6585">
        <w:rPr>
          <w:rFonts w:ascii="Times New Roman" w:hAnsi="Times New Roman" w:cs="Times New Roman"/>
          <w:i/>
          <w:iCs/>
          <w:sz w:val="24"/>
          <w:szCs w:val="24"/>
        </w:rPr>
        <w:t>favorite</w:t>
      </w:r>
      <w:proofErr w:type="spellEnd"/>
      <w:r w:rsidRPr="00EE6585">
        <w:rPr>
          <w:rFonts w:ascii="Times New Roman" w:hAnsi="Times New Roman" w:cs="Times New Roman"/>
          <w:i/>
          <w:iCs/>
          <w:sz w:val="24"/>
          <w:szCs w:val="24"/>
        </w:rPr>
        <w:t xml:space="preserve"> festival is Diwali. Diwali is usually celebrated in between October and November. On this occasion, I used to worship goddess </w:t>
      </w:r>
      <w:r w:rsidR="00015BFD" w:rsidRPr="00EE6585">
        <w:rPr>
          <w:rFonts w:ascii="Times New Roman" w:hAnsi="Times New Roman" w:cs="Times New Roman"/>
          <w:i/>
          <w:iCs/>
          <w:sz w:val="24"/>
          <w:szCs w:val="24"/>
        </w:rPr>
        <w:t>Laxmi along</w:t>
      </w:r>
      <w:r w:rsidRPr="00EE6585">
        <w:rPr>
          <w:rFonts w:ascii="Times New Roman" w:hAnsi="Times New Roman" w:cs="Times New Roman"/>
          <w:i/>
          <w:iCs/>
          <w:sz w:val="24"/>
          <w:szCs w:val="24"/>
        </w:rPr>
        <w:t xml:space="preserve"> with my family. Most fascinating thing is to pop crackers and eat sweets for minimum span of 4 days. I always wait for this festival. We lighten our houses with earthen lamps and worship cows and lords.</w:t>
      </w:r>
      <w:r w:rsidRPr="00EE6585">
        <w:rPr>
          <w:rFonts w:ascii="Times New Roman" w:hAnsi="Times New Roman" w:cs="Times New Roman"/>
          <w:sz w:val="24"/>
          <w:szCs w:val="24"/>
        </w:rPr>
        <w:t>"</w:t>
      </w:r>
    </w:p>
    <w:p w14:paraId="16E6239A" w14:textId="48E71A86" w:rsidR="002E2914" w:rsidRPr="00EE6585" w:rsidRDefault="00EE66AD" w:rsidP="002E2914">
      <w:pPr>
        <w:spacing w:after="0" w:line="360" w:lineRule="auto"/>
        <w:jc w:val="both"/>
        <w:rPr>
          <w:rFonts w:ascii="Times New Roman" w:hAnsi="Times New Roman" w:cs="Times New Roman"/>
          <w:sz w:val="24"/>
          <w:szCs w:val="24"/>
        </w:rPr>
      </w:pPr>
      <w:r w:rsidRPr="00EE6585">
        <w:rPr>
          <w:rFonts w:ascii="Times New Roman" w:hAnsi="Times New Roman" w:cs="Times New Roman"/>
          <w:sz w:val="24"/>
          <w:szCs w:val="24"/>
        </w:rPr>
        <w:t>The cosine similarity of A and B0 is 0.42. Now, I'll show how slight changes impact the scores, by modifying the first two sentences of B0 and keeping the rest as is.</w:t>
      </w:r>
    </w:p>
    <w:p w14:paraId="54F34EE5" w14:textId="77777777" w:rsidR="00EE66AD" w:rsidRPr="00EE6585" w:rsidRDefault="00EE66AD" w:rsidP="000E0FDC">
      <w:pPr>
        <w:spacing w:before="240" w:after="0" w:line="360" w:lineRule="auto"/>
        <w:jc w:val="both"/>
        <w:rPr>
          <w:rFonts w:ascii="Times New Roman" w:hAnsi="Times New Roman" w:cs="Times New Roman"/>
          <w:sz w:val="24"/>
          <w:szCs w:val="24"/>
        </w:rPr>
      </w:pPr>
      <w:r w:rsidRPr="00EE6585">
        <w:rPr>
          <w:rFonts w:ascii="Times New Roman" w:hAnsi="Times New Roman" w:cs="Times New Roman"/>
          <w:b/>
          <w:bCs/>
          <w:sz w:val="24"/>
          <w:szCs w:val="24"/>
        </w:rPr>
        <w:t>B1:</w:t>
      </w:r>
      <w:r w:rsidRPr="00EE6585">
        <w:rPr>
          <w:rFonts w:ascii="Times New Roman" w:hAnsi="Times New Roman" w:cs="Times New Roman"/>
          <w:sz w:val="24"/>
          <w:szCs w:val="24"/>
        </w:rPr>
        <w:t xml:space="preserve"> </w:t>
      </w:r>
      <w:r w:rsidRPr="00EE6585">
        <w:rPr>
          <w:rFonts w:ascii="Times New Roman" w:hAnsi="Times New Roman" w:cs="Times New Roman"/>
          <w:i/>
          <w:iCs/>
          <w:sz w:val="24"/>
          <w:szCs w:val="24"/>
        </w:rPr>
        <w:t xml:space="preserve">My </w:t>
      </w:r>
      <w:proofErr w:type="spellStart"/>
      <w:r w:rsidRPr="00EE6585">
        <w:rPr>
          <w:rFonts w:ascii="Times New Roman" w:hAnsi="Times New Roman" w:cs="Times New Roman"/>
          <w:i/>
          <w:iCs/>
          <w:sz w:val="24"/>
          <w:szCs w:val="24"/>
        </w:rPr>
        <w:t>favorite</w:t>
      </w:r>
      <w:proofErr w:type="spellEnd"/>
      <w:r w:rsidRPr="00EE6585">
        <w:rPr>
          <w:rFonts w:ascii="Times New Roman" w:hAnsi="Times New Roman" w:cs="Times New Roman"/>
          <w:i/>
          <w:iCs/>
          <w:sz w:val="24"/>
          <w:szCs w:val="24"/>
        </w:rPr>
        <w:t xml:space="preserve"> festival is Diwali, usually ...</w:t>
      </w:r>
    </w:p>
    <w:p w14:paraId="1B29FD15" w14:textId="731006F0" w:rsidR="000E0FDC" w:rsidRPr="000E0FDC" w:rsidRDefault="00EE66AD" w:rsidP="000E0FDC">
      <w:pPr>
        <w:spacing w:line="360" w:lineRule="auto"/>
        <w:jc w:val="both"/>
        <w:rPr>
          <w:rFonts w:ascii="Times New Roman" w:hAnsi="Times New Roman" w:cs="Times New Roman"/>
          <w:i/>
          <w:iCs/>
          <w:sz w:val="24"/>
          <w:szCs w:val="24"/>
        </w:rPr>
      </w:pPr>
      <w:r w:rsidRPr="00EE6585">
        <w:rPr>
          <w:rFonts w:ascii="Times New Roman" w:hAnsi="Times New Roman" w:cs="Times New Roman"/>
          <w:b/>
          <w:bCs/>
          <w:sz w:val="24"/>
          <w:szCs w:val="24"/>
        </w:rPr>
        <w:t>B2:</w:t>
      </w:r>
      <w:r w:rsidRPr="00EE6585">
        <w:rPr>
          <w:rFonts w:ascii="Times New Roman" w:hAnsi="Times New Roman" w:cs="Times New Roman"/>
          <w:sz w:val="24"/>
          <w:szCs w:val="24"/>
        </w:rPr>
        <w:t xml:space="preserve"> </w:t>
      </w:r>
      <w:r w:rsidRPr="00EE6585">
        <w:rPr>
          <w:rFonts w:ascii="Times New Roman" w:hAnsi="Times New Roman" w:cs="Times New Roman"/>
          <w:i/>
          <w:iCs/>
          <w:sz w:val="24"/>
          <w:szCs w:val="24"/>
        </w:rPr>
        <w:t xml:space="preserve">My </w:t>
      </w:r>
      <w:proofErr w:type="spellStart"/>
      <w:r w:rsidRPr="00EE6585">
        <w:rPr>
          <w:rFonts w:ascii="Times New Roman" w:hAnsi="Times New Roman" w:cs="Times New Roman"/>
          <w:i/>
          <w:iCs/>
          <w:sz w:val="24"/>
          <w:szCs w:val="24"/>
        </w:rPr>
        <w:t>favorite</w:t>
      </w:r>
      <w:proofErr w:type="spellEnd"/>
      <w:r w:rsidRPr="00EE6585">
        <w:rPr>
          <w:rFonts w:ascii="Times New Roman" w:hAnsi="Times New Roman" w:cs="Times New Roman"/>
          <w:i/>
          <w:iCs/>
          <w:sz w:val="24"/>
          <w:szCs w:val="24"/>
        </w:rPr>
        <w:t xml:space="preserve"> festival is usually ...</w:t>
      </w:r>
    </w:p>
    <w:p w14:paraId="0941EFD4" w14:textId="30679957" w:rsidR="005538F6" w:rsidRPr="00EE6585" w:rsidRDefault="00EE66AD" w:rsidP="00281D13">
      <w:pPr>
        <w:spacing w:after="0" w:line="360" w:lineRule="auto"/>
        <w:jc w:val="both"/>
        <w:rPr>
          <w:rFonts w:ascii="Times New Roman" w:hAnsi="Times New Roman" w:cs="Times New Roman"/>
          <w:sz w:val="24"/>
          <w:szCs w:val="24"/>
        </w:rPr>
      </w:pPr>
      <w:r w:rsidRPr="00EE6585">
        <w:rPr>
          <w:rFonts w:ascii="Times New Roman" w:hAnsi="Times New Roman" w:cs="Times New Roman"/>
          <w:sz w:val="24"/>
          <w:szCs w:val="24"/>
        </w:rPr>
        <w:t xml:space="preserve">The cosine similarity between B0 and B1, 2 is 0.99, 0.90 </w:t>
      </w:r>
      <w:r w:rsidR="00333091" w:rsidRPr="00EE6585">
        <w:rPr>
          <w:rFonts w:ascii="Times New Roman" w:hAnsi="Times New Roman" w:cs="Times New Roman"/>
          <w:sz w:val="24"/>
          <w:szCs w:val="24"/>
        </w:rPr>
        <w:t>resp.</w:t>
      </w:r>
      <w:r w:rsidRPr="00EE6585">
        <w:rPr>
          <w:rFonts w:ascii="Times New Roman" w:hAnsi="Times New Roman" w:cs="Times New Roman"/>
          <w:sz w:val="24"/>
          <w:szCs w:val="24"/>
        </w:rPr>
        <w:t xml:space="preserve"> The differences between A0 and B1 are </w:t>
      </w:r>
      <w:r w:rsidR="002046F3" w:rsidRPr="00EE6585">
        <w:rPr>
          <w:rFonts w:ascii="Times New Roman" w:hAnsi="Times New Roman" w:cs="Times New Roman"/>
          <w:sz w:val="24"/>
          <w:szCs w:val="24"/>
        </w:rPr>
        <w:t>minimal,</w:t>
      </w:r>
      <w:r w:rsidRPr="00EE6585">
        <w:rPr>
          <w:rFonts w:ascii="Times New Roman" w:hAnsi="Times New Roman" w:cs="Times New Roman"/>
          <w:sz w:val="24"/>
          <w:szCs w:val="24"/>
        </w:rPr>
        <w:t xml:space="preserve"> and the cosine similarity (0.42 after rounding) is also </w:t>
      </w:r>
      <w:r w:rsidR="00E63400" w:rsidRPr="00EE6585">
        <w:rPr>
          <w:rFonts w:ascii="Times New Roman" w:hAnsi="Times New Roman" w:cs="Times New Roman"/>
          <w:sz w:val="24"/>
          <w:szCs w:val="24"/>
        </w:rPr>
        <w:t xml:space="preserve">very </w:t>
      </w:r>
      <w:r w:rsidRPr="00EE6585">
        <w:rPr>
          <w:rFonts w:ascii="Times New Roman" w:hAnsi="Times New Roman" w:cs="Times New Roman"/>
          <w:sz w:val="24"/>
          <w:szCs w:val="24"/>
        </w:rPr>
        <w:t xml:space="preserve">similar to A0 and B1. The similarity between A0 and B2 is 0.33 </w:t>
      </w:r>
      <w:r w:rsidR="004B6171">
        <w:rPr>
          <w:rFonts w:ascii="Times New Roman" w:hAnsi="Times New Roman" w:cs="Times New Roman"/>
          <w:sz w:val="24"/>
          <w:szCs w:val="24"/>
        </w:rPr>
        <w:t>–</w:t>
      </w:r>
      <w:r w:rsidRPr="00EE6585">
        <w:rPr>
          <w:rFonts w:ascii="Times New Roman" w:hAnsi="Times New Roman" w:cs="Times New Roman"/>
          <w:sz w:val="24"/>
          <w:szCs w:val="24"/>
        </w:rPr>
        <w:t xml:space="preserve"> a noticeable difference, larger than the average in the article. Last, I want to show how unusual structure impacts the embeddings. If the phrase </w:t>
      </w:r>
      <w:r w:rsidRPr="00EE6585">
        <w:rPr>
          <w:rFonts w:ascii="Times New Roman" w:hAnsi="Times New Roman" w:cs="Times New Roman"/>
          <w:i/>
          <w:iCs/>
          <w:sz w:val="24"/>
          <w:szCs w:val="24"/>
        </w:rPr>
        <w:t>"chicken biriyani"</w:t>
      </w:r>
      <w:r w:rsidRPr="00EE6585">
        <w:rPr>
          <w:rFonts w:ascii="Times New Roman" w:hAnsi="Times New Roman" w:cs="Times New Roman"/>
          <w:sz w:val="24"/>
          <w:szCs w:val="24"/>
        </w:rPr>
        <w:t xml:space="preserve"> (a phrase repeated in A) is added in the middle of the </w:t>
      </w:r>
      <w:r w:rsidR="004B6171">
        <w:rPr>
          <w:rFonts w:ascii="Times New Roman" w:hAnsi="Times New Roman" w:cs="Times New Roman"/>
          <w:sz w:val="24"/>
          <w:szCs w:val="24"/>
        </w:rPr>
        <w:t xml:space="preserve">B0 </w:t>
      </w:r>
      <w:r w:rsidRPr="00EE6585">
        <w:rPr>
          <w:rFonts w:ascii="Times New Roman" w:hAnsi="Times New Roman" w:cs="Times New Roman"/>
          <w:sz w:val="24"/>
          <w:szCs w:val="24"/>
        </w:rPr>
        <w:t xml:space="preserve">text, the similarity increases to 0.52. Further, if the entire sentence </w:t>
      </w:r>
      <w:r w:rsidRPr="00EE6585">
        <w:rPr>
          <w:rFonts w:ascii="Times New Roman" w:hAnsi="Times New Roman" w:cs="Times New Roman"/>
          <w:i/>
          <w:iCs/>
          <w:sz w:val="24"/>
          <w:szCs w:val="24"/>
        </w:rPr>
        <w:t xml:space="preserve">"My </w:t>
      </w:r>
      <w:proofErr w:type="spellStart"/>
      <w:r w:rsidRPr="00EE6585">
        <w:rPr>
          <w:rFonts w:ascii="Times New Roman" w:hAnsi="Times New Roman" w:cs="Times New Roman"/>
          <w:i/>
          <w:iCs/>
          <w:sz w:val="24"/>
          <w:szCs w:val="24"/>
        </w:rPr>
        <w:t>favorite</w:t>
      </w:r>
      <w:proofErr w:type="spellEnd"/>
      <w:r w:rsidRPr="00EE6585">
        <w:rPr>
          <w:rFonts w:ascii="Times New Roman" w:hAnsi="Times New Roman" w:cs="Times New Roman"/>
          <w:i/>
          <w:iCs/>
          <w:sz w:val="24"/>
          <w:szCs w:val="24"/>
        </w:rPr>
        <w:t xml:space="preserve"> food is the chicken biriyani."</w:t>
      </w:r>
      <w:r w:rsidRPr="00EE6585">
        <w:rPr>
          <w:rFonts w:ascii="Times New Roman" w:hAnsi="Times New Roman" w:cs="Times New Roman"/>
          <w:sz w:val="24"/>
          <w:szCs w:val="24"/>
        </w:rPr>
        <w:t xml:space="preserve"> is added to the front </w:t>
      </w:r>
      <w:r w:rsidR="004B6171">
        <w:rPr>
          <w:rFonts w:ascii="Times New Roman" w:hAnsi="Times New Roman" w:cs="Times New Roman"/>
          <w:sz w:val="24"/>
          <w:szCs w:val="24"/>
        </w:rPr>
        <w:t>of B0</w:t>
      </w:r>
      <w:r w:rsidRPr="00EE6585">
        <w:rPr>
          <w:rFonts w:ascii="Times New Roman" w:hAnsi="Times New Roman" w:cs="Times New Roman"/>
          <w:sz w:val="24"/>
          <w:szCs w:val="24"/>
        </w:rPr>
        <w:t>, the similarity increases to 0.70.</w:t>
      </w:r>
      <w:r w:rsidR="005538F6" w:rsidRPr="00EE6585">
        <w:rPr>
          <w:rFonts w:ascii="Times New Roman" w:hAnsi="Times New Roman" w:cs="Times New Roman"/>
          <w:sz w:val="24"/>
          <w:szCs w:val="24"/>
        </w:rPr>
        <w:br w:type="page"/>
      </w:r>
    </w:p>
    <w:p w14:paraId="4A212B37" w14:textId="5AA70E8B" w:rsidR="000B5B08" w:rsidRPr="00EE6585" w:rsidRDefault="002046F3" w:rsidP="002E2914">
      <w:pPr>
        <w:pStyle w:val="Heading2"/>
        <w:spacing w:after="0" w:line="360" w:lineRule="auto"/>
        <w:rPr>
          <w:rFonts w:ascii="Times New Roman" w:hAnsi="Times New Roman" w:cs="Times New Roman"/>
          <w:b/>
          <w:bCs/>
          <w:sz w:val="36"/>
          <w:szCs w:val="36"/>
        </w:rPr>
      </w:pPr>
      <w:r w:rsidRPr="00EE6585">
        <w:rPr>
          <w:rFonts w:ascii="Times New Roman" w:hAnsi="Times New Roman" w:cs="Times New Roman"/>
          <w:b/>
          <w:bCs/>
          <w:sz w:val="36"/>
          <w:szCs w:val="36"/>
        </w:rPr>
        <w:lastRenderedPageBreak/>
        <w:t>Discussion</w:t>
      </w:r>
    </w:p>
    <w:p w14:paraId="7583B551" w14:textId="2B725233" w:rsidR="000B5B08" w:rsidRPr="00EE6585" w:rsidRDefault="000B5B08" w:rsidP="002E2914">
      <w:pPr>
        <w:spacing w:after="0" w:line="360" w:lineRule="auto"/>
        <w:jc w:val="both"/>
        <w:rPr>
          <w:rFonts w:ascii="Times New Roman" w:hAnsi="Times New Roman" w:cs="Times New Roman"/>
          <w:sz w:val="24"/>
          <w:szCs w:val="24"/>
        </w:rPr>
      </w:pPr>
      <w:r w:rsidRPr="00EE6585">
        <w:rPr>
          <w:rFonts w:ascii="Times New Roman" w:hAnsi="Times New Roman" w:cs="Times New Roman"/>
          <w:sz w:val="24"/>
          <w:szCs w:val="24"/>
        </w:rPr>
        <w:t>I decided to focus on methodology, because I also had to bridge NLP and Psychological methodologies in my own research, and the essay allows me to write out the problems I see with them concisely, especially with embeddings. Nonetheless, there are many other issues with the article, such as the sample choice and size</w:t>
      </w:r>
      <w:r w:rsidR="00246534" w:rsidRPr="00EE6585">
        <w:rPr>
          <w:rFonts w:ascii="Times New Roman" w:hAnsi="Times New Roman" w:cs="Times New Roman"/>
          <w:sz w:val="24"/>
          <w:szCs w:val="24"/>
        </w:rPr>
        <w:t>,</w:t>
      </w:r>
      <w:r w:rsidRPr="00EE6585">
        <w:rPr>
          <w:rFonts w:ascii="Times New Roman" w:hAnsi="Times New Roman" w:cs="Times New Roman"/>
          <w:sz w:val="24"/>
          <w:szCs w:val="24"/>
        </w:rPr>
        <w:t xml:space="preserve"> or the homogenization that is defined as embedding similarity. However, the methodological gap that the authors are filling is a big one, and there isn’t much theoretical research to draw on.</w:t>
      </w:r>
    </w:p>
    <w:p w14:paraId="58CFEA8C" w14:textId="781D1D47" w:rsidR="000B5B08" w:rsidRPr="00EE6585" w:rsidRDefault="000B5B08" w:rsidP="002E2914">
      <w:pPr>
        <w:spacing w:after="0" w:line="360" w:lineRule="auto"/>
        <w:ind w:firstLine="720"/>
        <w:jc w:val="both"/>
        <w:rPr>
          <w:rFonts w:ascii="Times New Roman" w:hAnsi="Times New Roman" w:cs="Times New Roman"/>
          <w:sz w:val="24"/>
          <w:szCs w:val="24"/>
        </w:rPr>
      </w:pPr>
      <w:r w:rsidRPr="00EE6585">
        <w:rPr>
          <w:rFonts w:ascii="Times New Roman" w:hAnsi="Times New Roman" w:cs="Times New Roman"/>
          <w:sz w:val="24"/>
          <w:szCs w:val="24"/>
        </w:rPr>
        <w:t>I highlighted that the authors misinterpret the statistical results, especially regarding the writing speed. The conclusion I’ve drawn, based on their results and my partial replication, is more optimistic – both American and Indian participants show similar improvements while using AI autocompletions, if the effect of writing speed in English is controlled. Nonetheless I can’t test these hypotheses, as the authors can’t release the data</w:t>
      </w:r>
      <w:r w:rsidR="00246534" w:rsidRPr="00EE6585">
        <w:rPr>
          <w:rFonts w:ascii="Times New Roman" w:hAnsi="Times New Roman" w:cs="Times New Roman"/>
          <w:sz w:val="24"/>
          <w:szCs w:val="24"/>
        </w:rPr>
        <w:t>, due to ethical considerations</w:t>
      </w:r>
      <w:r w:rsidRPr="00EE6585">
        <w:rPr>
          <w:rFonts w:ascii="Times New Roman" w:hAnsi="Times New Roman" w:cs="Times New Roman"/>
          <w:sz w:val="24"/>
          <w:szCs w:val="24"/>
        </w:rPr>
        <w:t>.</w:t>
      </w:r>
    </w:p>
    <w:p w14:paraId="3B65DC18" w14:textId="1001ACB9" w:rsidR="000B5B08" w:rsidRPr="00EE6585" w:rsidRDefault="000B5B08" w:rsidP="002E2914">
      <w:pPr>
        <w:spacing w:after="0" w:line="360" w:lineRule="auto"/>
        <w:jc w:val="both"/>
        <w:rPr>
          <w:rFonts w:ascii="Times New Roman" w:hAnsi="Times New Roman" w:cs="Times New Roman"/>
          <w:sz w:val="24"/>
          <w:szCs w:val="24"/>
        </w:rPr>
      </w:pPr>
      <w:r w:rsidRPr="00EE6585">
        <w:rPr>
          <w:rFonts w:ascii="Times New Roman" w:hAnsi="Times New Roman" w:cs="Times New Roman"/>
          <w:sz w:val="24"/>
          <w:szCs w:val="24"/>
        </w:rPr>
        <w:t xml:space="preserve">The reliance on embeddings might invalidate some of the quantitative results drawn, because the way the embeddings are computed is also biased and thus might not represent actual meaning accurately. The experiments highlight that removing a culture-based word such as Diwali, has a large impact on the score. </w:t>
      </w:r>
      <w:r w:rsidR="00246534" w:rsidRPr="00EE6585">
        <w:rPr>
          <w:rFonts w:ascii="Times New Roman" w:hAnsi="Times New Roman" w:cs="Times New Roman"/>
          <w:sz w:val="24"/>
          <w:szCs w:val="24"/>
        </w:rPr>
        <w:t>Though</w:t>
      </w:r>
      <w:r w:rsidRPr="00EE6585">
        <w:rPr>
          <w:rFonts w:ascii="Times New Roman" w:hAnsi="Times New Roman" w:cs="Times New Roman"/>
          <w:sz w:val="24"/>
          <w:szCs w:val="24"/>
        </w:rPr>
        <w:t xml:space="preserve"> this does differ for other cultural words, as the embeddings might represent them differently. The </w:t>
      </w:r>
      <w:r w:rsidR="00246534" w:rsidRPr="00EE6585">
        <w:rPr>
          <w:rFonts w:ascii="Times New Roman" w:hAnsi="Times New Roman" w:cs="Times New Roman"/>
          <w:sz w:val="24"/>
          <w:szCs w:val="24"/>
        </w:rPr>
        <w:t xml:space="preserve">next part </w:t>
      </w:r>
      <w:r w:rsidRPr="00EE6585">
        <w:rPr>
          <w:rFonts w:ascii="Times New Roman" w:hAnsi="Times New Roman" w:cs="Times New Roman"/>
          <w:sz w:val="24"/>
          <w:szCs w:val="24"/>
        </w:rPr>
        <w:t>also highlights that adding context, can have an outsized effect on the cosine similarity, in an amount that might not reflect the semantic impact as the participant would see it.</w:t>
      </w:r>
    </w:p>
    <w:p w14:paraId="4DB95963" w14:textId="18569687" w:rsidR="000B5B08" w:rsidRPr="00EE6585" w:rsidRDefault="000B5B08" w:rsidP="002E2914">
      <w:pPr>
        <w:spacing w:after="0" w:line="360" w:lineRule="auto"/>
        <w:ind w:firstLine="720"/>
        <w:jc w:val="both"/>
        <w:rPr>
          <w:rFonts w:ascii="Times New Roman" w:hAnsi="Times New Roman" w:cs="Times New Roman"/>
          <w:sz w:val="24"/>
          <w:szCs w:val="24"/>
        </w:rPr>
      </w:pPr>
      <w:r w:rsidRPr="00EE6585">
        <w:rPr>
          <w:rFonts w:ascii="Times New Roman" w:hAnsi="Times New Roman" w:cs="Times New Roman"/>
          <w:sz w:val="24"/>
          <w:szCs w:val="24"/>
        </w:rPr>
        <w:t xml:space="preserve">Although modifying these semantic attributes can be considered homogenization, possibly even cultural, it does not imply the implicit change, as the authors are suggesting, since the embeddings might not be a good-enough tool to measure it. They also don't consider a third option, that the homogenization might not </w:t>
      </w:r>
      <w:r w:rsidR="00246534" w:rsidRPr="00EE6585">
        <w:rPr>
          <w:rFonts w:ascii="Times New Roman" w:hAnsi="Times New Roman" w:cs="Times New Roman"/>
          <w:sz w:val="24"/>
          <w:szCs w:val="24"/>
        </w:rPr>
        <w:t xml:space="preserve">be </w:t>
      </w:r>
      <w:r w:rsidRPr="00EE6585">
        <w:rPr>
          <w:rFonts w:ascii="Times New Roman" w:hAnsi="Times New Roman" w:cs="Times New Roman"/>
          <w:sz w:val="24"/>
          <w:szCs w:val="24"/>
        </w:rPr>
        <w:t>directly toward the Western style, but sideways, into a space that is not necessarily Western</w:t>
      </w:r>
      <w:r w:rsidR="00246534" w:rsidRPr="00EE6585">
        <w:rPr>
          <w:rFonts w:ascii="Times New Roman" w:hAnsi="Times New Roman" w:cs="Times New Roman"/>
          <w:sz w:val="24"/>
          <w:szCs w:val="24"/>
        </w:rPr>
        <w:t>. Instead,</w:t>
      </w:r>
      <w:r w:rsidRPr="00EE6585">
        <w:rPr>
          <w:rFonts w:ascii="Times New Roman" w:hAnsi="Times New Roman" w:cs="Times New Roman"/>
          <w:sz w:val="24"/>
          <w:szCs w:val="24"/>
        </w:rPr>
        <w:t xml:space="preserve"> a homogenized version of all cultures</w:t>
      </w:r>
      <w:r w:rsidR="00246534" w:rsidRPr="00EE6585">
        <w:rPr>
          <w:rFonts w:ascii="Times New Roman" w:hAnsi="Times New Roman" w:cs="Times New Roman"/>
          <w:sz w:val="24"/>
          <w:szCs w:val="24"/>
        </w:rPr>
        <w:t>,</w:t>
      </w:r>
      <w:r w:rsidRPr="00EE6585">
        <w:rPr>
          <w:rFonts w:ascii="Times New Roman" w:hAnsi="Times New Roman" w:cs="Times New Roman"/>
          <w:sz w:val="24"/>
          <w:szCs w:val="24"/>
        </w:rPr>
        <w:t xml:space="preserve"> each having different level of influence</w:t>
      </w:r>
      <w:r w:rsidR="00246534" w:rsidRPr="00EE6585">
        <w:rPr>
          <w:rFonts w:ascii="Times New Roman" w:hAnsi="Times New Roman" w:cs="Times New Roman"/>
          <w:sz w:val="24"/>
          <w:szCs w:val="24"/>
        </w:rPr>
        <w:t>,</w:t>
      </w:r>
      <w:r w:rsidRPr="00EE6585">
        <w:rPr>
          <w:rFonts w:ascii="Times New Roman" w:hAnsi="Times New Roman" w:cs="Times New Roman"/>
          <w:sz w:val="24"/>
          <w:szCs w:val="24"/>
        </w:rPr>
        <w:t xml:space="preserve"> creating a melting pot. Consequently, diminishing not only Indian and other non-</w:t>
      </w:r>
      <w:r w:rsidR="004F483D">
        <w:rPr>
          <w:rFonts w:ascii="Times New Roman" w:hAnsi="Times New Roman" w:cs="Times New Roman"/>
          <w:sz w:val="24"/>
          <w:szCs w:val="24"/>
        </w:rPr>
        <w:t>W</w:t>
      </w:r>
      <w:r w:rsidRPr="00EE6585">
        <w:rPr>
          <w:rFonts w:ascii="Times New Roman" w:hAnsi="Times New Roman" w:cs="Times New Roman"/>
          <w:sz w:val="24"/>
          <w:szCs w:val="24"/>
        </w:rPr>
        <w:t xml:space="preserve">estern symbols and ideas, but </w:t>
      </w:r>
      <w:r w:rsidR="00281D13">
        <w:rPr>
          <w:rFonts w:ascii="Times New Roman" w:hAnsi="Times New Roman" w:cs="Times New Roman"/>
          <w:sz w:val="24"/>
          <w:szCs w:val="24"/>
        </w:rPr>
        <w:t xml:space="preserve">also </w:t>
      </w:r>
      <w:r w:rsidRPr="00EE6585">
        <w:rPr>
          <w:rFonts w:ascii="Times New Roman" w:hAnsi="Times New Roman" w:cs="Times New Roman"/>
          <w:sz w:val="24"/>
          <w:szCs w:val="24"/>
        </w:rPr>
        <w:t xml:space="preserve">the </w:t>
      </w:r>
      <w:r w:rsidR="004F483D">
        <w:rPr>
          <w:rFonts w:ascii="Times New Roman" w:hAnsi="Times New Roman" w:cs="Times New Roman"/>
          <w:sz w:val="24"/>
          <w:szCs w:val="24"/>
        </w:rPr>
        <w:t>W</w:t>
      </w:r>
      <w:r w:rsidRPr="00EE6585">
        <w:rPr>
          <w:rFonts w:ascii="Times New Roman" w:hAnsi="Times New Roman" w:cs="Times New Roman"/>
          <w:sz w:val="24"/>
          <w:szCs w:val="24"/>
        </w:rPr>
        <w:t>estern</w:t>
      </w:r>
      <w:r w:rsidR="00281D13">
        <w:rPr>
          <w:rFonts w:ascii="Times New Roman" w:hAnsi="Times New Roman" w:cs="Times New Roman"/>
          <w:sz w:val="24"/>
          <w:szCs w:val="24"/>
        </w:rPr>
        <w:t>.</w:t>
      </w:r>
    </w:p>
    <w:p w14:paraId="40C66AB6" w14:textId="5CE7012A" w:rsidR="000B5B08" w:rsidRPr="00EE6585" w:rsidRDefault="000B5B08" w:rsidP="002E2914">
      <w:pPr>
        <w:spacing w:after="0" w:line="360" w:lineRule="auto"/>
        <w:jc w:val="both"/>
        <w:rPr>
          <w:rFonts w:ascii="Times New Roman" w:hAnsi="Times New Roman" w:cs="Times New Roman"/>
          <w:sz w:val="24"/>
          <w:szCs w:val="24"/>
        </w:rPr>
      </w:pPr>
      <w:r w:rsidRPr="00EE6585">
        <w:rPr>
          <w:rFonts w:ascii="Times New Roman" w:hAnsi="Times New Roman" w:cs="Times New Roman"/>
          <w:sz w:val="24"/>
          <w:szCs w:val="24"/>
        </w:rPr>
        <w:t xml:space="preserve">The qualitative analysis done at the end of the paper is very insightful into the possible workings of the homogenization. Omitting culture-based words from the generated text is a very plausible way that LLMs could be changing cultural expression, especially since these phrases are likely way less represented in their training data, than their more generic counterparts. Embeddings are sensitive to their removal and thus the difference would show when computing cosine similarity. </w:t>
      </w:r>
      <w:r w:rsidR="00DA58AA" w:rsidRPr="00EE6585">
        <w:rPr>
          <w:rFonts w:ascii="Times New Roman" w:hAnsi="Times New Roman" w:cs="Times New Roman"/>
          <w:sz w:val="24"/>
          <w:szCs w:val="24"/>
        </w:rPr>
        <w:t xml:space="preserve">The analysis is not exhaustive and should be followed upon </w:t>
      </w:r>
      <w:r w:rsidR="00DA58AA" w:rsidRPr="00EE6585">
        <w:rPr>
          <w:rFonts w:ascii="Times New Roman" w:hAnsi="Times New Roman" w:cs="Times New Roman"/>
          <w:sz w:val="24"/>
          <w:szCs w:val="24"/>
        </w:rPr>
        <w:lastRenderedPageBreak/>
        <w:t>in future research, as this finding represents a plausible, measurable and terrifying way that LLM-based autocompletion could be erasing deep cultural expression.</w:t>
      </w:r>
    </w:p>
    <w:p w14:paraId="66FEB36F" w14:textId="144626CB" w:rsidR="00DA58AA" w:rsidRPr="00EE6585" w:rsidRDefault="00DA58AA" w:rsidP="002E2914">
      <w:pPr>
        <w:pStyle w:val="Heading2"/>
        <w:spacing w:after="0" w:line="360" w:lineRule="auto"/>
        <w:rPr>
          <w:rFonts w:ascii="Times New Roman" w:hAnsi="Times New Roman" w:cs="Times New Roman"/>
          <w:b/>
          <w:bCs/>
          <w:sz w:val="36"/>
          <w:szCs w:val="36"/>
        </w:rPr>
      </w:pPr>
      <w:r w:rsidRPr="00EE6585">
        <w:rPr>
          <w:rFonts w:ascii="Times New Roman" w:hAnsi="Times New Roman" w:cs="Times New Roman"/>
          <w:b/>
          <w:bCs/>
          <w:sz w:val="36"/>
          <w:szCs w:val="36"/>
        </w:rPr>
        <w:t>Conclusion</w:t>
      </w:r>
    </w:p>
    <w:p w14:paraId="67A40330" w14:textId="60EDE432" w:rsidR="00933D8F" w:rsidRPr="00EE6585" w:rsidRDefault="00DA58AA" w:rsidP="002E2914">
      <w:pPr>
        <w:spacing w:after="0" w:line="360" w:lineRule="auto"/>
        <w:jc w:val="both"/>
        <w:rPr>
          <w:rFonts w:ascii="Times New Roman" w:hAnsi="Times New Roman" w:cs="Times New Roman"/>
          <w:sz w:val="24"/>
          <w:szCs w:val="24"/>
        </w:rPr>
      </w:pPr>
      <w:r w:rsidRPr="00EE6585">
        <w:rPr>
          <w:rFonts w:ascii="Times New Roman" w:hAnsi="Times New Roman" w:cs="Times New Roman"/>
          <w:sz w:val="24"/>
          <w:szCs w:val="24"/>
        </w:rPr>
        <w:t xml:space="preserve">Within the essay I summarized relevant parts of the article, which compared the impact of AI assistance on textual expression of Indian and American participants. I highlighted some of the methodological issues, focusing on the misinterpretation of statistical results and overreliance on embeddings, with an extended discussion on their reliance on WEIRD data. I included a replication to the best of my ability and the data available, and extended experiments to show the unreliability of embeddings. I reached the conclusion that the impact of the autocompletions is similar across both groups and that the embedding-based homogenization measurement is unreliable, but the qualitative results of the article – erasure of specific cultural words – is a plausible cause behind the quantitative results and a dangerous way LLMs could </w:t>
      </w:r>
      <w:r w:rsidR="00A61FC8">
        <w:rPr>
          <w:rFonts w:ascii="Times New Roman" w:hAnsi="Times New Roman" w:cs="Times New Roman"/>
          <w:sz w:val="24"/>
          <w:szCs w:val="24"/>
        </w:rPr>
        <w:t>impacting textual expression</w:t>
      </w:r>
      <w:r w:rsidRPr="00EE6585">
        <w:rPr>
          <w:rFonts w:ascii="Times New Roman" w:hAnsi="Times New Roman" w:cs="Times New Roman"/>
          <w:sz w:val="24"/>
          <w:szCs w:val="24"/>
        </w:rPr>
        <w:t>.</w:t>
      </w:r>
    </w:p>
    <w:p w14:paraId="6981BBE4" w14:textId="77777777" w:rsidR="00933D8F" w:rsidRPr="00EE6585" w:rsidRDefault="00933D8F" w:rsidP="002E2914">
      <w:pPr>
        <w:spacing w:after="0" w:line="360" w:lineRule="auto"/>
        <w:jc w:val="both"/>
        <w:rPr>
          <w:rFonts w:ascii="Times New Roman" w:hAnsi="Times New Roman" w:cs="Times New Roman"/>
          <w:sz w:val="24"/>
          <w:szCs w:val="24"/>
        </w:rPr>
      </w:pPr>
      <w:r w:rsidRPr="00EE6585">
        <w:rPr>
          <w:rFonts w:ascii="Times New Roman" w:hAnsi="Times New Roman" w:cs="Times New Roman"/>
          <w:sz w:val="24"/>
          <w:szCs w:val="24"/>
        </w:rPr>
        <w:br w:type="page"/>
      </w:r>
    </w:p>
    <w:p w14:paraId="27140149" w14:textId="77777777" w:rsidR="000E5015" w:rsidRDefault="00933D8F" w:rsidP="00376A8F">
      <w:pPr>
        <w:pStyle w:val="Heading2"/>
        <w:rPr>
          <w:rFonts w:ascii="Times New Roman" w:hAnsi="Times New Roman" w:cs="Times New Roman"/>
          <w:b/>
          <w:bCs/>
          <w:sz w:val="36"/>
          <w:szCs w:val="36"/>
        </w:rPr>
      </w:pPr>
      <w:r w:rsidRPr="00EE6585">
        <w:rPr>
          <w:rFonts w:ascii="Times New Roman" w:hAnsi="Times New Roman" w:cs="Times New Roman"/>
          <w:b/>
          <w:bCs/>
          <w:sz w:val="36"/>
          <w:szCs w:val="36"/>
        </w:rPr>
        <w:lastRenderedPageBreak/>
        <w:t>Bibliography</w:t>
      </w:r>
    </w:p>
    <w:p w14:paraId="18E4C01D" w14:textId="77777777" w:rsidR="00062202" w:rsidRPr="00062202" w:rsidRDefault="00062202" w:rsidP="00062202"/>
    <w:p w14:paraId="0A464FFF" w14:textId="01560AC1" w:rsidR="0041364C" w:rsidRPr="00EE6585" w:rsidRDefault="00770C27" w:rsidP="00770C27">
      <w:pPr>
        <w:spacing w:after="0" w:line="360" w:lineRule="auto"/>
        <w:jc w:val="both"/>
        <w:rPr>
          <w:rFonts w:ascii="Times New Roman" w:hAnsi="Times New Roman" w:cs="Times New Roman"/>
          <w:sz w:val="24"/>
          <w:szCs w:val="24"/>
        </w:rPr>
      </w:pPr>
      <w:r w:rsidRPr="00770C27">
        <w:rPr>
          <w:rFonts w:ascii="Times New Roman" w:hAnsi="Times New Roman" w:cs="Times New Roman"/>
          <w:sz w:val="24"/>
          <w:szCs w:val="24"/>
        </w:rPr>
        <w:t xml:space="preserve">Agarwal, D., Naaman, M., &amp; </w:t>
      </w:r>
      <w:proofErr w:type="spellStart"/>
      <w:r w:rsidRPr="00770C27">
        <w:rPr>
          <w:rFonts w:ascii="Times New Roman" w:hAnsi="Times New Roman" w:cs="Times New Roman"/>
          <w:sz w:val="24"/>
          <w:szCs w:val="24"/>
        </w:rPr>
        <w:t>Vashistha</w:t>
      </w:r>
      <w:proofErr w:type="spellEnd"/>
      <w:r w:rsidRPr="00770C27">
        <w:rPr>
          <w:rFonts w:ascii="Times New Roman" w:hAnsi="Times New Roman" w:cs="Times New Roman"/>
          <w:sz w:val="24"/>
          <w:szCs w:val="24"/>
        </w:rPr>
        <w:t xml:space="preserve">, A. (2025). AI suggestions homogenize writing toward western styles and diminish cultural nuances. </w:t>
      </w:r>
      <w:r w:rsidRPr="00770C27">
        <w:rPr>
          <w:rFonts w:ascii="Times New Roman" w:hAnsi="Times New Roman" w:cs="Times New Roman"/>
          <w:i/>
          <w:iCs/>
          <w:sz w:val="24"/>
          <w:szCs w:val="24"/>
        </w:rPr>
        <w:t>Proceedings of the 2025 CHI Conference on Human Factors in Computing Systems</w:t>
      </w:r>
      <w:r w:rsidRPr="00770C27">
        <w:rPr>
          <w:rFonts w:ascii="Times New Roman" w:hAnsi="Times New Roman" w:cs="Times New Roman"/>
          <w:sz w:val="24"/>
          <w:szCs w:val="24"/>
        </w:rPr>
        <w:t xml:space="preserve">, </w:t>
      </w:r>
      <w:r w:rsidRPr="00770C27">
        <w:rPr>
          <w:rFonts w:ascii="Times New Roman" w:hAnsi="Times New Roman" w:cs="Times New Roman"/>
          <w:i/>
          <w:iCs/>
          <w:sz w:val="24"/>
          <w:szCs w:val="24"/>
        </w:rPr>
        <w:t>1</w:t>
      </w:r>
      <w:r w:rsidRPr="00770C27">
        <w:rPr>
          <w:rFonts w:ascii="Times New Roman" w:hAnsi="Times New Roman" w:cs="Times New Roman"/>
          <w:sz w:val="24"/>
          <w:szCs w:val="24"/>
        </w:rPr>
        <w:t xml:space="preserve">, 1–21. </w:t>
      </w:r>
      <w:hyperlink r:id="rId12" w:history="1">
        <w:r w:rsidR="005538F6" w:rsidRPr="00770C27">
          <w:rPr>
            <w:rStyle w:val="Hyperlink"/>
            <w:rFonts w:ascii="Times New Roman" w:hAnsi="Times New Roman" w:cs="Times New Roman"/>
            <w:sz w:val="24"/>
            <w:szCs w:val="24"/>
          </w:rPr>
          <w:t>https://doi.org/10.1145/3706598.3713564</w:t>
        </w:r>
      </w:hyperlink>
    </w:p>
    <w:p w14:paraId="09C81D9B" w14:textId="77777777" w:rsidR="00770C27" w:rsidRPr="00EE6585" w:rsidRDefault="00770C27" w:rsidP="002E2914">
      <w:pPr>
        <w:spacing w:after="0" w:line="360" w:lineRule="auto"/>
        <w:jc w:val="both"/>
        <w:rPr>
          <w:rFonts w:ascii="Times New Roman" w:hAnsi="Times New Roman" w:cs="Times New Roman"/>
          <w:sz w:val="24"/>
          <w:szCs w:val="24"/>
        </w:rPr>
      </w:pPr>
    </w:p>
    <w:p w14:paraId="2EA98931" w14:textId="08804D79" w:rsidR="00655DBB" w:rsidRPr="00EE6585" w:rsidRDefault="00655DBB" w:rsidP="002E2914">
      <w:pPr>
        <w:spacing w:after="0" w:line="360" w:lineRule="auto"/>
        <w:jc w:val="both"/>
        <w:rPr>
          <w:rFonts w:ascii="Times New Roman" w:hAnsi="Times New Roman" w:cs="Times New Roman"/>
          <w:sz w:val="24"/>
          <w:szCs w:val="24"/>
        </w:rPr>
      </w:pPr>
      <w:r w:rsidRPr="00655DBB">
        <w:rPr>
          <w:rFonts w:ascii="Times New Roman" w:hAnsi="Times New Roman" w:cs="Times New Roman"/>
          <w:sz w:val="24"/>
          <w:szCs w:val="24"/>
        </w:rPr>
        <w:t xml:space="preserve">Chen, T.-J. (2023). ChatGPT and other artificial intelligence applications speed up scientific writing. </w:t>
      </w:r>
      <w:r w:rsidRPr="00655DBB">
        <w:rPr>
          <w:rFonts w:ascii="Times New Roman" w:hAnsi="Times New Roman" w:cs="Times New Roman"/>
          <w:i/>
          <w:iCs/>
          <w:sz w:val="24"/>
          <w:szCs w:val="24"/>
        </w:rPr>
        <w:t>Journal of the Chinese Medical Association: JCMA</w:t>
      </w:r>
      <w:r w:rsidRPr="00655DBB">
        <w:rPr>
          <w:rFonts w:ascii="Times New Roman" w:hAnsi="Times New Roman" w:cs="Times New Roman"/>
          <w:sz w:val="24"/>
          <w:szCs w:val="24"/>
        </w:rPr>
        <w:t xml:space="preserve">. </w:t>
      </w:r>
      <w:hyperlink r:id="rId13" w:history="1">
        <w:r w:rsidR="00291CEE" w:rsidRPr="00655DBB">
          <w:rPr>
            <w:rStyle w:val="Hyperlink"/>
            <w:rFonts w:ascii="Times New Roman" w:hAnsi="Times New Roman" w:cs="Times New Roman"/>
            <w:sz w:val="24"/>
            <w:szCs w:val="24"/>
          </w:rPr>
          <w:t>https://doi.org/10.1097/JCMA.0000000000000900</w:t>
        </w:r>
      </w:hyperlink>
    </w:p>
    <w:p w14:paraId="273BA361" w14:textId="77777777" w:rsidR="00291CEE" w:rsidRDefault="00291CEE" w:rsidP="002E2914">
      <w:pPr>
        <w:spacing w:after="0" w:line="360" w:lineRule="auto"/>
        <w:jc w:val="both"/>
        <w:rPr>
          <w:rFonts w:ascii="Times New Roman" w:hAnsi="Times New Roman" w:cs="Times New Roman"/>
          <w:sz w:val="24"/>
          <w:szCs w:val="24"/>
        </w:rPr>
      </w:pPr>
    </w:p>
    <w:p w14:paraId="0D031981" w14:textId="17060FDB" w:rsidR="0079649B" w:rsidRDefault="0079649B" w:rsidP="002E2914">
      <w:pPr>
        <w:spacing w:after="0" w:line="360" w:lineRule="auto"/>
        <w:jc w:val="both"/>
        <w:rPr>
          <w:rFonts w:ascii="Times New Roman" w:hAnsi="Times New Roman" w:cs="Times New Roman"/>
          <w:sz w:val="24"/>
          <w:szCs w:val="24"/>
        </w:rPr>
      </w:pPr>
      <w:r w:rsidRPr="0079649B">
        <w:rPr>
          <w:rFonts w:ascii="Times New Roman" w:hAnsi="Times New Roman" w:cs="Times New Roman"/>
          <w:sz w:val="24"/>
          <w:szCs w:val="24"/>
        </w:rPr>
        <w:t xml:space="preserve">Mihalcea, R., Ignat, O., Bai, L., Borah, A., </w:t>
      </w:r>
      <w:proofErr w:type="spellStart"/>
      <w:r w:rsidRPr="0079649B">
        <w:rPr>
          <w:rFonts w:ascii="Times New Roman" w:hAnsi="Times New Roman" w:cs="Times New Roman"/>
          <w:sz w:val="24"/>
          <w:szCs w:val="24"/>
        </w:rPr>
        <w:t>Chiruzzo</w:t>
      </w:r>
      <w:proofErr w:type="spellEnd"/>
      <w:r w:rsidRPr="0079649B">
        <w:rPr>
          <w:rFonts w:ascii="Times New Roman" w:hAnsi="Times New Roman" w:cs="Times New Roman"/>
          <w:sz w:val="24"/>
          <w:szCs w:val="24"/>
        </w:rPr>
        <w:t xml:space="preserve">, L., Jin, Z., ... &amp; Solorio, T. (2025, April). Why AI Is WEIRD and Shouldn't Be This Way: Towards AI for Everyone, with Everyone, by Everyone. In </w:t>
      </w:r>
      <w:r w:rsidRPr="0079649B">
        <w:rPr>
          <w:rFonts w:ascii="Times New Roman" w:hAnsi="Times New Roman" w:cs="Times New Roman"/>
          <w:i/>
          <w:iCs/>
          <w:sz w:val="24"/>
          <w:szCs w:val="24"/>
        </w:rPr>
        <w:t>Proceedings of the AAAI Conference on Artificial Intelligence</w:t>
      </w:r>
      <w:r w:rsidRPr="0079649B">
        <w:rPr>
          <w:rFonts w:ascii="Times New Roman" w:hAnsi="Times New Roman" w:cs="Times New Roman"/>
          <w:sz w:val="24"/>
          <w:szCs w:val="24"/>
        </w:rPr>
        <w:t xml:space="preserve"> (Vol. 39, No. 27, pp. 28657-28670).</w:t>
      </w:r>
    </w:p>
    <w:p w14:paraId="7E8B5080" w14:textId="77777777" w:rsidR="0079649B" w:rsidRPr="00EE6585" w:rsidRDefault="0079649B" w:rsidP="002E2914">
      <w:pPr>
        <w:spacing w:after="0" w:line="360" w:lineRule="auto"/>
        <w:jc w:val="both"/>
        <w:rPr>
          <w:rFonts w:ascii="Times New Roman" w:hAnsi="Times New Roman" w:cs="Times New Roman"/>
          <w:sz w:val="24"/>
          <w:szCs w:val="24"/>
        </w:rPr>
      </w:pPr>
    </w:p>
    <w:p w14:paraId="4C0C0700" w14:textId="5986E63D" w:rsidR="00291CEE" w:rsidRPr="00EE6585" w:rsidRDefault="00291CEE" w:rsidP="002E2914">
      <w:pPr>
        <w:spacing w:after="0" w:line="360" w:lineRule="auto"/>
        <w:jc w:val="both"/>
        <w:rPr>
          <w:rFonts w:ascii="Times New Roman" w:hAnsi="Times New Roman" w:cs="Times New Roman"/>
          <w:sz w:val="24"/>
          <w:szCs w:val="24"/>
        </w:rPr>
      </w:pPr>
      <w:r w:rsidRPr="00291CEE">
        <w:rPr>
          <w:rFonts w:ascii="Times New Roman" w:hAnsi="Times New Roman" w:cs="Times New Roman"/>
          <w:sz w:val="24"/>
          <w:szCs w:val="24"/>
        </w:rPr>
        <w:t xml:space="preserve">Nikolaev, D., &amp; </w:t>
      </w:r>
      <w:proofErr w:type="spellStart"/>
      <w:r w:rsidRPr="00291CEE">
        <w:rPr>
          <w:rFonts w:ascii="Times New Roman" w:hAnsi="Times New Roman" w:cs="Times New Roman"/>
          <w:sz w:val="24"/>
          <w:szCs w:val="24"/>
        </w:rPr>
        <w:t>Padó</w:t>
      </w:r>
      <w:proofErr w:type="spellEnd"/>
      <w:r w:rsidRPr="00291CEE">
        <w:rPr>
          <w:rFonts w:ascii="Times New Roman" w:hAnsi="Times New Roman" w:cs="Times New Roman"/>
          <w:sz w:val="24"/>
          <w:szCs w:val="24"/>
        </w:rPr>
        <w:t xml:space="preserve">, S. (2023). Representation biases in sentence transformers. </w:t>
      </w:r>
      <w:proofErr w:type="spellStart"/>
      <w:r w:rsidRPr="00291CEE">
        <w:rPr>
          <w:rFonts w:ascii="Times New Roman" w:hAnsi="Times New Roman" w:cs="Times New Roman"/>
          <w:i/>
          <w:iCs/>
          <w:sz w:val="24"/>
          <w:szCs w:val="24"/>
        </w:rPr>
        <w:t>arXiv</w:t>
      </w:r>
      <w:proofErr w:type="spellEnd"/>
      <w:r w:rsidRPr="00291CEE">
        <w:rPr>
          <w:rFonts w:ascii="Times New Roman" w:hAnsi="Times New Roman" w:cs="Times New Roman"/>
          <w:i/>
          <w:iCs/>
          <w:sz w:val="24"/>
          <w:szCs w:val="24"/>
        </w:rPr>
        <w:t xml:space="preserve"> preprint arXiv:2301.13039</w:t>
      </w:r>
      <w:r w:rsidRPr="00291CEE">
        <w:rPr>
          <w:rFonts w:ascii="Times New Roman" w:hAnsi="Times New Roman" w:cs="Times New Roman"/>
          <w:sz w:val="24"/>
          <w:szCs w:val="24"/>
        </w:rPr>
        <w:t>.</w:t>
      </w:r>
    </w:p>
    <w:p w14:paraId="4C7AA040" w14:textId="77777777" w:rsidR="006812FB" w:rsidRPr="00EE6585" w:rsidRDefault="006812FB" w:rsidP="006812FB">
      <w:pPr>
        <w:spacing w:after="0" w:line="360" w:lineRule="auto"/>
        <w:jc w:val="both"/>
        <w:rPr>
          <w:rFonts w:ascii="Times New Roman" w:hAnsi="Times New Roman" w:cs="Times New Roman"/>
          <w:sz w:val="24"/>
          <w:szCs w:val="24"/>
        </w:rPr>
      </w:pPr>
    </w:p>
    <w:p w14:paraId="05E48EDD" w14:textId="51FEA17E" w:rsidR="00291CEE" w:rsidRPr="00EE6585" w:rsidRDefault="006812FB" w:rsidP="002E2914">
      <w:pPr>
        <w:spacing w:after="0" w:line="360" w:lineRule="auto"/>
        <w:jc w:val="both"/>
        <w:rPr>
          <w:rFonts w:ascii="Times New Roman" w:hAnsi="Times New Roman" w:cs="Times New Roman"/>
          <w:sz w:val="24"/>
          <w:szCs w:val="24"/>
        </w:rPr>
      </w:pPr>
      <w:r w:rsidRPr="006812FB">
        <w:rPr>
          <w:rFonts w:ascii="Times New Roman" w:hAnsi="Times New Roman" w:cs="Times New Roman"/>
          <w:sz w:val="24"/>
          <w:szCs w:val="24"/>
        </w:rPr>
        <w:t xml:space="preserve">Reimers, N., &amp; </w:t>
      </w:r>
      <w:proofErr w:type="spellStart"/>
      <w:r w:rsidRPr="006812FB">
        <w:rPr>
          <w:rFonts w:ascii="Times New Roman" w:hAnsi="Times New Roman" w:cs="Times New Roman"/>
          <w:sz w:val="24"/>
          <w:szCs w:val="24"/>
        </w:rPr>
        <w:t>Gurevych</w:t>
      </w:r>
      <w:proofErr w:type="spellEnd"/>
      <w:r w:rsidRPr="006812FB">
        <w:rPr>
          <w:rFonts w:ascii="Times New Roman" w:hAnsi="Times New Roman" w:cs="Times New Roman"/>
          <w:sz w:val="24"/>
          <w:szCs w:val="24"/>
        </w:rPr>
        <w:t xml:space="preserve">, I. (2020). Making monolingual sentence embeddings multilingual using knowledge distillation. </w:t>
      </w:r>
      <w:proofErr w:type="spellStart"/>
      <w:r w:rsidRPr="006812FB">
        <w:rPr>
          <w:rFonts w:ascii="Times New Roman" w:hAnsi="Times New Roman" w:cs="Times New Roman"/>
          <w:i/>
          <w:iCs/>
          <w:sz w:val="24"/>
          <w:szCs w:val="24"/>
        </w:rPr>
        <w:t>arXiv</w:t>
      </w:r>
      <w:proofErr w:type="spellEnd"/>
      <w:r w:rsidRPr="006812FB">
        <w:rPr>
          <w:rFonts w:ascii="Times New Roman" w:hAnsi="Times New Roman" w:cs="Times New Roman"/>
          <w:i/>
          <w:iCs/>
          <w:sz w:val="24"/>
          <w:szCs w:val="24"/>
        </w:rPr>
        <w:t xml:space="preserve"> preprint arXiv:2004.09813</w:t>
      </w:r>
      <w:r w:rsidRPr="006812FB">
        <w:rPr>
          <w:rFonts w:ascii="Times New Roman" w:hAnsi="Times New Roman" w:cs="Times New Roman"/>
          <w:sz w:val="24"/>
          <w:szCs w:val="24"/>
        </w:rPr>
        <w:t>.</w:t>
      </w:r>
    </w:p>
    <w:p w14:paraId="743E69B4" w14:textId="77777777" w:rsidR="009A29B0" w:rsidRPr="00655DBB" w:rsidRDefault="009A29B0" w:rsidP="002E2914">
      <w:pPr>
        <w:spacing w:after="0" w:line="360" w:lineRule="auto"/>
        <w:jc w:val="both"/>
        <w:rPr>
          <w:rFonts w:ascii="Times New Roman" w:hAnsi="Times New Roman" w:cs="Times New Roman"/>
          <w:sz w:val="24"/>
          <w:szCs w:val="24"/>
        </w:rPr>
      </w:pPr>
    </w:p>
    <w:p w14:paraId="057B9A9B" w14:textId="4BEF7FB9" w:rsidR="00655DBB" w:rsidRPr="00EE6585" w:rsidRDefault="00655DBB" w:rsidP="002E2914">
      <w:pPr>
        <w:spacing w:after="0" w:line="360" w:lineRule="auto"/>
        <w:jc w:val="both"/>
        <w:rPr>
          <w:rFonts w:ascii="Times New Roman" w:hAnsi="Times New Roman" w:cs="Times New Roman"/>
          <w:sz w:val="24"/>
          <w:szCs w:val="24"/>
        </w:rPr>
      </w:pPr>
      <w:r w:rsidRPr="00655DBB">
        <w:rPr>
          <w:rFonts w:ascii="Times New Roman" w:hAnsi="Times New Roman" w:cs="Times New Roman"/>
          <w:sz w:val="24"/>
          <w:szCs w:val="24"/>
        </w:rPr>
        <w:t>Schoonen, R., van </w:t>
      </w:r>
      <w:proofErr w:type="spellStart"/>
      <w:r w:rsidRPr="00655DBB">
        <w:rPr>
          <w:rFonts w:ascii="Times New Roman" w:hAnsi="Times New Roman" w:cs="Times New Roman"/>
          <w:sz w:val="24"/>
          <w:szCs w:val="24"/>
        </w:rPr>
        <w:t>Gelderen</w:t>
      </w:r>
      <w:proofErr w:type="spellEnd"/>
      <w:r w:rsidRPr="00655DBB">
        <w:rPr>
          <w:rFonts w:ascii="Times New Roman" w:hAnsi="Times New Roman" w:cs="Times New Roman"/>
          <w:sz w:val="24"/>
          <w:szCs w:val="24"/>
        </w:rPr>
        <w:t xml:space="preserve">, A., </w:t>
      </w:r>
      <w:proofErr w:type="spellStart"/>
      <w:r w:rsidRPr="00655DBB">
        <w:rPr>
          <w:rFonts w:ascii="Times New Roman" w:hAnsi="Times New Roman" w:cs="Times New Roman"/>
          <w:sz w:val="24"/>
          <w:szCs w:val="24"/>
        </w:rPr>
        <w:t>Glopper</w:t>
      </w:r>
      <w:proofErr w:type="spellEnd"/>
      <w:r w:rsidRPr="00655DBB">
        <w:rPr>
          <w:rFonts w:ascii="Times New Roman" w:hAnsi="Times New Roman" w:cs="Times New Roman"/>
          <w:sz w:val="24"/>
          <w:szCs w:val="24"/>
        </w:rPr>
        <w:t xml:space="preserve">, K. de, Hulstijn, J., Simis, A., Snellings, P., &amp; Stevenson, M. (2003). First language and second language writing: The role of linguistic knowledge, speed of processing, and metacognitive knowledge. </w:t>
      </w:r>
      <w:r w:rsidRPr="00655DBB">
        <w:rPr>
          <w:rFonts w:ascii="Times New Roman" w:hAnsi="Times New Roman" w:cs="Times New Roman"/>
          <w:i/>
          <w:iCs/>
          <w:sz w:val="24"/>
          <w:szCs w:val="24"/>
        </w:rPr>
        <w:t>Language Learning</w:t>
      </w:r>
      <w:r w:rsidRPr="00655DBB">
        <w:rPr>
          <w:rFonts w:ascii="Times New Roman" w:hAnsi="Times New Roman" w:cs="Times New Roman"/>
          <w:sz w:val="24"/>
          <w:szCs w:val="24"/>
        </w:rPr>
        <w:t xml:space="preserve">, </w:t>
      </w:r>
      <w:r w:rsidRPr="00655DBB">
        <w:rPr>
          <w:rFonts w:ascii="Times New Roman" w:hAnsi="Times New Roman" w:cs="Times New Roman"/>
          <w:i/>
          <w:iCs/>
          <w:sz w:val="24"/>
          <w:szCs w:val="24"/>
        </w:rPr>
        <w:t>53</w:t>
      </w:r>
      <w:r w:rsidRPr="00655DBB">
        <w:rPr>
          <w:rFonts w:ascii="Times New Roman" w:hAnsi="Times New Roman" w:cs="Times New Roman"/>
          <w:sz w:val="24"/>
          <w:szCs w:val="24"/>
        </w:rPr>
        <w:t xml:space="preserve">(1), 165–202. </w:t>
      </w:r>
      <w:hyperlink r:id="rId14" w:history="1">
        <w:r w:rsidR="00291CEE" w:rsidRPr="00655DBB">
          <w:rPr>
            <w:rStyle w:val="Hyperlink"/>
            <w:rFonts w:ascii="Times New Roman" w:hAnsi="Times New Roman" w:cs="Times New Roman"/>
            <w:sz w:val="24"/>
            <w:szCs w:val="24"/>
          </w:rPr>
          <w:t>https://doi.org/10.1111/1467-9922.00213</w:t>
        </w:r>
      </w:hyperlink>
    </w:p>
    <w:p w14:paraId="6F837CD6" w14:textId="77777777" w:rsidR="00EC2171" w:rsidRPr="00EE6585" w:rsidRDefault="00EC2171" w:rsidP="00EC2171">
      <w:pPr>
        <w:spacing w:after="0" w:line="360" w:lineRule="auto"/>
        <w:jc w:val="both"/>
        <w:rPr>
          <w:rFonts w:ascii="Times New Roman" w:hAnsi="Times New Roman" w:cs="Times New Roman"/>
          <w:sz w:val="24"/>
          <w:szCs w:val="24"/>
        </w:rPr>
      </w:pPr>
    </w:p>
    <w:p w14:paraId="07401BE1" w14:textId="7D8EEF69" w:rsidR="00EC2171" w:rsidRPr="00EC2171" w:rsidRDefault="00EC2171" w:rsidP="00EC2171">
      <w:pPr>
        <w:spacing w:after="0" w:line="360" w:lineRule="auto"/>
        <w:jc w:val="both"/>
        <w:rPr>
          <w:rFonts w:ascii="Times New Roman" w:hAnsi="Times New Roman" w:cs="Times New Roman"/>
          <w:sz w:val="24"/>
          <w:szCs w:val="24"/>
        </w:rPr>
      </w:pPr>
      <w:r w:rsidRPr="00EC2171">
        <w:rPr>
          <w:rFonts w:ascii="Times New Roman" w:hAnsi="Times New Roman" w:cs="Times New Roman"/>
          <w:sz w:val="24"/>
          <w:szCs w:val="24"/>
        </w:rPr>
        <w:t xml:space="preserve">Schröder, S., Schulz, A., &amp; Hammer, B. (2024, June). The SAME score: Improved </w:t>
      </w:r>
      <w:proofErr w:type="gramStart"/>
      <w:r w:rsidRPr="00EC2171">
        <w:rPr>
          <w:rFonts w:ascii="Times New Roman" w:hAnsi="Times New Roman" w:cs="Times New Roman"/>
          <w:sz w:val="24"/>
          <w:szCs w:val="24"/>
        </w:rPr>
        <w:t>cosine based</w:t>
      </w:r>
      <w:proofErr w:type="gramEnd"/>
      <w:r w:rsidRPr="00EC2171">
        <w:rPr>
          <w:rFonts w:ascii="Times New Roman" w:hAnsi="Times New Roman" w:cs="Times New Roman"/>
          <w:sz w:val="24"/>
          <w:szCs w:val="24"/>
        </w:rPr>
        <w:t xml:space="preserve"> measure for semantic bias. In </w:t>
      </w:r>
      <w:r w:rsidRPr="00EC2171">
        <w:rPr>
          <w:rFonts w:ascii="Times New Roman" w:hAnsi="Times New Roman" w:cs="Times New Roman"/>
          <w:i/>
          <w:iCs/>
          <w:sz w:val="24"/>
          <w:szCs w:val="24"/>
        </w:rPr>
        <w:t>2024 International Joint Conference on Neural Networks (IJCNN)</w:t>
      </w:r>
      <w:r w:rsidRPr="00EC2171">
        <w:rPr>
          <w:rFonts w:ascii="Times New Roman" w:hAnsi="Times New Roman" w:cs="Times New Roman"/>
          <w:sz w:val="24"/>
          <w:szCs w:val="24"/>
        </w:rPr>
        <w:t xml:space="preserve"> (pp. 1-8). IEEE.</w:t>
      </w:r>
    </w:p>
    <w:p w14:paraId="33EFC04D" w14:textId="77777777" w:rsidR="00EC2171" w:rsidRPr="00EE6585" w:rsidRDefault="00EC2171" w:rsidP="002E2914">
      <w:pPr>
        <w:spacing w:after="0" w:line="360" w:lineRule="auto"/>
        <w:jc w:val="both"/>
        <w:rPr>
          <w:rFonts w:ascii="Times New Roman" w:hAnsi="Times New Roman" w:cs="Times New Roman"/>
          <w:sz w:val="24"/>
          <w:szCs w:val="24"/>
        </w:rPr>
      </w:pPr>
    </w:p>
    <w:p w14:paraId="50A38741" w14:textId="12330173" w:rsidR="007B30A9" w:rsidRPr="00EE6585" w:rsidRDefault="007B30A9" w:rsidP="002E2914">
      <w:pPr>
        <w:spacing w:after="0" w:line="360" w:lineRule="auto"/>
        <w:jc w:val="both"/>
        <w:rPr>
          <w:rFonts w:ascii="Times New Roman" w:hAnsi="Times New Roman" w:cs="Times New Roman"/>
          <w:sz w:val="24"/>
          <w:szCs w:val="24"/>
        </w:rPr>
      </w:pPr>
      <w:r w:rsidRPr="007B30A9">
        <w:rPr>
          <w:rFonts w:ascii="Times New Roman" w:hAnsi="Times New Roman" w:cs="Times New Roman"/>
          <w:sz w:val="24"/>
          <w:szCs w:val="24"/>
        </w:rPr>
        <w:t xml:space="preserve">Steck, H., </w:t>
      </w:r>
      <w:proofErr w:type="spellStart"/>
      <w:r w:rsidRPr="007B30A9">
        <w:rPr>
          <w:rFonts w:ascii="Times New Roman" w:hAnsi="Times New Roman" w:cs="Times New Roman"/>
          <w:sz w:val="24"/>
          <w:szCs w:val="24"/>
        </w:rPr>
        <w:t>Ekanadham</w:t>
      </w:r>
      <w:proofErr w:type="spellEnd"/>
      <w:r w:rsidRPr="007B30A9">
        <w:rPr>
          <w:rFonts w:ascii="Times New Roman" w:hAnsi="Times New Roman" w:cs="Times New Roman"/>
          <w:sz w:val="24"/>
          <w:szCs w:val="24"/>
        </w:rPr>
        <w:t xml:space="preserve">, C., &amp; Kallus, N. (2024, May). Is cosine-similarity of embeddings really about </w:t>
      </w:r>
      <w:proofErr w:type="gramStart"/>
      <w:r w:rsidRPr="007B30A9">
        <w:rPr>
          <w:rFonts w:ascii="Times New Roman" w:hAnsi="Times New Roman" w:cs="Times New Roman"/>
          <w:sz w:val="24"/>
          <w:szCs w:val="24"/>
        </w:rPr>
        <w:t>similarity?.</w:t>
      </w:r>
      <w:proofErr w:type="gramEnd"/>
      <w:r w:rsidRPr="007B30A9">
        <w:rPr>
          <w:rFonts w:ascii="Times New Roman" w:hAnsi="Times New Roman" w:cs="Times New Roman"/>
          <w:sz w:val="24"/>
          <w:szCs w:val="24"/>
        </w:rPr>
        <w:t xml:space="preserve"> In </w:t>
      </w:r>
      <w:r w:rsidRPr="007B30A9">
        <w:rPr>
          <w:rFonts w:ascii="Times New Roman" w:hAnsi="Times New Roman" w:cs="Times New Roman"/>
          <w:i/>
          <w:iCs/>
          <w:sz w:val="24"/>
          <w:szCs w:val="24"/>
        </w:rPr>
        <w:t>Companion Proceedings of the ACM Web Conference 2024</w:t>
      </w:r>
      <w:r w:rsidRPr="007B30A9">
        <w:rPr>
          <w:rFonts w:ascii="Times New Roman" w:hAnsi="Times New Roman" w:cs="Times New Roman"/>
          <w:sz w:val="24"/>
          <w:szCs w:val="24"/>
        </w:rPr>
        <w:t xml:space="preserve"> (pp. 887-890).</w:t>
      </w:r>
    </w:p>
    <w:p w14:paraId="5D1624D2" w14:textId="77777777" w:rsidR="00291CEE" w:rsidRPr="00655DBB" w:rsidRDefault="00291CEE" w:rsidP="002E2914">
      <w:pPr>
        <w:spacing w:after="0" w:line="360" w:lineRule="auto"/>
        <w:jc w:val="both"/>
        <w:rPr>
          <w:rFonts w:ascii="Times New Roman" w:hAnsi="Times New Roman" w:cs="Times New Roman"/>
          <w:sz w:val="24"/>
          <w:szCs w:val="24"/>
        </w:rPr>
      </w:pPr>
    </w:p>
    <w:p w14:paraId="1AA36089" w14:textId="0F962C42" w:rsidR="00655DBB" w:rsidRPr="00EE6585" w:rsidRDefault="00655DBB" w:rsidP="002E2914">
      <w:pPr>
        <w:spacing w:after="0" w:line="360" w:lineRule="auto"/>
        <w:jc w:val="both"/>
        <w:rPr>
          <w:rFonts w:ascii="Times New Roman" w:hAnsi="Times New Roman" w:cs="Times New Roman"/>
          <w:sz w:val="24"/>
          <w:szCs w:val="24"/>
        </w:rPr>
      </w:pPr>
      <w:r w:rsidRPr="000E5015">
        <w:rPr>
          <w:rFonts w:ascii="Times New Roman" w:hAnsi="Times New Roman" w:cs="Times New Roman"/>
          <w:sz w:val="24"/>
          <w:szCs w:val="24"/>
        </w:rPr>
        <w:lastRenderedPageBreak/>
        <w:t xml:space="preserve">Sullivan, G. M., &amp; Feinn, R. (2012). Using Effect Size—or Why the P Value Is Not Enough. </w:t>
      </w:r>
      <w:r w:rsidRPr="000E5015">
        <w:rPr>
          <w:rFonts w:ascii="Times New Roman" w:hAnsi="Times New Roman" w:cs="Times New Roman"/>
          <w:i/>
          <w:iCs/>
          <w:sz w:val="24"/>
          <w:szCs w:val="24"/>
        </w:rPr>
        <w:t>Journal of Graduate Medical Education</w:t>
      </w:r>
      <w:r w:rsidRPr="000E5015">
        <w:rPr>
          <w:rFonts w:ascii="Times New Roman" w:hAnsi="Times New Roman" w:cs="Times New Roman"/>
          <w:sz w:val="24"/>
          <w:szCs w:val="24"/>
        </w:rPr>
        <w:t xml:space="preserve">, </w:t>
      </w:r>
      <w:r w:rsidRPr="000E5015">
        <w:rPr>
          <w:rFonts w:ascii="Times New Roman" w:hAnsi="Times New Roman" w:cs="Times New Roman"/>
          <w:i/>
          <w:iCs/>
          <w:sz w:val="24"/>
          <w:szCs w:val="24"/>
        </w:rPr>
        <w:t>4</w:t>
      </w:r>
      <w:r w:rsidRPr="000E5015">
        <w:rPr>
          <w:rFonts w:ascii="Times New Roman" w:hAnsi="Times New Roman" w:cs="Times New Roman"/>
          <w:sz w:val="24"/>
          <w:szCs w:val="24"/>
        </w:rPr>
        <w:t xml:space="preserve">(3), 279–282. </w:t>
      </w:r>
      <w:hyperlink r:id="rId15" w:history="1">
        <w:r w:rsidR="005538F6" w:rsidRPr="000E5015">
          <w:rPr>
            <w:rStyle w:val="Hyperlink"/>
            <w:rFonts w:ascii="Times New Roman" w:hAnsi="Times New Roman" w:cs="Times New Roman"/>
            <w:sz w:val="24"/>
            <w:szCs w:val="24"/>
          </w:rPr>
          <w:t>https://doi.org/10.4300/JGME-D-12-00156.1</w:t>
        </w:r>
      </w:hyperlink>
    </w:p>
    <w:p w14:paraId="5DDCB1BC" w14:textId="77777777" w:rsidR="00291CEE" w:rsidRPr="00EE6585" w:rsidRDefault="00291CEE" w:rsidP="002E2914">
      <w:pPr>
        <w:spacing w:after="0" w:line="360" w:lineRule="auto"/>
        <w:jc w:val="both"/>
        <w:rPr>
          <w:rFonts w:ascii="Times New Roman" w:hAnsi="Times New Roman" w:cs="Times New Roman"/>
          <w:sz w:val="24"/>
          <w:szCs w:val="24"/>
        </w:rPr>
      </w:pPr>
    </w:p>
    <w:p w14:paraId="5AA725D2" w14:textId="01B6D381" w:rsidR="00933D8F" w:rsidRPr="00EE6585" w:rsidRDefault="00933D8F" w:rsidP="002E2914">
      <w:pPr>
        <w:spacing w:after="0" w:line="360" w:lineRule="auto"/>
        <w:jc w:val="both"/>
        <w:rPr>
          <w:rFonts w:ascii="Times New Roman" w:hAnsi="Times New Roman" w:cs="Times New Roman"/>
          <w:sz w:val="24"/>
          <w:szCs w:val="24"/>
        </w:rPr>
      </w:pPr>
      <w:r w:rsidRPr="00EE6585">
        <w:rPr>
          <w:rFonts w:ascii="Times New Roman" w:hAnsi="Times New Roman" w:cs="Times New Roman"/>
          <w:sz w:val="24"/>
          <w:szCs w:val="24"/>
        </w:rPr>
        <w:br w:type="page"/>
      </w:r>
    </w:p>
    <w:p w14:paraId="47D0A8EF" w14:textId="0F95063E" w:rsidR="00933D8F" w:rsidRPr="00EE6585" w:rsidRDefault="00933D8F" w:rsidP="00376A8F">
      <w:pPr>
        <w:pStyle w:val="Heading2"/>
        <w:rPr>
          <w:rFonts w:ascii="Times New Roman" w:hAnsi="Times New Roman" w:cs="Times New Roman"/>
          <w:b/>
          <w:bCs/>
          <w:sz w:val="36"/>
          <w:szCs w:val="36"/>
        </w:rPr>
      </w:pPr>
      <w:r w:rsidRPr="00EE6585">
        <w:rPr>
          <w:rFonts w:ascii="Times New Roman" w:hAnsi="Times New Roman" w:cs="Times New Roman"/>
          <w:b/>
          <w:bCs/>
          <w:sz w:val="36"/>
          <w:szCs w:val="36"/>
        </w:rPr>
        <w:lastRenderedPageBreak/>
        <w:t>Appendix</w:t>
      </w:r>
    </w:p>
    <w:p w14:paraId="4752FD08" w14:textId="77777777" w:rsidR="002F5392" w:rsidRPr="00EE6585" w:rsidRDefault="002F5392" w:rsidP="002E2914">
      <w:pPr>
        <w:spacing w:after="0" w:line="360" w:lineRule="auto"/>
        <w:jc w:val="both"/>
        <w:rPr>
          <w:rFonts w:ascii="Times New Roman" w:hAnsi="Times New Roman" w:cs="Times New Roman"/>
          <w:b/>
          <w:bCs/>
          <w:sz w:val="24"/>
          <w:szCs w:val="24"/>
        </w:rPr>
      </w:pPr>
    </w:p>
    <w:p w14:paraId="69B4F2AB" w14:textId="33FB35FD" w:rsidR="002F5392" w:rsidRPr="00EE6585" w:rsidRDefault="00933D8F" w:rsidP="002E2914">
      <w:pPr>
        <w:spacing w:after="0" w:line="360" w:lineRule="auto"/>
        <w:jc w:val="both"/>
        <w:rPr>
          <w:rFonts w:ascii="Times New Roman" w:hAnsi="Times New Roman" w:cs="Times New Roman"/>
          <w:sz w:val="24"/>
          <w:szCs w:val="24"/>
        </w:rPr>
      </w:pPr>
      <w:r w:rsidRPr="00EE6585">
        <w:rPr>
          <w:rFonts w:ascii="Times New Roman" w:hAnsi="Times New Roman" w:cs="Times New Roman"/>
          <w:b/>
          <w:bCs/>
          <w:sz w:val="24"/>
          <w:szCs w:val="24"/>
        </w:rPr>
        <w:t>R code</w:t>
      </w:r>
      <w:r w:rsidR="00376A8F" w:rsidRPr="00EE6585">
        <w:rPr>
          <w:rFonts w:ascii="Times New Roman" w:hAnsi="Times New Roman" w:cs="Times New Roman"/>
          <w:b/>
          <w:bCs/>
          <w:sz w:val="24"/>
          <w:szCs w:val="24"/>
        </w:rPr>
        <w:t>:</w:t>
      </w:r>
    </w:p>
    <w:p w14:paraId="41419659" w14:textId="375597FF" w:rsidR="00011516" w:rsidRPr="00EE6585" w:rsidRDefault="002F5392" w:rsidP="002E2914">
      <w:pPr>
        <w:spacing w:after="0" w:line="360" w:lineRule="auto"/>
        <w:jc w:val="both"/>
        <w:rPr>
          <w:rFonts w:ascii="Times New Roman" w:hAnsi="Times New Roman" w:cs="Times New Roman"/>
          <w:sz w:val="24"/>
          <w:szCs w:val="24"/>
        </w:rPr>
      </w:pPr>
      <w:r w:rsidRPr="00EE6585">
        <w:rPr>
          <w:rFonts w:ascii="Times New Roman" w:hAnsi="Times New Roman" w:cs="Times New Roman"/>
          <w:noProof/>
          <w:sz w:val="24"/>
          <w:szCs w:val="24"/>
        </w:rPr>
        <w:drawing>
          <wp:inline distT="0" distB="0" distL="0" distR="0" wp14:anchorId="6352885E" wp14:editId="1F8473A7">
            <wp:extent cx="5704350" cy="4524375"/>
            <wp:effectExtent l="0" t="0" r="0" b="0"/>
            <wp:docPr id="930722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722120" name=""/>
                    <pic:cNvPicPr/>
                  </pic:nvPicPr>
                  <pic:blipFill rotWithShape="1">
                    <a:blip r:embed="rId16"/>
                    <a:srcRect l="474"/>
                    <a:stretch>
                      <a:fillRect/>
                    </a:stretch>
                  </pic:blipFill>
                  <pic:spPr bwMode="auto">
                    <a:xfrm>
                      <a:off x="0" y="0"/>
                      <a:ext cx="5704350" cy="4524375"/>
                    </a:xfrm>
                    <a:prstGeom prst="rect">
                      <a:avLst/>
                    </a:prstGeom>
                    <a:ln>
                      <a:noFill/>
                    </a:ln>
                    <a:extLst>
                      <a:ext uri="{53640926-AAD7-44D8-BBD7-CCE9431645EC}">
                        <a14:shadowObscured xmlns:a14="http://schemas.microsoft.com/office/drawing/2010/main"/>
                      </a:ext>
                    </a:extLst>
                  </pic:spPr>
                </pic:pic>
              </a:graphicData>
            </a:graphic>
          </wp:inline>
        </w:drawing>
      </w:r>
    </w:p>
    <w:p w14:paraId="440CA3F8" w14:textId="77777777" w:rsidR="002F5392" w:rsidRPr="00EE6585" w:rsidRDefault="002F5392" w:rsidP="002E2914">
      <w:pPr>
        <w:spacing w:after="0" w:line="360" w:lineRule="auto"/>
        <w:jc w:val="both"/>
        <w:rPr>
          <w:rFonts w:ascii="Times New Roman" w:hAnsi="Times New Roman" w:cs="Times New Roman"/>
          <w:b/>
          <w:bCs/>
          <w:sz w:val="24"/>
          <w:szCs w:val="24"/>
        </w:rPr>
      </w:pPr>
    </w:p>
    <w:p w14:paraId="793AF11B" w14:textId="77777777" w:rsidR="00062202" w:rsidRDefault="00062202" w:rsidP="002E2914">
      <w:pPr>
        <w:spacing w:after="0" w:line="360" w:lineRule="auto"/>
        <w:jc w:val="both"/>
        <w:rPr>
          <w:rFonts w:ascii="Times New Roman" w:hAnsi="Times New Roman" w:cs="Times New Roman"/>
          <w:b/>
          <w:bCs/>
          <w:sz w:val="24"/>
          <w:szCs w:val="24"/>
        </w:rPr>
      </w:pPr>
    </w:p>
    <w:p w14:paraId="791886F8" w14:textId="77777777" w:rsidR="00062202" w:rsidRDefault="00062202" w:rsidP="002E2914">
      <w:pPr>
        <w:spacing w:after="0" w:line="360" w:lineRule="auto"/>
        <w:jc w:val="both"/>
        <w:rPr>
          <w:rFonts w:ascii="Times New Roman" w:hAnsi="Times New Roman" w:cs="Times New Roman"/>
          <w:b/>
          <w:bCs/>
          <w:sz w:val="24"/>
          <w:szCs w:val="24"/>
        </w:rPr>
      </w:pPr>
    </w:p>
    <w:p w14:paraId="72F1195D" w14:textId="65409171" w:rsidR="00933D8F" w:rsidRPr="00EE6585" w:rsidRDefault="00933D8F" w:rsidP="002E2914">
      <w:pPr>
        <w:spacing w:after="0" w:line="360" w:lineRule="auto"/>
        <w:jc w:val="both"/>
        <w:rPr>
          <w:rFonts w:ascii="Times New Roman" w:hAnsi="Times New Roman" w:cs="Times New Roman"/>
          <w:b/>
          <w:bCs/>
          <w:sz w:val="24"/>
          <w:szCs w:val="24"/>
        </w:rPr>
      </w:pPr>
      <w:r w:rsidRPr="00EE6585">
        <w:rPr>
          <w:rFonts w:ascii="Times New Roman" w:hAnsi="Times New Roman" w:cs="Times New Roman"/>
          <w:b/>
          <w:bCs/>
          <w:sz w:val="24"/>
          <w:szCs w:val="24"/>
        </w:rPr>
        <w:t>Sentence-embedding code</w:t>
      </w:r>
      <w:r w:rsidR="00011516" w:rsidRPr="00EE6585">
        <w:rPr>
          <w:rFonts w:ascii="Times New Roman" w:hAnsi="Times New Roman" w:cs="Times New Roman"/>
          <w:b/>
          <w:bCs/>
          <w:sz w:val="24"/>
          <w:szCs w:val="24"/>
        </w:rPr>
        <w:t>:</w:t>
      </w:r>
    </w:p>
    <w:p w14:paraId="0EF84245" w14:textId="18B32A00" w:rsidR="00011516" w:rsidRPr="00EE6585" w:rsidRDefault="00011516" w:rsidP="002E2914">
      <w:pPr>
        <w:spacing w:after="0" w:line="360" w:lineRule="auto"/>
        <w:jc w:val="both"/>
        <w:rPr>
          <w:rFonts w:ascii="Times New Roman" w:hAnsi="Times New Roman" w:cs="Times New Roman"/>
          <w:sz w:val="24"/>
          <w:szCs w:val="24"/>
        </w:rPr>
      </w:pPr>
      <w:hyperlink r:id="rId17" w:history="1">
        <w:r w:rsidRPr="00EE6585">
          <w:rPr>
            <w:rStyle w:val="Hyperlink"/>
            <w:rFonts w:ascii="Times New Roman" w:hAnsi="Times New Roman" w:cs="Times New Roman"/>
            <w:sz w:val="24"/>
            <w:szCs w:val="24"/>
          </w:rPr>
          <w:t>https://colab.research.google.com/drive/16fXURW9lybz-vwVhE-xsu5RkKlm8bKEK?usp=sharing</w:t>
        </w:r>
      </w:hyperlink>
    </w:p>
    <w:p w14:paraId="2932C6A1" w14:textId="77777777" w:rsidR="00011516" w:rsidRPr="00EE6585" w:rsidRDefault="00011516" w:rsidP="002E2914">
      <w:pPr>
        <w:spacing w:after="0" w:line="360" w:lineRule="auto"/>
        <w:jc w:val="both"/>
        <w:rPr>
          <w:rFonts w:ascii="Times New Roman" w:hAnsi="Times New Roman" w:cs="Times New Roman"/>
          <w:sz w:val="24"/>
          <w:szCs w:val="24"/>
        </w:rPr>
      </w:pPr>
    </w:p>
    <w:p w14:paraId="6CCFF6DF" w14:textId="77777777" w:rsidR="00933D8F" w:rsidRPr="00EE6585" w:rsidRDefault="00933D8F" w:rsidP="002E2914">
      <w:pPr>
        <w:spacing w:after="0" w:line="360" w:lineRule="auto"/>
        <w:jc w:val="both"/>
        <w:rPr>
          <w:rFonts w:ascii="Times New Roman" w:hAnsi="Times New Roman" w:cs="Times New Roman"/>
          <w:sz w:val="24"/>
          <w:szCs w:val="24"/>
        </w:rPr>
      </w:pPr>
    </w:p>
    <w:p w14:paraId="2CA302F8" w14:textId="59060188" w:rsidR="00062202" w:rsidRPr="00062202" w:rsidRDefault="00062202" w:rsidP="00A07679">
      <w:pPr>
        <w:pStyle w:val="Heading2"/>
        <w:rPr>
          <w:rFonts w:ascii="Times New Roman" w:hAnsi="Times New Roman" w:cs="Times New Roman"/>
          <w:lang w:val="en-NZ"/>
        </w:rPr>
      </w:pPr>
    </w:p>
    <w:p w14:paraId="5247F214" w14:textId="04B5B0E6" w:rsidR="003D4C01" w:rsidRPr="00062202" w:rsidRDefault="003D4C01" w:rsidP="00062202">
      <w:pPr>
        <w:rPr>
          <w:rFonts w:ascii="Times New Roman" w:hAnsi="Times New Roman" w:cs="Times New Roman"/>
          <w:sz w:val="24"/>
          <w:szCs w:val="24"/>
        </w:rPr>
      </w:pPr>
    </w:p>
    <w:sectPr w:rsidR="003D4C01" w:rsidRPr="00062202">
      <w:foot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70A02" w14:textId="77777777" w:rsidR="0020038D" w:rsidRDefault="0020038D" w:rsidP="00E63400">
      <w:pPr>
        <w:spacing w:after="0" w:line="240" w:lineRule="auto"/>
      </w:pPr>
      <w:r>
        <w:separator/>
      </w:r>
    </w:p>
  </w:endnote>
  <w:endnote w:type="continuationSeparator" w:id="0">
    <w:p w14:paraId="3C9E8D7E" w14:textId="77777777" w:rsidR="0020038D" w:rsidRDefault="0020038D" w:rsidP="00E634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5472742"/>
      <w:docPartObj>
        <w:docPartGallery w:val="Page Numbers (Bottom of Page)"/>
        <w:docPartUnique/>
      </w:docPartObj>
    </w:sdtPr>
    <w:sdtEndPr>
      <w:rPr>
        <w:noProof/>
      </w:rPr>
    </w:sdtEndPr>
    <w:sdtContent>
      <w:p w14:paraId="2603D034" w14:textId="5A38B961" w:rsidR="00E63400" w:rsidRDefault="00E6340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E22A0D3" w14:textId="77777777" w:rsidR="00E63400" w:rsidRDefault="00E634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F63DC" w14:textId="77777777" w:rsidR="0020038D" w:rsidRDefault="0020038D" w:rsidP="00E63400">
      <w:pPr>
        <w:spacing w:after="0" w:line="240" w:lineRule="auto"/>
      </w:pPr>
      <w:r>
        <w:separator/>
      </w:r>
    </w:p>
  </w:footnote>
  <w:footnote w:type="continuationSeparator" w:id="0">
    <w:p w14:paraId="581F6D23" w14:textId="77777777" w:rsidR="0020038D" w:rsidRDefault="0020038D" w:rsidP="00E634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C16A9"/>
    <w:multiLevelType w:val="hybridMultilevel"/>
    <w:tmpl w:val="C7CEC8E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12177703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6AD"/>
    <w:rsid w:val="00011516"/>
    <w:rsid w:val="00015BFD"/>
    <w:rsid w:val="000447EC"/>
    <w:rsid w:val="00062202"/>
    <w:rsid w:val="00072E9C"/>
    <w:rsid w:val="000B5B08"/>
    <w:rsid w:val="000E0FDC"/>
    <w:rsid w:val="000E5015"/>
    <w:rsid w:val="00117BA5"/>
    <w:rsid w:val="00166AA5"/>
    <w:rsid w:val="00200348"/>
    <w:rsid w:val="0020038D"/>
    <w:rsid w:val="002046F3"/>
    <w:rsid w:val="002421E5"/>
    <w:rsid w:val="00246534"/>
    <w:rsid w:val="00272DB4"/>
    <w:rsid w:val="00276A79"/>
    <w:rsid w:val="00281D13"/>
    <w:rsid w:val="00291CEE"/>
    <w:rsid w:val="002B12F0"/>
    <w:rsid w:val="002B256C"/>
    <w:rsid w:val="002D3A29"/>
    <w:rsid w:val="002E2914"/>
    <w:rsid w:val="002F4487"/>
    <w:rsid w:val="002F5392"/>
    <w:rsid w:val="00306B3D"/>
    <w:rsid w:val="00333091"/>
    <w:rsid w:val="00372661"/>
    <w:rsid w:val="00376A8F"/>
    <w:rsid w:val="003B5B18"/>
    <w:rsid w:val="003D4C01"/>
    <w:rsid w:val="00401A8F"/>
    <w:rsid w:val="0041364C"/>
    <w:rsid w:val="004B3214"/>
    <w:rsid w:val="004B4C8E"/>
    <w:rsid w:val="004B6171"/>
    <w:rsid w:val="004E25EA"/>
    <w:rsid w:val="004F483D"/>
    <w:rsid w:val="004F71BA"/>
    <w:rsid w:val="005538F6"/>
    <w:rsid w:val="005A109B"/>
    <w:rsid w:val="005F40BF"/>
    <w:rsid w:val="00655DBB"/>
    <w:rsid w:val="006812FB"/>
    <w:rsid w:val="00691DC0"/>
    <w:rsid w:val="006C3594"/>
    <w:rsid w:val="006E4868"/>
    <w:rsid w:val="00770C27"/>
    <w:rsid w:val="0079649B"/>
    <w:rsid w:val="007B30A9"/>
    <w:rsid w:val="007C7FEF"/>
    <w:rsid w:val="00814FF5"/>
    <w:rsid w:val="008B7CFD"/>
    <w:rsid w:val="008C7312"/>
    <w:rsid w:val="009141AE"/>
    <w:rsid w:val="00933D8F"/>
    <w:rsid w:val="00955036"/>
    <w:rsid w:val="009A29B0"/>
    <w:rsid w:val="009B318B"/>
    <w:rsid w:val="00A05CF5"/>
    <w:rsid w:val="00A07679"/>
    <w:rsid w:val="00A112E5"/>
    <w:rsid w:val="00A344EA"/>
    <w:rsid w:val="00A43D37"/>
    <w:rsid w:val="00A61FC8"/>
    <w:rsid w:val="00A836DA"/>
    <w:rsid w:val="00AE21C6"/>
    <w:rsid w:val="00B03682"/>
    <w:rsid w:val="00B26BBC"/>
    <w:rsid w:val="00BE219E"/>
    <w:rsid w:val="00C42FD9"/>
    <w:rsid w:val="00CA5E07"/>
    <w:rsid w:val="00CF632E"/>
    <w:rsid w:val="00DA58AA"/>
    <w:rsid w:val="00DE2591"/>
    <w:rsid w:val="00E07DA8"/>
    <w:rsid w:val="00E23AF6"/>
    <w:rsid w:val="00E30E58"/>
    <w:rsid w:val="00E63400"/>
    <w:rsid w:val="00EB3DBA"/>
    <w:rsid w:val="00EB5EAC"/>
    <w:rsid w:val="00EC2171"/>
    <w:rsid w:val="00ED50D0"/>
    <w:rsid w:val="00EE6585"/>
    <w:rsid w:val="00EE66AD"/>
    <w:rsid w:val="00F457FE"/>
    <w:rsid w:val="00F7528E"/>
    <w:rsid w:val="00FA7ED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C7A04E"/>
  <w15:chartTrackingRefBased/>
  <w15:docId w15:val="{61A81D4A-6389-439D-938C-7FDD4EED0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66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E66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E66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66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66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66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66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66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66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66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E66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E66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66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66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66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66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66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66AD"/>
    <w:rPr>
      <w:rFonts w:eastAsiaTheme="majorEastAsia" w:cstheme="majorBidi"/>
      <w:color w:val="272727" w:themeColor="text1" w:themeTint="D8"/>
    </w:rPr>
  </w:style>
  <w:style w:type="paragraph" w:styleId="Title">
    <w:name w:val="Title"/>
    <w:basedOn w:val="Normal"/>
    <w:next w:val="Normal"/>
    <w:link w:val="TitleChar"/>
    <w:uiPriority w:val="10"/>
    <w:qFormat/>
    <w:rsid w:val="00EE66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66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66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66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66AD"/>
    <w:pPr>
      <w:spacing w:before="160"/>
      <w:jc w:val="center"/>
    </w:pPr>
    <w:rPr>
      <w:i/>
      <w:iCs/>
      <w:color w:val="404040" w:themeColor="text1" w:themeTint="BF"/>
    </w:rPr>
  </w:style>
  <w:style w:type="character" w:customStyle="1" w:styleId="QuoteChar">
    <w:name w:val="Quote Char"/>
    <w:basedOn w:val="DefaultParagraphFont"/>
    <w:link w:val="Quote"/>
    <w:uiPriority w:val="29"/>
    <w:rsid w:val="00EE66AD"/>
    <w:rPr>
      <w:i/>
      <w:iCs/>
      <w:color w:val="404040" w:themeColor="text1" w:themeTint="BF"/>
    </w:rPr>
  </w:style>
  <w:style w:type="paragraph" w:styleId="ListParagraph">
    <w:name w:val="List Paragraph"/>
    <w:basedOn w:val="Normal"/>
    <w:uiPriority w:val="34"/>
    <w:qFormat/>
    <w:rsid w:val="00EE66AD"/>
    <w:pPr>
      <w:ind w:left="720"/>
      <w:contextualSpacing/>
    </w:pPr>
  </w:style>
  <w:style w:type="character" w:styleId="IntenseEmphasis">
    <w:name w:val="Intense Emphasis"/>
    <w:basedOn w:val="DefaultParagraphFont"/>
    <w:uiPriority w:val="21"/>
    <w:qFormat/>
    <w:rsid w:val="00EE66AD"/>
    <w:rPr>
      <w:i/>
      <w:iCs/>
      <w:color w:val="0F4761" w:themeColor="accent1" w:themeShade="BF"/>
    </w:rPr>
  </w:style>
  <w:style w:type="paragraph" w:styleId="IntenseQuote">
    <w:name w:val="Intense Quote"/>
    <w:basedOn w:val="Normal"/>
    <w:next w:val="Normal"/>
    <w:link w:val="IntenseQuoteChar"/>
    <w:uiPriority w:val="30"/>
    <w:qFormat/>
    <w:rsid w:val="00EE66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66AD"/>
    <w:rPr>
      <w:i/>
      <w:iCs/>
      <w:color w:val="0F4761" w:themeColor="accent1" w:themeShade="BF"/>
    </w:rPr>
  </w:style>
  <w:style w:type="character" w:styleId="IntenseReference">
    <w:name w:val="Intense Reference"/>
    <w:basedOn w:val="DefaultParagraphFont"/>
    <w:uiPriority w:val="32"/>
    <w:qFormat/>
    <w:rsid w:val="00EE66AD"/>
    <w:rPr>
      <w:b/>
      <w:bCs/>
      <w:smallCaps/>
      <w:color w:val="0F4761" w:themeColor="accent1" w:themeShade="BF"/>
      <w:spacing w:val="5"/>
    </w:rPr>
  </w:style>
  <w:style w:type="character" w:styleId="Strong">
    <w:name w:val="Strong"/>
    <w:basedOn w:val="DefaultParagraphFont"/>
    <w:uiPriority w:val="22"/>
    <w:qFormat/>
    <w:rsid w:val="00933D8F"/>
    <w:rPr>
      <w:b/>
      <w:bCs/>
    </w:rPr>
  </w:style>
  <w:style w:type="paragraph" w:styleId="Header">
    <w:name w:val="header"/>
    <w:basedOn w:val="Normal"/>
    <w:link w:val="HeaderChar"/>
    <w:uiPriority w:val="99"/>
    <w:unhideWhenUsed/>
    <w:rsid w:val="00E6340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3400"/>
  </w:style>
  <w:style w:type="paragraph" w:styleId="Footer">
    <w:name w:val="footer"/>
    <w:basedOn w:val="Normal"/>
    <w:link w:val="FooterChar"/>
    <w:uiPriority w:val="99"/>
    <w:unhideWhenUsed/>
    <w:rsid w:val="00E6340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3400"/>
  </w:style>
  <w:style w:type="character" w:styleId="Hyperlink">
    <w:name w:val="Hyperlink"/>
    <w:basedOn w:val="DefaultParagraphFont"/>
    <w:uiPriority w:val="99"/>
    <w:unhideWhenUsed/>
    <w:rsid w:val="00DE2591"/>
    <w:rPr>
      <w:color w:val="467886" w:themeColor="hyperlink"/>
      <w:u w:val="single"/>
    </w:rPr>
  </w:style>
  <w:style w:type="character" w:styleId="UnresolvedMention">
    <w:name w:val="Unresolved Mention"/>
    <w:basedOn w:val="DefaultParagraphFont"/>
    <w:uiPriority w:val="99"/>
    <w:semiHidden/>
    <w:unhideWhenUsed/>
    <w:rsid w:val="00DE2591"/>
    <w:rPr>
      <w:color w:val="605E5C"/>
      <w:shd w:val="clear" w:color="auto" w:fill="E1DFDD"/>
    </w:rPr>
  </w:style>
  <w:style w:type="table" w:styleId="TableGrid">
    <w:name w:val="Table Grid"/>
    <w:basedOn w:val="TableNormal"/>
    <w:uiPriority w:val="39"/>
    <w:rsid w:val="00CA5E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076997">
      <w:bodyDiv w:val="1"/>
      <w:marLeft w:val="0"/>
      <w:marRight w:val="0"/>
      <w:marTop w:val="0"/>
      <w:marBottom w:val="0"/>
      <w:divBdr>
        <w:top w:val="none" w:sz="0" w:space="0" w:color="auto"/>
        <w:left w:val="none" w:sz="0" w:space="0" w:color="auto"/>
        <w:bottom w:val="none" w:sz="0" w:space="0" w:color="auto"/>
        <w:right w:val="none" w:sz="0" w:space="0" w:color="auto"/>
      </w:divBdr>
    </w:div>
    <w:div w:id="417097348">
      <w:bodyDiv w:val="1"/>
      <w:marLeft w:val="0"/>
      <w:marRight w:val="0"/>
      <w:marTop w:val="0"/>
      <w:marBottom w:val="0"/>
      <w:divBdr>
        <w:top w:val="none" w:sz="0" w:space="0" w:color="auto"/>
        <w:left w:val="none" w:sz="0" w:space="0" w:color="auto"/>
        <w:bottom w:val="none" w:sz="0" w:space="0" w:color="auto"/>
        <w:right w:val="none" w:sz="0" w:space="0" w:color="auto"/>
      </w:divBdr>
      <w:divsChild>
        <w:div w:id="438918391">
          <w:marLeft w:val="0"/>
          <w:marRight w:val="0"/>
          <w:marTop w:val="0"/>
          <w:marBottom w:val="0"/>
          <w:divBdr>
            <w:top w:val="none" w:sz="0" w:space="0" w:color="auto"/>
            <w:left w:val="none" w:sz="0" w:space="0" w:color="auto"/>
            <w:bottom w:val="none" w:sz="0" w:space="0" w:color="auto"/>
            <w:right w:val="none" w:sz="0" w:space="0" w:color="auto"/>
          </w:divBdr>
        </w:div>
      </w:divsChild>
    </w:div>
    <w:div w:id="532424311">
      <w:bodyDiv w:val="1"/>
      <w:marLeft w:val="0"/>
      <w:marRight w:val="0"/>
      <w:marTop w:val="0"/>
      <w:marBottom w:val="0"/>
      <w:divBdr>
        <w:top w:val="none" w:sz="0" w:space="0" w:color="auto"/>
        <w:left w:val="none" w:sz="0" w:space="0" w:color="auto"/>
        <w:bottom w:val="none" w:sz="0" w:space="0" w:color="auto"/>
        <w:right w:val="none" w:sz="0" w:space="0" w:color="auto"/>
      </w:divBdr>
      <w:divsChild>
        <w:div w:id="1547255179">
          <w:marLeft w:val="0"/>
          <w:marRight w:val="0"/>
          <w:marTop w:val="0"/>
          <w:marBottom w:val="0"/>
          <w:divBdr>
            <w:top w:val="none" w:sz="0" w:space="0" w:color="auto"/>
            <w:left w:val="none" w:sz="0" w:space="0" w:color="auto"/>
            <w:bottom w:val="none" w:sz="0" w:space="0" w:color="auto"/>
            <w:right w:val="none" w:sz="0" w:space="0" w:color="auto"/>
          </w:divBdr>
        </w:div>
      </w:divsChild>
    </w:div>
    <w:div w:id="641428497">
      <w:bodyDiv w:val="1"/>
      <w:marLeft w:val="0"/>
      <w:marRight w:val="0"/>
      <w:marTop w:val="0"/>
      <w:marBottom w:val="0"/>
      <w:divBdr>
        <w:top w:val="none" w:sz="0" w:space="0" w:color="auto"/>
        <w:left w:val="none" w:sz="0" w:space="0" w:color="auto"/>
        <w:bottom w:val="none" w:sz="0" w:space="0" w:color="auto"/>
        <w:right w:val="none" w:sz="0" w:space="0" w:color="auto"/>
      </w:divBdr>
      <w:divsChild>
        <w:div w:id="1760056754">
          <w:marLeft w:val="0"/>
          <w:marRight w:val="0"/>
          <w:marTop w:val="0"/>
          <w:marBottom w:val="0"/>
          <w:divBdr>
            <w:top w:val="none" w:sz="0" w:space="0" w:color="auto"/>
            <w:left w:val="none" w:sz="0" w:space="0" w:color="auto"/>
            <w:bottom w:val="none" w:sz="0" w:space="0" w:color="auto"/>
            <w:right w:val="none" w:sz="0" w:space="0" w:color="auto"/>
          </w:divBdr>
        </w:div>
      </w:divsChild>
    </w:div>
    <w:div w:id="683018958">
      <w:bodyDiv w:val="1"/>
      <w:marLeft w:val="0"/>
      <w:marRight w:val="0"/>
      <w:marTop w:val="0"/>
      <w:marBottom w:val="0"/>
      <w:divBdr>
        <w:top w:val="none" w:sz="0" w:space="0" w:color="auto"/>
        <w:left w:val="none" w:sz="0" w:space="0" w:color="auto"/>
        <w:bottom w:val="none" w:sz="0" w:space="0" w:color="auto"/>
        <w:right w:val="none" w:sz="0" w:space="0" w:color="auto"/>
      </w:divBdr>
      <w:divsChild>
        <w:div w:id="862203645">
          <w:marLeft w:val="0"/>
          <w:marRight w:val="0"/>
          <w:marTop w:val="0"/>
          <w:marBottom w:val="0"/>
          <w:divBdr>
            <w:top w:val="none" w:sz="0" w:space="0" w:color="auto"/>
            <w:left w:val="none" w:sz="0" w:space="0" w:color="auto"/>
            <w:bottom w:val="none" w:sz="0" w:space="0" w:color="auto"/>
            <w:right w:val="none" w:sz="0" w:space="0" w:color="auto"/>
          </w:divBdr>
        </w:div>
      </w:divsChild>
    </w:div>
    <w:div w:id="707952555">
      <w:bodyDiv w:val="1"/>
      <w:marLeft w:val="0"/>
      <w:marRight w:val="0"/>
      <w:marTop w:val="0"/>
      <w:marBottom w:val="0"/>
      <w:divBdr>
        <w:top w:val="none" w:sz="0" w:space="0" w:color="auto"/>
        <w:left w:val="none" w:sz="0" w:space="0" w:color="auto"/>
        <w:bottom w:val="none" w:sz="0" w:space="0" w:color="auto"/>
        <w:right w:val="none" w:sz="0" w:space="0" w:color="auto"/>
      </w:divBdr>
    </w:div>
    <w:div w:id="821627247">
      <w:bodyDiv w:val="1"/>
      <w:marLeft w:val="0"/>
      <w:marRight w:val="0"/>
      <w:marTop w:val="0"/>
      <w:marBottom w:val="0"/>
      <w:divBdr>
        <w:top w:val="none" w:sz="0" w:space="0" w:color="auto"/>
        <w:left w:val="none" w:sz="0" w:space="0" w:color="auto"/>
        <w:bottom w:val="none" w:sz="0" w:space="0" w:color="auto"/>
        <w:right w:val="none" w:sz="0" w:space="0" w:color="auto"/>
      </w:divBdr>
    </w:div>
    <w:div w:id="997149760">
      <w:bodyDiv w:val="1"/>
      <w:marLeft w:val="0"/>
      <w:marRight w:val="0"/>
      <w:marTop w:val="0"/>
      <w:marBottom w:val="0"/>
      <w:divBdr>
        <w:top w:val="none" w:sz="0" w:space="0" w:color="auto"/>
        <w:left w:val="none" w:sz="0" w:space="0" w:color="auto"/>
        <w:bottom w:val="none" w:sz="0" w:space="0" w:color="auto"/>
        <w:right w:val="none" w:sz="0" w:space="0" w:color="auto"/>
      </w:divBdr>
    </w:div>
    <w:div w:id="1047880262">
      <w:bodyDiv w:val="1"/>
      <w:marLeft w:val="0"/>
      <w:marRight w:val="0"/>
      <w:marTop w:val="0"/>
      <w:marBottom w:val="0"/>
      <w:divBdr>
        <w:top w:val="none" w:sz="0" w:space="0" w:color="auto"/>
        <w:left w:val="none" w:sz="0" w:space="0" w:color="auto"/>
        <w:bottom w:val="none" w:sz="0" w:space="0" w:color="auto"/>
        <w:right w:val="none" w:sz="0" w:space="0" w:color="auto"/>
      </w:divBdr>
      <w:divsChild>
        <w:div w:id="94643701">
          <w:marLeft w:val="0"/>
          <w:marRight w:val="0"/>
          <w:marTop w:val="0"/>
          <w:marBottom w:val="0"/>
          <w:divBdr>
            <w:top w:val="none" w:sz="0" w:space="0" w:color="auto"/>
            <w:left w:val="none" w:sz="0" w:space="0" w:color="auto"/>
            <w:bottom w:val="none" w:sz="0" w:space="0" w:color="auto"/>
            <w:right w:val="none" w:sz="0" w:space="0" w:color="auto"/>
          </w:divBdr>
        </w:div>
      </w:divsChild>
    </w:div>
    <w:div w:id="1102072017">
      <w:bodyDiv w:val="1"/>
      <w:marLeft w:val="0"/>
      <w:marRight w:val="0"/>
      <w:marTop w:val="0"/>
      <w:marBottom w:val="0"/>
      <w:divBdr>
        <w:top w:val="none" w:sz="0" w:space="0" w:color="auto"/>
        <w:left w:val="none" w:sz="0" w:space="0" w:color="auto"/>
        <w:bottom w:val="none" w:sz="0" w:space="0" w:color="auto"/>
        <w:right w:val="none" w:sz="0" w:space="0" w:color="auto"/>
      </w:divBdr>
      <w:divsChild>
        <w:div w:id="2011368667">
          <w:marLeft w:val="0"/>
          <w:marRight w:val="0"/>
          <w:marTop w:val="0"/>
          <w:marBottom w:val="0"/>
          <w:divBdr>
            <w:top w:val="none" w:sz="0" w:space="0" w:color="auto"/>
            <w:left w:val="none" w:sz="0" w:space="0" w:color="auto"/>
            <w:bottom w:val="none" w:sz="0" w:space="0" w:color="auto"/>
            <w:right w:val="none" w:sz="0" w:space="0" w:color="auto"/>
          </w:divBdr>
        </w:div>
      </w:divsChild>
    </w:div>
    <w:div w:id="1113744505">
      <w:bodyDiv w:val="1"/>
      <w:marLeft w:val="0"/>
      <w:marRight w:val="0"/>
      <w:marTop w:val="0"/>
      <w:marBottom w:val="0"/>
      <w:divBdr>
        <w:top w:val="none" w:sz="0" w:space="0" w:color="auto"/>
        <w:left w:val="none" w:sz="0" w:space="0" w:color="auto"/>
        <w:bottom w:val="none" w:sz="0" w:space="0" w:color="auto"/>
        <w:right w:val="none" w:sz="0" w:space="0" w:color="auto"/>
      </w:divBdr>
      <w:divsChild>
        <w:div w:id="529758328">
          <w:marLeft w:val="0"/>
          <w:marRight w:val="0"/>
          <w:marTop w:val="0"/>
          <w:marBottom w:val="0"/>
          <w:divBdr>
            <w:top w:val="none" w:sz="0" w:space="0" w:color="auto"/>
            <w:left w:val="none" w:sz="0" w:space="0" w:color="auto"/>
            <w:bottom w:val="none" w:sz="0" w:space="0" w:color="auto"/>
            <w:right w:val="none" w:sz="0" w:space="0" w:color="auto"/>
          </w:divBdr>
        </w:div>
      </w:divsChild>
    </w:div>
    <w:div w:id="1402749215">
      <w:bodyDiv w:val="1"/>
      <w:marLeft w:val="0"/>
      <w:marRight w:val="0"/>
      <w:marTop w:val="0"/>
      <w:marBottom w:val="0"/>
      <w:divBdr>
        <w:top w:val="none" w:sz="0" w:space="0" w:color="auto"/>
        <w:left w:val="none" w:sz="0" w:space="0" w:color="auto"/>
        <w:bottom w:val="none" w:sz="0" w:space="0" w:color="auto"/>
        <w:right w:val="none" w:sz="0" w:space="0" w:color="auto"/>
      </w:divBdr>
      <w:divsChild>
        <w:div w:id="1806969304">
          <w:marLeft w:val="0"/>
          <w:marRight w:val="0"/>
          <w:marTop w:val="0"/>
          <w:marBottom w:val="0"/>
          <w:divBdr>
            <w:top w:val="none" w:sz="0" w:space="0" w:color="auto"/>
            <w:left w:val="none" w:sz="0" w:space="0" w:color="auto"/>
            <w:bottom w:val="none" w:sz="0" w:space="0" w:color="auto"/>
            <w:right w:val="none" w:sz="0" w:space="0" w:color="auto"/>
          </w:divBdr>
        </w:div>
      </w:divsChild>
    </w:div>
    <w:div w:id="1426658603">
      <w:bodyDiv w:val="1"/>
      <w:marLeft w:val="0"/>
      <w:marRight w:val="0"/>
      <w:marTop w:val="0"/>
      <w:marBottom w:val="0"/>
      <w:divBdr>
        <w:top w:val="none" w:sz="0" w:space="0" w:color="auto"/>
        <w:left w:val="none" w:sz="0" w:space="0" w:color="auto"/>
        <w:bottom w:val="none" w:sz="0" w:space="0" w:color="auto"/>
        <w:right w:val="none" w:sz="0" w:space="0" w:color="auto"/>
      </w:divBdr>
    </w:div>
    <w:div w:id="1459495358">
      <w:bodyDiv w:val="1"/>
      <w:marLeft w:val="0"/>
      <w:marRight w:val="0"/>
      <w:marTop w:val="0"/>
      <w:marBottom w:val="0"/>
      <w:divBdr>
        <w:top w:val="none" w:sz="0" w:space="0" w:color="auto"/>
        <w:left w:val="none" w:sz="0" w:space="0" w:color="auto"/>
        <w:bottom w:val="none" w:sz="0" w:space="0" w:color="auto"/>
        <w:right w:val="none" w:sz="0" w:space="0" w:color="auto"/>
      </w:divBdr>
      <w:divsChild>
        <w:div w:id="2142115667">
          <w:marLeft w:val="0"/>
          <w:marRight w:val="0"/>
          <w:marTop w:val="0"/>
          <w:marBottom w:val="0"/>
          <w:divBdr>
            <w:top w:val="none" w:sz="0" w:space="0" w:color="auto"/>
            <w:left w:val="none" w:sz="0" w:space="0" w:color="auto"/>
            <w:bottom w:val="none" w:sz="0" w:space="0" w:color="auto"/>
            <w:right w:val="none" w:sz="0" w:space="0" w:color="auto"/>
          </w:divBdr>
        </w:div>
      </w:divsChild>
    </w:div>
    <w:div w:id="1606688871">
      <w:bodyDiv w:val="1"/>
      <w:marLeft w:val="0"/>
      <w:marRight w:val="0"/>
      <w:marTop w:val="0"/>
      <w:marBottom w:val="0"/>
      <w:divBdr>
        <w:top w:val="none" w:sz="0" w:space="0" w:color="auto"/>
        <w:left w:val="none" w:sz="0" w:space="0" w:color="auto"/>
        <w:bottom w:val="none" w:sz="0" w:space="0" w:color="auto"/>
        <w:right w:val="none" w:sz="0" w:space="0" w:color="auto"/>
      </w:divBdr>
    </w:div>
    <w:div w:id="1705399860">
      <w:bodyDiv w:val="1"/>
      <w:marLeft w:val="0"/>
      <w:marRight w:val="0"/>
      <w:marTop w:val="0"/>
      <w:marBottom w:val="0"/>
      <w:divBdr>
        <w:top w:val="none" w:sz="0" w:space="0" w:color="auto"/>
        <w:left w:val="none" w:sz="0" w:space="0" w:color="auto"/>
        <w:bottom w:val="none" w:sz="0" w:space="0" w:color="auto"/>
        <w:right w:val="none" w:sz="0" w:space="0" w:color="auto"/>
      </w:divBdr>
    </w:div>
    <w:div w:id="1709529215">
      <w:bodyDiv w:val="1"/>
      <w:marLeft w:val="0"/>
      <w:marRight w:val="0"/>
      <w:marTop w:val="0"/>
      <w:marBottom w:val="0"/>
      <w:divBdr>
        <w:top w:val="none" w:sz="0" w:space="0" w:color="auto"/>
        <w:left w:val="none" w:sz="0" w:space="0" w:color="auto"/>
        <w:bottom w:val="none" w:sz="0" w:space="0" w:color="auto"/>
        <w:right w:val="none" w:sz="0" w:space="0" w:color="auto"/>
      </w:divBdr>
      <w:divsChild>
        <w:div w:id="932006660">
          <w:marLeft w:val="0"/>
          <w:marRight w:val="0"/>
          <w:marTop w:val="0"/>
          <w:marBottom w:val="0"/>
          <w:divBdr>
            <w:top w:val="none" w:sz="0" w:space="0" w:color="auto"/>
            <w:left w:val="none" w:sz="0" w:space="0" w:color="auto"/>
            <w:bottom w:val="none" w:sz="0" w:space="0" w:color="auto"/>
            <w:right w:val="none" w:sz="0" w:space="0" w:color="auto"/>
          </w:divBdr>
        </w:div>
      </w:divsChild>
    </w:div>
    <w:div w:id="1980837837">
      <w:bodyDiv w:val="1"/>
      <w:marLeft w:val="0"/>
      <w:marRight w:val="0"/>
      <w:marTop w:val="0"/>
      <w:marBottom w:val="0"/>
      <w:divBdr>
        <w:top w:val="none" w:sz="0" w:space="0" w:color="auto"/>
        <w:left w:val="none" w:sz="0" w:space="0" w:color="auto"/>
        <w:bottom w:val="none" w:sz="0" w:space="0" w:color="auto"/>
        <w:right w:val="none" w:sz="0" w:space="0" w:color="auto"/>
      </w:divBdr>
    </w:div>
    <w:div w:id="1988050432">
      <w:bodyDiv w:val="1"/>
      <w:marLeft w:val="0"/>
      <w:marRight w:val="0"/>
      <w:marTop w:val="0"/>
      <w:marBottom w:val="0"/>
      <w:divBdr>
        <w:top w:val="none" w:sz="0" w:space="0" w:color="auto"/>
        <w:left w:val="none" w:sz="0" w:space="0" w:color="auto"/>
        <w:bottom w:val="none" w:sz="0" w:space="0" w:color="auto"/>
        <w:right w:val="none" w:sz="0" w:space="0" w:color="auto"/>
      </w:divBdr>
      <w:divsChild>
        <w:div w:id="482548254">
          <w:marLeft w:val="0"/>
          <w:marRight w:val="0"/>
          <w:marTop w:val="0"/>
          <w:marBottom w:val="0"/>
          <w:divBdr>
            <w:top w:val="none" w:sz="0" w:space="0" w:color="auto"/>
            <w:left w:val="none" w:sz="0" w:space="0" w:color="auto"/>
            <w:bottom w:val="none" w:sz="0" w:space="0" w:color="auto"/>
            <w:right w:val="none" w:sz="0" w:space="0" w:color="auto"/>
          </w:divBdr>
        </w:div>
      </w:divsChild>
    </w:div>
    <w:div w:id="1996911007">
      <w:bodyDiv w:val="1"/>
      <w:marLeft w:val="0"/>
      <w:marRight w:val="0"/>
      <w:marTop w:val="0"/>
      <w:marBottom w:val="0"/>
      <w:divBdr>
        <w:top w:val="none" w:sz="0" w:space="0" w:color="auto"/>
        <w:left w:val="none" w:sz="0" w:space="0" w:color="auto"/>
        <w:bottom w:val="none" w:sz="0" w:space="0" w:color="auto"/>
        <w:right w:val="none" w:sz="0" w:space="0" w:color="auto"/>
      </w:divBdr>
      <w:divsChild>
        <w:div w:id="769816764">
          <w:marLeft w:val="0"/>
          <w:marRight w:val="0"/>
          <w:marTop w:val="0"/>
          <w:marBottom w:val="0"/>
          <w:divBdr>
            <w:top w:val="none" w:sz="0" w:space="0" w:color="auto"/>
            <w:left w:val="none" w:sz="0" w:space="0" w:color="auto"/>
            <w:bottom w:val="none" w:sz="0" w:space="0" w:color="auto"/>
            <w:right w:val="none" w:sz="0" w:space="0" w:color="auto"/>
          </w:divBdr>
        </w:div>
      </w:divsChild>
    </w:div>
    <w:div w:id="2001302412">
      <w:bodyDiv w:val="1"/>
      <w:marLeft w:val="0"/>
      <w:marRight w:val="0"/>
      <w:marTop w:val="0"/>
      <w:marBottom w:val="0"/>
      <w:divBdr>
        <w:top w:val="none" w:sz="0" w:space="0" w:color="auto"/>
        <w:left w:val="none" w:sz="0" w:space="0" w:color="auto"/>
        <w:bottom w:val="none" w:sz="0" w:space="0" w:color="auto"/>
        <w:right w:val="none" w:sz="0" w:space="0" w:color="auto"/>
      </w:divBdr>
    </w:div>
    <w:div w:id="2033335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doi.org/10.1097/JCMA.0000000000000900" TargetMode="Externa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doi.org/10.1145/3706598.3713564" TargetMode="External"/><Relationship Id="rId17" Type="http://schemas.openxmlformats.org/officeDocument/2006/relationships/hyperlink" Target="https://colab.research.google.com/drive/16fXURW9lybz-vwVhE-xsu5RkKlm8bKEK?usp=sharing" TargetMode="Externa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xforman@mail.muni.cz" TargetMode="External"/><Relationship Id="rId5" Type="http://schemas.openxmlformats.org/officeDocument/2006/relationships/styles" Target="styles.xml"/><Relationship Id="rId15" Type="http://schemas.openxmlformats.org/officeDocument/2006/relationships/hyperlink" Target="https://doi.org/10.4300/JGME-D-12-00156.1" TargetMode="External"/><Relationship Id="rId10" Type="http://schemas.openxmlformats.org/officeDocument/2006/relationships/hyperlink" Target="https://stream.massey.ac.nz/course/view.php?id=74914" TargetMode="Externa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doi.org/10.1111/1467-9922.002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47F892DC00D1B941AF9D8C886F87D21A" ma:contentTypeVersion="15" ma:contentTypeDescription="Vytvoří nový dokument" ma:contentTypeScope="" ma:versionID="5b1d9fbafa2a66b17332db63e1c7724f">
  <xsd:schema xmlns:xsd="http://www.w3.org/2001/XMLSchema" xmlns:xs="http://www.w3.org/2001/XMLSchema" xmlns:p="http://schemas.microsoft.com/office/2006/metadata/properties" xmlns:ns3="81b0d7d3-03a4-45d7-a633-b486b0a29e22" xmlns:ns4="ada8a008-7740-4e61-804a-5cd8da50e325" targetNamespace="http://schemas.microsoft.com/office/2006/metadata/properties" ma:root="true" ma:fieldsID="66385a41009ee0f5d837fa483383c0e2" ns3:_="" ns4:_="">
    <xsd:import namespace="81b0d7d3-03a4-45d7-a633-b486b0a29e22"/>
    <xsd:import namespace="ada8a008-7740-4e61-804a-5cd8da50e325"/>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_activity"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b0d7d3-03a4-45d7-a633-b486b0a29e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da8a008-7740-4e61-804a-5cd8da50e325" elementFormDefault="qualified">
    <xsd:import namespace="http://schemas.microsoft.com/office/2006/documentManagement/types"/>
    <xsd:import namespace="http://schemas.microsoft.com/office/infopath/2007/PartnerControls"/>
    <xsd:element name="SharedWithUsers" ma:index="17" nillable="true" ma:displayName="Sdílí se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dílené s podrobnostmi" ma:internalName="SharedWithDetails" ma:readOnly="true">
      <xsd:simpleType>
        <xsd:restriction base="dms:Note">
          <xsd:maxLength value="255"/>
        </xsd:restriction>
      </xsd:simpleType>
    </xsd:element>
    <xsd:element name="SharingHintHash" ma:index="19" nillable="true" ma:displayName="Hodnota hash upozornění na sdílení"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81b0d7d3-03a4-45d7-a633-b486b0a29e22" xsi:nil="true"/>
  </documentManagement>
</p:properties>
</file>

<file path=customXml/itemProps1.xml><?xml version="1.0" encoding="utf-8"?>
<ds:datastoreItem xmlns:ds="http://schemas.openxmlformats.org/officeDocument/2006/customXml" ds:itemID="{D566F277-31DB-4821-ACF0-6E551D28A3A2}">
  <ds:schemaRefs>
    <ds:schemaRef ds:uri="http://schemas.microsoft.com/sharepoint/v3/contenttype/forms"/>
  </ds:schemaRefs>
</ds:datastoreItem>
</file>

<file path=customXml/itemProps2.xml><?xml version="1.0" encoding="utf-8"?>
<ds:datastoreItem xmlns:ds="http://schemas.openxmlformats.org/officeDocument/2006/customXml" ds:itemID="{FD663526-28B7-44F4-A282-3A480EE6CC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b0d7d3-03a4-45d7-a633-b486b0a29e22"/>
    <ds:schemaRef ds:uri="ada8a008-7740-4e61-804a-5cd8da50e32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0125B0A-4826-4A27-9AF7-881BEFD70FB5}">
  <ds:schemaRefs>
    <ds:schemaRef ds:uri="http://schemas.microsoft.com/office/2006/metadata/properties"/>
    <ds:schemaRef ds:uri="http://schemas.microsoft.com/office/infopath/2007/PartnerControls"/>
    <ds:schemaRef ds:uri="81b0d7d3-03a4-45d7-a633-b486b0a29e22"/>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11</Pages>
  <Words>2595</Words>
  <Characters>14792</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Vojtěch Formánek</dc:creator>
  <cp:keywords/>
  <dc:description/>
  <cp:lastModifiedBy>Vojtěch Formánek</cp:lastModifiedBy>
  <cp:revision>2</cp:revision>
  <dcterms:created xsi:type="dcterms:W3CDTF">2025-12-27T19:41:00Z</dcterms:created>
  <dcterms:modified xsi:type="dcterms:W3CDTF">2025-12-27T19:41:00Z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9a5b171f-f0b1-44c5-833f-248ac8bef074</vt:lpwstr>
  </property>
  <property fmtid="{D5CDD505-2E9C-101B-9397-08002B2CF9AE}" pid="3" name="ContentTypeId">
    <vt:lpwstr>0x01010047F892DC00D1B941AF9D8C886F87D21A</vt:lpwstr>
  </property>
</Properties>
</file>