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F8E" w:rsidRDefault="004E1F8E" w:rsidP="004E1F8E">
      <w:pPr>
        <w:widowControl/>
        <w:autoSpaceDE/>
        <w:autoSpaceDN/>
        <w:adjustRightInd/>
        <w:jc w:val="center"/>
        <w:rPr>
          <w:rFonts w:eastAsia="Times New Roman"/>
          <w:b/>
          <w:szCs w:val="20"/>
          <w:lang w:eastAsia="en-US"/>
        </w:rPr>
      </w:pPr>
      <w:r>
        <w:rPr>
          <w:rFonts w:eastAsia="Times New Roman"/>
          <w:b/>
          <w:szCs w:val="20"/>
          <w:lang w:eastAsia="en-US"/>
        </w:rPr>
        <w:t>Foundations of International Business</w:t>
      </w:r>
    </w:p>
    <w:p w:rsidR="004E1F8E" w:rsidRDefault="004E1F8E" w:rsidP="004E1F8E">
      <w:pPr>
        <w:widowControl/>
        <w:autoSpaceDE/>
        <w:autoSpaceDN/>
        <w:adjustRightInd/>
        <w:jc w:val="center"/>
        <w:rPr>
          <w:rFonts w:eastAsia="Times New Roman"/>
          <w:b/>
          <w:szCs w:val="20"/>
          <w:lang w:eastAsia="en-US"/>
        </w:rPr>
      </w:pPr>
      <w:r>
        <w:rPr>
          <w:rFonts w:eastAsia="Times New Roman"/>
          <w:b/>
          <w:szCs w:val="20"/>
          <w:lang w:eastAsia="en-US"/>
        </w:rPr>
        <w:t>IB 320f</w:t>
      </w:r>
    </w:p>
    <w:p w:rsidR="004E1F8E" w:rsidRPr="004E1F8E" w:rsidRDefault="004E1F8E" w:rsidP="00F85342">
      <w:pPr>
        <w:widowControl/>
        <w:autoSpaceDE/>
        <w:autoSpaceDN/>
        <w:adjustRightInd/>
        <w:jc w:val="center"/>
        <w:rPr>
          <w:rFonts w:eastAsia="Times New Roman"/>
          <w:b/>
          <w:szCs w:val="20"/>
          <w:lang w:eastAsia="en-US"/>
        </w:rPr>
      </w:pPr>
      <w:r w:rsidRPr="004E1F8E">
        <w:rPr>
          <w:rFonts w:eastAsia="Times New Roman"/>
          <w:b/>
          <w:szCs w:val="20"/>
          <w:lang w:eastAsia="en-US"/>
        </w:rPr>
        <w:t>Fall 2013</w:t>
      </w:r>
    </w:p>
    <w:p w:rsidR="004E1F8E" w:rsidRPr="004E1F8E" w:rsidRDefault="004E1F8E" w:rsidP="004E1F8E">
      <w:pPr>
        <w:widowControl/>
        <w:autoSpaceDE/>
        <w:autoSpaceDN/>
        <w:adjustRightInd/>
        <w:jc w:val="center"/>
        <w:rPr>
          <w:rFonts w:eastAsia="Times New Roman"/>
          <w:b/>
          <w:szCs w:val="20"/>
          <w:lang w:eastAsia="en-US"/>
        </w:rPr>
      </w:pPr>
    </w:p>
    <w:p w:rsidR="004E1F8E" w:rsidRPr="004E1F8E" w:rsidRDefault="004E1F8E" w:rsidP="004E1F8E">
      <w:pPr>
        <w:widowControl/>
        <w:autoSpaceDE/>
        <w:autoSpaceDN/>
        <w:adjustRightInd/>
        <w:rPr>
          <w:rFonts w:eastAsia="Times New Roman"/>
          <w:szCs w:val="20"/>
          <w:lang w:eastAsia="en-US"/>
        </w:rPr>
      </w:pPr>
    </w:p>
    <w:p w:rsidR="004E1F8E" w:rsidRPr="004302FC" w:rsidRDefault="004E1F8E" w:rsidP="004E1F8E">
      <w:pPr>
        <w:widowControl/>
        <w:autoSpaceDE/>
        <w:autoSpaceDN/>
        <w:adjustRightInd/>
        <w:rPr>
          <w:rFonts w:eastAsia="Times New Roman"/>
          <w:szCs w:val="20"/>
          <w:lang w:eastAsia="en-US"/>
        </w:rPr>
      </w:pPr>
      <w:r w:rsidRPr="004302FC">
        <w:rPr>
          <w:rFonts w:eastAsia="Times New Roman"/>
          <w:szCs w:val="20"/>
          <w:lang w:eastAsia="en-US"/>
        </w:rPr>
        <w:t>Unique Number:</w:t>
      </w:r>
      <w:r w:rsidRPr="004302FC">
        <w:rPr>
          <w:rFonts w:eastAsia="Times New Roman"/>
          <w:szCs w:val="20"/>
          <w:lang w:eastAsia="en-US"/>
        </w:rPr>
        <w:tab/>
        <w:t>0</w:t>
      </w:r>
      <w:r w:rsidR="004302FC" w:rsidRPr="004302FC">
        <w:rPr>
          <w:rFonts w:eastAsia="Times New Roman"/>
          <w:szCs w:val="20"/>
          <w:lang w:eastAsia="en-US"/>
        </w:rPr>
        <w:t>4910</w:t>
      </w:r>
    </w:p>
    <w:p w:rsidR="004E1F8E" w:rsidRPr="004E1F8E" w:rsidRDefault="004E1F8E" w:rsidP="004E1F8E">
      <w:pPr>
        <w:widowControl/>
        <w:autoSpaceDE/>
        <w:autoSpaceDN/>
        <w:adjustRightInd/>
        <w:rPr>
          <w:rFonts w:eastAsia="Times New Roman"/>
          <w:szCs w:val="20"/>
          <w:lang w:eastAsia="en-US"/>
        </w:rPr>
      </w:pPr>
      <w:r w:rsidRPr="004E1F8E">
        <w:rPr>
          <w:rFonts w:eastAsia="Times New Roman"/>
          <w:szCs w:val="20"/>
          <w:lang w:eastAsia="en-US"/>
        </w:rPr>
        <w:t>Professor:</w:t>
      </w:r>
      <w:r w:rsidRPr="004E1F8E">
        <w:rPr>
          <w:rFonts w:eastAsia="Times New Roman"/>
          <w:szCs w:val="20"/>
          <w:lang w:eastAsia="en-US"/>
        </w:rPr>
        <w:tab/>
      </w:r>
      <w:r w:rsidRPr="004E1F8E">
        <w:rPr>
          <w:rFonts w:eastAsia="Times New Roman"/>
          <w:szCs w:val="20"/>
          <w:lang w:eastAsia="en-US"/>
        </w:rPr>
        <w:tab/>
        <w:t>Dr. Kate Gillespie</w:t>
      </w:r>
    </w:p>
    <w:p w:rsidR="004E1F8E" w:rsidRPr="004E1F8E" w:rsidRDefault="004E1F8E" w:rsidP="004E1F8E">
      <w:pPr>
        <w:widowControl/>
        <w:autoSpaceDE/>
        <w:autoSpaceDN/>
        <w:adjustRightInd/>
        <w:rPr>
          <w:rFonts w:eastAsia="Times New Roman"/>
          <w:szCs w:val="20"/>
          <w:lang w:eastAsia="en-US"/>
        </w:rPr>
      </w:pPr>
      <w:r w:rsidRPr="004E1F8E">
        <w:rPr>
          <w:rFonts w:eastAsia="Times New Roman"/>
          <w:szCs w:val="20"/>
          <w:lang w:eastAsia="en-US"/>
        </w:rPr>
        <w:t>Date/Time:</w:t>
      </w:r>
      <w:r w:rsidRPr="004E1F8E">
        <w:rPr>
          <w:rFonts w:eastAsia="Times New Roman"/>
          <w:szCs w:val="20"/>
          <w:lang w:eastAsia="en-US"/>
        </w:rPr>
        <w:tab/>
      </w:r>
      <w:r w:rsidRPr="004E1F8E">
        <w:rPr>
          <w:rFonts w:eastAsia="Times New Roman"/>
          <w:szCs w:val="20"/>
          <w:lang w:eastAsia="en-US"/>
        </w:rPr>
        <w:tab/>
        <w:t>M/W 11:00-12:30</w:t>
      </w:r>
    </w:p>
    <w:p w:rsidR="004E1F8E" w:rsidRPr="004E1F8E" w:rsidRDefault="004E1F8E" w:rsidP="004E1F8E">
      <w:pPr>
        <w:widowControl/>
        <w:autoSpaceDE/>
        <w:autoSpaceDN/>
        <w:adjustRightInd/>
        <w:rPr>
          <w:rFonts w:eastAsia="Times New Roman"/>
          <w:szCs w:val="20"/>
          <w:lang w:eastAsia="en-US"/>
        </w:rPr>
      </w:pPr>
      <w:r w:rsidRPr="004E1F8E">
        <w:rPr>
          <w:rFonts w:eastAsia="Times New Roman"/>
          <w:szCs w:val="20"/>
          <w:lang w:eastAsia="en-US"/>
        </w:rPr>
        <w:t>Place:</w:t>
      </w:r>
      <w:r w:rsidRPr="004E1F8E">
        <w:rPr>
          <w:rFonts w:eastAsia="Times New Roman"/>
          <w:szCs w:val="20"/>
          <w:lang w:eastAsia="en-US"/>
        </w:rPr>
        <w:tab/>
      </w:r>
      <w:r w:rsidRPr="004E1F8E">
        <w:rPr>
          <w:rFonts w:eastAsia="Times New Roman"/>
          <w:szCs w:val="20"/>
          <w:lang w:eastAsia="en-US"/>
        </w:rPr>
        <w:tab/>
      </w:r>
      <w:r w:rsidRPr="004E1F8E">
        <w:rPr>
          <w:rFonts w:eastAsia="Times New Roman"/>
          <w:szCs w:val="20"/>
          <w:lang w:eastAsia="en-US"/>
        </w:rPr>
        <w:tab/>
        <w:t>UTC 2.102A</w:t>
      </w:r>
    </w:p>
    <w:p w:rsidR="004E1F8E" w:rsidRPr="004E1F8E" w:rsidRDefault="004E1F8E" w:rsidP="004E1F8E">
      <w:pPr>
        <w:widowControl/>
        <w:autoSpaceDE/>
        <w:autoSpaceDN/>
        <w:adjustRightInd/>
        <w:rPr>
          <w:rFonts w:eastAsia="Times New Roman"/>
          <w:szCs w:val="20"/>
          <w:highlight w:val="yellow"/>
          <w:lang w:eastAsia="en-US"/>
        </w:rPr>
      </w:pPr>
    </w:p>
    <w:p w:rsidR="004E1F8E" w:rsidRPr="004E1F8E" w:rsidRDefault="004E1F8E" w:rsidP="004302FC">
      <w:pPr>
        <w:widowControl/>
        <w:autoSpaceDE/>
        <w:autoSpaceDN/>
        <w:adjustRightInd/>
        <w:ind w:left="2160" w:hanging="2160"/>
        <w:rPr>
          <w:rFonts w:eastAsia="Times New Roman"/>
          <w:i/>
          <w:szCs w:val="20"/>
          <w:lang w:eastAsia="en-US"/>
        </w:rPr>
      </w:pPr>
      <w:r w:rsidRPr="004302FC">
        <w:rPr>
          <w:rFonts w:eastAsia="Times New Roman"/>
          <w:szCs w:val="20"/>
          <w:lang w:eastAsia="en-US"/>
        </w:rPr>
        <w:t>Required Text:</w:t>
      </w:r>
      <w:r w:rsidRPr="004E1F8E">
        <w:rPr>
          <w:rFonts w:eastAsia="Times New Roman"/>
          <w:szCs w:val="20"/>
          <w:lang w:eastAsia="en-US"/>
        </w:rPr>
        <w:t xml:space="preserve"> </w:t>
      </w:r>
      <w:r w:rsidR="004302FC">
        <w:rPr>
          <w:rFonts w:eastAsia="Times New Roman"/>
          <w:szCs w:val="20"/>
          <w:lang w:eastAsia="en-US"/>
        </w:rPr>
        <w:tab/>
      </w:r>
      <w:proofErr w:type="spellStart"/>
      <w:r w:rsidR="004302FC">
        <w:rPr>
          <w:rFonts w:eastAsia="Times New Roman"/>
          <w:szCs w:val="20"/>
          <w:lang w:eastAsia="en-US"/>
        </w:rPr>
        <w:t>Cavusgil</w:t>
      </w:r>
      <w:proofErr w:type="spellEnd"/>
      <w:r w:rsidR="004302FC">
        <w:rPr>
          <w:rFonts w:eastAsia="Times New Roman"/>
          <w:szCs w:val="20"/>
          <w:lang w:eastAsia="en-US"/>
        </w:rPr>
        <w:t>/Knight/</w:t>
      </w:r>
      <w:proofErr w:type="spellStart"/>
      <w:r w:rsidR="004302FC">
        <w:rPr>
          <w:rFonts w:eastAsia="Times New Roman"/>
          <w:szCs w:val="20"/>
          <w:lang w:eastAsia="en-US"/>
        </w:rPr>
        <w:t>Riesenberger</w:t>
      </w:r>
      <w:proofErr w:type="spellEnd"/>
      <w:r w:rsidR="004302FC">
        <w:rPr>
          <w:rFonts w:eastAsia="Times New Roman"/>
          <w:szCs w:val="20"/>
          <w:lang w:eastAsia="en-US"/>
        </w:rPr>
        <w:t xml:space="preserve">, </w:t>
      </w:r>
      <w:r w:rsidR="004302FC" w:rsidRPr="004302FC">
        <w:rPr>
          <w:rFonts w:eastAsia="Times New Roman"/>
          <w:i/>
          <w:szCs w:val="20"/>
          <w:lang w:eastAsia="en-US"/>
        </w:rPr>
        <w:t>International Business: The New Realities</w:t>
      </w:r>
      <w:r w:rsidR="004302FC">
        <w:rPr>
          <w:rFonts w:eastAsia="Times New Roman"/>
          <w:szCs w:val="20"/>
          <w:lang w:eastAsia="en-US"/>
        </w:rPr>
        <w:t xml:space="preserve"> 3</w:t>
      </w:r>
      <w:r w:rsidR="004302FC" w:rsidRPr="004302FC">
        <w:rPr>
          <w:rFonts w:eastAsia="Times New Roman"/>
          <w:szCs w:val="20"/>
          <w:vertAlign w:val="superscript"/>
          <w:lang w:eastAsia="en-US"/>
        </w:rPr>
        <w:t>rd</w:t>
      </w:r>
      <w:r w:rsidR="004302FC">
        <w:rPr>
          <w:rFonts w:eastAsia="Times New Roman"/>
          <w:szCs w:val="20"/>
          <w:lang w:eastAsia="en-US"/>
        </w:rPr>
        <w:t xml:space="preserve"> edition (Pearson)</w:t>
      </w:r>
    </w:p>
    <w:p w:rsidR="004E1F8E" w:rsidRPr="004E1F8E" w:rsidRDefault="004E1F8E" w:rsidP="004E1F8E">
      <w:pPr>
        <w:widowControl/>
        <w:autoSpaceDE/>
        <w:autoSpaceDN/>
        <w:adjustRightInd/>
        <w:ind w:left="720"/>
        <w:rPr>
          <w:rFonts w:eastAsia="Times New Roman"/>
          <w:szCs w:val="20"/>
          <w:lang w:eastAsia="en-US"/>
        </w:rPr>
      </w:pPr>
    </w:p>
    <w:p w:rsidR="004E1F8E" w:rsidRPr="004E1F8E" w:rsidRDefault="004E1F8E" w:rsidP="004E1F8E">
      <w:pPr>
        <w:widowControl/>
        <w:autoSpaceDE/>
        <w:autoSpaceDN/>
        <w:adjustRightInd/>
        <w:rPr>
          <w:rFonts w:eastAsia="Times New Roman"/>
          <w:i/>
          <w:szCs w:val="20"/>
          <w:lang w:eastAsia="en-US"/>
        </w:rPr>
      </w:pPr>
    </w:p>
    <w:p w:rsidR="004E1F8E" w:rsidRPr="004E1F8E" w:rsidRDefault="004E1F8E" w:rsidP="004E1F8E">
      <w:pPr>
        <w:keepNext/>
        <w:widowControl/>
        <w:overflowPunct w:val="0"/>
        <w:textAlignment w:val="baseline"/>
        <w:outlineLvl w:val="0"/>
        <w:rPr>
          <w:rFonts w:eastAsia="Times New Roman"/>
          <w:szCs w:val="20"/>
          <w:lang w:eastAsia="en-US"/>
        </w:rPr>
      </w:pPr>
      <w:r w:rsidRPr="004E1F8E">
        <w:rPr>
          <w:rFonts w:eastAsia="Times New Roman"/>
          <w:szCs w:val="20"/>
          <w:lang w:eastAsia="en-US"/>
        </w:rPr>
        <w:t>Office Hours:</w:t>
      </w:r>
      <w:r w:rsidRPr="004E1F8E">
        <w:rPr>
          <w:rFonts w:eastAsia="Times New Roman"/>
          <w:szCs w:val="20"/>
          <w:lang w:eastAsia="en-US"/>
        </w:rPr>
        <w:tab/>
      </w:r>
      <w:r w:rsidRPr="004E1F8E">
        <w:rPr>
          <w:rFonts w:eastAsia="Times New Roman"/>
          <w:szCs w:val="20"/>
          <w:lang w:eastAsia="en-US"/>
        </w:rPr>
        <w:tab/>
        <w:t xml:space="preserve">M/W 5:00-6:00 and T/TH 3:30-5:30 </w:t>
      </w:r>
    </w:p>
    <w:p w:rsidR="004E1F8E" w:rsidRPr="004E1F8E" w:rsidRDefault="004E1F8E" w:rsidP="004E1F8E">
      <w:pPr>
        <w:widowControl/>
        <w:autoSpaceDE/>
        <w:autoSpaceDN/>
        <w:adjustRightInd/>
        <w:rPr>
          <w:rFonts w:eastAsia="Times New Roman"/>
          <w:szCs w:val="20"/>
          <w:lang w:eastAsia="en-US"/>
        </w:rPr>
      </w:pPr>
      <w:r w:rsidRPr="004E1F8E">
        <w:rPr>
          <w:rFonts w:eastAsia="Times New Roman"/>
          <w:szCs w:val="20"/>
          <w:lang w:eastAsia="en-US"/>
        </w:rPr>
        <w:t xml:space="preserve">Office: </w:t>
      </w:r>
      <w:r w:rsidRPr="004E1F8E">
        <w:rPr>
          <w:rFonts w:eastAsia="Times New Roman"/>
          <w:szCs w:val="20"/>
          <w:lang w:eastAsia="en-US"/>
        </w:rPr>
        <w:tab/>
      </w:r>
      <w:r w:rsidRPr="004E1F8E">
        <w:rPr>
          <w:rFonts w:eastAsia="Times New Roman"/>
          <w:szCs w:val="20"/>
          <w:lang w:eastAsia="en-US"/>
        </w:rPr>
        <w:tab/>
        <w:t>CBA 7.258</w:t>
      </w:r>
      <w:r w:rsidRPr="004E1F8E">
        <w:rPr>
          <w:rFonts w:eastAsia="Times New Roman"/>
          <w:szCs w:val="20"/>
          <w:lang w:eastAsia="en-US"/>
        </w:rPr>
        <w:tab/>
      </w:r>
      <w:r w:rsidRPr="004E1F8E">
        <w:rPr>
          <w:rFonts w:eastAsia="Times New Roman"/>
          <w:szCs w:val="20"/>
          <w:lang w:eastAsia="en-US"/>
        </w:rPr>
        <w:tab/>
      </w:r>
      <w:r w:rsidRPr="004E1F8E">
        <w:rPr>
          <w:rFonts w:eastAsia="Times New Roman"/>
          <w:szCs w:val="20"/>
          <w:lang w:eastAsia="en-US"/>
        </w:rPr>
        <w:tab/>
        <w:t xml:space="preserve"> </w:t>
      </w:r>
    </w:p>
    <w:p w:rsidR="004E1F8E" w:rsidRPr="004E1F8E" w:rsidRDefault="004E1F8E" w:rsidP="004E1F8E">
      <w:pPr>
        <w:widowControl/>
        <w:autoSpaceDE/>
        <w:autoSpaceDN/>
        <w:adjustRightInd/>
        <w:rPr>
          <w:rFonts w:eastAsia="Times New Roman"/>
          <w:szCs w:val="20"/>
          <w:lang w:eastAsia="en-US"/>
        </w:rPr>
      </w:pPr>
      <w:r w:rsidRPr="004E1F8E">
        <w:rPr>
          <w:rFonts w:eastAsia="Times New Roman"/>
          <w:szCs w:val="20"/>
          <w:lang w:eastAsia="en-US"/>
        </w:rPr>
        <w:t>Phone:</w:t>
      </w:r>
      <w:r w:rsidRPr="004E1F8E">
        <w:rPr>
          <w:rFonts w:eastAsia="Times New Roman"/>
          <w:szCs w:val="20"/>
          <w:lang w:eastAsia="en-US"/>
        </w:rPr>
        <w:tab/>
      </w:r>
      <w:r w:rsidRPr="004E1F8E">
        <w:rPr>
          <w:rFonts w:eastAsia="Times New Roman"/>
          <w:szCs w:val="20"/>
          <w:lang w:eastAsia="en-US"/>
        </w:rPr>
        <w:tab/>
      </w:r>
      <w:r w:rsidRPr="004E1F8E">
        <w:rPr>
          <w:rFonts w:eastAsia="Times New Roman"/>
          <w:szCs w:val="20"/>
          <w:lang w:eastAsia="en-US"/>
        </w:rPr>
        <w:tab/>
        <w:t>471-5438</w:t>
      </w:r>
    </w:p>
    <w:p w:rsidR="004E1F8E" w:rsidRPr="004E1F8E" w:rsidRDefault="004E1F8E" w:rsidP="004E1F8E">
      <w:pPr>
        <w:widowControl/>
        <w:autoSpaceDE/>
        <w:autoSpaceDN/>
        <w:adjustRightInd/>
        <w:rPr>
          <w:rFonts w:eastAsia="Times New Roman"/>
          <w:color w:val="0000FF"/>
          <w:szCs w:val="20"/>
          <w:u w:val="single"/>
          <w:lang w:eastAsia="en-US"/>
        </w:rPr>
      </w:pPr>
      <w:proofErr w:type="gramStart"/>
      <w:r w:rsidRPr="004E1F8E">
        <w:rPr>
          <w:rFonts w:eastAsia="Times New Roman"/>
          <w:szCs w:val="20"/>
          <w:lang w:eastAsia="en-US"/>
        </w:rPr>
        <w:t>e-mail</w:t>
      </w:r>
      <w:proofErr w:type="gramEnd"/>
      <w:r w:rsidRPr="004E1F8E">
        <w:rPr>
          <w:rFonts w:eastAsia="Times New Roman"/>
          <w:szCs w:val="20"/>
          <w:lang w:eastAsia="en-US"/>
        </w:rPr>
        <w:t>:</w:t>
      </w:r>
      <w:r w:rsidRPr="004E1F8E">
        <w:rPr>
          <w:rFonts w:eastAsia="Times New Roman"/>
          <w:szCs w:val="20"/>
          <w:lang w:eastAsia="en-US"/>
        </w:rPr>
        <w:tab/>
      </w:r>
      <w:r w:rsidRPr="004E1F8E">
        <w:rPr>
          <w:rFonts w:eastAsia="Times New Roman"/>
          <w:szCs w:val="20"/>
          <w:lang w:eastAsia="en-US"/>
        </w:rPr>
        <w:tab/>
      </w:r>
      <w:r w:rsidRPr="004E1F8E">
        <w:rPr>
          <w:rFonts w:eastAsia="Times New Roman"/>
          <w:szCs w:val="20"/>
          <w:lang w:eastAsia="en-US"/>
        </w:rPr>
        <w:tab/>
      </w:r>
      <w:r w:rsidRPr="004E1F8E">
        <w:rPr>
          <w:rFonts w:eastAsia="Times New Roman"/>
          <w:color w:val="0000FF"/>
          <w:szCs w:val="20"/>
          <w:u w:val="single"/>
          <w:lang w:eastAsia="en-US"/>
        </w:rPr>
        <w:t>kate.gillespie@mccombs.utexas.edu</w:t>
      </w:r>
    </w:p>
    <w:p w:rsidR="004E1F8E" w:rsidRPr="004E1F8E" w:rsidRDefault="004E1F8E" w:rsidP="004E1F8E">
      <w:pPr>
        <w:widowControl/>
        <w:autoSpaceDE/>
        <w:autoSpaceDN/>
        <w:adjustRightInd/>
        <w:rPr>
          <w:rFonts w:eastAsia="Times New Roman"/>
          <w:szCs w:val="20"/>
          <w:lang w:eastAsia="en-US"/>
        </w:rPr>
      </w:pPr>
    </w:p>
    <w:p w:rsidR="004E1F8E" w:rsidRPr="004E1F8E" w:rsidRDefault="004E1F8E" w:rsidP="004E1F8E">
      <w:pPr>
        <w:widowControl/>
        <w:autoSpaceDE/>
        <w:autoSpaceDN/>
        <w:adjustRightInd/>
        <w:rPr>
          <w:rFonts w:eastAsia="Times New Roman"/>
          <w:color w:val="0000FF"/>
          <w:szCs w:val="20"/>
          <w:u w:val="single"/>
          <w:lang w:eastAsia="en-US"/>
        </w:rPr>
      </w:pPr>
    </w:p>
    <w:p w:rsidR="004E1F8E" w:rsidRPr="004E1F8E" w:rsidRDefault="004E1F8E" w:rsidP="004E1F8E">
      <w:pPr>
        <w:widowControl/>
        <w:autoSpaceDE/>
        <w:autoSpaceDN/>
        <w:adjustRightInd/>
        <w:rPr>
          <w:rFonts w:eastAsia="Times New Roman"/>
          <w:szCs w:val="20"/>
          <w:lang w:eastAsia="en-US"/>
        </w:rPr>
      </w:pPr>
      <w:r w:rsidRPr="004E1F8E">
        <w:rPr>
          <w:rFonts w:eastAsia="Times New Roman"/>
          <w:szCs w:val="20"/>
          <w:lang w:eastAsia="en-US"/>
        </w:rPr>
        <w:t>Assistant:</w:t>
      </w:r>
      <w:r w:rsidRPr="004E1F8E">
        <w:rPr>
          <w:rFonts w:eastAsia="Times New Roman"/>
          <w:szCs w:val="20"/>
          <w:lang w:eastAsia="en-US"/>
        </w:rPr>
        <w:tab/>
      </w:r>
      <w:r w:rsidRPr="004E1F8E">
        <w:rPr>
          <w:rFonts w:eastAsia="Times New Roman"/>
          <w:szCs w:val="20"/>
          <w:lang w:eastAsia="en-US"/>
        </w:rPr>
        <w:tab/>
        <w:t xml:space="preserve">TBA </w:t>
      </w:r>
    </w:p>
    <w:p w:rsidR="004E1F8E" w:rsidRPr="004E1F8E" w:rsidRDefault="004E1F8E" w:rsidP="004E1F8E">
      <w:pPr>
        <w:widowControl/>
        <w:autoSpaceDE/>
        <w:autoSpaceDN/>
        <w:adjustRightInd/>
        <w:rPr>
          <w:rFonts w:eastAsia="Times New Roman"/>
          <w:szCs w:val="20"/>
          <w:lang w:eastAsia="en-US"/>
        </w:rPr>
      </w:pPr>
      <w:proofErr w:type="gramStart"/>
      <w:r w:rsidRPr="004E1F8E">
        <w:rPr>
          <w:rFonts w:eastAsia="Times New Roman"/>
          <w:szCs w:val="20"/>
          <w:lang w:eastAsia="en-US"/>
        </w:rPr>
        <w:t>e-mail</w:t>
      </w:r>
      <w:proofErr w:type="gramEnd"/>
      <w:r w:rsidRPr="004E1F8E">
        <w:rPr>
          <w:rFonts w:eastAsia="Times New Roman"/>
          <w:szCs w:val="20"/>
          <w:lang w:eastAsia="en-US"/>
        </w:rPr>
        <w:t>:</w:t>
      </w:r>
      <w:r w:rsidRPr="004E1F8E">
        <w:rPr>
          <w:rFonts w:eastAsia="Times New Roman"/>
          <w:szCs w:val="20"/>
          <w:lang w:eastAsia="en-US"/>
        </w:rPr>
        <w:tab/>
      </w:r>
      <w:r w:rsidRPr="004E1F8E">
        <w:rPr>
          <w:rFonts w:eastAsia="Times New Roman"/>
          <w:szCs w:val="20"/>
          <w:lang w:eastAsia="en-US"/>
        </w:rPr>
        <w:tab/>
      </w:r>
      <w:r w:rsidRPr="004E1F8E">
        <w:rPr>
          <w:rFonts w:eastAsia="Times New Roman"/>
          <w:szCs w:val="20"/>
          <w:lang w:eastAsia="en-US"/>
        </w:rPr>
        <w:tab/>
        <w:t xml:space="preserve">TBA </w:t>
      </w:r>
    </w:p>
    <w:p w:rsidR="004E1F8E" w:rsidRPr="004E1F8E" w:rsidRDefault="004E1F8E" w:rsidP="004E1F8E">
      <w:pPr>
        <w:widowControl/>
        <w:autoSpaceDE/>
        <w:autoSpaceDN/>
        <w:adjustRightInd/>
        <w:rPr>
          <w:rFonts w:eastAsia="Times New Roman"/>
          <w:color w:val="0000FF"/>
          <w:szCs w:val="20"/>
          <w:u w:val="single"/>
          <w:lang w:eastAsia="en-US"/>
        </w:rPr>
      </w:pPr>
    </w:p>
    <w:p w:rsidR="004E1F8E" w:rsidRDefault="004E1F8E" w:rsidP="00F2730F">
      <w:pPr>
        <w:spacing w:line="360" w:lineRule="auto"/>
        <w:rPr>
          <w:rFonts w:eastAsia="Malgun Gothic"/>
          <w:b/>
          <w:bCs/>
          <w:lang w:eastAsia="ko-KR"/>
        </w:rPr>
      </w:pPr>
    </w:p>
    <w:p w:rsidR="00F2730F" w:rsidRPr="000F63F5" w:rsidRDefault="00F2730F" w:rsidP="00F2730F">
      <w:pPr>
        <w:spacing w:line="360" w:lineRule="auto"/>
        <w:rPr>
          <w:rFonts w:eastAsia="Malgun Gothic"/>
          <w:b/>
          <w:bCs/>
          <w:lang w:eastAsia="ko-KR"/>
        </w:rPr>
      </w:pPr>
      <w:r w:rsidRPr="000F63F5">
        <w:rPr>
          <w:rFonts w:eastAsia="Malgun Gothic" w:hint="eastAsia"/>
          <w:b/>
          <w:bCs/>
          <w:lang w:eastAsia="ko-KR"/>
        </w:rPr>
        <w:t>COURSE OBJECTIVES</w:t>
      </w:r>
    </w:p>
    <w:p w:rsidR="00F2730F" w:rsidRPr="00F2730F" w:rsidRDefault="00F2730F" w:rsidP="00F2730F">
      <w:pPr>
        <w:widowControl/>
        <w:adjustRightInd/>
        <w:spacing w:after="200" w:line="276" w:lineRule="auto"/>
        <w:rPr>
          <w:rFonts w:eastAsiaTheme="minorHAnsi" w:cstheme="minorBidi"/>
          <w:szCs w:val="22"/>
          <w:lang w:eastAsia="en-US"/>
        </w:rPr>
      </w:pPr>
      <w:r w:rsidRPr="00F2730F">
        <w:rPr>
          <w:rFonts w:eastAsiaTheme="minorHAnsi" w:cstheme="minorBidi"/>
          <w:szCs w:val="22"/>
          <w:lang w:eastAsia="en-US"/>
        </w:rPr>
        <w:t>This course is designed to be an introductory course on international bus</w:t>
      </w:r>
      <w:r w:rsidR="004E1F8E">
        <w:rPr>
          <w:rFonts w:eastAsiaTheme="minorHAnsi" w:cstheme="minorBidi"/>
          <w:szCs w:val="22"/>
          <w:lang w:eastAsia="en-US"/>
        </w:rPr>
        <w:t xml:space="preserve">iness for non-business majors. </w:t>
      </w:r>
      <w:r w:rsidRPr="00F2730F">
        <w:rPr>
          <w:rFonts w:eastAsiaTheme="minorHAnsi" w:cstheme="minorBidi"/>
          <w:szCs w:val="22"/>
          <w:lang w:eastAsia="en-US"/>
        </w:rPr>
        <w:t>This course will serve as an overview on globalization, the current international business environment, international business and trade theory, and international business operations.</w:t>
      </w:r>
      <w:r w:rsidR="004E1F8E">
        <w:rPr>
          <w:rFonts w:eastAsiaTheme="minorHAnsi" w:cstheme="minorBidi"/>
          <w:szCs w:val="22"/>
          <w:lang w:eastAsia="en-US"/>
        </w:rPr>
        <w:t xml:space="preserve"> </w:t>
      </w:r>
      <w:r w:rsidRPr="00F2730F">
        <w:rPr>
          <w:rFonts w:eastAsiaTheme="minorHAnsi" w:cstheme="minorBidi"/>
          <w:szCs w:val="22"/>
          <w:lang w:eastAsia="en-US"/>
        </w:rPr>
        <w:t>As such, we will cover the major issues, theory, and pragmatic approaches.</w:t>
      </w:r>
    </w:p>
    <w:p w:rsidR="00BF5571" w:rsidRPr="000F63F5" w:rsidRDefault="00BF5571" w:rsidP="00BF5571">
      <w:pPr>
        <w:spacing w:line="360" w:lineRule="auto"/>
        <w:rPr>
          <w:rFonts w:eastAsia="Malgun Gothic"/>
          <w:b/>
          <w:lang w:eastAsia="ko-KR"/>
        </w:rPr>
      </w:pPr>
      <w:r w:rsidRPr="000F63F5">
        <w:rPr>
          <w:rFonts w:eastAsia="Malgun Gothic" w:hint="eastAsia"/>
          <w:b/>
          <w:lang w:eastAsia="ko-KR"/>
        </w:rPr>
        <w:t>CLASS POLICIES AND EXPECTATIONS</w:t>
      </w:r>
    </w:p>
    <w:p w:rsidR="00BF5571" w:rsidRPr="000F63F5" w:rsidRDefault="00BF5571" w:rsidP="00BF5571">
      <w:pPr>
        <w:rPr>
          <w:rFonts w:eastAsia="Malgun Gothic"/>
          <w:lang w:eastAsia="ko-KR"/>
        </w:rPr>
      </w:pPr>
      <w:r w:rsidRPr="000F63F5">
        <w:rPr>
          <w:rFonts w:eastAsia="Malgun Gothic" w:hint="eastAsia"/>
          <w:lang w:eastAsia="ko-KR"/>
        </w:rPr>
        <w:t xml:space="preserve">The keys to having a successful experience in this class include: </w:t>
      </w:r>
    </w:p>
    <w:p w:rsidR="00BF5571" w:rsidRPr="000F63F5" w:rsidRDefault="00BF5571" w:rsidP="00BF5571">
      <w:pPr>
        <w:rPr>
          <w:rFonts w:eastAsia="Malgun Gothic"/>
          <w:lang w:eastAsia="ko-KR"/>
        </w:rPr>
      </w:pP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t>Commit yourself to learn</w:t>
      </w:r>
      <w:r w:rsidR="00292F75">
        <w:rPr>
          <w:rFonts w:eastAsia="Malgun Gothic"/>
          <w:lang w:eastAsia="ko-KR"/>
        </w:rPr>
        <w:t>ing</w:t>
      </w:r>
      <w:r w:rsidRPr="00A9042E">
        <w:rPr>
          <w:rFonts w:eastAsia="Malgun Gothic" w:hint="eastAsia"/>
          <w:lang w:eastAsia="ko-KR"/>
        </w:rPr>
        <w:t xml:space="preserve"> the concepts presented in this class</w:t>
      </w:r>
      <w:r w:rsidRPr="000F63F5">
        <w:t>.</w:t>
      </w:r>
      <w:r w:rsidRPr="00A9042E">
        <w:rPr>
          <w:rFonts w:eastAsia="Malgun Gothic" w:hint="eastAsia"/>
          <w:lang w:eastAsia="ko-KR"/>
        </w:rPr>
        <w:t xml:space="preserve"> Don</w:t>
      </w:r>
      <w:r w:rsidRPr="00A9042E">
        <w:rPr>
          <w:rFonts w:eastAsia="Malgun Gothic"/>
          <w:lang w:eastAsia="ko-KR"/>
        </w:rPr>
        <w:t>’</w:t>
      </w:r>
      <w:r w:rsidRPr="00A9042E">
        <w:rPr>
          <w:rFonts w:eastAsia="Malgun Gothic" w:hint="eastAsia"/>
          <w:lang w:eastAsia="ko-KR"/>
        </w:rPr>
        <w:t>t simpl</w:t>
      </w:r>
      <w:r w:rsidR="00A9042E" w:rsidRPr="00A9042E">
        <w:rPr>
          <w:rFonts w:eastAsia="Malgun Gothic" w:hint="eastAsia"/>
          <w:lang w:eastAsia="ko-KR"/>
        </w:rPr>
        <w:t>y memorize</w:t>
      </w:r>
      <w:r w:rsidR="00A9042E">
        <w:rPr>
          <w:rFonts w:eastAsia="Malgun Gothic"/>
          <w:lang w:eastAsia="ko-KR"/>
        </w:rPr>
        <w:t xml:space="preserve"> </w:t>
      </w:r>
      <w:r w:rsidRPr="00A9042E">
        <w:rPr>
          <w:rFonts w:eastAsia="Malgun Gothic" w:hint="eastAsia"/>
          <w:lang w:eastAsia="ko-KR"/>
        </w:rPr>
        <w:t>vocabulary words.</w:t>
      </w: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t>Be present at every class</w:t>
      </w:r>
      <w:r w:rsidRPr="000F63F5">
        <w:t>.</w:t>
      </w:r>
      <w:r w:rsidRPr="00A9042E">
        <w:rPr>
          <w:rFonts w:eastAsia="Malgun Gothic" w:hint="eastAsia"/>
          <w:lang w:eastAsia="ko-KR"/>
        </w:rPr>
        <w:t xml:space="preserve"> </w:t>
      </w:r>
      <w:r w:rsidR="004F566B" w:rsidRPr="00A9042E">
        <w:rPr>
          <w:rFonts w:eastAsia="Malgun Gothic"/>
          <w:lang w:eastAsia="ko-KR"/>
        </w:rPr>
        <w:t xml:space="preserve">Some </w:t>
      </w:r>
      <w:r w:rsidRPr="00A9042E">
        <w:rPr>
          <w:rFonts w:eastAsia="Malgun Gothic" w:hint="eastAsia"/>
          <w:lang w:eastAsia="ko-KR"/>
        </w:rPr>
        <w:t>of the questions on all exams will be based on lectures</w:t>
      </w:r>
      <w:r w:rsidR="004F566B" w:rsidRPr="00A9042E">
        <w:rPr>
          <w:rFonts w:eastAsia="Malgun Gothic"/>
          <w:lang w:eastAsia="ko-KR"/>
        </w:rPr>
        <w:t>.</w:t>
      </w: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t>Blackboard is required for this course</w:t>
      </w:r>
      <w:r>
        <w:t>.</w:t>
      </w:r>
      <w:r w:rsidRPr="00A9042E">
        <w:rPr>
          <w:rFonts w:eastAsia="Malgun Gothic" w:hint="eastAsia"/>
          <w:lang w:eastAsia="ko-KR"/>
        </w:rPr>
        <w:t xml:space="preserve"> </w:t>
      </w:r>
      <w:r w:rsidRPr="00A9042E">
        <w:rPr>
          <w:rFonts w:eastAsia="Malgun Gothic" w:hint="eastAsia"/>
          <w:b/>
          <w:i/>
          <w:lang w:eastAsia="ko-KR"/>
        </w:rPr>
        <w:t>It is your responsibility to check Blackboard regularly</w:t>
      </w:r>
      <w:r w:rsidRPr="00A9042E">
        <w:rPr>
          <w:rFonts w:eastAsia="Malgun Gothic" w:hint="eastAsia"/>
          <w:lang w:eastAsia="ko-KR"/>
        </w:rPr>
        <w:t xml:space="preserve">.  </w:t>
      </w:r>
    </w:p>
    <w:p w:rsidR="00BF5571" w:rsidRPr="00A9042E" w:rsidRDefault="004F566B" w:rsidP="00A9042E">
      <w:pPr>
        <w:pStyle w:val="ListParagraph"/>
        <w:numPr>
          <w:ilvl w:val="0"/>
          <w:numId w:val="3"/>
        </w:numPr>
        <w:rPr>
          <w:rFonts w:eastAsia="Malgun Gothic"/>
          <w:lang w:eastAsia="ko-KR"/>
        </w:rPr>
      </w:pPr>
      <w:r>
        <w:t xml:space="preserve">Power Point slides will be posted on Blackboard by the night before each lecture. </w:t>
      </w:r>
      <w:r w:rsidR="00A9042E" w:rsidRPr="00A9042E">
        <w:rPr>
          <w:rFonts w:eastAsia="Malgun Gothic" w:hint="eastAsia"/>
          <w:lang w:eastAsia="ko-KR"/>
        </w:rPr>
        <w:t>Take notes</w:t>
      </w:r>
      <w:r w:rsidR="00A9042E" w:rsidRPr="00A9042E">
        <w:rPr>
          <w:rFonts w:eastAsia="Malgun Gothic"/>
          <w:lang w:eastAsia="ko-KR"/>
        </w:rPr>
        <w:t xml:space="preserve"> </w:t>
      </w:r>
      <w:r w:rsidR="00BF5571" w:rsidRPr="00A9042E">
        <w:rPr>
          <w:rFonts w:eastAsia="Malgun Gothic" w:hint="eastAsia"/>
          <w:lang w:eastAsia="ko-KR"/>
        </w:rPr>
        <w:t>during class</w:t>
      </w:r>
      <w:r w:rsidRPr="00A9042E">
        <w:rPr>
          <w:rFonts w:eastAsia="Malgun Gothic"/>
          <w:lang w:eastAsia="ko-KR"/>
        </w:rPr>
        <w:t>.</w:t>
      </w: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t>Please turn off your cell phone ring tone</w:t>
      </w:r>
      <w:r>
        <w:t>.</w:t>
      </w: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t xml:space="preserve">The material in this class builds on itself. </w:t>
      </w:r>
      <w:r w:rsidRPr="00A9042E">
        <w:rPr>
          <w:rFonts w:eastAsia="Malgun Gothic" w:hint="eastAsia"/>
          <w:b/>
          <w:i/>
          <w:lang w:eastAsia="ko-KR"/>
        </w:rPr>
        <w:t>Do not get behind. Read assigned chapters prior to the class in which they will be discussed</w:t>
      </w:r>
      <w:r w:rsidRPr="00A9042E">
        <w:rPr>
          <w:rFonts w:eastAsia="Malgun Gothic" w:hint="eastAsia"/>
          <w:lang w:eastAsia="ko-KR"/>
        </w:rPr>
        <w:t>. This will provide you with an overview of the concepts and vocabulary so that our class lecture and discussio</w:t>
      </w:r>
      <w:r w:rsidR="004F566B" w:rsidRPr="00A9042E">
        <w:rPr>
          <w:rFonts w:eastAsia="Malgun Gothic" w:hint="eastAsia"/>
          <w:lang w:eastAsia="ko-KR"/>
        </w:rPr>
        <w:t>n will be much more meaningful.</w:t>
      </w: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lastRenderedPageBreak/>
        <w:t xml:space="preserve">Conduct yourselves professionally. This includes arriving to class on time, turning off your </w:t>
      </w:r>
      <w:r w:rsidR="004F566B" w:rsidRPr="00A9042E">
        <w:rPr>
          <w:rFonts w:eastAsia="Malgun Gothic"/>
          <w:lang w:eastAsia="ko-KR"/>
        </w:rPr>
        <w:t>cell</w:t>
      </w:r>
      <w:r w:rsidR="004F566B" w:rsidRPr="00A9042E">
        <w:rPr>
          <w:rFonts w:eastAsia="Malgun Gothic" w:hint="eastAsia"/>
          <w:lang w:eastAsia="ko-KR"/>
        </w:rPr>
        <w:t xml:space="preserve"> </w:t>
      </w:r>
      <w:r w:rsidR="004F566B" w:rsidRPr="00A9042E">
        <w:rPr>
          <w:rFonts w:eastAsia="Malgun Gothic"/>
          <w:lang w:eastAsia="ko-KR"/>
        </w:rPr>
        <w:t>p</w:t>
      </w:r>
      <w:r w:rsidR="004F566B" w:rsidRPr="00A9042E">
        <w:rPr>
          <w:rFonts w:eastAsia="Malgun Gothic" w:hint="eastAsia"/>
          <w:lang w:eastAsia="ko-KR"/>
        </w:rPr>
        <w:t xml:space="preserve">hones, </w:t>
      </w:r>
      <w:r w:rsidR="004F566B" w:rsidRPr="00A9042E">
        <w:rPr>
          <w:rFonts w:eastAsia="Malgun Gothic" w:hint="eastAsia"/>
          <w:b/>
          <w:i/>
          <w:lang w:eastAsia="ko-KR"/>
        </w:rPr>
        <w:t>refraining from personal conversations during class</w:t>
      </w:r>
      <w:r w:rsidR="004F566B" w:rsidRPr="00A9042E">
        <w:rPr>
          <w:rFonts w:eastAsia="Malgun Gothic" w:hint="eastAsia"/>
          <w:lang w:eastAsia="ko-KR"/>
        </w:rPr>
        <w:t>, and being respectful of your classmates, the TA and your instructor. Students not conducting themselves professionally will b</w:t>
      </w:r>
      <w:r w:rsidR="00ED5502" w:rsidRPr="00A9042E">
        <w:rPr>
          <w:rFonts w:eastAsia="Malgun Gothic" w:hint="eastAsia"/>
          <w:lang w:eastAsia="ko-KR"/>
        </w:rPr>
        <w:t>e asked to leave the classroom.</w:t>
      </w:r>
      <w:r w:rsidR="00ED5502" w:rsidRPr="00A9042E">
        <w:rPr>
          <w:rFonts w:eastAsia="Malgun Gothic"/>
          <w:lang w:eastAsia="ko-KR"/>
        </w:rPr>
        <w:t xml:space="preserve"> </w:t>
      </w:r>
      <w:r w:rsidR="004F566B" w:rsidRPr="00A9042E">
        <w:rPr>
          <w:rFonts w:eastAsia="Malgun Gothic" w:hint="eastAsia"/>
          <w:lang w:eastAsia="ko-KR"/>
        </w:rPr>
        <w:t>If you must leave class early, please leave via the back exit. I would appreciate it greatly, so you do not disturb the flow of the lecture.</w:t>
      </w:r>
    </w:p>
    <w:p w:rsidR="00BF5571" w:rsidRPr="00A9042E" w:rsidRDefault="00BF5571" w:rsidP="00A9042E">
      <w:pPr>
        <w:pStyle w:val="ListParagraph"/>
        <w:numPr>
          <w:ilvl w:val="0"/>
          <w:numId w:val="3"/>
        </w:numPr>
        <w:rPr>
          <w:rFonts w:eastAsia="Malgun Gothic"/>
          <w:lang w:eastAsia="ko-KR"/>
        </w:rPr>
      </w:pPr>
      <w:r w:rsidRPr="00A9042E">
        <w:rPr>
          <w:rFonts w:eastAsia="Malgun Gothic" w:hint="eastAsia"/>
          <w:lang w:eastAsia="ko-KR"/>
        </w:rPr>
        <w:t xml:space="preserve">I have no tolerance for acts of academic dishonesty. Such acts damage the reputation of The University of Texas and the degree and demean the honest efforts of the majority of students. The minimum penalty for act of academic dishonesty will be a zero for that exam. </w:t>
      </w:r>
    </w:p>
    <w:p w:rsidR="00BF5571" w:rsidRPr="001600C3" w:rsidRDefault="00BF5571" w:rsidP="00BF5571">
      <w:pPr>
        <w:rPr>
          <w:rFonts w:eastAsia="Malgun Gothic"/>
          <w:b/>
          <w:sz w:val="20"/>
          <w:szCs w:val="20"/>
          <w:lang w:eastAsia="ko-KR"/>
        </w:rPr>
      </w:pPr>
    </w:p>
    <w:p w:rsidR="008902B1" w:rsidRDefault="008902B1" w:rsidP="001600C3">
      <w:pPr>
        <w:widowControl/>
        <w:overflowPunct w:val="0"/>
        <w:textAlignment w:val="baseline"/>
        <w:rPr>
          <w:rFonts w:eastAsia="Times New Roman"/>
          <w:b/>
          <w:szCs w:val="20"/>
          <w:lang w:eastAsia="en-US"/>
        </w:rPr>
      </w:pPr>
    </w:p>
    <w:p w:rsidR="008902B1" w:rsidRDefault="008902B1" w:rsidP="001600C3">
      <w:pPr>
        <w:widowControl/>
        <w:overflowPunct w:val="0"/>
        <w:textAlignment w:val="baseline"/>
        <w:rPr>
          <w:rFonts w:eastAsia="Times New Roman"/>
          <w:b/>
          <w:szCs w:val="20"/>
          <w:lang w:eastAsia="en-US"/>
        </w:rPr>
      </w:pPr>
    </w:p>
    <w:p w:rsidR="001600C3" w:rsidRPr="001600C3" w:rsidRDefault="001600C3" w:rsidP="001600C3">
      <w:pPr>
        <w:widowControl/>
        <w:overflowPunct w:val="0"/>
        <w:textAlignment w:val="baseline"/>
        <w:rPr>
          <w:rFonts w:eastAsia="Times New Roman"/>
          <w:b/>
          <w:szCs w:val="20"/>
          <w:lang w:eastAsia="en-US"/>
        </w:rPr>
      </w:pPr>
      <w:r w:rsidRPr="001600C3">
        <w:rPr>
          <w:rFonts w:eastAsia="Times New Roman"/>
          <w:b/>
          <w:szCs w:val="20"/>
          <w:lang w:eastAsia="en-US"/>
        </w:rPr>
        <w:t>CLASS WEBSITE</w:t>
      </w:r>
    </w:p>
    <w:p w:rsidR="001600C3" w:rsidRPr="001600C3" w:rsidRDefault="001600C3" w:rsidP="001600C3">
      <w:pPr>
        <w:widowControl/>
        <w:overflowPunct w:val="0"/>
        <w:textAlignment w:val="baseline"/>
        <w:rPr>
          <w:rFonts w:eastAsia="Times New Roman"/>
          <w:szCs w:val="20"/>
          <w:lang w:eastAsia="en-US"/>
        </w:rPr>
      </w:pPr>
    </w:p>
    <w:p w:rsidR="001600C3" w:rsidRPr="00026C5D" w:rsidRDefault="001600C3" w:rsidP="001600C3">
      <w:pPr>
        <w:widowControl/>
        <w:overflowPunct w:val="0"/>
        <w:textAlignment w:val="baseline"/>
        <w:rPr>
          <w:rFonts w:eastAsia="Times New Roman"/>
          <w:color w:val="0000FF"/>
          <w:szCs w:val="20"/>
          <w:u w:val="single"/>
          <w:lang w:eastAsia="en-US"/>
        </w:rPr>
      </w:pPr>
      <w:r w:rsidRPr="001600C3">
        <w:rPr>
          <w:rFonts w:eastAsia="Times New Roman"/>
          <w:szCs w:val="20"/>
          <w:lang w:eastAsia="en-US"/>
        </w:rPr>
        <w:t xml:space="preserve">Web-based, password-protected class sites are available for students enrolled in accredited courses taught at the University. Go to </w:t>
      </w:r>
      <w:hyperlink r:id="rId6" w:history="1">
        <w:r w:rsidRPr="001600C3">
          <w:rPr>
            <w:rFonts w:eastAsia="Times New Roman"/>
            <w:color w:val="0000FF"/>
            <w:szCs w:val="20"/>
            <w:u w:val="single"/>
            <w:lang w:eastAsia="en-US"/>
          </w:rPr>
          <w:t>http://courses.utexas.edu/</w:t>
        </w:r>
      </w:hyperlink>
      <w:r w:rsidRPr="001600C3">
        <w:rPr>
          <w:rFonts w:eastAsia="Times New Roman"/>
          <w:szCs w:val="20"/>
          <w:lang w:eastAsia="en-US"/>
        </w:rPr>
        <w:t xml:space="preserve"> Syllabi, handouts, assignments and other resources are types of information that may be available on these sites. Class e-mail rosters will be a component of these sites. Students who do not want their names included in these electronic class rosters must restrict their directory information in the Office of the Registrar, </w:t>
      </w:r>
      <w:smartTag w:uri="urn:schemas-microsoft-com:office:smarttags" w:element="place">
        <w:smartTag w:uri="urn:schemas-microsoft-com:office:smarttags" w:element="PlaceName">
          <w:r w:rsidRPr="001600C3">
            <w:rPr>
              <w:rFonts w:eastAsia="Times New Roman"/>
              <w:szCs w:val="20"/>
              <w:lang w:eastAsia="en-US"/>
            </w:rPr>
            <w:t>Main</w:t>
          </w:r>
        </w:smartTag>
        <w:r w:rsidRPr="001600C3">
          <w:rPr>
            <w:rFonts w:eastAsia="Times New Roman"/>
            <w:szCs w:val="20"/>
            <w:lang w:eastAsia="en-US"/>
          </w:rPr>
          <w:t xml:space="preserve"> </w:t>
        </w:r>
        <w:smartTag w:uri="urn:schemas-microsoft-com:office:smarttags" w:element="PlaceType">
          <w:r w:rsidRPr="001600C3">
            <w:rPr>
              <w:rFonts w:eastAsia="Times New Roman"/>
              <w:szCs w:val="20"/>
              <w:lang w:eastAsia="en-US"/>
            </w:rPr>
            <w:t>Building</w:t>
          </w:r>
        </w:smartTag>
      </w:smartTag>
      <w:r w:rsidRPr="001600C3">
        <w:rPr>
          <w:rFonts w:eastAsia="Times New Roman"/>
          <w:szCs w:val="20"/>
          <w:lang w:eastAsia="en-US"/>
        </w:rPr>
        <w:t xml:space="preserve">, </w:t>
      </w:r>
      <w:proofErr w:type="gramStart"/>
      <w:r w:rsidRPr="001600C3">
        <w:rPr>
          <w:rFonts w:eastAsia="Times New Roman"/>
          <w:szCs w:val="20"/>
          <w:lang w:eastAsia="en-US"/>
        </w:rPr>
        <w:t>Room</w:t>
      </w:r>
      <w:proofErr w:type="gramEnd"/>
      <w:r w:rsidRPr="001600C3">
        <w:rPr>
          <w:rFonts w:eastAsia="Times New Roman"/>
          <w:szCs w:val="20"/>
          <w:lang w:eastAsia="en-US"/>
        </w:rPr>
        <w:t xml:space="preserve"> 1.</w:t>
      </w:r>
      <w:r w:rsidRPr="00D909F8">
        <w:rPr>
          <w:rFonts w:eastAsia="Times New Roman"/>
          <w:color w:val="0000FF"/>
          <w:szCs w:val="20"/>
          <w:lang w:eastAsia="en-US"/>
        </w:rPr>
        <w:t xml:space="preserve"> </w:t>
      </w:r>
      <w:r w:rsidRPr="001600C3">
        <w:rPr>
          <w:rFonts w:eastAsia="Times New Roman"/>
          <w:i/>
          <w:iCs/>
          <w:szCs w:val="20"/>
          <w:lang w:eastAsia="en-US"/>
        </w:rPr>
        <w:t xml:space="preserve">For information on FERPA related issues see </w:t>
      </w:r>
      <w:hyperlink r:id="rId7" w:history="1">
        <w:r w:rsidRPr="001600C3">
          <w:rPr>
            <w:rFonts w:eastAsia="Times New Roman"/>
            <w:i/>
            <w:iCs/>
            <w:color w:val="0000FF"/>
            <w:szCs w:val="20"/>
            <w:u w:val="single"/>
            <w:lang w:eastAsia="en-US"/>
          </w:rPr>
          <w:t>http://registrar.utexas.edu/students/records/ferpa/</w:t>
        </w:r>
      </w:hyperlink>
    </w:p>
    <w:p w:rsidR="001600C3" w:rsidRDefault="001600C3" w:rsidP="00BF5571">
      <w:pPr>
        <w:spacing w:line="360" w:lineRule="auto"/>
        <w:rPr>
          <w:rFonts w:eastAsia="Malgun Gothic"/>
          <w:b/>
          <w:bCs/>
          <w:lang w:eastAsia="ko-KR"/>
        </w:rPr>
      </w:pPr>
    </w:p>
    <w:p w:rsidR="001C5E23" w:rsidRDefault="001C5E23" w:rsidP="00BF5571">
      <w:pPr>
        <w:spacing w:line="360" w:lineRule="auto"/>
        <w:rPr>
          <w:rFonts w:eastAsia="Malgun Gothic"/>
          <w:b/>
          <w:bCs/>
          <w:lang w:eastAsia="ko-KR"/>
        </w:rPr>
      </w:pPr>
    </w:p>
    <w:p w:rsidR="00BF5571" w:rsidRPr="00F84F62" w:rsidRDefault="00BF5571" w:rsidP="00BF5571">
      <w:pPr>
        <w:spacing w:line="360" w:lineRule="auto"/>
        <w:rPr>
          <w:rFonts w:eastAsia="Malgun Gothic"/>
          <w:b/>
          <w:bCs/>
          <w:lang w:eastAsia="ko-KR"/>
        </w:rPr>
      </w:pPr>
      <w:r>
        <w:rPr>
          <w:rFonts w:eastAsia="Malgun Gothic" w:hint="eastAsia"/>
          <w:b/>
          <w:bCs/>
          <w:lang w:eastAsia="ko-KR"/>
        </w:rPr>
        <w:t>GRADING</w:t>
      </w:r>
    </w:p>
    <w:p w:rsidR="00BF5571" w:rsidRDefault="00BF5571" w:rsidP="00BF5571">
      <w:pPr>
        <w:rPr>
          <w:rFonts w:eastAsia="Malgun Gothic"/>
          <w:lang w:eastAsia="ko-KR"/>
        </w:rPr>
      </w:pPr>
      <w:r w:rsidRPr="00DF0B5F">
        <w:rPr>
          <w:b/>
        </w:rPr>
        <w:t xml:space="preserve">Your grade in the course will be determined on the basis of </w:t>
      </w:r>
      <w:r w:rsidR="004F566B" w:rsidRPr="00DF0B5F">
        <w:rPr>
          <w:b/>
        </w:rPr>
        <w:t xml:space="preserve">three </w:t>
      </w:r>
      <w:r w:rsidR="00A9042E" w:rsidRPr="00DF0B5F">
        <w:rPr>
          <w:b/>
        </w:rPr>
        <w:t xml:space="preserve">equally weighted </w:t>
      </w:r>
      <w:r w:rsidRPr="00DF0B5F">
        <w:rPr>
          <w:b/>
        </w:rPr>
        <w:t>examinations</w:t>
      </w:r>
      <w:r w:rsidRPr="00DF0B5F">
        <w:t>.</w:t>
      </w:r>
      <w:r>
        <w:t xml:space="preserve"> Each exam will include </w:t>
      </w:r>
      <w:r w:rsidR="004F566B" w:rsidRPr="000F2ECA">
        <w:rPr>
          <w:b/>
          <w:i/>
        </w:rPr>
        <w:t>3</w:t>
      </w:r>
      <w:r w:rsidRPr="000F2ECA">
        <w:rPr>
          <w:b/>
          <w:i/>
        </w:rPr>
        <w:t>0 multiple-choice questions counting 2.5 points each</w:t>
      </w:r>
      <w:r>
        <w:t xml:space="preserve">. </w:t>
      </w:r>
      <w:r w:rsidR="004F566B">
        <w:t>You will receive 25 free points and then 2.5 points for each correct answer. Some students can misread or overthink multiple choice questions, the free points are designed to address this issue for all students by essentially allowing you to “honestly” get a question wrong once in a while. However, requests for adjustments to individual grades due such misunderstanding</w:t>
      </w:r>
      <w:r w:rsidR="0085191D">
        <w:t>s</w:t>
      </w:r>
      <w:r w:rsidR="004F566B">
        <w:t xml:space="preserve"> (in addition to the free points) cannot be accommodated due to the large size of the class. </w:t>
      </w:r>
      <w:r>
        <w:t xml:space="preserve">The questions will cover all the material covered in the </w:t>
      </w:r>
      <w:r w:rsidR="0085191D" w:rsidRPr="000F2ECA">
        <w:rPr>
          <w:bCs/>
        </w:rPr>
        <w:t xml:space="preserve">textbook and </w:t>
      </w:r>
      <w:r w:rsidRPr="000F2ECA">
        <w:rPr>
          <w:bCs/>
        </w:rPr>
        <w:t>class lectures</w:t>
      </w:r>
      <w:r w:rsidR="0085191D" w:rsidRPr="00A9042E">
        <w:rPr>
          <w:b/>
          <w:bCs/>
        </w:rPr>
        <w:t xml:space="preserve">. </w:t>
      </w:r>
      <w:r w:rsidRPr="007742DC">
        <w:rPr>
          <w:bCs/>
          <w:u w:val="single"/>
        </w:rPr>
        <w:t xml:space="preserve">You are responsible for </w:t>
      </w:r>
      <w:r w:rsidRPr="008F2E91">
        <w:rPr>
          <w:rFonts w:eastAsia="Malgun Gothic" w:hint="eastAsia"/>
          <w:b/>
          <w:bCs/>
          <w:u w:val="single"/>
          <w:lang w:eastAsia="ko-KR"/>
        </w:rPr>
        <w:t>EVERYTHING</w:t>
      </w:r>
      <w:r w:rsidRPr="000F2ECA">
        <w:rPr>
          <w:rFonts w:eastAsia="Malgun Gothic" w:hint="eastAsia"/>
          <w:b/>
          <w:bCs/>
          <w:lang w:eastAsia="ko-KR"/>
        </w:rPr>
        <w:t xml:space="preserve"> </w:t>
      </w:r>
      <w:r w:rsidRPr="000F2ECA">
        <w:rPr>
          <w:bCs/>
        </w:rPr>
        <w:t>covered</w:t>
      </w:r>
      <w:r w:rsidR="0085191D" w:rsidRPr="00A9042E">
        <w:rPr>
          <w:bCs/>
        </w:rPr>
        <w:t>.</w:t>
      </w:r>
      <w:r w:rsidR="000F2ECA" w:rsidRPr="00A9042E">
        <w:rPr>
          <w:bCs/>
        </w:rPr>
        <w:t xml:space="preserve"> </w:t>
      </w:r>
      <w:r w:rsidR="00C17D67">
        <w:rPr>
          <w:bCs/>
        </w:rPr>
        <w:t xml:space="preserve">However, the questions will emphasize concepts and major points, not minutiae. </w:t>
      </w:r>
      <w:r>
        <w:t>There will be no curves given on the exams</w:t>
      </w:r>
      <w:r w:rsidR="0085191D">
        <w:t>.</w:t>
      </w:r>
    </w:p>
    <w:p w:rsidR="00BF5571" w:rsidRPr="00F84F62" w:rsidRDefault="00BF5571" w:rsidP="00BF5571">
      <w:pPr>
        <w:rPr>
          <w:rFonts w:eastAsia="Malgun Gothic"/>
          <w:lang w:eastAsia="ko-KR"/>
        </w:rPr>
      </w:pPr>
    </w:p>
    <w:p w:rsidR="00BF5571" w:rsidRDefault="008902B1" w:rsidP="00BF5571">
      <w:r>
        <w:rPr>
          <w:b/>
          <w:bCs/>
          <w:u w:val="single"/>
        </w:rPr>
        <w:t xml:space="preserve">Exam grades will </w:t>
      </w:r>
      <w:r w:rsidR="00601C78">
        <w:rPr>
          <w:b/>
          <w:bCs/>
          <w:u w:val="single"/>
        </w:rPr>
        <w:t xml:space="preserve">be </w:t>
      </w:r>
      <w:r>
        <w:rPr>
          <w:b/>
          <w:bCs/>
          <w:u w:val="single"/>
        </w:rPr>
        <w:t xml:space="preserve">posted on Blackboard. </w:t>
      </w:r>
      <w:r w:rsidR="00BF5571" w:rsidRPr="00B85050">
        <w:rPr>
          <w:b/>
          <w:bCs/>
          <w:u w:val="single"/>
        </w:rPr>
        <w:t xml:space="preserve">All exams will be available for review for </w:t>
      </w:r>
      <w:r w:rsidR="00BF5571" w:rsidRPr="008F2E91">
        <w:rPr>
          <w:rFonts w:eastAsia="Malgun Gothic" w:hint="eastAsia"/>
          <w:b/>
          <w:bCs/>
          <w:u w:val="single"/>
          <w:lang w:eastAsia="ko-KR"/>
        </w:rPr>
        <w:t>TWO WEEKS</w:t>
      </w:r>
      <w:r w:rsidR="00BF5571" w:rsidRPr="00B85050">
        <w:rPr>
          <w:b/>
          <w:bCs/>
          <w:u w:val="single"/>
        </w:rPr>
        <w:t xml:space="preserve"> following the posted grades. </w:t>
      </w:r>
      <w:r w:rsidR="008F3DCC">
        <w:rPr>
          <w:b/>
          <w:bCs/>
          <w:u w:val="single"/>
        </w:rPr>
        <w:t xml:space="preserve">Post-exam reviews will be under the supervision of the TA. </w:t>
      </w:r>
      <w:r w:rsidR="00BF5571" w:rsidRPr="00B85050">
        <w:rPr>
          <w:b/>
          <w:bCs/>
          <w:u w:val="single"/>
        </w:rPr>
        <w:t>After the two-week period, the exams are no longer available for review</w:t>
      </w:r>
      <w:r w:rsidR="00BF5571" w:rsidRPr="007742DC">
        <w:rPr>
          <w:bCs/>
          <w:u w:val="single"/>
        </w:rPr>
        <w:t>.</w:t>
      </w:r>
      <w:r w:rsidR="00BF5571">
        <w:t xml:space="preserve">  </w:t>
      </w:r>
    </w:p>
    <w:p w:rsidR="00BF5571" w:rsidRPr="007742DC" w:rsidRDefault="00BF5571" w:rsidP="00BF5571">
      <w:pPr>
        <w:rPr>
          <w:bCs/>
          <w:u w:val="single"/>
        </w:rPr>
      </w:pPr>
      <w:r w:rsidRPr="007742DC">
        <w:rPr>
          <w:bCs/>
          <w:u w:val="single"/>
        </w:rPr>
        <w:t>(Because of the size of the class, we cannot extend this beyond the stated time frame)</w:t>
      </w:r>
      <w:r w:rsidRPr="008B0537">
        <w:rPr>
          <w:bCs/>
        </w:rPr>
        <w:t>.</w:t>
      </w:r>
    </w:p>
    <w:p w:rsidR="00BF5571" w:rsidRDefault="00BF5571" w:rsidP="00BF5571"/>
    <w:p w:rsidR="00BF5571" w:rsidRPr="008F2E91" w:rsidRDefault="00BF5571" w:rsidP="00BF5571">
      <w:pPr>
        <w:rPr>
          <w:rFonts w:eastAsia="Malgun Gothic"/>
          <w:lang w:eastAsia="ko-KR"/>
        </w:rPr>
      </w:pPr>
    </w:p>
    <w:p w:rsidR="008902B1" w:rsidRDefault="008902B1" w:rsidP="00BF5571"/>
    <w:p w:rsidR="008902B1" w:rsidRDefault="008902B1" w:rsidP="00BF5571"/>
    <w:p w:rsidR="008B0537" w:rsidRDefault="008B0537" w:rsidP="00BF5571"/>
    <w:p w:rsidR="00BF5571" w:rsidRDefault="00BF5571" w:rsidP="00BF5571">
      <w:r>
        <w:lastRenderedPageBreak/>
        <w:t>Final grades will be assigned based on your semester average as follows:</w:t>
      </w:r>
    </w:p>
    <w:p w:rsidR="00BF5571" w:rsidRDefault="00BF5571" w:rsidP="00BF5571"/>
    <w:p w:rsidR="00DE1581" w:rsidRPr="00A9042E" w:rsidRDefault="00DE1581" w:rsidP="00DE1581">
      <w:pPr>
        <w:widowControl/>
        <w:autoSpaceDE/>
        <w:autoSpaceDN/>
        <w:adjustRightInd/>
        <w:rPr>
          <w:rFonts w:eastAsia="Times New Roman"/>
          <w:szCs w:val="20"/>
          <w:lang w:eastAsia="en-US"/>
        </w:rPr>
      </w:pPr>
      <w:r w:rsidRPr="00A9042E">
        <w:rPr>
          <w:rFonts w:eastAsia="Times New Roman"/>
          <w:szCs w:val="20"/>
          <w:lang w:eastAsia="en-US"/>
        </w:rPr>
        <w:t xml:space="preserve">100 </w:t>
      </w:r>
      <w:r w:rsidRPr="00A9042E">
        <w:rPr>
          <w:rFonts w:eastAsia="Times New Roman"/>
          <w:position w:val="-4"/>
          <w:szCs w:val="20"/>
          <w:lang w:eastAsia="en-US"/>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2pt" o:ole="">
            <v:imagedata r:id="rId8" o:title=""/>
          </v:shape>
          <o:OLEObject Type="Embed" ProgID="Equation.3" ShapeID="_x0000_i1025" DrawAspect="Content" ObjectID="_1438440825" r:id="rId9"/>
        </w:object>
      </w:r>
      <w:r w:rsidRPr="00A9042E">
        <w:rPr>
          <w:rFonts w:eastAsia="Times New Roman"/>
          <w:szCs w:val="20"/>
          <w:lang w:eastAsia="en-US"/>
        </w:rPr>
        <w:t xml:space="preserve">A </w:t>
      </w:r>
      <w:r w:rsidRPr="00A9042E">
        <w:rPr>
          <w:rFonts w:eastAsia="Times New Roman"/>
          <w:position w:val="-4"/>
          <w:szCs w:val="20"/>
          <w:lang w:eastAsia="en-US"/>
        </w:rPr>
        <w:object w:dxaOrig="200" w:dyaOrig="240">
          <v:shape id="_x0000_i1026" type="#_x0000_t75" style="width:9.75pt;height:12pt" o:ole="">
            <v:imagedata r:id="rId8" o:title=""/>
          </v:shape>
          <o:OLEObject Type="Embed" ProgID="Equation.3" ShapeID="_x0000_i1026" DrawAspect="Content" ObjectID="_1438440826" r:id="rId10"/>
        </w:object>
      </w:r>
      <w:r w:rsidRPr="00A9042E">
        <w:rPr>
          <w:rFonts w:eastAsia="Times New Roman"/>
          <w:szCs w:val="20"/>
          <w:lang w:eastAsia="en-US"/>
        </w:rPr>
        <w:t xml:space="preserve"> 92</w:t>
      </w:r>
      <w:r w:rsidRPr="00A9042E">
        <w:rPr>
          <w:rFonts w:eastAsia="Times New Roman"/>
          <w:szCs w:val="20"/>
          <w:lang w:eastAsia="en-US"/>
        </w:rPr>
        <w:tab/>
      </w:r>
      <w:r w:rsidRPr="00A9042E">
        <w:rPr>
          <w:rFonts w:eastAsia="Times New Roman"/>
          <w:szCs w:val="20"/>
          <w:lang w:eastAsia="en-US"/>
        </w:rPr>
        <w:tab/>
        <w:t xml:space="preserve">77 &gt; C </w:t>
      </w:r>
      <w:r w:rsidRPr="00A9042E">
        <w:rPr>
          <w:rFonts w:eastAsia="Times New Roman"/>
          <w:position w:val="-4"/>
          <w:szCs w:val="20"/>
          <w:lang w:eastAsia="en-US"/>
        </w:rPr>
        <w:object w:dxaOrig="200" w:dyaOrig="240">
          <v:shape id="_x0000_i1027" type="#_x0000_t75" style="width:9.75pt;height:12pt" o:ole="">
            <v:imagedata r:id="rId11" o:title=""/>
          </v:shape>
          <o:OLEObject Type="Embed" ProgID="Equation.3" ShapeID="_x0000_i1027" DrawAspect="Content" ObjectID="_1438440827" r:id="rId12"/>
        </w:object>
      </w:r>
      <w:r w:rsidRPr="00A9042E">
        <w:rPr>
          <w:rFonts w:eastAsia="Times New Roman"/>
          <w:szCs w:val="20"/>
          <w:lang w:eastAsia="en-US"/>
        </w:rPr>
        <w:t xml:space="preserve"> 73</w:t>
      </w:r>
    </w:p>
    <w:p w:rsidR="00DE1581" w:rsidRPr="00A9042E" w:rsidRDefault="00DE1581" w:rsidP="00DE1581">
      <w:pPr>
        <w:widowControl/>
        <w:autoSpaceDE/>
        <w:autoSpaceDN/>
        <w:adjustRightInd/>
        <w:rPr>
          <w:rFonts w:eastAsia="Times New Roman"/>
          <w:szCs w:val="20"/>
          <w:lang w:eastAsia="en-US"/>
        </w:rPr>
      </w:pPr>
      <w:r w:rsidRPr="00A9042E">
        <w:rPr>
          <w:rFonts w:eastAsia="Times New Roman"/>
          <w:szCs w:val="20"/>
          <w:lang w:eastAsia="en-US"/>
        </w:rPr>
        <w:t xml:space="preserve">92 &gt; A- </w:t>
      </w:r>
      <w:r w:rsidRPr="00A9042E">
        <w:rPr>
          <w:rFonts w:eastAsia="Times New Roman"/>
          <w:position w:val="-4"/>
          <w:szCs w:val="20"/>
          <w:lang w:eastAsia="en-US"/>
        </w:rPr>
        <w:object w:dxaOrig="200" w:dyaOrig="240">
          <v:shape id="_x0000_i1028" type="#_x0000_t75" style="width:9.75pt;height:12pt" o:ole="">
            <v:imagedata r:id="rId8" o:title=""/>
          </v:shape>
          <o:OLEObject Type="Embed" ProgID="Equation.3" ShapeID="_x0000_i1028" DrawAspect="Content" ObjectID="_1438440828" r:id="rId13"/>
        </w:object>
      </w:r>
      <w:r w:rsidRPr="00A9042E">
        <w:rPr>
          <w:rFonts w:eastAsia="Times New Roman"/>
          <w:szCs w:val="20"/>
          <w:lang w:eastAsia="en-US"/>
        </w:rPr>
        <w:t xml:space="preserve"> 90 </w:t>
      </w:r>
      <w:r w:rsidRPr="00A9042E">
        <w:rPr>
          <w:rFonts w:eastAsia="Times New Roman"/>
          <w:szCs w:val="20"/>
          <w:lang w:eastAsia="en-US"/>
        </w:rPr>
        <w:tab/>
      </w:r>
      <w:r w:rsidRPr="00A9042E">
        <w:rPr>
          <w:rFonts w:eastAsia="Times New Roman"/>
          <w:szCs w:val="20"/>
          <w:lang w:eastAsia="en-US"/>
        </w:rPr>
        <w:tab/>
        <w:t xml:space="preserve">73 &gt; C- </w:t>
      </w:r>
      <w:r w:rsidRPr="00A9042E">
        <w:rPr>
          <w:rFonts w:eastAsia="Times New Roman"/>
          <w:position w:val="-4"/>
          <w:szCs w:val="20"/>
          <w:lang w:eastAsia="en-US"/>
        </w:rPr>
        <w:object w:dxaOrig="200" w:dyaOrig="240">
          <v:shape id="_x0000_i1029" type="#_x0000_t75" style="width:9.75pt;height:12pt" o:ole="">
            <v:imagedata r:id="rId11" o:title=""/>
          </v:shape>
          <o:OLEObject Type="Embed" ProgID="Equation.3" ShapeID="_x0000_i1029" DrawAspect="Content" ObjectID="_1438440829" r:id="rId14"/>
        </w:object>
      </w:r>
      <w:r w:rsidRPr="00A9042E">
        <w:rPr>
          <w:rFonts w:eastAsia="Times New Roman"/>
          <w:szCs w:val="20"/>
          <w:lang w:eastAsia="en-US"/>
        </w:rPr>
        <w:t xml:space="preserve"> 70</w:t>
      </w:r>
    </w:p>
    <w:p w:rsidR="00DE1581" w:rsidRPr="00A9042E" w:rsidRDefault="00DE1581" w:rsidP="00DE1581">
      <w:pPr>
        <w:widowControl/>
        <w:autoSpaceDE/>
        <w:autoSpaceDN/>
        <w:adjustRightInd/>
        <w:rPr>
          <w:rFonts w:eastAsia="Times New Roman"/>
          <w:szCs w:val="20"/>
          <w:lang w:eastAsia="en-US"/>
        </w:rPr>
      </w:pPr>
      <w:r w:rsidRPr="00A9042E">
        <w:rPr>
          <w:rFonts w:eastAsia="Times New Roman"/>
          <w:szCs w:val="20"/>
          <w:lang w:eastAsia="en-US"/>
        </w:rPr>
        <w:t xml:space="preserve">90 &gt; B+ </w:t>
      </w:r>
      <w:r w:rsidRPr="00A9042E">
        <w:rPr>
          <w:rFonts w:eastAsia="Times New Roman"/>
          <w:position w:val="-4"/>
          <w:szCs w:val="20"/>
          <w:lang w:eastAsia="en-US"/>
        </w:rPr>
        <w:object w:dxaOrig="200" w:dyaOrig="240">
          <v:shape id="_x0000_i1030" type="#_x0000_t75" style="width:9.75pt;height:12pt" o:ole="">
            <v:imagedata r:id="rId8" o:title=""/>
          </v:shape>
          <o:OLEObject Type="Embed" ProgID="Equation.3" ShapeID="_x0000_i1030" DrawAspect="Content" ObjectID="_1438440830" r:id="rId15"/>
        </w:object>
      </w:r>
      <w:r w:rsidRPr="00A9042E">
        <w:rPr>
          <w:rFonts w:eastAsia="Times New Roman"/>
          <w:szCs w:val="20"/>
          <w:lang w:eastAsia="en-US"/>
        </w:rPr>
        <w:t xml:space="preserve"> 87  </w:t>
      </w:r>
      <w:r w:rsidRPr="00A9042E">
        <w:rPr>
          <w:rFonts w:eastAsia="Times New Roman"/>
          <w:szCs w:val="20"/>
          <w:lang w:eastAsia="en-US"/>
        </w:rPr>
        <w:tab/>
        <w:t xml:space="preserve">70 &gt; D+ </w:t>
      </w:r>
      <w:r w:rsidRPr="00A9042E">
        <w:rPr>
          <w:rFonts w:eastAsia="Times New Roman"/>
          <w:position w:val="-4"/>
          <w:szCs w:val="20"/>
          <w:lang w:eastAsia="en-US"/>
        </w:rPr>
        <w:object w:dxaOrig="200" w:dyaOrig="240">
          <v:shape id="_x0000_i1031" type="#_x0000_t75" style="width:9.75pt;height:12pt" o:ole="">
            <v:imagedata r:id="rId11" o:title=""/>
          </v:shape>
          <o:OLEObject Type="Embed" ProgID="Equation.3" ShapeID="_x0000_i1031" DrawAspect="Content" ObjectID="_1438440831" r:id="rId16"/>
        </w:object>
      </w:r>
      <w:r w:rsidRPr="00A9042E">
        <w:rPr>
          <w:rFonts w:eastAsia="Times New Roman"/>
          <w:szCs w:val="20"/>
          <w:lang w:eastAsia="en-US"/>
        </w:rPr>
        <w:t xml:space="preserve"> 67 </w:t>
      </w:r>
    </w:p>
    <w:p w:rsidR="00DE1581" w:rsidRPr="00A9042E" w:rsidRDefault="00DE1581" w:rsidP="00DE1581">
      <w:pPr>
        <w:widowControl/>
        <w:autoSpaceDE/>
        <w:autoSpaceDN/>
        <w:adjustRightInd/>
        <w:rPr>
          <w:rFonts w:eastAsia="Times New Roman"/>
          <w:szCs w:val="20"/>
          <w:lang w:eastAsia="en-US"/>
        </w:rPr>
      </w:pPr>
      <w:r w:rsidRPr="00A9042E">
        <w:rPr>
          <w:rFonts w:eastAsia="Times New Roman"/>
          <w:szCs w:val="20"/>
          <w:lang w:eastAsia="en-US"/>
        </w:rPr>
        <w:t xml:space="preserve">87 &gt; B </w:t>
      </w:r>
      <w:r w:rsidRPr="00A9042E">
        <w:rPr>
          <w:rFonts w:eastAsia="Times New Roman"/>
          <w:position w:val="-4"/>
          <w:szCs w:val="20"/>
          <w:lang w:eastAsia="en-US"/>
        </w:rPr>
        <w:object w:dxaOrig="200" w:dyaOrig="240">
          <v:shape id="_x0000_i1032" type="#_x0000_t75" style="width:9.75pt;height:12pt" o:ole="">
            <v:imagedata r:id="rId17" o:title=""/>
          </v:shape>
          <o:OLEObject Type="Embed" ProgID="Equation.3" ShapeID="_x0000_i1032" DrawAspect="Content" ObjectID="_1438440832" r:id="rId18"/>
        </w:object>
      </w:r>
      <w:r w:rsidRPr="00A9042E">
        <w:rPr>
          <w:rFonts w:eastAsia="Times New Roman"/>
          <w:szCs w:val="20"/>
          <w:lang w:eastAsia="en-US"/>
        </w:rPr>
        <w:t xml:space="preserve"> 83</w:t>
      </w:r>
      <w:r w:rsidRPr="00A9042E">
        <w:rPr>
          <w:rFonts w:eastAsia="Times New Roman"/>
          <w:szCs w:val="20"/>
          <w:lang w:eastAsia="en-US"/>
        </w:rPr>
        <w:tab/>
      </w:r>
      <w:r w:rsidRPr="00A9042E">
        <w:rPr>
          <w:rFonts w:eastAsia="Times New Roman"/>
          <w:szCs w:val="20"/>
          <w:lang w:eastAsia="en-US"/>
        </w:rPr>
        <w:tab/>
        <w:t xml:space="preserve">67 &gt; D </w:t>
      </w:r>
      <w:r w:rsidRPr="00A9042E">
        <w:rPr>
          <w:rFonts w:eastAsia="Times New Roman"/>
          <w:position w:val="-4"/>
          <w:szCs w:val="20"/>
          <w:lang w:eastAsia="en-US"/>
        </w:rPr>
        <w:object w:dxaOrig="200" w:dyaOrig="240">
          <v:shape id="_x0000_i1033" type="#_x0000_t75" style="width:9.75pt;height:12pt" o:ole="">
            <v:imagedata r:id="rId11" o:title=""/>
          </v:shape>
          <o:OLEObject Type="Embed" ProgID="Equation.3" ShapeID="_x0000_i1033" DrawAspect="Content" ObjectID="_1438440833" r:id="rId19"/>
        </w:object>
      </w:r>
      <w:r w:rsidRPr="00A9042E">
        <w:rPr>
          <w:rFonts w:eastAsia="Times New Roman"/>
          <w:szCs w:val="20"/>
          <w:lang w:eastAsia="en-US"/>
        </w:rPr>
        <w:t xml:space="preserve"> 63</w:t>
      </w:r>
      <w:r w:rsidRPr="00A9042E">
        <w:rPr>
          <w:rFonts w:eastAsia="Times New Roman"/>
          <w:szCs w:val="20"/>
          <w:lang w:eastAsia="en-US"/>
        </w:rPr>
        <w:tab/>
        <w:t xml:space="preserve"> </w:t>
      </w:r>
    </w:p>
    <w:p w:rsidR="00DE1581" w:rsidRPr="00A9042E" w:rsidRDefault="00DE1581" w:rsidP="00DE1581">
      <w:pPr>
        <w:widowControl/>
        <w:autoSpaceDE/>
        <w:autoSpaceDN/>
        <w:adjustRightInd/>
        <w:rPr>
          <w:rFonts w:eastAsia="Times New Roman"/>
          <w:szCs w:val="20"/>
          <w:lang w:eastAsia="en-US"/>
        </w:rPr>
      </w:pPr>
      <w:r w:rsidRPr="00A9042E">
        <w:rPr>
          <w:rFonts w:eastAsia="Times New Roman"/>
          <w:szCs w:val="20"/>
          <w:lang w:eastAsia="en-US"/>
        </w:rPr>
        <w:t xml:space="preserve">83 &gt; B- </w:t>
      </w:r>
      <w:r w:rsidRPr="00A9042E">
        <w:rPr>
          <w:rFonts w:eastAsia="Times New Roman"/>
          <w:position w:val="-4"/>
          <w:szCs w:val="20"/>
          <w:lang w:eastAsia="en-US"/>
        </w:rPr>
        <w:object w:dxaOrig="200" w:dyaOrig="240">
          <v:shape id="_x0000_i1034" type="#_x0000_t75" style="width:9.75pt;height:12pt" o:ole="">
            <v:imagedata r:id="rId8" o:title=""/>
          </v:shape>
          <o:OLEObject Type="Embed" ProgID="Equation.3" ShapeID="_x0000_i1034" DrawAspect="Content" ObjectID="_1438440834" r:id="rId20"/>
        </w:object>
      </w:r>
      <w:r w:rsidRPr="00A9042E">
        <w:rPr>
          <w:rFonts w:eastAsia="Times New Roman"/>
          <w:szCs w:val="20"/>
          <w:lang w:eastAsia="en-US"/>
        </w:rPr>
        <w:t xml:space="preserve"> 80 </w:t>
      </w:r>
      <w:r w:rsidRPr="00A9042E">
        <w:rPr>
          <w:rFonts w:eastAsia="Times New Roman"/>
          <w:szCs w:val="20"/>
          <w:lang w:eastAsia="en-US"/>
        </w:rPr>
        <w:tab/>
      </w:r>
      <w:r w:rsidRPr="00A9042E">
        <w:rPr>
          <w:rFonts w:eastAsia="Times New Roman"/>
          <w:szCs w:val="20"/>
          <w:lang w:eastAsia="en-US"/>
        </w:rPr>
        <w:tab/>
        <w:t xml:space="preserve">63 &gt; D- </w:t>
      </w:r>
      <w:r w:rsidRPr="00A9042E">
        <w:rPr>
          <w:rFonts w:eastAsia="Times New Roman"/>
          <w:position w:val="-4"/>
          <w:szCs w:val="20"/>
          <w:lang w:eastAsia="en-US"/>
        </w:rPr>
        <w:object w:dxaOrig="200" w:dyaOrig="240">
          <v:shape id="_x0000_i1035" type="#_x0000_t75" style="width:9.75pt;height:12pt" o:ole="">
            <v:imagedata r:id="rId11" o:title=""/>
          </v:shape>
          <o:OLEObject Type="Embed" ProgID="Equation.3" ShapeID="_x0000_i1035" DrawAspect="Content" ObjectID="_1438440835" r:id="rId21"/>
        </w:object>
      </w:r>
      <w:r w:rsidRPr="00A9042E">
        <w:rPr>
          <w:rFonts w:eastAsia="Times New Roman"/>
          <w:szCs w:val="20"/>
          <w:lang w:eastAsia="en-US"/>
        </w:rPr>
        <w:t xml:space="preserve"> 60</w:t>
      </w:r>
      <w:r w:rsidRPr="00A9042E">
        <w:rPr>
          <w:rFonts w:eastAsia="Times New Roman"/>
          <w:szCs w:val="20"/>
          <w:lang w:eastAsia="en-US"/>
        </w:rPr>
        <w:tab/>
        <w:t xml:space="preserve"> </w:t>
      </w:r>
    </w:p>
    <w:p w:rsidR="00DE1581" w:rsidRPr="00A9042E" w:rsidRDefault="00DE1581" w:rsidP="00DE1581">
      <w:pPr>
        <w:widowControl/>
        <w:autoSpaceDE/>
        <w:autoSpaceDN/>
        <w:adjustRightInd/>
        <w:rPr>
          <w:rFonts w:eastAsia="Times New Roman"/>
          <w:szCs w:val="20"/>
          <w:lang w:eastAsia="en-US"/>
        </w:rPr>
      </w:pPr>
      <w:r w:rsidRPr="00A9042E">
        <w:rPr>
          <w:rFonts w:eastAsia="Times New Roman"/>
          <w:szCs w:val="20"/>
          <w:lang w:eastAsia="en-US"/>
        </w:rPr>
        <w:t xml:space="preserve">80 &gt; C+ </w:t>
      </w:r>
      <w:r w:rsidRPr="00A9042E">
        <w:rPr>
          <w:rFonts w:eastAsia="Times New Roman"/>
          <w:position w:val="-4"/>
          <w:szCs w:val="20"/>
          <w:lang w:eastAsia="en-US"/>
        </w:rPr>
        <w:object w:dxaOrig="200" w:dyaOrig="240">
          <v:shape id="_x0000_i1036" type="#_x0000_t75" style="width:9.75pt;height:12pt" o:ole="">
            <v:imagedata r:id="rId8" o:title=""/>
          </v:shape>
          <o:OLEObject Type="Embed" ProgID="Equation.3" ShapeID="_x0000_i1036" DrawAspect="Content" ObjectID="_1438440836" r:id="rId22"/>
        </w:object>
      </w:r>
      <w:r w:rsidRPr="00A9042E">
        <w:rPr>
          <w:rFonts w:eastAsia="Times New Roman"/>
          <w:szCs w:val="20"/>
          <w:lang w:eastAsia="en-US"/>
        </w:rPr>
        <w:t xml:space="preserve"> 77 </w:t>
      </w:r>
      <w:r w:rsidRPr="00A9042E">
        <w:rPr>
          <w:rFonts w:eastAsia="Times New Roman"/>
          <w:szCs w:val="20"/>
          <w:lang w:eastAsia="en-US"/>
        </w:rPr>
        <w:tab/>
      </w:r>
      <w:r w:rsidRPr="00A9042E">
        <w:rPr>
          <w:rFonts w:eastAsia="Times New Roman"/>
          <w:szCs w:val="20"/>
          <w:lang w:eastAsia="en-US"/>
        </w:rPr>
        <w:tab/>
        <w:t>F &lt; 60</w:t>
      </w:r>
    </w:p>
    <w:p w:rsidR="00DE1581" w:rsidRDefault="00DE1581" w:rsidP="00BF5571">
      <w:pPr>
        <w:tabs>
          <w:tab w:val="left" w:pos="720"/>
        </w:tabs>
        <w:jc w:val="both"/>
      </w:pPr>
    </w:p>
    <w:p w:rsidR="00F55104" w:rsidRDefault="00F55104" w:rsidP="00BF5571">
      <w:pPr>
        <w:tabs>
          <w:tab w:val="left" w:pos="720"/>
        </w:tabs>
        <w:jc w:val="both"/>
      </w:pPr>
    </w:p>
    <w:p w:rsidR="00BF5571" w:rsidRDefault="00BF5571" w:rsidP="00BF5571">
      <w:pPr>
        <w:tabs>
          <w:tab w:val="left" w:pos="720"/>
        </w:tabs>
        <w:jc w:val="both"/>
      </w:pPr>
      <w:r>
        <w:t xml:space="preserve">Grades will be rounded per the conventional guideline (e.g. 91.5 will be considered an “A”, 91.4 will be considered an “A-”).  </w:t>
      </w:r>
    </w:p>
    <w:p w:rsidR="00BF5571" w:rsidRDefault="00BF5571" w:rsidP="00BF5571">
      <w:pPr>
        <w:tabs>
          <w:tab w:val="left" w:pos="720"/>
        </w:tabs>
        <w:jc w:val="both"/>
      </w:pPr>
    </w:p>
    <w:p w:rsidR="00F55104" w:rsidRPr="00F55104" w:rsidRDefault="00BF5571" w:rsidP="00F55104">
      <w:pPr>
        <w:tabs>
          <w:tab w:val="left" w:pos="720"/>
        </w:tabs>
        <w:rPr>
          <w:rFonts w:ascii="Arial" w:eastAsia="Malgun Gothic" w:hAnsi="Arial" w:cs="Arial"/>
          <w:b/>
          <w:sz w:val="20"/>
          <w:szCs w:val="20"/>
          <w:lang w:eastAsia="ko-KR"/>
        </w:rPr>
      </w:pPr>
      <w:r>
        <w:rPr>
          <w:b/>
        </w:rPr>
        <w:t>To be fair to all students, grade changes or additional extra credit opportunities will not be considered. There will be no exceptions. No arguments about +s or –s because this w</w:t>
      </w:r>
      <w:r w:rsidR="00A9042E">
        <w:rPr>
          <w:b/>
        </w:rPr>
        <w:t xml:space="preserve">ould remove the benefits of </w:t>
      </w:r>
      <w:proofErr w:type="gramStart"/>
      <w:r w:rsidR="00A9042E">
        <w:rPr>
          <w:b/>
        </w:rPr>
        <w:t xml:space="preserve">the </w:t>
      </w:r>
      <w:r>
        <w:rPr>
          <w:b/>
        </w:rPr>
        <w:t>+/-</w:t>
      </w:r>
      <w:proofErr w:type="gramEnd"/>
      <w:r>
        <w:rPr>
          <w:b/>
        </w:rPr>
        <w:t xml:space="preserve"> system, which was introduced to insure a</w:t>
      </w:r>
      <w:r w:rsidR="000F2ECA">
        <w:rPr>
          <w:b/>
        </w:rPr>
        <w:t xml:space="preserve"> more accurate grading system. </w:t>
      </w:r>
      <w:r>
        <w:rPr>
          <w:b/>
        </w:rPr>
        <w:t xml:space="preserve">The way to get the grade that you want is by </w:t>
      </w:r>
      <w:r w:rsidRPr="00DA7809">
        <w:rPr>
          <w:rFonts w:eastAsia="Malgun Gothic" w:hint="eastAsia"/>
          <w:b/>
          <w:lang w:eastAsia="ko-KR"/>
        </w:rPr>
        <w:t xml:space="preserve">EARNING </w:t>
      </w:r>
      <w:r>
        <w:rPr>
          <w:b/>
        </w:rPr>
        <w:t xml:space="preserve">it </w:t>
      </w:r>
      <w:r>
        <w:rPr>
          <w:b/>
          <w:i/>
        </w:rPr>
        <w:t>during</w:t>
      </w:r>
      <w:r>
        <w:rPr>
          <w:b/>
        </w:rPr>
        <w:t xml:space="preserve"> the semester. </w:t>
      </w:r>
    </w:p>
    <w:p w:rsidR="00F55104" w:rsidRDefault="00F55104" w:rsidP="00BF5571">
      <w:pPr>
        <w:rPr>
          <w:rFonts w:eastAsia="Malgun Gothic"/>
          <w:b/>
          <w:lang w:eastAsia="ko-KR"/>
        </w:rPr>
      </w:pPr>
    </w:p>
    <w:p w:rsidR="00BF5571" w:rsidRDefault="00BF5571" w:rsidP="00BF5571">
      <w:pPr>
        <w:rPr>
          <w:rFonts w:eastAsia="Malgun Gothic"/>
          <w:b/>
          <w:lang w:eastAsia="ko-KR"/>
        </w:rPr>
      </w:pPr>
      <w:r w:rsidRPr="00405B5D">
        <w:rPr>
          <w:rFonts w:eastAsia="Malgun Gothic" w:hint="eastAsia"/>
          <w:b/>
          <w:lang w:eastAsia="ko-KR"/>
        </w:rPr>
        <w:t xml:space="preserve">EXAM POLICIES </w:t>
      </w:r>
    </w:p>
    <w:p w:rsidR="00BF5571" w:rsidRPr="00405B5D" w:rsidRDefault="00BF5571" w:rsidP="00BF5571">
      <w:pPr>
        <w:rPr>
          <w:rFonts w:eastAsia="Malgun Gothic"/>
          <w:b/>
          <w:lang w:eastAsia="ko-KR"/>
        </w:rPr>
      </w:pPr>
    </w:p>
    <w:p w:rsidR="00BF5571" w:rsidRDefault="00BF5571" w:rsidP="00BF5571">
      <w:pPr>
        <w:rPr>
          <w:rFonts w:eastAsia="Malgun Gothic"/>
          <w:u w:val="single"/>
          <w:lang w:eastAsia="ko-KR"/>
        </w:rPr>
      </w:pPr>
      <w:r>
        <w:rPr>
          <w:rFonts w:eastAsia="Malgun Gothic" w:hint="eastAsia"/>
          <w:lang w:eastAsia="ko-KR"/>
        </w:rPr>
        <w:t xml:space="preserve">Please consult the calendar and establish that the exam dates/times will not conflict with your schedule during the first day of class. </w:t>
      </w:r>
      <w:r w:rsidRPr="001D5ACB">
        <w:rPr>
          <w:rFonts w:eastAsia="Malgun Gothic" w:hint="eastAsia"/>
          <w:b/>
          <w:i/>
          <w:lang w:eastAsia="ko-KR"/>
        </w:rPr>
        <w:t>You must take the exam on the dates indicated in the class</w:t>
      </w:r>
      <w:r w:rsidR="001D5ACB" w:rsidRPr="001D5ACB">
        <w:rPr>
          <w:rFonts w:eastAsia="Malgun Gothic"/>
          <w:b/>
          <w:i/>
          <w:lang w:eastAsia="ko-KR"/>
        </w:rPr>
        <w:t xml:space="preserve"> </w:t>
      </w:r>
      <w:r w:rsidR="001D5ACB">
        <w:rPr>
          <w:rFonts w:eastAsia="Malgun Gothic"/>
          <w:b/>
          <w:i/>
          <w:lang w:eastAsia="ko-KR"/>
        </w:rPr>
        <w:t>s</w:t>
      </w:r>
      <w:r w:rsidR="001D5ACB" w:rsidRPr="001D5ACB">
        <w:rPr>
          <w:rFonts w:eastAsia="Malgun Gothic"/>
          <w:b/>
          <w:i/>
          <w:lang w:eastAsia="ko-KR"/>
        </w:rPr>
        <w:t>chedule (see below)</w:t>
      </w:r>
      <w:r w:rsidRPr="001D5ACB">
        <w:rPr>
          <w:rFonts w:eastAsia="Malgun Gothic" w:hint="eastAsia"/>
          <w:b/>
          <w:i/>
          <w:lang w:eastAsia="ko-KR"/>
        </w:rPr>
        <w:t xml:space="preserve">. </w:t>
      </w:r>
    </w:p>
    <w:p w:rsidR="00BF5571" w:rsidRDefault="00BF5571" w:rsidP="00BF5571">
      <w:pPr>
        <w:rPr>
          <w:rFonts w:eastAsia="Malgun Gothic"/>
          <w:u w:val="single"/>
          <w:lang w:eastAsia="ko-KR"/>
        </w:rPr>
      </w:pPr>
    </w:p>
    <w:p w:rsidR="00A9042E" w:rsidRDefault="00BF5571" w:rsidP="00BF5571">
      <w:pPr>
        <w:rPr>
          <w:rFonts w:eastAsia="Malgun Gothic"/>
          <w:lang w:eastAsia="ko-KR"/>
        </w:rPr>
      </w:pPr>
      <w:r>
        <w:rPr>
          <w:rFonts w:eastAsia="Malgun Gothic" w:hint="eastAsia"/>
          <w:lang w:eastAsia="ko-KR"/>
        </w:rPr>
        <w:t xml:space="preserve">No alternative test dates or times will be provided </w:t>
      </w:r>
      <w:r w:rsidRPr="00DB36C7">
        <w:rPr>
          <w:rFonts w:eastAsia="Malgun Gothic" w:hint="eastAsia"/>
          <w:b/>
          <w:i/>
          <w:lang w:eastAsia="ko-KR"/>
        </w:rPr>
        <w:t xml:space="preserve">except as required for those students presenting a letter of </w:t>
      </w:r>
      <w:r w:rsidRPr="00DB36C7">
        <w:rPr>
          <w:rFonts w:eastAsia="Malgun Gothic"/>
          <w:b/>
          <w:i/>
          <w:lang w:eastAsia="ko-KR"/>
        </w:rPr>
        <w:t>accommodation</w:t>
      </w:r>
      <w:r w:rsidRPr="00DB36C7">
        <w:rPr>
          <w:rFonts w:eastAsia="Malgun Gothic" w:hint="eastAsia"/>
          <w:b/>
          <w:i/>
          <w:lang w:eastAsia="ko-KR"/>
        </w:rPr>
        <w:t xml:space="preserve"> from the Dean of Students SSD office. </w:t>
      </w:r>
      <w:r w:rsidR="00DB36C7">
        <w:rPr>
          <w:rFonts w:eastAsia="Malgun Gothic"/>
          <w:b/>
          <w:i/>
          <w:lang w:eastAsia="ko-KR"/>
        </w:rPr>
        <w:t>All such letters should be delivered to the professor by Wednesday, September 11. Students who need extra time or quiet will still take the exam at the same time as the whole class. However, they will be in a setting to accommodate their need for quiet and/or longer time.</w:t>
      </w:r>
    </w:p>
    <w:p w:rsidR="00A9042E" w:rsidRDefault="00A9042E" w:rsidP="00BF5571">
      <w:pPr>
        <w:rPr>
          <w:rFonts w:eastAsia="Malgun Gothic"/>
          <w:lang w:eastAsia="ko-KR"/>
        </w:rPr>
      </w:pPr>
    </w:p>
    <w:p w:rsidR="00BF5571" w:rsidRDefault="00BF5571" w:rsidP="00BF5571">
      <w:pPr>
        <w:rPr>
          <w:rFonts w:eastAsia="Malgun Gothic"/>
          <w:lang w:eastAsia="ko-KR"/>
        </w:rPr>
      </w:pPr>
      <w:r w:rsidRPr="00471436">
        <w:rPr>
          <w:rFonts w:eastAsia="Malgun Gothic" w:hint="eastAsia"/>
          <w:b/>
          <w:u w:val="single"/>
          <w:lang w:eastAsia="ko-KR"/>
        </w:rPr>
        <w:t xml:space="preserve">NO MAKE-UP </w:t>
      </w:r>
      <w:r w:rsidRPr="00B85050">
        <w:rPr>
          <w:rFonts w:eastAsia="Malgun Gothic" w:hint="eastAsia"/>
          <w:b/>
          <w:u w:val="single"/>
          <w:lang w:eastAsia="ko-KR"/>
        </w:rPr>
        <w:t>EXAMS are offered for students who miss an exam</w:t>
      </w:r>
      <w:r w:rsidRPr="007742DC">
        <w:rPr>
          <w:rFonts w:eastAsia="Malgun Gothic" w:hint="eastAsia"/>
          <w:lang w:eastAsia="ko-KR"/>
        </w:rPr>
        <w:t>.</w:t>
      </w:r>
      <w:r>
        <w:rPr>
          <w:rFonts w:eastAsia="Malgun Gothic" w:hint="eastAsia"/>
          <w:lang w:eastAsia="ko-KR"/>
        </w:rPr>
        <w:t xml:space="preserve"> Remember that if you miss an exam, you will be given a zero. </w:t>
      </w:r>
      <w:r w:rsidR="00884A27">
        <w:rPr>
          <w:rFonts w:eastAsia="Malgun Gothic"/>
          <w:lang w:eastAsia="ko-KR"/>
        </w:rPr>
        <w:t xml:space="preserve">However, there will be an </w:t>
      </w:r>
      <w:r w:rsidR="00884A27" w:rsidRPr="00884A27">
        <w:rPr>
          <w:rFonts w:eastAsia="Malgun Gothic"/>
          <w:b/>
          <w:lang w:eastAsia="ko-KR"/>
        </w:rPr>
        <w:t>option</w:t>
      </w:r>
      <w:r w:rsidR="001D5ACB">
        <w:rPr>
          <w:rFonts w:eastAsia="Malgun Gothic"/>
          <w:b/>
          <w:lang w:eastAsia="ko-KR"/>
        </w:rPr>
        <w:t>al</w:t>
      </w:r>
      <w:r w:rsidR="00884A27" w:rsidRPr="00884A27">
        <w:rPr>
          <w:rFonts w:eastAsia="Malgun Gothic"/>
          <w:b/>
          <w:lang w:eastAsia="ko-KR"/>
        </w:rPr>
        <w:t xml:space="preserve"> final exam</w:t>
      </w:r>
      <w:r w:rsidR="00884A27">
        <w:rPr>
          <w:rFonts w:eastAsia="Malgun Gothic"/>
          <w:lang w:eastAsia="ko-KR"/>
        </w:rPr>
        <w:t xml:space="preserve"> covering all material in the course. We will only count your three highest exam scores. This exam will be administered during the final exam period at the specific time assigned for this class. </w:t>
      </w:r>
      <w:r w:rsidR="00884A27">
        <w:rPr>
          <w:rFonts w:eastAsia="Malgun Gothic"/>
          <w:b/>
          <w:i/>
          <w:lang w:eastAsia="ko-KR"/>
        </w:rPr>
        <w:t>Please note: T</w:t>
      </w:r>
      <w:r w:rsidR="00884A27" w:rsidRPr="00884A27">
        <w:rPr>
          <w:rFonts w:eastAsia="Malgun Gothic"/>
          <w:b/>
          <w:i/>
          <w:lang w:eastAsia="ko-KR"/>
        </w:rPr>
        <w:t xml:space="preserve">he date and time for our final exam is not available until very late in the semester. Please bear this </w:t>
      </w:r>
      <w:r w:rsidR="00CD5FA9">
        <w:rPr>
          <w:rFonts w:eastAsia="Malgun Gothic"/>
          <w:b/>
          <w:i/>
          <w:lang w:eastAsia="ko-KR"/>
        </w:rPr>
        <w:t>i</w:t>
      </w:r>
      <w:r w:rsidR="00884A27" w:rsidRPr="00884A27">
        <w:rPr>
          <w:rFonts w:eastAsia="Malgun Gothic"/>
          <w:b/>
          <w:i/>
          <w:lang w:eastAsia="ko-KR"/>
        </w:rPr>
        <w:t>n mind when making travel plans.</w:t>
      </w:r>
    </w:p>
    <w:p w:rsidR="00BF5571" w:rsidRDefault="00BF5571" w:rsidP="00BF5571">
      <w:pPr>
        <w:rPr>
          <w:rFonts w:eastAsia="Malgun Gothic"/>
          <w:lang w:eastAsia="ko-KR"/>
        </w:rPr>
      </w:pPr>
    </w:p>
    <w:p w:rsidR="008B0537" w:rsidRDefault="008B0537" w:rsidP="00BF5571">
      <w:pPr>
        <w:rPr>
          <w:rFonts w:eastAsia="Malgun Gothic"/>
          <w:lang w:eastAsia="ko-KR"/>
        </w:rPr>
      </w:pPr>
    </w:p>
    <w:p w:rsidR="00BF5571" w:rsidRDefault="00BF5571" w:rsidP="00BF5571">
      <w:pPr>
        <w:rPr>
          <w:rFonts w:eastAsia="Malgun Gothic"/>
          <w:lang w:eastAsia="ko-KR"/>
        </w:rPr>
      </w:pPr>
      <w:r>
        <w:rPr>
          <w:rFonts w:eastAsia="Malgun Gothic" w:hint="eastAsia"/>
          <w:lang w:eastAsia="ko-KR"/>
        </w:rPr>
        <w:t xml:space="preserve">The following rules are key to exam efficiency in a large class. Failure to any of these rules will result in a penalty: </w:t>
      </w:r>
    </w:p>
    <w:p w:rsidR="00BF5571" w:rsidRDefault="00BF5571" w:rsidP="00BF5571">
      <w:pPr>
        <w:rPr>
          <w:rFonts w:eastAsia="Malgun Gothic"/>
          <w:lang w:eastAsia="ko-KR"/>
        </w:rPr>
      </w:pPr>
    </w:p>
    <w:p w:rsidR="00BF5571" w:rsidRPr="00406420" w:rsidRDefault="00BF5571" w:rsidP="00BF5571">
      <w:pPr>
        <w:ind w:left="360" w:hanging="360"/>
        <w:rPr>
          <w:rFonts w:eastAsia="Malgun Gothic"/>
          <w:lang w:eastAsia="ko-KR"/>
        </w:rPr>
      </w:pPr>
      <w:r>
        <w:t>1.</w:t>
      </w:r>
      <w:r>
        <w:tab/>
      </w:r>
      <w:r>
        <w:rPr>
          <w:rFonts w:eastAsia="Malgun Gothic" w:hint="eastAsia"/>
          <w:lang w:eastAsia="ko-KR"/>
        </w:rPr>
        <w:t xml:space="preserve">Bring a photo ID to all exams. </w:t>
      </w:r>
      <w:r w:rsidRPr="0078214E">
        <w:rPr>
          <w:rFonts w:eastAsia="Malgun Gothic" w:hint="eastAsia"/>
          <w:b/>
          <w:u w:val="single"/>
          <w:lang w:eastAsia="ko-KR"/>
        </w:rPr>
        <w:t>You must bring your student ID card to each exam and present it.</w:t>
      </w:r>
      <w:r w:rsidRPr="0078214E">
        <w:rPr>
          <w:rFonts w:eastAsia="Malgun Gothic" w:hint="eastAsia"/>
          <w:b/>
          <w:lang w:eastAsia="ko-KR"/>
        </w:rPr>
        <w:t xml:space="preserve"> </w:t>
      </w:r>
      <w:r>
        <w:rPr>
          <w:rFonts w:eastAsia="Malgun Gothic" w:hint="eastAsia"/>
          <w:lang w:eastAsia="ko-KR"/>
        </w:rPr>
        <w:t xml:space="preserve">If you leave the exam without showing a photo ID, you will receive a zero grade regardless of your test answers. In other words, do not leave in a hurry. No exceptions will be made to this rule. </w:t>
      </w:r>
    </w:p>
    <w:p w:rsidR="00BF5571" w:rsidRPr="008F2E91" w:rsidRDefault="00BF5571" w:rsidP="00BF5571">
      <w:pPr>
        <w:ind w:left="360" w:hanging="360"/>
        <w:rPr>
          <w:rFonts w:eastAsia="Malgun Gothic"/>
          <w:lang w:eastAsia="ko-KR"/>
        </w:rPr>
      </w:pPr>
      <w:r w:rsidRPr="00406420">
        <w:lastRenderedPageBreak/>
        <w:t>2.</w:t>
      </w:r>
      <w:r w:rsidRPr="00406420">
        <w:tab/>
      </w:r>
      <w:r>
        <w:t xml:space="preserve">You </w:t>
      </w:r>
      <w:r w:rsidRPr="007742DC">
        <w:rPr>
          <w:u w:val="single"/>
        </w:rPr>
        <w:t xml:space="preserve">must come to class </w:t>
      </w:r>
      <w:r w:rsidRPr="007742DC">
        <w:rPr>
          <w:bCs/>
          <w:u w:val="single"/>
        </w:rPr>
        <w:t>ten minutes</w:t>
      </w:r>
      <w:r w:rsidRPr="007742DC">
        <w:rPr>
          <w:u w:val="single"/>
        </w:rPr>
        <w:t xml:space="preserve"> early on test days</w:t>
      </w:r>
      <w:r>
        <w:t>. If you come to class late on test days, you will have to wait until all tests are handed out before you can receive your test, so please come early so you can get started on your exam right away.</w:t>
      </w:r>
    </w:p>
    <w:p w:rsidR="00BF5571" w:rsidRDefault="00BF5571" w:rsidP="00BF5571">
      <w:pPr>
        <w:ind w:left="360" w:hanging="360"/>
        <w:rPr>
          <w:rFonts w:eastAsia="Malgun Gothic"/>
          <w:lang w:eastAsia="ko-KR"/>
        </w:rPr>
      </w:pPr>
      <w:r w:rsidRPr="008F2E91">
        <w:rPr>
          <w:rFonts w:eastAsia="Malgun Gothic" w:hint="eastAsia"/>
          <w:lang w:eastAsia="ko-KR"/>
        </w:rPr>
        <w:t xml:space="preserve">3. </w:t>
      </w:r>
      <w:r w:rsidRPr="008F2E91">
        <w:rPr>
          <w:rFonts w:eastAsia="Malgun Gothic" w:hint="eastAsia"/>
          <w:lang w:eastAsia="ko-KR"/>
        </w:rPr>
        <w:tab/>
      </w:r>
      <w:r w:rsidRPr="007742DC">
        <w:rPr>
          <w:rFonts w:eastAsia="Malgun Gothic" w:hint="eastAsia"/>
          <w:u w:val="single"/>
          <w:lang w:eastAsia="ko-KR"/>
        </w:rPr>
        <w:t xml:space="preserve">Turn off all cell phones, pagers, calculators, or any other personal </w:t>
      </w:r>
      <w:r w:rsidRPr="007742DC">
        <w:rPr>
          <w:rFonts w:eastAsia="Malgun Gothic"/>
          <w:u w:val="single"/>
          <w:lang w:eastAsia="ko-KR"/>
        </w:rPr>
        <w:t>technology</w:t>
      </w:r>
      <w:r>
        <w:rPr>
          <w:rFonts w:eastAsia="Malgun Gothic" w:hint="eastAsia"/>
          <w:lang w:eastAsia="ko-KR"/>
        </w:rPr>
        <w:t xml:space="preserve"> during exams, and do not have them on your desk or otherwise visible during the exam. No additional notes, books, headphones, or tools are allowed. This is for exam security. </w:t>
      </w:r>
    </w:p>
    <w:p w:rsidR="00BF5571" w:rsidRPr="00406420" w:rsidRDefault="00BF5571" w:rsidP="00BF5571">
      <w:pPr>
        <w:ind w:left="360" w:hanging="360"/>
        <w:rPr>
          <w:rFonts w:eastAsia="Malgun Gothic"/>
          <w:lang w:eastAsia="ko-KR"/>
        </w:rPr>
      </w:pPr>
      <w:r>
        <w:rPr>
          <w:rFonts w:eastAsia="Malgun Gothic" w:hint="eastAsia"/>
          <w:lang w:eastAsia="ko-KR"/>
        </w:rPr>
        <w:t>4</w:t>
      </w:r>
      <w:r>
        <w:t>.</w:t>
      </w:r>
      <w:r>
        <w:tab/>
      </w:r>
      <w:r w:rsidRPr="007742DC">
        <w:rPr>
          <w:rFonts w:eastAsia="Malgun Gothic" w:hint="eastAsia"/>
          <w:u w:val="single"/>
          <w:lang w:eastAsia="ko-KR"/>
        </w:rPr>
        <w:t xml:space="preserve">Bubble in Exam </w:t>
      </w:r>
      <w:r w:rsidRPr="007742DC">
        <w:rPr>
          <w:rFonts w:eastAsia="Malgun Gothic"/>
          <w:u w:val="single"/>
          <w:lang w:eastAsia="ko-KR"/>
        </w:rPr>
        <w:t>“</w:t>
      </w:r>
      <w:r w:rsidRPr="007742DC">
        <w:rPr>
          <w:rFonts w:eastAsia="Malgun Gothic" w:hint="eastAsia"/>
          <w:u w:val="single"/>
          <w:lang w:eastAsia="ko-KR"/>
        </w:rPr>
        <w:t>A</w:t>
      </w:r>
      <w:r w:rsidRPr="007742DC">
        <w:rPr>
          <w:rFonts w:eastAsia="Malgun Gothic"/>
          <w:u w:val="single"/>
          <w:lang w:eastAsia="ko-KR"/>
        </w:rPr>
        <w:t>”</w:t>
      </w:r>
      <w:r w:rsidRPr="007742DC">
        <w:rPr>
          <w:rFonts w:eastAsia="Malgun Gothic" w:hint="eastAsia"/>
          <w:u w:val="single"/>
          <w:lang w:eastAsia="ko-KR"/>
        </w:rPr>
        <w:t xml:space="preserve">, </w:t>
      </w:r>
      <w:r w:rsidRPr="007742DC">
        <w:rPr>
          <w:rFonts w:eastAsia="Malgun Gothic"/>
          <w:u w:val="single"/>
          <w:lang w:eastAsia="ko-KR"/>
        </w:rPr>
        <w:t>“</w:t>
      </w:r>
      <w:r w:rsidRPr="007742DC">
        <w:rPr>
          <w:rFonts w:eastAsia="Malgun Gothic" w:hint="eastAsia"/>
          <w:u w:val="single"/>
          <w:lang w:eastAsia="ko-KR"/>
        </w:rPr>
        <w:t>B</w:t>
      </w:r>
      <w:r w:rsidRPr="007742DC">
        <w:rPr>
          <w:rFonts w:eastAsia="Malgun Gothic"/>
          <w:u w:val="single"/>
          <w:lang w:eastAsia="ko-KR"/>
        </w:rPr>
        <w:t>”</w:t>
      </w:r>
      <w:r w:rsidRPr="007742DC">
        <w:rPr>
          <w:rFonts w:eastAsia="Malgun Gothic" w:hint="eastAsia"/>
          <w:u w:val="single"/>
          <w:lang w:eastAsia="ko-KR"/>
        </w:rPr>
        <w:t xml:space="preserve"> or </w:t>
      </w:r>
      <w:r w:rsidRPr="007742DC">
        <w:rPr>
          <w:rFonts w:eastAsia="Malgun Gothic"/>
          <w:u w:val="single"/>
          <w:lang w:eastAsia="ko-KR"/>
        </w:rPr>
        <w:t>“</w:t>
      </w:r>
      <w:r w:rsidRPr="007742DC">
        <w:rPr>
          <w:rFonts w:eastAsia="Malgun Gothic" w:hint="eastAsia"/>
          <w:u w:val="single"/>
          <w:lang w:eastAsia="ko-KR"/>
        </w:rPr>
        <w:t>C</w:t>
      </w:r>
      <w:r w:rsidRPr="007742DC">
        <w:rPr>
          <w:rFonts w:eastAsia="Malgun Gothic"/>
          <w:u w:val="single"/>
          <w:lang w:eastAsia="ko-KR"/>
        </w:rPr>
        <w:t>”</w:t>
      </w:r>
      <w:r w:rsidR="00CD5FA9">
        <w:rPr>
          <w:rFonts w:eastAsia="Malgun Gothic"/>
          <w:u w:val="single"/>
          <w:lang w:eastAsia="ko-KR"/>
        </w:rPr>
        <w:t>,</w:t>
      </w:r>
      <w:r w:rsidRPr="007742DC">
        <w:rPr>
          <w:rFonts w:eastAsia="Malgun Gothic" w:hint="eastAsia"/>
          <w:u w:val="single"/>
          <w:lang w:eastAsia="ko-KR"/>
        </w:rPr>
        <w:t xml:space="preserve"> your EID and full name in pencil on your </w:t>
      </w:r>
      <w:proofErr w:type="spellStart"/>
      <w:r w:rsidRPr="007742DC">
        <w:rPr>
          <w:rFonts w:eastAsia="Malgun Gothic" w:hint="eastAsia"/>
          <w:u w:val="single"/>
          <w:lang w:eastAsia="ko-KR"/>
        </w:rPr>
        <w:t>Scantron</w:t>
      </w:r>
      <w:proofErr w:type="spellEnd"/>
      <w:r>
        <w:rPr>
          <w:rFonts w:eastAsia="Malgun Gothic" w:hint="eastAsia"/>
          <w:lang w:eastAsia="ko-KR"/>
        </w:rPr>
        <w:t xml:space="preserve"> for all exams. Exams completed in ink cannot be read by the scanner and must be hand graded. If you do not comply with this, you run the risk of a wrong grade or not being graded at all.  </w:t>
      </w:r>
    </w:p>
    <w:p w:rsidR="00BF5571" w:rsidRDefault="00BF5571" w:rsidP="00BF5571">
      <w:pPr>
        <w:ind w:left="360" w:hanging="360"/>
        <w:rPr>
          <w:rFonts w:eastAsia="Malgun Gothic"/>
          <w:lang w:eastAsia="ko-KR"/>
        </w:rPr>
      </w:pPr>
      <w:r>
        <w:rPr>
          <w:rFonts w:eastAsia="Malgun Gothic" w:hint="eastAsia"/>
          <w:lang w:eastAsia="ko-KR"/>
        </w:rPr>
        <w:t>5</w:t>
      </w:r>
      <w:r w:rsidRPr="00406420">
        <w:t>.</w:t>
      </w:r>
      <w:r w:rsidRPr="00406420">
        <w:tab/>
      </w:r>
      <w:r>
        <w:rPr>
          <w:rFonts w:eastAsia="Malgun Gothic" w:hint="eastAsia"/>
          <w:lang w:eastAsia="ko-KR"/>
        </w:rPr>
        <w:t xml:space="preserve">You will be given warning 15, 10, </w:t>
      </w:r>
      <w:r w:rsidR="00CD5FA9">
        <w:rPr>
          <w:rFonts w:eastAsia="Malgun Gothic"/>
          <w:lang w:eastAsia="ko-KR"/>
        </w:rPr>
        <w:t xml:space="preserve">and </w:t>
      </w:r>
      <w:r>
        <w:rPr>
          <w:rFonts w:eastAsia="Malgun Gothic" w:hint="eastAsia"/>
          <w:lang w:eastAsia="ko-KR"/>
        </w:rPr>
        <w:t xml:space="preserve">5 minutes before the exam time ends. Students arriving late to an exam will not be given additional time </w:t>
      </w:r>
    </w:p>
    <w:p w:rsidR="00BF5571" w:rsidRPr="00406420" w:rsidRDefault="00BF5571" w:rsidP="00BF5571">
      <w:pPr>
        <w:ind w:left="360" w:hanging="360"/>
        <w:rPr>
          <w:rFonts w:eastAsia="Malgun Gothic"/>
          <w:lang w:eastAsia="ko-KR"/>
        </w:rPr>
      </w:pPr>
      <w:r w:rsidRPr="008F2E91">
        <w:rPr>
          <w:rFonts w:eastAsia="Malgun Gothic" w:hint="eastAsia"/>
          <w:lang w:eastAsia="ko-KR"/>
        </w:rPr>
        <w:t>6</w:t>
      </w:r>
      <w:r>
        <w:t>.</w:t>
      </w:r>
      <w:r>
        <w:tab/>
      </w:r>
      <w:r>
        <w:rPr>
          <w:rFonts w:eastAsia="Malgun Gothic" w:hint="eastAsia"/>
          <w:lang w:eastAsia="ko-KR"/>
        </w:rPr>
        <w:t xml:space="preserve">Use of pencils and erasers are allowed. The professor, TA and proctors will randomly examine your space and anything found to be more than your </w:t>
      </w:r>
      <w:proofErr w:type="spellStart"/>
      <w:r>
        <w:rPr>
          <w:rFonts w:eastAsia="Malgun Gothic" w:hint="eastAsia"/>
          <w:lang w:eastAsia="ko-KR"/>
        </w:rPr>
        <w:t>Scantron</w:t>
      </w:r>
      <w:proofErr w:type="spellEnd"/>
      <w:r>
        <w:rPr>
          <w:rFonts w:eastAsia="Malgun Gothic" w:hint="eastAsia"/>
          <w:lang w:eastAsia="ko-KR"/>
        </w:rPr>
        <w:t xml:space="preserve"> and exam questions material will be confiscated and your grade penalized with zero.  </w:t>
      </w:r>
    </w:p>
    <w:p w:rsidR="00BF5571" w:rsidRDefault="00BF5571" w:rsidP="00BF5571">
      <w:pPr>
        <w:ind w:left="360" w:hanging="360"/>
        <w:rPr>
          <w:rFonts w:eastAsia="Malgun Gothic"/>
          <w:lang w:eastAsia="ko-KR"/>
        </w:rPr>
      </w:pPr>
      <w:r>
        <w:rPr>
          <w:rFonts w:eastAsia="Malgun Gothic" w:hint="eastAsia"/>
          <w:lang w:eastAsia="ko-KR"/>
        </w:rPr>
        <w:t>7</w:t>
      </w:r>
      <w:r w:rsidRPr="00406420">
        <w:t>.</w:t>
      </w:r>
      <w:r w:rsidRPr="00406420">
        <w:tab/>
      </w:r>
      <w:r>
        <w:rPr>
          <w:rFonts w:eastAsia="Malgun Gothic" w:hint="eastAsia"/>
          <w:lang w:eastAsia="ko-KR"/>
        </w:rPr>
        <w:t>Stay in your seat until you are ready to turn in your exam. Leaving the room unaccompanied during the exam will not be permitted except in cases of medical emergencies (i.e. don</w:t>
      </w:r>
      <w:r>
        <w:rPr>
          <w:rFonts w:eastAsia="Malgun Gothic"/>
          <w:lang w:eastAsia="ko-KR"/>
        </w:rPr>
        <w:t>’</w:t>
      </w:r>
      <w:r>
        <w:rPr>
          <w:rFonts w:eastAsia="Malgun Gothic" w:hint="eastAsia"/>
          <w:lang w:eastAsia="ko-KR"/>
        </w:rPr>
        <w:t xml:space="preserve">t Big Gulp right before a test!)   </w:t>
      </w:r>
    </w:p>
    <w:p w:rsidR="00BF5571" w:rsidRPr="00406420" w:rsidRDefault="00BF5571" w:rsidP="00BF5571">
      <w:pPr>
        <w:ind w:left="360" w:hanging="360"/>
        <w:rPr>
          <w:rFonts w:eastAsia="Malgun Gothic"/>
          <w:lang w:eastAsia="ko-KR"/>
        </w:rPr>
      </w:pPr>
      <w:r>
        <w:rPr>
          <w:rFonts w:eastAsia="Malgun Gothic" w:hint="eastAsia"/>
          <w:lang w:eastAsia="ko-KR"/>
        </w:rPr>
        <w:t>8</w:t>
      </w:r>
      <w:r>
        <w:t>.</w:t>
      </w:r>
      <w:r>
        <w:tab/>
      </w:r>
      <w:r>
        <w:rPr>
          <w:rFonts w:eastAsia="Malgun Gothic" w:hint="eastAsia"/>
          <w:lang w:eastAsia="ko-KR"/>
        </w:rPr>
        <w:t xml:space="preserve">When you finish your exam, you must hand in your </w:t>
      </w:r>
      <w:proofErr w:type="spellStart"/>
      <w:r>
        <w:rPr>
          <w:rFonts w:eastAsia="Malgun Gothic" w:hint="eastAsia"/>
          <w:lang w:eastAsia="ko-KR"/>
        </w:rPr>
        <w:t>Scantron</w:t>
      </w:r>
      <w:proofErr w:type="spellEnd"/>
      <w:r>
        <w:rPr>
          <w:rFonts w:eastAsia="Malgun Gothic" w:hint="eastAsia"/>
          <w:lang w:eastAsia="ko-KR"/>
        </w:rPr>
        <w:t xml:space="preserve"> and exam questions sheets together. </w:t>
      </w:r>
    </w:p>
    <w:p w:rsidR="00BF5571" w:rsidRDefault="00BF5571" w:rsidP="00BF5571">
      <w:pPr>
        <w:ind w:left="360" w:hanging="360"/>
        <w:rPr>
          <w:rFonts w:eastAsia="Malgun Gothic"/>
          <w:lang w:eastAsia="ko-KR"/>
        </w:rPr>
      </w:pPr>
      <w:r>
        <w:rPr>
          <w:rFonts w:eastAsia="Malgun Gothic" w:hint="eastAsia"/>
          <w:lang w:eastAsia="ko-KR"/>
        </w:rPr>
        <w:t>9</w:t>
      </w:r>
      <w:r w:rsidRPr="00406420">
        <w:t>.</w:t>
      </w:r>
      <w:r w:rsidRPr="00406420">
        <w:tab/>
      </w:r>
      <w:r>
        <w:rPr>
          <w:rFonts w:eastAsia="Malgun Gothic" w:hint="eastAsia"/>
          <w:lang w:eastAsia="ko-KR"/>
        </w:rPr>
        <w:t>Students who have English as their second language may bring a language book dictionary only (no electronic foreign la</w:t>
      </w:r>
      <w:r w:rsidR="00CD5FA9">
        <w:rPr>
          <w:rFonts w:eastAsia="Malgun Gothic" w:hint="eastAsia"/>
          <w:lang w:eastAsia="ko-KR"/>
        </w:rPr>
        <w:t>nguage dictionary is permitted</w:t>
      </w:r>
      <w:r w:rsidR="00CD5FA9">
        <w:rPr>
          <w:rFonts w:eastAsia="Malgun Gothic"/>
          <w:lang w:eastAsia="ko-KR"/>
        </w:rPr>
        <w:t>).</w:t>
      </w:r>
      <w:r>
        <w:rPr>
          <w:rFonts w:eastAsia="Malgun Gothic" w:hint="eastAsia"/>
          <w:lang w:eastAsia="ko-KR"/>
        </w:rPr>
        <w:t xml:space="preserve"> It will be inspected and should not include any notes, loose pages, or any additional course material/information.  </w:t>
      </w:r>
    </w:p>
    <w:p w:rsidR="00BF5571" w:rsidRPr="007742DC" w:rsidRDefault="00BF5571" w:rsidP="00BF5571">
      <w:pPr>
        <w:ind w:left="360" w:hanging="360"/>
        <w:rPr>
          <w:rFonts w:eastAsia="Malgun Gothic"/>
          <w:lang w:eastAsia="ko-KR"/>
        </w:rPr>
      </w:pPr>
      <w:r>
        <w:rPr>
          <w:rFonts w:eastAsia="Malgun Gothic" w:hint="eastAsia"/>
          <w:lang w:eastAsia="ko-KR"/>
        </w:rPr>
        <w:t>10</w:t>
      </w:r>
      <w:r>
        <w:t>.</w:t>
      </w:r>
      <w:r>
        <w:tab/>
      </w:r>
      <w:r>
        <w:rPr>
          <w:rFonts w:eastAsia="Malgun Gothic" w:hint="eastAsia"/>
          <w:lang w:eastAsia="ko-KR"/>
        </w:rPr>
        <w:t xml:space="preserve">Please accept the responsibility of </w:t>
      </w:r>
      <w:r>
        <w:rPr>
          <w:rFonts w:eastAsia="Malgun Gothic"/>
          <w:lang w:eastAsia="ko-KR"/>
        </w:rPr>
        <w:t>aggressively</w:t>
      </w:r>
      <w:r>
        <w:rPr>
          <w:rFonts w:eastAsia="Malgun Gothic" w:hint="eastAsia"/>
          <w:lang w:eastAsia="ko-KR"/>
        </w:rPr>
        <w:t xml:space="preserve"> avoiding </w:t>
      </w:r>
      <w:r w:rsidR="005746CD">
        <w:rPr>
          <w:rFonts w:eastAsia="Malgun Gothic"/>
          <w:b/>
          <w:i/>
          <w:lang w:eastAsia="ko-KR"/>
        </w:rPr>
        <w:t xml:space="preserve">any </w:t>
      </w:r>
      <w:r w:rsidRPr="007742DC">
        <w:rPr>
          <w:rFonts w:eastAsia="Malgun Gothic" w:hint="eastAsia"/>
          <w:b/>
          <w:i/>
          <w:lang w:eastAsia="ko-KR"/>
        </w:rPr>
        <w:t>behavior</w:t>
      </w:r>
      <w:r>
        <w:rPr>
          <w:rFonts w:eastAsia="Malgun Gothic" w:hint="eastAsia"/>
          <w:lang w:eastAsia="ko-KR"/>
        </w:rPr>
        <w:t xml:space="preserve"> that may </w:t>
      </w:r>
      <w:r>
        <w:rPr>
          <w:rFonts w:eastAsia="Malgun Gothic"/>
          <w:lang w:eastAsia="ko-KR"/>
        </w:rPr>
        <w:t>appear</w:t>
      </w:r>
      <w:r>
        <w:rPr>
          <w:rFonts w:eastAsia="Malgun Gothic" w:hint="eastAsia"/>
          <w:lang w:eastAsia="ko-KR"/>
        </w:rPr>
        <w:t xml:space="preserve"> to be cheating. Keep your </w:t>
      </w:r>
      <w:proofErr w:type="spellStart"/>
      <w:r>
        <w:rPr>
          <w:rFonts w:eastAsia="Malgun Gothic" w:hint="eastAsia"/>
          <w:lang w:eastAsia="ko-KR"/>
        </w:rPr>
        <w:t>Scantron</w:t>
      </w:r>
      <w:proofErr w:type="spellEnd"/>
      <w:r>
        <w:rPr>
          <w:rFonts w:eastAsia="Malgun Gothic" w:hint="eastAsia"/>
          <w:lang w:eastAsia="ko-KR"/>
        </w:rPr>
        <w:t xml:space="preserve"> sheet in front of you, your eyes on your own papers. </w:t>
      </w:r>
      <w:r w:rsidRPr="007742DC">
        <w:rPr>
          <w:rFonts w:eastAsia="Malgun Gothic" w:hint="eastAsia"/>
          <w:lang w:eastAsia="ko-KR"/>
        </w:rPr>
        <w:t xml:space="preserve">NO ball caps allowed during the exam. </w:t>
      </w:r>
    </w:p>
    <w:p w:rsidR="00BF5571" w:rsidRPr="007742DC" w:rsidRDefault="00BF5571" w:rsidP="00BF5571">
      <w:pPr>
        <w:ind w:left="360" w:hanging="360"/>
        <w:rPr>
          <w:rFonts w:eastAsia="Malgun Gothic"/>
          <w:lang w:eastAsia="ko-KR"/>
        </w:rPr>
      </w:pPr>
      <w:r w:rsidRPr="007742DC">
        <w:rPr>
          <w:rFonts w:eastAsia="Malgun Gothic" w:hint="eastAsia"/>
          <w:lang w:eastAsia="ko-KR"/>
        </w:rPr>
        <w:t xml:space="preserve"> </w:t>
      </w:r>
    </w:p>
    <w:p w:rsidR="00BF5571" w:rsidRDefault="00BF5571" w:rsidP="00BF5571">
      <w:pPr>
        <w:rPr>
          <w:rFonts w:eastAsia="Malgun Gothic"/>
          <w:lang w:eastAsia="ko-KR"/>
        </w:rPr>
      </w:pPr>
      <w:r>
        <w:rPr>
          <w:rFonts w:eastAsia="Malgun Gothic" w:hint="eastAsia"/>
          <w:lang w:eastAsia="ko-KR"/>
        </w:rPr>
        <w:t xml:space="preserve">Should any TA or exam proctor observe a student behaving in a way that arouses their suspicion, they may ask the student to move to the back of the classroom to complete the exam and will ask the student to speak with me after class. This is not an accusation. I merely ask for an explanation of what was observed. Please be advised that I reserve the right to use </w:t>
      </w:r>
      <w:r>
        <w:rPr>
          <w:rFonts w:eastAsia="Malgun Gothic"/>
          <w:lang w:eastAsia="ko-KR"/>
        </w:rPr>
        <w:t>‘</w:t>
      </w:r>
      <w:r>
        <w:rPr>
          <w:rFonts w:eastAsia="Malgun Gothic" w:hint="eastAsia"/>
          <w:lang w:eastAsia="ko-KR"/>
        </w:rPr>
        <w:t>undercover</w:t>
      </w:r>
      <w:r>
        <w:rPr>
          <w:rFonts w:eastAsia="Malgun Gothic"/>
          <w:lang w:eastAsia="ko-KR"/>
        </w:rPr>
        <w:t>’</w:t>
      </w:r>
      <w:r>
        <w:rPr>
          <w:rFonts w:eastAsia="Malgun Gothic" w:hint="eastAsia"/>
          <w:lang w:eastAsia="ko-KR"/>
        </w:rPr>
        <w:t xml:space="preserve"> </w:t>
      </w:r>
      <w:r w:rsidR="0078214E">
        <w:rPr>
          <w:rFonts w:eastAsia="Malgun Gothic" w:hint="eastAsia"/>
          <w:lang w:eastAsia="ko-KR"/>
        </w:rPr>
        <w:t>proctors posing as students tak</w:t>
      </w:r>
      <w:r w:rsidR="0078214E">
        <w:rPr>
          <w:rFonts w:eastAsia="Malgun Gothic"/>
          <w:lang w:eastAsia="ko-KR"/>
        </w:rPr>
        <w:t>ing</w:t>
      </w:r>
      <w:r>
        <w:rPr>
          <w:rFonts w:eastAsia="Malgun Gothic" w:hint="eastAsia"/>
          <w:lang w:eastAsia="ko-KR"/>
        </w:rPr>
        <w:t xml:space="preserve"> exams. I will refer any suspected violations to the Office of the Dean of Students for investigation. An </w:t>
      </w:r>
      <w:r>
        <w:rPr>
          <w:rFonts w:eastAsia="Malgun Gothic"/>
          <w:lang w:eastAsia="ko-KR"/>
        </w:rPr>
        <w:t>‘</w:t>
      </w:r>
      <w:r>
        <w:rPr>
          <w:rFonts w:eastAsia="Malgun Gothic" w:hint="eastAsia"/>
          <w:lang w:eastAsia="ko-KR"/>
        </w:rPr>
        <w:t>F</w:t>
      </w:r>
      <w:r>
        <w:rPr>
          <w:rFonts w:eastAsia="Malgun Gothic"/>
          <w:lang w:eastAsia="ko-KR"/>
        </w:rPr>
        <w:t>’</w:t>
      </w:r>
      <w:r>
        <w:rPr>
          <w:rFonts w:eastAsia="Malgun Gothic" w:hint="eastAsia"/>
          <w:lang w:eastAsia="ko-KR"/>
        </w:rPr>
        <w:t xml:space="preserve"> in the course </w:t>
      </w:r>
      <w:r w:rsidR="0078214E">
        <w:rPr>
          <w:rFonts w:eastAsia="Malgun Gothic"/>
          <w:lang w:eastAsia="ko-KR"/>
        </w:rPr>
        <w:t xml:space="preserve">may </w:t>
      </w:r>
      <w:r>
        <w:rPr>
          <w:rFonts w:eastAsia="Malgun Gothic" w:hint="eastAsia"/>
          <w:lang w:eastAsia="ko-KR"/>
        </w:rPr>
        <w:t xml:space="preserve">be the recommended penalty in cases of exam cheating or other scholastic dishonesty. </w:t>
      </w:r>
    </w:p>
    <w:p w:rsidR="00BF5571" w:rsidRDefault="00BF5571" w:rsidP="00BF5571">
      <w:pPr>
        <w:rPr>
          <w:rFonts w:eastAsia="Malgun Gothic"/>
          <w:lang w:eastAsia="ko-KR"/>
        </w:rPr>
      </w:pPr>
    </w:p>
    <w:p w:rsidR="00BF5571" w:rsidRDefault="00BF5571" w:rsidP="00BF5571">
      <w:pPr>
        <w:rPr>
          <w:rFonts w:eastAsia="Malgun Gothic"/>
          <w:lang w:eastAsia="ko-KR"/>
        </w:rPr>
      </w:pPr>
      <w:r>
        <w:rPr>
          <w:rFonts w:eastAsia="Malgun Gothic" w:hint="eastAsia"/>
          <w:lang w:eastAsia="ko-KR"/>
        </w:rPr>
        <w:t>Exams will be available for review for two weeks only following the posted grades during TA office hour</w:t>
      </w:r>
      <w:r w:rsidR="00CD5FA9">
        <w:rPr>
          <w:rFonts w:eastAsia="Malgun Gothic" w:hint="eastAsia"/>
          <w:lang w:eastAsia="ko-KR"/>
        </w:rPr>
        <w:t xml:space="preserve">s only. You may not remove the </w:t>
      </w:r>
      <w:proofErr w:type="spellStart"/>
      <w:r w:rsidR="00CD5FA9">
        <w:rPr>
          <w:rFonts w:eastAsia="Malgun Gothic"/>
          <w:lang w:eastAsia="ko-KR"/>
        </w:rPr>
        <w:t>S</w:t>
      </w:r>
      <w:r>
        <w:rPr>
          <w:rFonts w:eastAsia="Malgun Gothic" w:hint="eastAsia"/>
          <w:lang w:eastAsia="ko-KR"/>
        </w:rPr>
        <w:t>cantron</w:t>
      </w:r>
      <w:proofErr w:type="spellEnd"/>
      <w:r>
        <w:rPr>
          <w:rFonts w:eastAsia="Malgun Gothic" w:hint="eastAsia"/>
          <w:lang w:eastAsia="ko-KR"/>
        </w:rPr>
        <w:t xml:space="preserve">, exam, or exam key from the TA office. Removal of exam-related material from the TA office is considered cheating and will be treated as an incident of scholastic dishonesty. </w:t>
      </w:r>
    </w:p>
    <w:p w:rsidR="00BF5571" w:rsidRDefault="00BF5571" w:rsidP="00BF5571">
      <w:pPr>
        <w:rPr>
          <w:rFonts w:eastAsia="Malgun Gothic"/>
          <w:lang w:eastAsia="ko-KR"/>
        </w:rPr>
      </w:pPr>
    </w:p>
    <w:p w:rsidR="00BF5571" w:rsidRDefault="00BF5571" w:rsidP="00BF5571">
      <w:pPr>
        <w:rPr>
          <w:rFonts w:eastAsia="Malgun Gothic"/>
          <w:lang w:eastAsia="ko-KR"/>
        </w:rPr>
      </w:pPr>
      <w:r>
        <w:rPr>
          <w:rFonts w:eastAsia="Malgun Gothic" w:hint="eastAsia"/>
          <w:lang w:eastAsia="ko-KR"/>
        </w:rPr>
        <w:t xml:space="preserve">No grade discussions of any kind (other than to correct data entry or calculation errors) will occur at the end of the semester. </w:t>
      </w:r>
    </w:p>
    <w:p w:rsidR="00DA7E35" w:rsidRDefault="00DA7E35" w:rsidP="00A27BB3">
      <w:pPr>
        <w:widowControl/>
        <w:autoSpaceDE/>
        <w:autoSpaceDN/>
        <w:adjustRightInd/>
        <w:spacing w:after="200" w:line="276" w:lineRule="auto"/>
        <w:rPr>
          <w:rFonts w:ascii="Arial" w:eastAsia="Times New Roman" w:hAnsi="Arial" w:cs="Arial"/>
          <w:b/>
          <w:bCs/>
          <w:lang w:eastAsia="en-US"/>
        </w:rPr>
      </w:pPr>
    </w:p>
    <w:p w:rsidR="00DA7E35" w:rsidRPr="00DA7E35" w:rsidRDefault="00DA7E35" w:rsidP="00A27BB3">
      <w:pPr>
        <w:widowControl/>
        <w:autoSpaceDE/>
        <w:autoSpaceDN/>
        <w:adjustRightInd/>
        <w:spacing w:after="200" w:line="276" w:lineRule="auto"/>
        <w:rPr>
          <w:rFonts w:ascii="Arial" w:eastAsia="Times New Roman" w:hAnsi="Arial" w:cs="Arial"/>
          <w:b/>
          <w:bCs/>
          <w:sz w:val="28"/>
          <w:lang w:eastAsia="en-US"/>
        </w:rPr>
      </w:pPr>
    </w:p>
    <w:p w:rsidR="00EA44B6" w:rsidRDefault="00EA44B6" w:rsidP="00DA7E35">
      <w:pPr>
        <w:widowControl/>
        <w:autoSpaceDE/>
        <w:autoSpaceDN/>
        <w:adjustRightInd/>
        <w:spacing w:after="200" w:line="276" w:lineRule="auto"/>
        <w:jc w:val="center"/>
        <w:rPr>
          <w:rFonts w:ascii="Arial" w:eastAsia="Times New Roman" w:hAnsi="Arial" w:cs="Arial"/>
          <w:b/>
          <w:bCs/>
          <w:sz w:val="28"/>
          <w:lang w:eastAsia="en-US"/>
        </w:rPr>
      </w:pPr>
    </w:p>
    <w:p w:rsidR="00DA7E35" w:rsidRPr="00DA7E35" w:rsidRDefault="00834502" w:rsidP="00DA7E35">
      <w:pPr>
        <w:widowControl/>
        <w:autoSpaceDE/>
        <w:autoSpaceDN/>
        <w:adjustRightInd/>
        <w:spacing w:after="200" w:line="276" w:lineRule="auto"/>
        <w:jc w:val="center"/>
        <w:rPr>
          <w:rFonts w:ascii="Arial" w:eastAsia="Times New Roman" w:hAnsi="Arial" w:cs="Arial"/>
          <w:b/>
          <w:sz w:val="28"/>
          <w:lang w:eastAsia="en-US"/>
        </w:rPr>
      </w:pPr>
      <w:r w:rsidRPr="00834502">
        <w:rPr>
          <w:rFonts w:ascii="Arial" w:eastAsia="Times New Roman" w:hAnsi="Arial" w:cs="Arial"/>
          <w:b/>
          <w:bCs/>
          <w:sz w:val="28"/>
          <w:lang w:eastAsia="en-US"/>
        </w:rPr>
        <w:lastRenderedPageBreak/>
        <w:t xml:space="preserve">Important </w:t>
      </w:r>
      <w:r w:rsidRPr="00DA7E35">
        <w:rPr>
          <w:rFonts w:ascii="Arial" w:eastAsia="Times New Roman" w:hAnsi="Arial" w:cs="Arial"/>
          <w:b/>
          <w:bCs/>
          <w:sz w:val="28"/>
          <w:lang w:eastAsia="en-US"/>
        </w:rPr>
        <w:t xml:space="preserve">University </w:t>
      </w:r>
      <w:r w:rsidRPr="00834502">
        <w:rPr>
          <w:rFonts w:ascii="Arial" w:eastAsia="Times New Roman" w:hAnsi="Arial" w:cs="Arial"/>
          <w:b/>
          <w:bCs/>
          <w:sz w:val="28"/>
          <w:lang w:eastAsia="en-US"/>
        </w:rPr>
        <w:t>Notifications</w:t>
      </w:r>
    </w:p>
    <w:p w:rsidR="00EA44B6" w:rsidRDefault="00EA44B6" w:rsidP="00834502">
      <w:pPr>
        <w:spacing w:before="240" w:line="276" w:lineRule="atLeast"/>
        <w:jc w:val="center"/>
        <w:rPr>
          <w:rFonts w:ascii="Arial" w:eastAsia="Times New Roman" w:hAnsi="Arial" w:cs="Arial"/>
          <w:b/>
          <w:bCs/>
          <w:lang w:eastAsia="en-US"/>
        </w:rPr>
      </w:pPr>
    </w:p>
    <w:p w:rsidR="00834502" w:rsidRPr="00834502" w:rsidRDefault="00834502" w:rsidP="00834502">
      <w:pPr>
        <w:spacing w:before="240" w:line="276" w:lineRule="atLeast"/>
        <w:jc w:val="center"/>
        <w:rPr>
          <w:rFonts w:ascii="Arial" w:eastAsia="Times New Roman" w:hAnsi="Arial" w:cs="Arial"/>
          <w:lang w:eastAsia="en-US"/>
        </w:rPr>
      </w:pPr>
      <w:r w:rsidRPr="00834502">
        <w:rPr>
          <w:rFonts w:ascii="Arial" w:eastAsia="Times New Roman" w:hAnsi="Arial" w:cs="Arial"/>
          <w:b/>
          <w:bCs/>
          <w:lang w:eastAsia="en-US"/>
        </w:rPr>
        <w:t xml:space="preserve">Students with Disabilities </w:t>
      </w:r>
    </w:p>
    <w:p w:rsidR="00834502" w:rsidRPr="00834502" w:rsidRDefault="00834502" w:rsidP="00834502">
      <w:pPr>
        <w:spacing w:after="328" w:line="276" w:lineRule="atLeast"/>
        <w:rPr>
          <w:rFonts w:ascii="Arial" w:eastAsia="Times New Roman" w:hAnsi="Arial" w:cs="Arial"/>
          <w:bCs/>
          <w:sz w:val="22"/>
          <w:szCs w:val="22"/>
          <w:lang w:eastAsia="en-US"/>
        </w:rPr>
      </w:pPr>
      <w:r w:rsidRPr="00834502">
        <w:rPr>
          <w:rFonts w:ascii="Arial" w:eastAsia="Times New Roman" w:hAnsi="Arial" w:cs="Arial"/>
          <w:bCs/>
          <w:sz w:val="22"/>
          <w:szCs w:val="22"/>
          <w:lang w:eastAsia="en-US"/>
        </w:rPr>
        <w:t xml:space="preserve">Students with disabilities may request appropriate academic accommodations from the Division of Diversity and Community Engagement, Services for Students with Disabilities, 512-471-6259, </w:t>
      </w:r>
      <w:hyperlink r:id="rId23" w:history="1">
        <w:r w:rsidRPr="00834502">
          <w:rPr>
            <w:rFonts w:ascii="Arial" w:eastAsia="Times New Roman" w:hAnsi="Arial" w:cs="Arial"/>
            <w:bCs/>
            <w:color w:val="0000FF"/>
            <w:sz w:val="22"/>
            <w:szCs w:val="22"/>
            <w:u w:val="single"/>
            <w:lang w:eastAsia="en-US"/>
          </w:rPr>
          <w:t>http://www.utexas.edu/diversity/ddce/ssd/</w:t>
        </w:r>
      </w:hyperlink>
      <w:r w:rsidRPr="00834502">
        <w:rPr>
          <w:rFonts w:ascii="Arial" w:eastAsia="Times New Roman" w:hAnsi="Arial" w:cs="Arial"/>
          <w:bCs/>
          <w:sz w:val="22"/>
          <w:szCs w:val="22"/>
          <w:lang w:eastAsia="en-US"/>
        </w:rPr>
        <w:t>.</w:t>
      </w:r>
    </w:p>
    <w:p w:rsidR="00DA7E35" w:rsidRDefault="00DA7E35" w:rsidP="00834502">
      <w:pPr>
        <w:spacing w:before="240" w:line="276" w:lineRule="atLeast"/>
        <w:jc w:val="center"/>
        <w:rPr>
          <w:rFonts w:ascii="Arial" w:eastAsia="Times New Roman" w:hAnsi="Arial" w:cs="Arial"/>
          <w:b/>
          <w:bCs/>
          <w:lang w:eastAsia="en-US"/>
        </w:rPr>
      </w:pPr>
    </w:p>
    <w:p w:rsidR="00834502" w:rsidRPr="00834502" w:rsidRDefault="00834502" w:rsidP="00834502">
      <w:pPr>
        <w:spacing w:before="240" w:line="276" w:lineRule="atLeast"/>
        <w:jc w:val="center"/>
        <w:rPr>
          <w:rFonts w:ascii="Arial" w:eastAsia="Times New Roman" w:hAnsi="Arial" w:cs="Arial"/>
          <w:sz w:val="22"/>
          <w:lang w:eastAsia="en-US"/>
        </w:rPr>
      </w:pPr>
      <w:r w:rsidRPr="00834502">
        <w:rPr>
          <w:rFonts w:ascii="Arial" w:eastAsia="Times New Roman" w:hAnsi="Arial" w:cs="Arial"/>
          <w:b/>
          <w:bCs/>
          <w:lang w:eastAsia="en-US"/>
        </w:rPr>
        <w:t>Religious</w:t>
      </w:r>
      <w:r w:rsidRPr="00834502">
        <w:rPr>
          <w:rFonts w:ascii="Arial" w:eastAsia="Times New Roman" w:hAnsi="Arial" w:cs="Arial"/>
          <w:b/>
          <w:sz w:val="22"/>
          <w:lang w:eastAsia="en-US"/>
        </w:rPr>
        <w:t xml:space="preserve"> Holy Days</w:t>
      </w:r>
    </w:p>
    <w:p w:rsidR="00834502" w:rsidRPr="00834502" w:rsidRDefault="00834502" w:rsidP="00834502">
      <w:pPr>
        <w:rPr>
          <w:rFonts w:ascii="Arial" w:eastAsia="Times New Roman" w:hAnsi="Arial" w:cs="Arial"/>
          <w:color w:val="000000"/>
          <w:sz w:val="22"/>
          <w:lang w:eastAsia="en-US"/>
        </w:rPr>
      </w:pPr>
      <w:r w:rsidRPr="00834502">
        <w:rPr>
          <w:rFonts w:ascii="Arial" w:eastAsia="Times New Roman" w:hAnsi="Arial" w:cs="Arial"/>
          <w:color w:val="000000"/>
          <w:sz w:val="22"/>
          <w:lang w:eastAsia="en-US"/>
        </w:rPr>
        <w:t>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w:t>
      </w:r>
    </w:p>
    <w:p w:rsidR="00DA7E35" w:rsidRDefault="00DA7E35" w:rsidP="00834502">
      <w:pPr>
        <w:spacing w:before="240" w:line="276" w:lineRule="atLeast"/>
        <w:jc w:val="center"/>
        <w:rPr>
          <w:rFonts w:ascii="Arial" w:eastAsia="Times New Roman" w:hAnsi="Arial" w:cs="Arial"/>
          <w:b/>
          <w:bCs/>
          <w:lang w:eastAsia="en-US"/>
        </w:rPr>
      </w:pPr>
    </w:p>
    <w:p w:rsidR="00834502" w:rsidRPr="00834502" w:rsidRDefault="00834502" w:rsidP="00834502">
      <w:pPr>
        <w:spacing w:before="240" w:line="276" w:lineRule="atLeast"/>
        <w:jc w:val="center"/>
        <w:rPr>
          <w:rFonts w:ascii="Arial" w:eastAsia="Times New Roman" w:hAnsi="Arial" w:cs="Arial"/>
          <w:lang w:eastAsia="en-US"/>
        </w:rPr>
      </w:pPr>
      <w:r w:rsidRPr="00834502">
        <w:rPr>
          <w:rFonts w:ascii="Arial" w:eastAsia="Times New Roman" w:hAnsi="Arial" w:cs="Arial"/>
          <w:b/>
          <w:bCs/>
          <w:lang w:eastAsia="en-US"/>
        </w:rPr>
        <w:t>Policy on Scholastic Dishonesty</w:t>
      </w:r>
    </w:p>
    <w:p w:rsidR="00834502" w:rsidRPr="00834502" w:rsidRDefault="00834502" w:rsidP="00834502">
      <w:pPr>
        <w:spacing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 xml:space="preserve">The McCombs School of Business has no tolerance for acts of scholastic dishonesty.  The responsibilities of both students and faculty with regard to scholastic dishonesty are described in detail in the BBA Program’s Statement on Scholastic Dishonesty at </w:t>
      </w:r>
      <w:hyperlink r:id="rId24" w:history="1">
        <w:r w:rsidRPr="00834502">
          <w:rPr>
            <w:rFonts w:ascii="Arial" w:eastAsia="Times New Roman" w:hAnsi="Arial" w:cs="Arial"/>
            <w:bCs/>
            <w:color w:val="0000FF"/>
            <w:sz w:val="22"/>
            <w:szCs w:val="22"/>
            <w:u w:val="single"/>
            <w:lang w:eastAsia="en-US"/>
          </w:rPr>
          <w:t>http://www.mccombs.utexas.edu/BBA/Code-of-Ethics.aspx</w:t>
        </w:r>
      </w:hyperlink>
      <w:r w:rsidRPr="00834502">
        <w:rPr>
          <w:rFonts w:ascii="Arial" w:eastAsia="Times New Roman" w:hAnsi="Arial" w:cs="Arial"/>
          <w:bCs/>
          <w:sz w:val="22"/>
          <w:szCs w:val="22"/>
          <w:lang w:eastAsia="en-US"/>
        </w:rPr>
        <w:t xml:space="preserve">.  By teaching this course, I have agreed to observe all faculty responsibilities described in that document. By enrolling in this class, you have agreed to observe all student responsibilities described in that document.  If the application of the Statement on Scholastic Dishonesty to this class or its assignments is unclear in any way, it is your responsibility to ask me for clarification.  Students who violate University rules on scholastic dishonesty are subject to disciplinary penalties, including the possibility of failure in the course and/or dismissal from the University.  Since dishonesty harms the individual, all students, the integrity of the University, and the value of our academic brand, policies on scholastic dishonesty will be strictly enforced.  You should refer to the Student Judicial Services website at </w:t>
      </w:r>
      <w:hyperlink r:id="rId25" w:history="1">
        <w:r w:rsidRPr="00834502">
          <w:rPr>
            <w:rFonts w:ascii="Arial" w:eastAsia="Times New Roman" w:hAnsi="Arial" w:cs="Arial"/>
            <w:bCs/>
            <w:color w:val="0000FF"/>
            <w:sz w:val="22"/>
            <w:szCs w:val="22"/>
            <w:u w:val="single"/>
            <w:lang w:eastAsia="en-US"/>
          </w:rPr>
          <w:t>http://deanofstudents.utexas.edu/sjs/</w:t>
        </w:r>
      </w:hyperlink>
      <w:r w:rsidRPr="00834502">
        <w:rPr>
          <w:rFonts w:ascii="Arial" w:eastAsia="Times New Roman" w:hAnsi="Arial" w:cs="Arial"/>
          <w:bCs/>
          <w:sz w:val="22"/>
          <w:szCs w:val="22"/>
          <w:lang w:eastAsia="en-US"/>
        </w:rPr>
        <w:t xml:space="preserve"> to access the official University policies and procedures on scholastic dishonesty as well as further elaboration on what constitutes scholastic dishonesty. </w:t>
      </w:r>
    </w:p>
    <w:p w:rsidR="00DA7E35" w:rsidRDefault="00DA7E35" w:rsidP="00834502">
      <w:pPr>
        <w:spacing w:before="240" w:line="276" w:lineRule="atLeast"/>
        <w:jc w:val="center"/>
        <w:rPr>
          <w:rFonts w:ascii="Arial" w:eastAsia="Times New Roman" w:hAnsi="Arial" w:cs="Arial"/>
          <w:b/>
          <w:bCs/>
          <w:lang w:eastAsia="en-US"/>
        </w:rPr>
      </w:pPr>
      <w:bookmarkStart w:id="0" w:name="_GoBack"/>
      <w:bookmarkEnd w:id="0"/>
    </w:p>
    <w:p w:rsidR="00834502" w:rsidRPr="00834502" w:rsidRDefault="00834502" w:rsidP="00834502">
      <w:pPr>
        <w:spacing w:before="240" w:line="276" w:lineRule="atLeast"/>
        <w:jc w:val="center"/>
        <w:rPr>
          <w:rFonts w:ascii="Arial" w:eastAsia="Times New Roman" w:hAnsi="Arial" w:cs="Arial"/>
          <w:b/>
          <w:bCs/>
          <w:lang w:eastAsia="en-US"/>
        </w:rPr>
      </w:pPr>
      <w:r w:rsidRPr="00834502">
        <w:rPr>
          <w:rFonts w:ascii="Arial" w:eastAsia="Times New Roman" w:hAnsi="Arial" w:cs="Arial"/>
          <w:b/>
          <w:bCs/>
          <w:lang w:eastAsia="en-US"/>
        </w:rPr>
        <w:t>Campus Safety</w:t>
      </w:r>
    </w:p>
    <w:p w:rsidR="00834502" w:rsidRPr="00834502" w:rsidRDefault="00834502" w:rsidP="00834502">
      <w:pPr>
        <w:spacing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 xml:space="preserve">Please note the following recommendations regarding emergency evacuation from the Office of Campus Safety and Security, 512-471-5767, </w:t>
      </w:r>
      <w:hyperlink r:id="rId26" w:history="1">
        <w:r w:rsidRPr="00834502">
          <w:rPr>
            <w:rFonts w:ascii="Arial" w:eastAsia="Times New Roman" w:hAnsi="Arial" w:cs="Arial"/>
            <w:bCs/>
            <w:color w:val="0000FF"/>
            <w:sz w:val="22"/>
            <w:szCs w:val="22"/>
            <w:u w:val="single"/>
            <w:lang w:eastAsia="en-US"/>
          </w:rPr>
          <w:t>http://www.utexas.edu/safety</w:t>
        </w:r>
      </w:hyperlink>
      <w:r w:rsidRPr="00834502">
        <w:rPr>
          <w:rFonts w:ascii="Arial" w:eastAsia="Times New Roman" w:hAnsi="Arial" w:cs="Arial"/>
          <w:bCs/>
          <w:sz w:val="22"/>
          <w:szCs w:val="22"/>
          <w:lang w:eastAsia="en-US"/>
        </w:rPr>
        <w:t>:</w:t>
      </w:r>
    </w:p>
    <w:p w:rsidR="00834502" w:rsidRPr="00834502" w:rsidRDefault="00834502" w:rsidP="00834502">
      <w:pPr>
        <w:widowControl/>
        <w:numPr>
          <w:ilvl w:val="0"/>
          <w:numId w:val="2"/>
        </w:numPr>
        <w:autoSpaceDE/>
        <w:autoSpaceDN/>
        <w:adjustRightInd/>
        <w:spacing w:after="200"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Occupants of buildings on The University of Texas at Austin campus are required to evacuate buildings when a fire alarm is activated.  Alarm activation or announcement requires exiting and assembling outside.</w:t>
      </w:r>
    </w:p>
    <w:p w:rsidR="00834502" w:rsidRPr="00834502" w:rsidRDefault="00834502" w:rsidP="00834502">
      <w:pPr>
        <w:widowControl/>
        <w:numPr>
          <w:ilvl w:val="0"/>
          <w:numId w:val="2"/>
        </w:numPr>
        <w:autoSpaceDE/>
        <w:autoSpaceDN/>
        <w:adjustRightInd/>
        <w:spacing w:after="200"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lastRenderedPageBreak/>
        <w:t>Familiarize yourself with all exit doors of each classroom and building you may occupy.  Remember that the nearest exit door may not be the one you used when entering the building.</w:t>
      </w:r>
    </w:p>
    <w:p w:rsidR="00834502" w:rsidRPr="00834502" w:rsidRDefault="00834502" w:rsidP="00834502">
      <w:pPr>
        <w:widowControl/>
        <w:numPr>
          <w:ilvl w:val="0"/>
          <w:numId w:val="2"/>
        </w:numPr>
        <w:autoSpaceDE/>
        <w:autoSpaceDN/>
        <w:adjustRightInd/>
        <w:spacing w:after="200"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Students requiring assistance in evacuation should inform the instructor in writing during the first week of class.</w:t>
      </w:r>
    </w:p>
    <w:p w:rsidR="00834502" w:rsidRPr="00834502" w:rsidRDefault="00834502" w:rsidP="00834502">
      <w:pPr>
        <w:widowControl/>
        <w:numPr>
          <w:ilvl w:val="0"/>
          <w:numId w:val="2"/>
        </w:numPr>
        <w:autoSpaceDE/>
        <w:autoSpaceDN/>
        <w:adjustRightInd/>
        <w:spacing w:after="200"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In the event of an evacuation, follow the instruction of faculty or class instructors.</w:t>
      </w:r>
    </w:p>
    <w:p w:rsidR="00834502" w:rsidRPr="00834502" w:rsidRDefault="00834502" w:rsidP="00834502">
      <w:pPr>
        <w:widowControl/>
        <w:numPr>
          <w:ilvl w:val="0"/>
          <w:numId w:val="2"/>
        </w:numPr>
        <w:autoSpaceDE/>
        <w:autoSpaceDN/>
        <w:adjustRightInd/>
        <w:spacing w:after="200"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Do not re-enter a building unless given instructions by the following: Austin Fire Department, The University of Texas at Austin Police Department, or Fire Prevention Services office.</w:t>
      </w:r>
    </w:p>
    <w:p w:rsidR="00834502" w:rsidRPr="00834502" w:rsidRDefault="00834502" w:rsidP="00834502">
      <w:pPr>
        <w:widowControl/>
        <w:numPr>
          <w:ilvl w:val="0"/>
          <w:numId w:val="2"/>
        </w:numPr>
        <w:autoSpaceDE/>
        <w:autoSpaceDN/>
        <w:adjustRightInd/>
        <w:spacing w:after="200" w:line="278" w:lineRule="atLeast"/>
        <w:ind w:right="120"/>
        <w:rPr>
          <w:rFonts w:ascii="Arial" w:eastAsia="Times New Roman" w:hAnsi="Arial" w:cs="Arial"/>
          <w:bCs/>
          <w:sz w:val="22"/>
          <w:szCs w:val="22"/>
          <w:lang w:eastAsia="en-US"/>
        </w:rPr>
      </w:pPr>
      <w:r w:rsidRPr="00834502">
        <w:rPr>
          <w:rFonts w:ascii="Arial" w:eastAsia="Times New Roman" w:hAnsi="Arial" w:cs="Arial"/>
          <w:bCs/>
          <w:sz w:val="22"/>
          <w:szCs w:val="22"/>
          <w:lang w:eastAsia="en-US"/>
        </w:rPr>
        <w:t>Behavior Concerns Advice Line (BCAL):  512-232-5050</w:t>
      </w:r>
    </w:p>
    <w:p w:rsidR="00834502" w:rsidRPr="00834502" w:rsidRDefault="00834502" w:rsidP="00834502">
      <w:pPr>
        <w:widowControl/>
        <w:numPr>
          <w:ilvl w:val="0"/>
          <w:numId w:val="2"/>
        </w:numPr>
        <w:tabs>
          <w:tab w:val="center" w:pos="13320"/>
        </w:tabs>
        <w:autoSpaceDE/>
        <w:autoSpaceDN/>
        <w:adjustRightInd/>
        <w:spacing w:after="200" w:line="278" w:lineRule="atLeast"/>
        <w:ind w:right="-569"/>
        <w:rPr>
          <w:rFonts w:ascii="Arial" w:eastAsia="Times New Roman" w:hAnsi="Arial" w:cs="Arial"/>
          <w:color w:val="000000"/>
          <w:sz w:val="22"/>
          <w:u w:val="single"/>
          <w:lang w:eastAsia="en-US"/>
        </w:rPr>
      </w:pPr>
      <w:r w:rsidRPr="00834502">
        <w:rPr>
          <w:rFonts w:ascii="Arial" w:eastAsia="Times New Roman" w:hAnsi="Arial" w:cs="Arial"/>
          <w:bCs/>
          <w:sz w:val="22"/>
          <w:szCs w:val="22"/>
          <w:lang w:eastAsia="en-US"/>
        </w:rPr>
        <w:t xml:space="preserve">Further information regarding emergency evacuation routes and emergency procedures can be found at: </w:t>
      </w:r>
      <w:hyperlink r:id="rId27" w:history="1">
        <w:r w:rsidRPr="00834502">
          <w:rPr>
            <w:rFonts w:ascii="Arial" w:eastAsia="Times New Roman" w:hAnsi="Arial" w:cs="Arial"/>
            <w:bCs/>
            <w:color w:val="0000FF"/>
            <w:sz w:val="22"/>
            <w:szCs w:val="22"/>
            <w:u w:val="single"/>
            <w:lang w:eastAsia="en-US"/>
          </w:rPr>
          <w:t>http://www.utexas.edu/emergency</w:t>
        </w:r>
      </w:hyperlink>
      <w:r w:rsidRPr="00834502">
        <w:rPr>
          <w:rFonts w:ascii="Arial" w:eastAsia="Times New Roman" w:hAnsi="Arial" w:cs="Arial"/>
          <w:color w:val="000000"/>
          <w:sz w:val="22"/>
          <w:u w:val="single"/>
          <w:lang w:eastAsia="en-US"/>
        </w:rPr>
        <w:t>.</w:t>
      </w:r>
    </w:p>
    <w:p w:rsidR="00834502" w:rsidRPr="00834502" w:rsidRDefault="00834502" w:rsidP="00834502">
      <w:pPr>
        <w:rPr>
          <w:rFonts w:eastAsia="Times New Roman"/>
          <w:color w:val="000000"/>
          <w:lang w:eastAsia="en-US"/>
        </w:rPr>
      </w:pPr>
    </w:p>
    <w:p w:rsidR="00834502" w:rsidRPr="00834502" w:rsidRDefault="00834502" w:rsidP="00834502">
      <w:pPr>
        <w:widowControl/>
        <w:autoSpaceDE/>
        <w:autoSpaceDN/>
        <w:adjustRightInd/>
        <w:jc w:val="center"/>
        <w:rPr>
          <w:rFonts w:ascii="Cambria" w:eastAsia="Times New Roman" w:hAnsi="Cambria"/>
          <w:sz w:val="22"/>
          <w:szCs w:val="22"/>
          <w:lang w:eastAsia="en-US"/>
        </w:rPr>
      </w:pPr>
    </w:p>
    <w:p w:rsidR="00026C5D" w:rsidRDefault="00026C5D">
      <w:pPr>
        <w:widowControl/>
        <w:autoSpaceDE/>
        <w:autoSpaceDN/>
        <w:adjustRightInd/>
        <w:spacing w:after="200" w:line="276" w:lineRule="auto"/>
        <w:rPr>
          <w:rFonts w:eastAsia="Calibri"/>
          <w:b/>
          <w:sz w:val="22"/>
          <w:szCs w:val="22"/>
          <w:lang w:eastAsia="en-US"/>
        </w:rPr>
      </w:pPr>
      <w:r>
        <w:rPr>
          <w:rFonts w:eastAsia="Calibri"/>
          <w:b/>
          <w:sz w:val="22"/>
          <w:szCs w:val="22"/>
          <w:lang w:eastAsia="en-US"/>
        </w:rPr>
        <w:br w:type="page"/>
      </w:r>
    </w:p>
    <w:p w:rsidR="004259C4" w:rsidRPr="004259C4" w:rsidRDefault="004259C4" w:rsidP="004259C4">
      <w:pPr>
        <w:widowControl/>
        <w:autoSpaceDE/>
        <w:autoSpaceDN/>
        <w:adjustRightInd/>
        <w:jc w:val="center"/>
        <w:rPr>
          <w:rFonts w:eastAsia="Calibri"/>
          <w:b/>
          <w:sz w:val="22"/>
          <w:szCs w:val="22"/>
          <w:lang w:eastAsia="en-US"/>
        </w:rPr>
      </w:pPr>
      <w:r w:rsidRPr="004259C4">
        <w:rPr>
          <w:rFonts w:eastAsia="Calibri"/>
          <w:b/>
          <w:sz w:val="22"/>
          <w:szCs w:val="22"/>
          <w:lang w:eastAsia="en-US"/>
        </w:rPr>
        <w:lastRenderedPageBreak/>
        <w:t>INTRODUCTION TO INTERNATIONAL BUSINESS</w:t>
      </w:r>
    </w:p>
    <w:p w:rsidR="004259C4" w:rsidRPr="004259C4" w:rsidRDefault="004259C4" w:rsidP="004259C4">
      <w:pPr>
        <w:widowControl/>
        <w:autoSpaceDE/>
        <w:autoSpaceDN/>
        <w:adjustRightInd/>
        <w:jc w:val="center"/>
        <w:rPr>
          <w:rFonts w:eastAsia="Calibri"/>
          <w:b/>
          <w:sz w:val="22"/>
          <w:szCs w:val="22"/>
          <w:lang w:eastAsia="en-US"/>
        </w:rPr>
      </w:pPr>
      <w:r w:rsidRPr="004259C4">
        <w:rPr>
          <w:rFonts w:eastAsia="Calibri"/>
          <w:b/>
          <w:sz w:val="22"/>
          <w:szCs w:val="22"/>
          <w:lang w:eastAsia="en-US"/>
        </w:rPr>
        <w:t>IB 320F (Fall 2013)</w:t>
      </w:r>
    </w:p>
    <w:p w:rsidR="004259C4" w:rsidRDefault="004259C4" w:rsidP="004259C4">
      <w:pPr>
        <w:widowControl/>
        <w:autoSpaceDE/>
        <w:autoSpaceDN/>
        <w:adjustRightInd/>
        <w:jc w:val="center"/>
        <w:rPr>
          <w:rFonts w:eastAsia="Calibri"/>
          <w:b/>
          <w:sz w:val="22"/>
          <w:szCs w:val="22"/>
          <w:lang w:eastAsia="en-US"/>
        </w:rPr>
      </w:pPr>
      <w:r w:rsidRPr="004259C4">
        <w:rPr>
          <w:rFonts w:eastAsia="Calibri"/>
          <w:b/>
          <w:sz w:val="22"/>
          <w:szCs w:val="22"/>
          <w:lang w:eastAsia="en-US"/>
        </w:rPr>
        <w:t>Course Schedule</w:t>
      </w:r>
    </w:p>
    <w:p w:rsidR="001600C3" w:rsidRPr="004259C4" w:rsidRDefault="001600C3" w:rsidP="004259C4">
      <w:pPr>
        <w:widowControl/>
        <w:autoSpaceDE/>
        <w:autoSpaceDN/>
        <w:adjustRightInd/>
        <w:jc w:val="center"/>
        <w:rPr>
          <w:rFonts w:eastAsia="Calibri"/>
          <w:b/>
          <w:sz w:val="22"/>
          <w:szCs w:val="22"/>
          <w:lang w:eastAsia="en-US"/>
        </w:rPr>
      </w:pPr>
      <w:r>
        <w:rPr>
          <w:rFonts w:eastAsia="Calibri"/>
          <w:b/>
          <w:sz w:val="22"/>
          <w:szCs w:val="22"/>
          <w:lang w:eastAsia="en-US"/>
        </w:rPr>
        <w:t>(Subject to moderate change)</w:t>
      </w:r>
    </w:p>
    <w:p w:rsidR="004259C4" w:rsidRPr="004259C4" w:rsidRDefault="004259C4" w:rsidP="004259C4">
      <w:pPr>
        <w:widowControl/>
        <w:autoSpaceDE/>
        <w:autoSpaceDN/>
        <w:adjustRightInd/>
        <w:jc w:val="center"/>
        <w:rPr>
          <w:rFonts w:eastAsia="Calibri"/>
          <w:sz w:val="22"/>
          <w:szCs w:val="22"/>
          <w:lang w:eastAsia="en-US"/>
        </w:rPr>
      </w:pPr>
    </w:p>
    <w:p w:rsidR="004259C4" w:rsidRPr="004259C4" w:rsidRDefault="004259C4" w:rsidP="004259C4">
      <w:pPr>
        <w:widowControl/>
        <w:autoSpaceDE/>
        <w:autoSpaceDN/>
        <w:adjustRightInd/>
        <w:jc w:val="center"/>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 Wednesday, August 28</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Introduction</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Chapter1</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MONDAY, SEPTEMBER 2: LABOR DAY, CLASS DOES NOT MEET</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 Wednesday, September 4</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 xml:space="preserve">Globalization and Internationalization of the Firm </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 xml:space="preserve">Reading: Chapter 2 </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3: Monday, September 9</w:t>
      </w: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r>
      <w:r w:rsidRPr="004259C4">
        <w:rPr>
          <w:rFonts w:eastAsia="Calibri"/>
          <w:sz w:val="22"/>
          <w:szCs w:val="22"/>
          <w:u w:val="single"/>
          <w:lang w:eastAsia="en-US"/>
        </w:rPr>
        <w:t>Participants in International Business</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3</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4: Wednesday, September 11</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Theories of International Trade and Investment</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6</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5: Monday, September 16</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u w:val="single"/>
          <w:lang w:eastAsia="en-US"/>
        </w:rPr>
        <w:t>Regional Economic Integration</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9</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6: Wednesday, September 18</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International Monetary and Financial Environment</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11 and Chapter 20 pp. 523-528 (</w:t>
      </w:r>
      <w:r w:rsidRPr="004259C4">
        <w:rPr>
          <w:rFonts w:eastAsia="Calibri"/>
          <w:i/>
          <w:sz w:val="22"/>
          <w:szCs w:val="22"/>
          <w:lang w:eastAsia="en-US"/>
        </w:rPr>
        <w:t>Task Five: Manage Currency Risk</w:t>
      </w:r>
      <w:r w:rsidRPr="004259C4">
        <w:rPr>
          <w:rFonts w:eastAsia="Calibri"/>
          <w:sz w:val="22"/>
          <w:szCs w:val="22"/>
          <w:lang w:eastAsia="en-US"/>
        </w:rPr>
        <w:t>)</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7: Monday, September 23</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Culture and International Business</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4</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8: Wednesday, September 25</w:t>
      </w: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r>
      <w:r w:rsidRPr="004259C4">
        <w:rPr>
          <w:rFonts w:eastAsia="Calibri"/>
          <w:sz w:val="22"/>
          <w:szCs w:val="22"/>
          <w:u w:val="single"/>
          <w:lang w:eastAsia="en-US"/>
        </w:rPr>
        <w:t>Culture (continued)</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9: Monday, September 30</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t>Catch-up/Review</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10: Wednesday, October 2</w:t>
      </w:r>
    </w:p>
    <w:p w:rsidR="004259C4" w:rsidRPr="004259C4" w:rsidRDefault="004259C4" w:rsidP="004259C4">
      <w:pPr>
        <w:widowControl/>
        <w:autoSpaceDE/>
        <w:autoSpaceDN/>
        <w:adjustRightInd/>
        <w:ind w:firstLine="720"/>
        <w:rPr>
          <w:rFonts w:eastAsia="Calibri"/>
          <w:b/>
          <w:sz w:val="22"/>
          <w:szCs w:val="22"/>
          <w:lang w:eastAsia="en-US"/>
        </w:rPr>
      </w:pPr>
      <w:r w:rsidRPr="004259C4">
        <w:rPr>
          <w:rFonts w:eastAsia="Calibri"/>
          <w:b/>
          <w:sz w:val="22"/>
          <w:szCs w:val="22"/>
          <w:lang w:eastAsia="en-US"/>
        </w:rPr>
        <w:t>Test #1—Covers material in Sessions 1-9</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11: Monday, October 7</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Political and Legal Systems and Country Risk</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7</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12: Wednesday, October 9</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Government Intervention in International Business</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8</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13: Monday, October 14</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Assessing Market Potential</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13</w:t>
      </w:r>
    </w:p>
    <w:p w:rsidR="004259C4" w:rsidRPr="004259C4" w:rsidRDefault="004259C4" w:rsidP="004259C4">
      <w:pPr>
        <w:widowControl/>
        <w:autoSpaceDE/>
        <w:autoSpaceDN/>
        <w:adjustRightInd/>
        <w:rPr>
          <w:rFonts w:eastAsia="Calibri"/>
          <w:sz w:val="22"/>
          <w:szCs w:val="22"/>
          <w:lang w:eastAsia="en-US"/>
        </w:rPr>
      </w:pPr>
    </w:p>
    <w:p w:rsidR="004259C4" w:rsidRPr="004259C4" w:rsidRDefault="00CD5FA9" w:rsidP="004259C4">
      <w:pPr>
        <w:widowControl/>
        <w:autoSpaceDE/>
        <w:autoSpaceDN/>
        <w:adjustRightInd/>
        <w:rPr>
          <w:rFonts w:eastAsia="Calibri"/>
          <w:sz w:val="22"/>
          <w:szCs w:val="22"/>
          <w:u w:val="single"/>
          <w:lang w:eastAsia="en-US"/>
        </w:rPr>
      </w:pPr>
      <w:r>
        <w:rPr>
          <w:rFonts w:eastAsia="Calibri"/>
          <w:sz w:val="22"/>
          <w:szCs w:val="22"/>
          <w:u w:val="single"/>
          <w:lang w:eastAsia="en-US"/>
        </w:rPr>
        <w:t xml:space="preserve">Session 14: Wednesday, </w:t>
      </w:r>
      <w:r w:rsidR="004259C4" w:rsidRPr="004259C4">
        <w:rPr>
          <w:rFonts w:eastAsia="Calibri"/>
          <w:sz w:val="22"/>
          <w:szCs w:val="22"/>
          <w:u w:val="single"/>
          <w:lang w:eastAsia="en-US"/>
        </w:rPr>
        <w:t>October 16</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b/>
          <w:sz w:val="22"/>
          <w:szCs w:val="22"/>
          <w:lang w:eastAsia="en-US"/>
        </w:rPr>
        <w:t xml:space="preserve"> </w:t>
      </w:r>
      <w:r w:rsidRPr="004259C4">
        <w:rPr>
          <w:rFonts w:eastAsia="Calibri"/>
          <w:sz w:val="22"/>
          <w:szCs w:val="22"/>
          <w:u w:val="single"/>
          <w:lang w:eastAsia="en-US"/>
        </w:rPr>
        <w:t>Emerging Markets</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10</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15: Monday, October 21</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Modes of Entry</w:t>
      </w:r>
      <w:r w:rsidRPr="004259C4">
        <w:rPr>
          <w:rFonts w:eastAsia="Calibri"/>
          <w:sz w:val="22"/>
          <w:szCs w:val="22"/>
          <w:lang w:eastAsia="en-US"/>
        </w:rPr>
        <w:t xml:space="preserve"> </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Chapters 14 and 16</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16: Wednesday, October 23</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 xml:space="preserve">Modes of Entry (continued) </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15</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17: Monday, October 28</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lang w:eastAsia="en-US"/>
        </w:rPr>
        <w:t>Catch-up/Review</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18: Wednesday, October 30</w:t>
      </w: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b/>
          <w:sz w:val="22"/>
          <w:szCs w:val="22"/>
          <w:lang w:eastAsia="en-US"/>
        </w:rPr>
        <w:t>TEST #2</w:t>
      </w:r>
      <w:r w:rsidR="003F4C60">
        <w:rPr>
          <w:rFonts w:eastAsia="Calibri"/>
          <w:b/>
          <w:sz w:val="22"/>
          <w:szCs w:val="22"/>
          <w:lang w:eastAsia="en-US"/>
        </w:rPr>
        <w:t>: Covers material in Sessions 11</w:t>
      </w:r>
      <w:r w:rsidRPr="004259C4">
        <w:rPr>
          <w:rFonts w:eastAsia="Calibri"/>
          <w:b/>
          <w:sz w:val="22"/>
          <w:szCs w:val="22"/>
          <w:lang w:eastAsia="en-US"/>
        </w:rPr>
        <w:t>-18</w:t>
      </w: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19: Monday, November 4</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u w:val="single"/>
          <w:lang w:eastAsia="en-US"/>
        </w:rPr>
        <w:t>Global Marketing</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t>Reading: Chapter 18</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20: Wednesday, November 6</w:t>
      </w: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sz w:val="22"/>
          <w:szCs w:val="22"/>
          <w:u w:val="single"/>
          <w:lang w:eastAsia="en-US"/>
        </w:rPr>
        <w:t>Global Marketing (continued)</w:t>
      </w: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lastRenderedPageBreak/>
        <w:tab/>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21: Monday, November 11</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u w:val="single"/>
          <w:lang w:eastAsia="en-US"/>
        </w:rPr>
        <w:t>Global Sourcing and Supply Chain Management</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sz w:val="22"/>
          <w:szCs w:val="22"/>
          <w:lang w:eastAsia="en-US"/>
        </w:rPr>
        <w:t>Reading: Chapter 17</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22: Wednesday, November 13</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u w:val="single"/>
          <w:lang w:eastAsia="en-US"/>
        </w:rPr>
        <w:t>Global Strategy and Organization</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sz w:val="22"/>
          <w:szCs w:val="22"/>
          <w:lang w:eastAsia="en-US"/>
        </w:rPr>
        <w:t>Reading: Chapter 12</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23: Monday, November 18</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Global Strategy and Organization (continued)</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24: Wednesday, November 20</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u w:val="single"/>
          <w:lang w:eastAsia="en-US"/>
        </w:rPr>
        <w:t>Human Resource Management</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sz w:val="22"/>
          <w:szCs w:val="22"/>
          <w:lang w:eastAsia="en-US"/>
        </w:rPr>
        <w:t>Reading: Chapter 19</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25: Monday, November 25</w:t>
      </w: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b/>
          <w:sz w:val="22"/>
          <w:szCs w:val="22"/>
          <w:lang w:eastAsia="en-US"/>
        </w:rPr>
        <w:t>TEST #3: Covers material in Sessions 19-24</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26: Wednesday, November 27</w:t>
      </w: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lang w:eastAsia="en-US"/>
        </w:rPr>
        <w:tab/>
      </w:r>
      <w:r w:rsidRPr="004259C4">
        <w:rPr>
          <w:rFonts w:eastAsia="Calibri"/>
          <w:sz w:val="22"/>
          <w:szCs w:val="22"/>
          <w:u w:val="single"/>
          <w:lang w:eastAsia="en-US"/>
        </w:rPr>
        <w:t>TO BE ANNOUNCED</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b/>
          <w:sz w:val="22"/>
          <w:szCs w:val="22"/>
          <w:lang w:eastAsia="en-US"/>
        </w:rPr>
      </w:pPr>
      <w:r w:rsidRPr="004259C4">
        <w:rPr>
          <w:rFonts w:eastAsia="Calibri"/>
          <w:b/>
          <w:sz w:val="22"/>
          <w:szCs w:val="22"/>
          <w:lang w:eastAsia="en-US"/>
        </w:rPr>
        <w:t>THANKSGIVING BREAK</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27: Monday, December 2</w:t>
      </w:r>
    </w:p>
    <w:p w:rsidR="004259C4" w:rsidRPr="004259C4" w:rsidRDefault="004259C4" w:rsidP="004259C4">
      <w:pPr>
        <w:widowControl/>
        <w:autoSpaceDE/>
        <w:autoSpaceDN/>
        <w:adjustRightInd/>
        <w:ind w:firstLine="720"/>
        <w:rPr>
          <w:rFonts w:eastAsia="Calibri"/>
          <w:sz w:val="22"/>
          <w:szCs w:val="22"/>
          <w:u w:val="single"/>
          <w:lang w:eastAsia="en-US"/>
        </w:rPr>
      </w:pPr>
      <w:r w:rsidRPr="004259C4">
        <w:rPr>
          <w:rFonts w:eastAsia="Calibri"/>
          <w:sz w:val="22"/>
          <w:szCs w:val="22"/>
          <w:u w:val="single"/>
          <w:lang w:eastAsia="en-US"/>
        </w:rPr>
        <w:t>Ethics and Social Responsibility</w:t>
      </w:r>
    </w:p>
    <w:p w:rsidR="004259C4" w:rsidRPr="004259C4" w:rsidRDefault="004259C4" w:rsidP="004259C4">
      <w:pPr>
        <w:widowControl/>
        <w:autoSpaceDE/>
        <w:autoSpaceDN/>
        <w:adjustRightInd/>
        <w:rPr>
          <w:rFonts w:eastAsia="Calibri"/>
          <w:sz w:val="22"/>
          <w:szCs w:val="22"/>
          <w:lang w:eastAsia="en-US"/>
        </w:rPr>
      </w:pPr>
      <w:r w:rsidRPr="004259C4">
        <w:rPr>
          <w:rFonts w:eastAsia="Calibri"/>
          <w:sz w:val="22"/>
          <w:szCs w:val="22"/>
          <w:lang w:eastAsia="en-US"/>
        </w:rPr>
        <w:tab/>
      </w:r>
    </w:p>
    <w:p w:rsidR="004259C4" w:rsidRPr="004259C4" w:rsidRDefault="004259C4" w:rsidP="004259C4">
      <w:pPr>
        <w:widowControl/>
        <w:autoSpaceDE/>
        <w:autoSpaceDN/>
        <w:adjustRightInd/>
        <w:ind w:firstLine="720"/>
        <w:rPr>
          <w:rFonts w:eastAsia="Calibri"/>
          <w:sz w:val="22"/>
          <w:szCs w:val="22"/>
          <w:lang w:eastAsia="en-US"/>
        </w:rPr>
      </w:pPr>
      <w:r w:rsidRPr="004259C4">
        <w:rPr>
          <w:rFonts w:eastAsia="Calibri"/>
          <w:sz w:val="22"/>
          <w:szCs w:val="22"/>
          <w:lang w:eastAsia="en-US"/>
        </w:rPr>
        <w:t>Reading: Chapter 5</w:t>
      </w: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p>
    <w:p w:rsidR="004259C4" w:rsidRPr="004259C4" w:rsidRDefault="004259C4" w:rsidP="004259C4">
      <w:pPr>
        <w:widowControl/>
        <w:autoSpaceDE/>
        <w:autoSpaceDN/>
        <w:adjustRightInd/>
        <w:rPr>
          <w:rFonts w:eastAsia="Calibri"/>
          <w:sz w:val="22"/>
          <w:szCs w:val="22"/>
          <w:u w:val="single"/>
          <w:lang w:eastAsia="en-US"/>
        </w:rPr>
      </w:pPr>
      <w:r w:rsidRPr="004259C4">
        <w:rPr>
          <w:rFonts w:eastAsia="Calibri"/>
          <w:sz w:val="22"/>
          <w:szCs w:val="22"/>
          <w:u w:val="single"/>
          <w:lang w:eastAsia="en-US"/>
        </w:rPr>
        <w:t>Session 28: Wednesday, December 4</w:t>
      </w:r>
    </w:p>
    <w:p w:rsidR="004259C4" w:rsidRPr="004259C4" w:rsidRDefault="004259C4" w:rsidP="004259C4">
      <w:pPr>
        <w:widowControl/>
        <w:autoSpaceDE/>
        <w:autoSpaceDN/>
        <w:adjustRightInd/>
        <w:rPr>
          <w:rFonts w:eastAsia="Calibri"/>
          <w:b/>
          <w:sz w:val="22"/>
          <w:szCs w:val="22"/>
          <w:lang w:eastAsia="en-US"/>
        </w:rPr>
      </w:pPr>
      <w:r w:rsidRPr="004259C4">
        <w:rPr>
          <w:rFonts w:eastAsia="Calibri"/>
          <w:sz w:val="22"/>
          <w:szCs w:val="22"/>
          <w:lang w:eastAsia="en-US"/>
        </w:rPr>
        <w:tab/>
      </w:r>
      <w:r w:rsidRPr="004259C4">
        <w:rPr>
          <w:rFonts w:eastAsia="Calibri"/>
          <w:sz w:val="22"/>
          <w:szCs w:val="22"/>
          <w:u w:val="single"/>
          <w:lang w:eastAsia="en-US"/>
        </w:rPr>
        <w:t>Your Global Career</w:t>
      </w: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sz w:val="22"/>
          <w:szCs w:val="22"/>
          <w:lang w:eastAsia="en-US"/>
        </w:rPr>
      </w:pPr>
    </w:p>
    <w:p w:rsidR="004259C4" w:rsidRPr="004259C4" w:rsidRDefault="004259C4" w:rsidP="004259C4">
      <w:pPr>
        <w:widowControl/>
        <w:autoSpaceDE/>
        <w:autoSpaceDN/>
        <w:adjustRightInd/>
        <w:rPr>
          <w:rFonts w:eastAsia="Calibri"/>
          <w:b/>
          <w:sz w:val="22"/>
          <w:szCs w:val="22"/>
          <w:lang w:eastAsia="en-US"/>
        </w:rPr>
      </w:pPr>
      <w:r w:rsidRPr="004259C4">
        <w:rPr>
          <w:rFonts w:eastAsia="Calibri"/>
          <w:b/>
          <w:sz w:val="22"/>
          <w:szCs w:val="22"/>
          <w:lang w:eastAsia="en-US"/>
        </w:rPr>
        <w:t xml:space="preserve">MAKE-UP OR OPTIONAL COMPREHENSIVE TEST covers material in Sessions 1-27 and will be administered at the designated time for the class final exam. Please note that final exam times are not available until close to the end of the semester. Bear this in mind in making travel arrangements. </w:t>
      </w:r>
    </w:p>
    <w:p w:rsidR="0072070D" w:rsidRDefault="0072070D" w:rsidP="00F2730F"/>
    <w:sectPr w:rsidR="0072070D" w:rsidSect="0058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E34AA"/>
    <w:multiLevelType w:val="hybridMultilevel"/>
    <w:tmpl w:val="CD769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710148"/>
    <w:multiLevelType w:val="hybridMultilevel"/>
    <w:tmpl w:val="8C46E774"/>
    <w:lvl w:ilvl="0" w:tplc="78FA98C6">
      <w:start w:val="5"/>
      <w:numFmt w:val="bullet"/>
      <w:lvlText w:val=""/>
      <w:lvlJc w:val="left"/>
      <w:pPr>
        <w:ind w:left="720" w:hanging="360"/>
      </w:pPr>
      <w:rPr>
        <w:rFonts w:ascii="Symbol" w:eastAsia="SimSu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3384B"/>
    <w:multiLevelType w:val="hybridMultilevel"/>
    <w:tmpl w:val="9FAE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785"/>
    <w:rsid w:val="00026C5D"/>
    <w:rsid w:val="000F2ECA"/>
    <w:rsid w:val="001600C3"/>
    <w:rsid w:val="001C5E23"/>
    <w:rsid w:val="001D5ACB"/>
    <w:rsid w:val="00292F75"/>
    <w:rsid w:val="003F4C60"/>
    <w:rsid w:val="004259C4"/>
    <w:rsid w:val="004302FC"/>
    <w:rsid w:val="004E1F8E"/>
    <w:rsid w:val="004F566B"/>
    <w:rsid w:val="005746CD"/>
    <w:rsid w:val="00582301"/>
    <w:rsid w:val="00601C78"/>
    <w:rsid w:val="006155F4"/>
    <w:rsid w:val="0072070D"/>
    <w:rsid w:val="0078214E"/>
    <w:rsid w:val="00834502"/>
    <w:rsid w:val="0085191D"/>
    <w:rsid w:val="008601C1"/>
    <w:rsid w:val="00884A27"/>
    <w:rsid w:val="008902B1"/>
    <w:rsid w:val="008B0537"/>
    <w:rsid w:val="008F3DCC"/>
    <w:rsid w:val="009A5171"/>
    <w:rsid w:val="00A27BB3"/>
    <w:rsid w:val="00A9042E"/>
    <w:rsid w:val="00BF5571"/>
    <w:rsid w:val="00C17D67"/>
    <w:rsid w:val="00C33785"/>
    <w:rsid w:val="00CD5FA9"/>
    <w:rsid w:val="00D16B39"/>
    <w:rsid w:val="00D909F8"/>
    <w:rsid w:val="00DA7E35"/>
    <w:rsid w:val="00DB36C7"/>
    <w:rsid w:val="00DE1581"/>
    <w:rsid w:val="00DF0B5F"/>
    <w:rsid w:val="00EA44B6"/>
    <w:rsid w:val="00ED5502"/>
    <w:rsid w:val="00F2730F"/>
    <w:rsid w:val="00F55104"/>
    <w:rsid w:val="00F8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0F"/>
    <w:pPr>
      <w:widowControl w:val="0"/>
      <w:autoSpaceDE w:val="0"/>
      <w:autoSpaceDN w:val="0"/>
      <w:adjustRightInd w:val="0"/>
      <w:spacing w:after="0" w:line="240" w:lineRule="auto"/>
    </w:pPr>
    <w:rPr>
      <w:rFonts w:eastAsia="SimSun" w:cs="Times New Roman"/>
      <w:sz w:val="24"/>
      <w:szCs w:val="24"/>
      <w:lang w:eastAsia="zh-CN"/>
    </w:rPr>
  </w:style>
  <w:style w:type="paragraph" w:styleId="Heading1">
    <w:name w:val="heading 1"/>
    <w:basedOn w:val="Normal"/>
    <w:next w:val="Normal"/>
    <w:link w:val="Heading1Char"/>
    <w:qFormat/>
    <w:rsid w:val="00F2730F"/>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30F"/>
    <w:rPr>
      <w:rFonts w:eastAsia="SimSun" w:cs="Times New Roman"/>
      <w:sz w:val="24"/>
      <w:szCs w:val="24"/>
      <w:lang w:eastAsia="zh-CN"/>
    </w:rPr>
  </w:style>
  <w:style w:type="character" w:styleId="Hyperlink">
    <w:name w:val="Hyperlink"/>
    <w:rsid w:val="00F2730F"/>
    <w:rPr>
      <w:color w:val="0000FF"/>
      <w:u w:val="single"/>
    </w:rPr>
  </w:style>
  <w:style w:type="character" w:customStyle="1" w:styleId="gi">
    <w:name w:val="gi"/>
    <w:basedOn w:val="DefaultParagraphFont"/>
    <w:rsid w:val="00F2730F"/>
  </w:style>
  <w:style w:type="paragraph" w:styleId="BalloonText">
    <w:name w:val="Balloon Text"/>
    <w:basedOn w:val="Normal"/>
    <w:link w:val="BalloonTextChar"/>
    <w:uiPriority w:val="99"/>
    <w:semiHidden/>
    <w:unhideWhenUsed/>
    <w:rsid w:val="00834502"/>
    <w:rPr>
      <w:rFonts w:ascii="Tahoma" w:hAnsi="Tahoma" w:cs="Tahoma"/>
      <w:sz w:val="16"/>
      <w:szCs w:val="16"/>
    </w:rPr>
  </w:style>
  <w:style w:type="character" w:customStyle="1" w:styleId="BalloonTextChar">
    <w:name w:val="Balloon Text Char"/>
    <w:basedOn w:val="DefaultParagraphFont"/>
    <w:link w:val="BalloonText"/>
    <w:uiPriority w:val="99"/>
    <w:semiHidden/>
    <w:rsid w:val="00834502"/>
    <w:rPr>
      <w:rFonts w:ascii="Tahoma" w:eastAsia="SimSun" w:hAnsi="Tahoma" w:cs="Tahoma"/>
      <w:sz w:val="16"/>
      <w:szCs w:val="16"/>
      <w:lang w:eastAsia="zh-CN"/>
    </w:rPr>
  </w:style>
  <w:style w:type="paragraph" w:styleId="ListParagraph">
    <w:name w:val="List Paragraph"/>
    <w:basedOn w:val="Normal"/>
    <w:uiPriority w:val="34"/>
    <w:qFormat/>
    <w:rsid w:val="00A904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30F"/>
    <w:pPr>
      <w:widowControl w:val="0"/>
      <w:autoSpaceDE w:val="0"/>
      <w:autoSpaceDN w:val="0"/>
      <w:adjustRightInd w:val="0"/>
      <w:spacing w:after="0" w:line="240" w:lineRule="auto"/>
    </w:pPr>
    <w:rPr>
      <w:rFonts w:eastAsia="SimSun" w:cs="Times New Roman"/>
      <w:sz w:val="24"/>
      <w:szCs w:val="24"/>
      <w:lang w:eastAsia="zh-CN"/>
    </w:rPr>
  </w:style>
  <w:style w:type="paragraph" w:styleId="Heading1">
    <w:name w:val="heading 1"/>
    <w:basedOn w:val="Normal"/>
    <w:next w:val="Normal"/>
    <w:link w:val="Heading1Char"/>
    <w:qFormat/>
    <w:rsid w:val="00F2730F"/>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30F"/>
    <w:rPr>
      <w:rFonts w:eastAsia="SimSun" w:cs="Times New Roman"/>
      <w:sz w:val="24"/>
      <w:szCs w:val="24"/>
      <w:lang w:eastAsia="zh-CN"/>
    </w:rPr>
  </w:style>
  <w:style w:type="character" w:styleId="Hyperlink">
    <w:name w:val="Hyperlink"/>
    <w:rsid w:val="00F2730F"/>
    <w:rPr>
      <w:color w:val="0000FF"/>
      <w:u w:val="single"/>
    </w:rPr>
  </w:style>
  <w:style w:type="character" w:customStyle="1" w:styleId="gi">
    <w:name w:val="gi"/>
    <w:basedOn w:val="DefaultParagraphFont"/>
    <w:rsid w:val="00F2730F"/>
  </w:style>
  <w:style w:type="paragraph" w:styleId="BalloonText">
    <w:name w:val="Balloon Text"/>
    <w:basedOn w:val="Normal"/>
    <w:link w:val="BalloonTextChar"/>
    <w:uiPriority w:val="99"/>
    <w:semiHidden/>
    <w:unhideWhenUsed/>
    <w:rsid w:val="00834502"/>
    <w:rPr>
      <w:rFonts w:ascii="Tahoma" w:hAnsi="Tahoma" w:cs="Tahoma"/>
      <w:sz w:val="16"/>
      <w:szCs w:val="16"/>
    </w:rPr>
  </w:style>
  <w:style w:type="character" w:customStyle="1" w:styleId="BalloonTextChar">
    <w:name w:val="Balloon Text Char"/>
    <w:basedOn w:val="DefaultParagraphFont"/>
    <w:link w:val="BalloonText"/>
    <w:uiPriority w:val="99"/>
    <w:semiHidden/>
    <w:rsid w:val="00834502"/>
    <w:rPr>
      <w:rFonts w:ascii="Tahoma" w:eastAsia="SimSun" w:hAnsi="Tahoma" w:cs="Tahoma"/>
      <w:sz w:val="16"/>
      <w:szCs w:val="16"/>
      <w:lang w:eastAsia="zh-CN"/>
    </w:rPr>
  </w:style>
  <w:style w:type="paragraph" w:styleId="ListParagraph">
    <w:name w:val="List Paragraph"/>
    <w:basedOn w:val="Normal"/>
    <w:uiPriority w:val="34"/>
    <w:qFormat/>
    <w:rsid w:val="00A90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hyperlink" Target="http://www.utexas.edu/safety" TargetMode="External"/><Relationship Id="rId3" Type="http://schemas.microsoft.com/office/2007/relationships/stylesWithEffects" Target="stylesWithEffects.xml"/><Relationship Id="rId21" Type="http://schemas.openxmlformats.org/officeDocument/2006/relationships/oleObject" Target="embeddings/oleObject11.bin"/><Relationship Id="rId7" Type="http://schemas.openxmlformats.org/officeDocument/2006/relationships/hyperlink" Target="http://registrar.utexas.edu/students/records/ferpa/" TargetMode="External"/><Relationship Id="rId12" Type="http://schemas.openxmlformats.org/officeDocument/2006/relationships/oleObject" Target="embeddings/oleObject3.bin"/><Relationship Id="rId17" Type="http://schemas.openxmlformats.org/officeDocument/2006/relationships/image" Target="media/image3.wmf"/><Relationship Id="rId25" Type="http://schemas.openxmlformats.org/officeDocument/2006/relationships/hyperlink" Target="http://deanofstudents.utexas.edu/sjs/" TargetMode="Externa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oleObject" Target="embeddings/oleObject10.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urses.utexas.edu/" TargetMode="External"/><Relationship Id="rId11" Type="http://schemas.openxmlformats.org/officeDocument/2006/relationships/image" Target="media/image2.wmf"/><Relationship Id="rId24" Type="http://schemas.openxmlformats.org/officeDocument/2006/relationships/hyperlink" Target="http://www.mccombs.utexas.edu/BBA/Code-of-Ethics.aspx"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hyperlink" Target="http://www.utexas.edu/diversity/ddce/ssd/" TargetMode="External"/><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9.bin"/><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hyperlink" Target="http://www.utexas.edu/emergency" TargetMode="Externa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FF45EB59CC864BBD240126B2A3A809" ma:contentTypeVersion="0" ma:contentTypeDescription="Create a new document." ma:contentTypeScope="" ma:versionID="93b3eaaa71a7fa8dd8dc45965252b1a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C089D3-64A2-465B-898C-C05E41C3D731}"/>
</file>

<file path=customXml/itemProps2.xml><?xml version="1.0" encoding="utf-8"?>
<ds:datastoreItem xmlns:ds="http://schemas.openxmlformats.org/officeDocument/2006/customXml" ds:itemID="{C0A316A2-4977-4BAF-AB3F-5C41D22DF57C}"/>
</file>

<file path=customXml/itemProps3.xml><?xml version="1.0" encoding="utf-8"?>
<ds:datastoreItem xmlns:ds="http://schemas.openxmlformats.org/officeDocument/2006/customXml" ds:itemID="{4E1FED06-4C39-4AF8-B3C4-00A6DFC21201}"/>
</file>

<file path=docProps/app.xml><?xml version="1.0" encoding="utf-8"?>
<Properties xmlns="http://schemas.openxmlformats.org/officeDocument/2006/extended-properties" xmlns:vt="http://schemas.openxmlformats.org/officeDocument/2006/docPropsVTypes">
  <Template>Normal</Template>
  <TotalTime>14</TotalTime>
  <Pages>9</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320f Foundations of International Business GILLESPIE 04910</dc:title>
  <dc:creator>Kate Gillespie</dc:creator>
  <cp:lastModifiedBy>Kate Gillespie</cp:lastModifiedBy>
  <cp:revision>14</cp:revision>
  <cp:lastPrinted>2013-08-19T21:10:00Z</cp:lastPrinted>
  <dcterms:created xsi:type="dcterms:W3CDTF">2013-08-19T21:42:00Z</dcterms:created>
  <dcterms:modified xsi:type="dcterms:W3CDTF">2013-08-19T23:05:00Z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0x010100F7FF45EB59CC864BBD240126B2A3A809</vt:lpwstr>
  </property>
</Properties>
</file>