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1109953F">
      <w:pPr>
        <w:jc w:val="left"/>
        <w:rPr>
          <w:rFonts w:hint="eastAsia" w:eastAsiaTheme="minorEastAsia"/>
          <w:lang w:eastAsia="zh-CN"/>
        </w:rPr>
      </w:pPr>
      <w:r>
        <w:rPr>
          <w:rFonts w:hint="eastAsia"/>
          <w:lang w:val="en-US" w:eastAsia="zh-CN"/>
        </w:rPr>
        <w:t>电压跟随器</w:t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4971415" cy="2766060"/>
            <wp:effectExtent l="0" t="0" r="12065" b="7620"/>
            <wp:docPr id="6" name="图片 6" descr="IMG_20241119_1504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IMG_20241119_150440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971415" cy="276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031740" cy="2790825"/>
            <wp:effectExtent l="0" t="0" r="12700" b="13335"/>
            <wp:docPr id="5" name="图片 5" descr="IMG_20241119_1505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20241119_150530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3174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4923790" cy="2764155"/>
            <wp:effectExtent l="0" t="0" r="13970" b="9525"/>
            <wp:docPr id="4" name="图片 4" descr="IMG_20241119_1505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0241119_15054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23790" cy="276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75370"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反相比例放大器</w:t>
      </w:r>
    </w:p>
    <w:p w14:paraId="0BE960BA">
      <w:pPr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922520" cy="2773680"/>
            <wp:effectExtent l="0" t="0" r="0" b="0"/>
            <wp:docPr id="9" name="图片 9" descr="IMG_20241119_155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IMG_20241119_15521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22520" cy="277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4930140" cy="2773680"/>
            <wp:effectExtent l="0" t="0" r="7620" b="0"/>
            <wp:docPr id="8" name="图片 8" descr="IMG_20241119_155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IMG_20241119_15522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30140" cy="277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4922520" cy="2781300"/>
            <wp:effectExtent l="0" t="0" r="0" b="7620"/>
            <wp:docPr id="7" name="图片 7" descr="IMG_20241119_155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IMG_20241119_15523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2252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199EC"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同相比例放大器</w:t>
      </w:r>
    </w:p>
    <w:p w14:paraId="3D5A5FA3">
      <w:pPr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922520" cy="2735580"/>
            <wp:effectExtent l="0" t="0" r="0" b="7620"/>
            <wp:docPr id="12" name="图片 12" descr="IMG_20241119_160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IMG_20241119_16012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22520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4930140" cy="2781300"/>
            <wp:effectExtent l="0" t="0" r="7620" b="7620"/>
            <wp:docPr id="11" name="图片 11" descr="IMG_20241119_160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IMG_20241119_16013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3014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4922520" cy="2712720"/>
            <wp:effectExtent l="0" t="0" r="0" b="0"/>
            <wp:docPr id="10" name="图片 10" descr="IMG_20241119_160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IMG_20241119_16014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22520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4082E"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反相求和放大电路</w:t>
      </w:r>
    </w:p>
    <w:p w14:paraId="17AEF5D4">
      <w:pPr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937760" cy="2712720"/>
            <wp:effectExtent l="0" t="0" r="0" b="0"/>
            <wp:docPr id="15" name="图片 15" descr="IMG_20241119_162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IMG_20241119_16221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37760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4930140" cy="2788920"/>
            <wp:effectExtent l="0" t="0" r="7620" b="0"/>
            <wp:docPr id="14" name="图片 14" descr="IMG_20241119_162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IMG_20241119_16222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30140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4930140" cy="2720340"/>
            <wp:effectExtent l="0" t="0" r="7620" b="7620"/>
            <wp:docPr id="13" name="图片 13" descr="IMG_20241119_162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IMG_20241119_16223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30140" cy="272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945A8"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双端输入求和放大电路</w:t>
      </w:r>
    </w:p>
    <w:p w14:paraId="678580F0">
      <w:pPr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907280" cy="2720340"/>
            <wp:effectExtent l="0" t="0" r="0" b="7620"/>
            <wp:docPr id="18" name="图片 18" descr="IMG_20241119_1634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IMG_20241119_16345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07280" cy="272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4930140" cy="2720340"/>
            <wp:effectExtent l="0" t="0" r="7620" b="7620"/>
            <wp:docPr id="17" name="图片 17" descr="IMG_20241119_1635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IMG_20241119_16350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30140" cy="272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4930140" cy="2819400"/>
            <wp:effectExtent l="0" t="0" r="7620" b="0"/>
            <wp:docPr id="16" name="图片 16" descr="IMG_20241119_1635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IMG_20241119_16351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3014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49C34">
      <w:pPr>
        <w:numPr>
          <w:ilvl w:val="0"/>
          <w:numId w:val="1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电压跟随器</w:t>
      </w:r>
    </w:p>
    <w:p w14:paraId="541966C7">
      <w:pPr>
        <w:widowControl w:val="0"/>
        <w:numPr>
          <w:numId w:val="0"/>
        </w:numPr>
        <w:jc w:val="left"/>
      </w:pPr>
      <w:r>
        <w:drawing>
          <wp:inline distT="0" distB="0" distL="114300" distR="114300">
            <wp:extent cx="5269865" cy="3113405"/>
            <wp:effectExtent l="0" t="0" r="3175" b="1079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113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F20EA4">
      <w:pPr>
        <w:widowControl w:val="0"/>
        <w:numPr>
          <w:numId w:val="0"/>
        </w:numPr>
        <w:jc w:val="left"/>
      </w:pPr>
      <w:r>
        <w:drawing>
          <wp:inline distT="0" distB="0" distL="114300" distR="114300">
            <wp:extent cx="5271770" cy="4179570"/>
            <wp:effectExtent l="0" t="0" r="1270" b="1143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179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D06392">
      <w:pPr>
        <w:widowControl w:val="0"/>
        <w:numPr>
          <w:numId w:val="0"/>
        </w:numPr>
        <w:jc w:val="left"/>
      </w:pPr>
      <w:r>
        <w:drawing>
          <wp:inline distT="0" distB="0" distL="114300" distR="114300">
            <wp:extent cx="2471420" cy="1177925"/>
            <wp:effectExtent l="0" t="0" r="12700" b="1079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71420" cy="117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440305" cy="1186180"/>
            <wp:effectExtent l="0" t="0" r="13335" b="2540"/>
            <wp:docPr id="1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40305" cy="1186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7C3074">
      <w:pPr>
        <w:widowControl w:val="0"/>
        <w:numPr>
          <w:numId w:val="0"/>
        </w:numPr>
        <w:jc w:val="left"/>
      </w:pPr>
      <w:r>
        <w:drawing>
          <wp:inline distT="0" distB="0" distL="114300" distR="114300">
            <wp:extent cx="2444750" cy="1196340"/>
            <wp:effectExtent l="0" t="0" r="8890" b="7620"/>
            <wp:docPr id="2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44750" cy="119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1F626B">
      <w:pPr>
        <w:widowControl w:val="0"/>
        <w:numPr>
          <w:numId w:val="0"/>
        </w:numPr>
        <w:jc w:val="left"/>
      </w:pPr>
      <w:r>
        <w:drawing>
          <wp:inline distT="0" distB="0" distL="114300" distR="114300">
            <wp:extent cx="2492375" cy="1240155"/>
            <wp:effectExtent l="0" t="0" r="6985" b="9525"/>
            <wp:docPr id="2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92375" cy="1240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466975" cy="1195070"/>
            <wp:effectExtent l="0" t="0" r="1905" b="8890"/>
            <wp:docPr id="2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195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1420"/>
        <w:gridCol w:w="1420"/>
        <w:gridCol w:w="1420"/>
        <w:gridCol w:w="1420"/>
        <w:gridCol w:w="1421"/>
        <w:gridCol w:w="1421"/>
      </w:tblGrid>
      <w:tr w14:paraId="3A7C94C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1420" w:type="dxa"/>
          </w:tcPr>
          <w:p w14:paraId="426CCE9C">
            <w:pPr>
              <w:widowControl w:val="0"/>
              <w:numPr>
                <w:numId w:val="0"/>
              </w:numPr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Ui</w:t>
            </w:r>
          </w:p>
        </w:tc>
        <w:tc>
          <w:tcPr>
            <w:tcW w:w="1420" w:type="dxa"/>
          </w:tcPr>
          <w:p w14:paraId="13396770">
            <w:pPr>
              <w:widowControl w:val="0"/>
              <w:numPr>
                <w:numId w:val="0"/>
              </w:numPr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-2</w:t>
            </w:r>
          </w:p>
        </w:tc>
        <w:tc>
          <w:tcPr>
            <w:tcW w:w="1420" w:type="dxa"/>
          </w:tcPr>
          <w:p w14:paraId="5B8A1E8F">
            <w:pPr>
              <w:widowControl w:val="0"/>
              <w:numPr>
                <w:numId w:val="0"/>
              </w:numPr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-0.5</w:t>
            </w:r>
          </w:p>
        </w:tc>
        <w:tc>
          <w:tcPr>
            <w:tcW w:w="1420" w:type="dxa"/>
          </w:tcPr>
          <w:p w14:paraId="5A4DC112">
            <w:pPr>
              <w:widowControl w:val="0"/>
              <w:numPr>
                <w:numId w:val="0"/>
              </w:numPr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0</w:t>
            </w:r>
          </w:p>
        </w:tc>
        <w:tc>
          <w:tcPr>
            <w:tcW w:w="1421" w:type="dxa"/>
          </w:tcPr>
          <w:p w14:paraId="28F628DB">
            <w:pPr>
              <w:widowControl w:val="0"/>
              <w:numPr>
                <w:numId w:val="0"/>
              </w:numPr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0.5</w:t>
            </w:r>
          </w:p>
        </w:tc>
        <w:tc>
          <w:tcPr>
            <w:tcW w:w="1421" w:type="dxa"/>
          </w:tcPr>
          <w:p w14:paraId="55ED6F5B">
            <w:pPr>
              <w:widowControl w:val="0"/>
              <w:numPr>
                <w:numId w:val="0"/>
              </w:numPr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</w:t>
            </w:r>
          </w:p>
        </w:tc>
      </w:tr>
      <w:tr w14:paraId="79C2B1F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1420" w:type="dxa"/>
          </w:tcPr>
          <w:p w14:paraId="16867FAB">
            <w:pPr>
              <w:widowControl w:val="0"/>
              <w:numPr>
                <w:numId w:val="0"/>
              </w:numPr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Uo</w:t>
            </w:r>
          </w:p>
        </w:tc>
        <w:tc>
          <w:tcPr>
            <w:tcW w:w="1420" w:type="dxa"/>
          </w:tcPr>
          <w:p w14:paraId="3DCB228F">
            <w:pPr>
              <w:widowControl w:val="0"/>
              <w:numPr>
                <w:numId w:val="0"/>
              </w:numPr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-2</w:t>
            </w:r>
          </w:p>
        </w:tc>
        <w:tc>
          <w:tcPr>
            <w:tcW w:w="1420" w:type="dxa"/>
          </w:tcPr>
          <w:p w14:paraId="2917A3BA">
            <w:pPr>
              <w:widowControl w:val="0"/>
              <w:numPr>
                <w:numId w:val="0"/>
              </w:numPr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-0.499977</w:t>
            </w:r>
          </w:p>
        </w:tc>
        <w:tc>
          <w:tcPr>
            <w:tcW w:w="1420" w:type="dxa"/>
          </w:tcPr>
          <w:p w14:paraId="249D4E06">
            <w:pPr>
              <w:widowControl w:val="0"/>
              <w:numPr>
                <w:numId w:val="0"/>
              </w:numPr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11.184u</w:t>
            </w:r>
          </w:p>
        </w:tc>
        <w:tc>
          <w:tcPr>
            <w:tcW w:w="1421" w:type="dxa"/>
          </w:tcPr>
          <w:p w14:paraId="0E04D49B">
            <w:pPr>
              <w:widowControl w:val="0"/>
              <w:numPr>
                <w:numId w:val="0"/>
              </w:numPr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0.499999</w:t>
            </w:r>
          </w:p>
        </w:tc>
        <w:tc>
          <w:tcPr>
            <w:tcW w:w="1421" w:type="dxa"/>
          </w:tcPr>
          <w:p w14:paraId="29E60C3F">
            <w:pPr>
              <w:widowControl w:val="0"/>
              <w:numPr>
                <w:numId w:val="0"/>
              </w:numPr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0.999988</w:t>
            </w:r>
          </w:p>
        </w:tc>
      </w:tr>
    </w:tbl>
    <w:p w14:paraId="084F0F5D">
      <w:pPr>
        <w:widowControl w:val="0"/>
        <w:numPr>
          <w:ilvl w:val="0"/>
          <w:numId w:val="1"/>
        </w:numPr>
        <w:ind w:left="0" w:leftChars="0" w:firstLine="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反相比例放大器</w:t>
      </w:r>
    </w:p>
    <w:p w14:paraId="375F4112">
      <w:pPr>
        <w:widowControl w:val="0"/>
        <w:numPr>
          <w:numId w:val="0"/>
        </w:numPr>
        <w:jc w:val="left"/>
      </w:pPr>
      <w:r>
        <w:drawing>
          <wp:inline distT="0" distB="0" distL="114300" distR="114300">
            <wp:extent cx="5270500" cy="2804795"/>
            <wp:effectExtent l="0" t="0" r="2540" b="14605"/>
            <wp:docPr id="2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0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04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8A0F8D">
      <w:pPr>
        <w:widowControl w:val="0"/>
        <w:numPr>
          <w:numId w:val="0"/>
        </w:numPr>
        <w:jc w:val="left"/>
      </w:pPr>
      <w:r>
        <w:drawing>
          <wp:inline distT="0" distB="0" distL="114300" distR="114300">
            <wp:extent cx="5097780" cy="2240280"/>
            <wp:effectExtent l="0" t="0" r="7620" b="0"/>
            <wp:docPr id="2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8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97780" cy="2240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F28764">
      <w:pPr>
        <w:widowControl w:val="0"/>
        <w:numPr>
          <w:numId w:val="0"/>
        </w:numPr>
        <w:jc w:val="left"/>
      </w:pPr>
      <w:r>
        <w:drawing>
          <wp:inline distT="0" distB="0" distL="114300" distR="114300">
            <wp:extent cx="5272405" cy="3703320"/>
            <wp:effectExtent l="0" t="0" r="635" b="0"/>
            <wp:docPr id="2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9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703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97F752">
      <w:pPr>
        <w:widowControl w:val="0"/>
        <w:numPr>
          <w:numId w:val="0"/>
        </w:numPr>
        <w:jc w:val="left"/>
      </w:pPr>
      <w:r>
        <w:drawing>
          <wp:inline distT="0" distB="0" distL="114300" distR="114300">
            <wp:extent cx="2402840" cy="1195705"/>
            <wp:effectExtent l="0" t="0" r="5080" b="8255"/>
            <wp:docPr id="26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402840" cy="1195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367280" cy="1163955"/>
            <wp:effectExtent l="0" t="0" r="10160" b="9525"/>
            <wp:docPr id="27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367280" cy="1163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77DA28">
      <w:pPr>
        <w:widowControl w:val="0"/>
        <w:numPr>
          <w:numId w:val="0"/>
        </w:numPr>
        <w:jc w:val="left"/>
      </w:pPr>
      <w:r>
        <w:drawing>
          <wp:inline distT="0" distB="0" distL="114300" distR="114300">
            <wp:extent cx="2442845" cy="1209675"/>
            <wp:effectExtent l="0" t="0" r="10795" b="9525"/>
            <wp:docPr id="2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442845" cy="120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498090" cy="1216025"/>
            <wp:effectExtent l="0" t="0" r="1270" b="3175"/>
            <wp:docPr id="29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4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498090" cy="121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395855" cy="1183640"/>
            <wp:effectExtent l="0" t="0" r="12065" b="5080"/>
            <wp:docPr id="30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5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395855" cy="1183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1420"/>
        <w:gridCol w:w="1420"/>
        <w:gridCol w:w="1420"/>
        <w:gridCol w:w="1420"/>
        <w:gridCol w:w="1421"/>
        <w:gridCol w:w="1421"/>
      </w:tblGrid>
      <w:tr w14:paraId="2343E62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1420" w:type="dxa"/>
          </w:tcPr>
          <w:p w14:paraId="1B586CCE">
            <w:pPr>
              <w:widowControl w:val="0"/>
              <w:numPr>
                <w:numId w:val="0"/>
              </w:numPr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Ui</w:t>
            </w:r>
          </w:p>
        </w:tc>
        <w:tc>
          <w:tcPr>
            <w:tcW w:w="1420" w:type="dxa"/>
          </w:tcPr>
          <w:p w14:paraId="7F6A5F0B">
            <w:pPr>
              <w:widowControl w:val="0"/>
              <w:numPr>
                <w:numId w:val="0"/>
              </w:numPr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0.03</w:t>
            </w:r>
          </w:p>
        </w:tc>
        <w:tc>
          <w:tcPr>
            <w:tcW w:w="1420" w:type="dxa"/>
          </w:tcPr>
          <w:p w14:paraId="656C5F84">
            <w:pPr>
              <w:widowControl w:val="0"/>
              <w:numPr>
                <w:numId w:val="0"/>
              </w:numPr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0.1</w:t>
            </w:r>
          </w:p>
        </w:tc>
        <w:tc>
          <w:tcPr>
            <w:tcW w:w="1420" w:type="dxa"/>
          </w:tcPr>
          <w:p w14:paraId="78B30F8B">
            <w:pPr>
              <w:widowControl w:val="0"/>
              <w:numPr>
                <w:numId w:val="0"/>
              </w:numPr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0.3</w:t>
            </w:r>
          </w:p>
        </w:tc>
        <w:tc>
          <w:tcPr>
            <w:tcW w:w="1421" w:type="dxa"/>
          </w:tcPr>
          <w:p w14:paraId="3ED9396B">
            <w:pPr>
              <w:widowControl w:val="0"/>
              <w:numPr>
                <w:numId w:val="0"/>
              </w:numPr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</w:t>
            </w:r>
          </w:p>
        </w:tc>
        <w:tc>
          <w:tcPr>
            <w:tcW w:w="1421" w:type="dxa"/>
          </w:tcPr>
          <w:p w14:paraId="60C564D2">
            <w:pPr>
              <w:widowControl w:val="0"/>
              <w:numPr>
                <w:numId w:val="0"/>
              </w:numPr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</w:t>
            </w:r>
          </w:p>
        </w:tc>
      </w:tr>
      <w:tr w14:paraId="1279A1D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1420" w:type="dxa"/>
          </w:tcPr>
          <w:p w14:paraId="3E0114FE">
            <w:pPr>
              <w:widowControl w:val="0"/>
              <w:numPr>
                <w:numId w:val="0"/>
              </w:numPr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理论</w:t>
            </w:r>
          </w:p>
        </w:tc>
        <w:tc>
          <w:tcPr>
            <w:tcW w:w="1420" w:type="dxa"/>
          </w:tcPr>
          <w:p w14:paraId="35B27143">
            <w:pPr>
              <w:widowControl w:val="0"/>
              <w:numPr>
                <w:numId w:val="0"/>
              </w:numPr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-0.3</w:t>
            </w:r>
          </w:p>
        </w:tc>
        <w:tc>
          <w:tcPr>
            <w:tcW w:w="1420" w:type="dxa"/>
          </w:tcPr>
          <w:p w14:paraId="64B881A5">
            <w:pPr>
              <w:widowControl w:val="0"/>
              <w:numPr>
                <w:numId w:val="0"/>
              </w:numPr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-1</w:t>
            </w:r>
          </w:p>
        </w:tc>
        <w:tc>
          <w:tcPr>
            <w:tcW w:w="1420" w:type="dxa"/>
          </w:tcPr>
          <w:p w14:paraId="1E7A1B89">
            <w:pPr>
              <w:widowControl w:val="0"/>
              <w:numPr>
                <w:numId w:val="0"/>
              </w:numPr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-3</w:t>
            </w:r>
          </w:p>
        </w:tc>
        <w:tc>
          <w:tcPr>
            <w:tcW w:w="1421" w:type="dxa"/>
          </w:tcPr>
          <w:p w14:paraId="12A23D5A">
            <w:pPr>
              <w:widowControl w:val="0"/>
              <w:numPr>
                <w:numId w:val="0"/>
              </w:numPr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-10</w:t>
            </w:r>
          </w:p>
        </w:tc>
        <w:tc>
          <w:tcPr>
            <w:tcW w:w="1421" w:type="dxa"/>
          </w:tcPr>
          <w:p w14:paraId="3E1E5C5D">
            <w:pPr>
              <w:widowControl w:val="0"/>
              <w:numPr>
                <w:numId w:val="0"/>
              </w:numPr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-30</w:t>
            </w:r>
          </w:p>
        </w:tc>
      </w:tr>
      <w:tr w14:paraId="34C82EF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1420" w:type="dxa"/>
          </w:tcPr>
          <w:p w14:paraId="69D445BC">
            <w:pPr>
              <w:widowControl w:val="0"/>
              <w:numPr>
                <w:numId w:val="0"/>
              </w:numPr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实测</w:t>
            </w:r>
          </w:p>
        </w:tc>
        <w:tc>
          <w:tcPr>
            <w:tcW w:w="1420" w:type="dxa"/>
          </w:tcPr>
          <w:p w14:paraId="5923DAC7">
            <w:pPr>
              <w:widowControl w:val="0"/>
              <w:numPr>
                <w:numId w:val="0"/>
              </w:numPr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-0.300656</w:t>
            </w:r>
          </w:p>
        </w:tc>
        <w:tc>
          <w:tcPr>
            <w:tcW w:w="1420" w:type="dxa"/>
          </w:tcPr>
          <w:p w14:paraId="4D931B70">
            <w:pPr>
              <w:widowControl w:val="0"/>
              <w:numPr>
                <w:numId w:val="0"/>
              </w:numPr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-1.001</w:t>
            </w:r>
          </w:p>
        </w:tc>
        <w:tc>
          <w:tcPr>
            <w:tcW w:w="1420" w:type="dxa"/>
          </w:tcPr>
          <w:p w14:paraId="32651464">
            <w:pPr>
              <w:widowControl w:val="0"/>
              <w:numPr>
                <w:numId w:val="0"/>
              </w:numPr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-3.001</w:t>
            </w:r>
          </w:p>
        </w:tc>
        <w:tc>
          <w:tcPr>
            <w:tcW w:w="1421" w:type="dxa"/>
          </w:tcPr>
          <w:p w14:paraId="29AF3821">
            <w:pPr>
              <w:widowControl w:val="0"/>
              <w:numPr>
                <w:numId w:val="0"/>
              </w:numPr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-9.937</w:t>
            </w:r>
          </w:p>
        </w:tc>
        <w:tc>
          <w:tcPr>
            <w:tcW w:w="1421" w:type="dxa"/>
          </w:tcPr>
          <w:p w14:paraId="7532138D">
            <w:pPr>
              <w:widowControl w:val="0"/>
              <w:numPr>
                <w:numId w:val="0"/>
              </w:numPr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-10.005</w:t>
            </w:r>
          </w:p>
        </w:tc>
      </w:tr>
      <w:tr w14:paraId="343FAED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1420" w:type="dxa"/>
          </w:tcPr>
          <w:p w14:paraId="2256210D">
            <w:pPr>
              <w:widowControl w:val="0"/>
              <w:numPr>
                <w:numId w:val="0"/>
              </w:numPr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误差</w:t>
            </w:r>
          </w:p>
        </w:tc>
        <w:tc>
          <w:tcPr>
            <w:tcW w:w="1420" w:type="dxa"/>
            <w:vAlign w:val="center"/>
          </w:tcPr>
          <w:p w14:paraId="05D49B56"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-0.000656</w:t>
            </w:r>
          </w:p>
        </w:tc>
        <w:tc>
          <w:tcPr>
            <w:tcW w:w="1420" w:type="dxa"/>
            <w:vAlign w:val="center"/>
          </w:tcPr>
          <w:p w14:paraId="136706BA"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-0.001</w:t>
            </w:r>
          </w:p>
        </w:tc>
        <w:tc>
          <w:tcPr>
            <w:tcW w:w="1420" w:type="dxa"/>
            <w:vAlign w:val="center"/>
          </w:tcPr>
          <w:p w14:paraId="05F2A1B4"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-0.001</w:t>
            </w:r>
          </w:p>
        </w:tc>
        <w:tc>
          <w:tcPr>
            <w:tcW w:w="1421" w:type="dxa"/>
            <w:vAlign w:val="center"/>
          </w:tcPr>
          <w:p w14:paraId="70DA1049"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0.063</w:t>
            </w:r>
          </w:p>
        </w:tc>
        <w:tc>
          <w:tcPr>
            <w:tcW w:w="1421" w:type="dxa"/>
            <w:vAlign w:val="center"/>
          </w:tcPr>
          <w:p w14:paraId="03A2C123"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19.995</w:t>
            </w:r>
          </w:p>
        </w:tc>
      </w:tr>
    </w:tbl>
    <w:p w14:paraId="2825A377">
      <w:pPr>
        <w:widowControl w:val="0"/>
        <w:numPr>
          <w:ilvl w:val="0"/>
          <w:numId w:val="1"/>
        </w:numPr>
        <w:ind w:left="0" w:leftChars="0" w:firstLine="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同相比例放大器</w:t>
      </w:r>
    </w:p>
    <w:p w14:paraId="1B440F11">
      <w:pPr>
        <w:widowControl w:val="0"/>
        <w:numPr>
          <w:numId w:val="0"/>
        </w:numPr>
        <w:jc w:val="left"/>
      </w:pPr>
      <w:r>
        <w:drawing>
          <wp:inline distT="0" distB="0" distL="114300" distR="114300">
            <wp:extent cx="4754245" cy="2306955"/>
            <wp:effectExtent l="0" t="0" r="635" b="9525"/>
            <wp:docPr id="32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7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754245" cy="2306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605175">
      <w:pPr>
        <w:widowControl w:val="0"/>
        <w:numPr>
          <w:numId w:val="0"/>
        </w:numPr>
        <w:jc w:val="left"/>
      </w:pPr>
      <w:r>
        <w:drawing>
          <wp:inline distT="0" distB="0" distL="114300" distR="114300">
            <wp:extent cx="3985260" cy="4095750"/>
            <wp:effectExtent l="0" t="0" r="7620" b="3810"/>
            <wp:docPr id="31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6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985260" cy="409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B0B5D2">
      <w:pPr>
        <w:widowControl w:val="0"/>
        <w:numPr>
          <w:numId w:val="0"/>
        </w:numPr>
        <w:jc w:val="left"/>
      </w:pPr>
      <w:r>
        <w:drawing>
          <wp:inline distT="0" distB="0" distL="114300" distR="114300">
            <wp:extent cx="2282190" cy="1143635"/>
            <wp:effectExtent l="0" t="0" r="3810" b="14605"/>
            <wp:docPr id="33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8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282190" cy="1143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267585" cy="1104900"/>
            <wp:effectExtent l="0" t="0" r="3175" b="7620"/>
            <wp:docPr id="34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9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267585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284095" cy="1117600"/>
            <wp:effectExtent l="0" t="0" r="1905" b="10160"/>
            <wp:docPr id="35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20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284095" cy="111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282190" cy="1127125"/>
            <wp:effectExtent l="0" t="0" r="3810" b="635"/>
            <wp:docPr id="36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2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282190" cy="112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1704"/>
        <w:gridCol w:w="1704"/>
        <w:gridCol w:w="1704"/>
        <w:gridCol w:w="1705"/>
        <w:gridCol w:w="1705"/>
      </w:tblGrid>
      <w:tr w14:paraId="2F7FA4C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1704" w:type="dxa"/>
          </w:tcPr>
          <w:p w14:paraId="75A87A19">
            <w:pPr>
              <w:widowControl w:val="0"/>
              <w:numPr>
                <w:numId w:val="0"/>
              </w:numPr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Ui</w:t>
            </w:r>
          </w:p>
        </w:tc>
        <w:tc>
          <w:tcPr>
            <w:tcW w:w="1704" w:type="dxa"/>
          </w:tcPr>
          <w:p w14:paraId="414D1097">
            <w:pPr>
              <w:widowControl w:val="0"/>
              <w:numPr>
                <w:numId w:val="0"/>
              </w:numPr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0.03</w:t>
            </w:r>
          </w:p>
        </w:tc>
        <w:tc>
          <w:tcPr>
            <w:tcW w:w="1704" w:type="dxa"/>
          </w:tcPr>
          <w:p w14:paraId="3C918071">
            <w:pPr>
              <w:widowControl w:val="0"/>
              <w:numPr>
                <w:numId w:val="0"/>
              </w:numPr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0.1</w:t>
            </w:r>
          </w:p>
        </w:tc>
        <w:tc>
          <w:tcPr>
            <w:tcW w:w="1705" w:type="dxa"/>
          </w:tcPr>
          <w:p w14:paraId="5B35A029">
            <w:pPr>
              <w:widowControl w:val="0"/>
              <w:numPr>
                <w:numId w:val="0"/>
              </w:numPr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0.3</w:t>
            </w:r>
          </w:p>
        </w:tc>
        <w:tc>
          <w:tcPr>
            <w:tcW w:w="1705" w:type="dxa"/>
          </w:tcPr>
          <w:p w14:paraId="62A6E95D">
            <w:pPr>
              <w:widowControl w:val="0"/>
              <w:numPr>
                <w:numId w:val="0"/>
              </w:numPr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</w:t>
            </w:r>
          </w:p>
        </w:tc>
      </w:tr>
      <w:tr w14:paraId="5BF4084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1704" w:type="dxa"/>
          </w:tcPr>
          <w:p w14:paraId="7628DEB6">
            <w:pPr>
              <w:widowControl w:val="0"/>
              <w:numPr>
                <w:numId w:val="0"/>
              </w:numPr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理论</w:t>
            </w:r>
          </w:p>
        </w:tc>
        <w:tc>
          <w:tcPr>
            <w:tcW w:w="1704" w:type="dxa"/>
          </w:tcPr>
          <w:p w14:paraId="3937BD8B">
            <w:pPr>
              <w:widowControl w:val="0"/>
              <w:numPr>
                <w:numId w:val="0"/>
              </w:numPr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0.3</w:t>
            </w:r>
          </w:p>
        </w:tc>
        <w:tc>
          <w:tcPr>
            <w:tcW w:w="1704" w:type="dxa"/>
          </w:tcPr>
          <w:p w14:paraId="2DDAF278">
            <w:pPr>
              <w:widowControl w:val="0"/>
              <w:numPr>
                <w:numId w:val="0"/>
              </w:numPr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</w:t>
            </w:r>
          </w:p>
        </w:tc>
        <w:tc>
          <w:tcPr>
            <w:tcW w:w="1705" w:type="dxa"/>
          </w:tcPr>
          <w:p w14:paraId="45D473CA">
            <w:pPr>
              <w:widowControl w:val="0"/>
              <w:numPr>
                <w:numId w:val="0"/>
              </w:numPr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</w:t>
            </w:r>
          </w:p>
        </w:tc>
        <w:tc>
          <w:tcPr>
            <w:tcW w:w="1705" w:type="dxa"/>
          </w:tcPr>
          <w:p w14:paraId="1A47A2D8">
            <w:pPr>
              <w:widowControl w:val="0"/>
              <w:numPr>
                <w:numId w:val="0"/>
              </w:numPr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10</w:t>
            </w:r>
          </w:p>
        </w:tc>
      </w:tr>
      <w:tr w14:paraId="582CF49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1704" w:type="dxa"/>
          </w:tcPr>
          <w:p w14:paraId="70087EDC">
            <w:pPr>
              <w:widowControl w:val="0"/>
              <w:numPr>
                <w:numId w:val="0"/>
              </w:numPr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实际</w:t>
            </w:r>
          </w:p>
        </w:tc>
        <w:tc>
          <w:tcPr>
            <w:tcW w:w="1704" w:type="dxa"/>
          </w:tcPr>
          <w:p w14:paraId="78A5F7EA">
            <w:pPr>
              <w:widowControl w:val="0"/>
              <w:numPr>
                <w:numId w:val="0"/>
              </w:numPr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0.329305</w:t>
            </w:r>
          </w:p>
        </w:tc>
        <w:tc>
          <w:tcPr>
            <w:tcW w:w="1704" w:type="dxa"/>
          </w:tcPr>
          <w:p w14:paraId="1B3D2F04">
            <w:pPr>
              <w:widowControl w:val="0"/>
              <w:numPr>
                <w:numId w:val="0"/>
              </w:numPr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1.099</w:t>
            </w:r>
          </w:p>
        </w:tc>
        <w:tc>
          <w:tcPr>
            <w:tcW w:w="1705" w:type="dxa"/>
          </w:tcPr>
          <w:p w14:paraId="70CE6E44">
            <w:pPr>
              <w:widowControl w:val="0"/>
              <w:numPr>
                <w:numId w:val="0"/>
              </w:numPr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3.299</w:t>
            </w:r>
          </w:p>
        </w:tc>
        <w:tc>
          <w:tcPr>
            <w:tcW w:w="1705" w:type="dxa"/>
          </w:tcPr>
          <w:p w14:paraId="369B3508">
            <w:pPr>
              <w:widowControl w:val="0"/>
              <w:numPr>
                <w:numId w:val="0"/>
              </w:numPr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10.001</w:t>
            </w:r>
          </w:p>
        </w:tc>
      </w:tr>
      <w:tr w14:paraId="55045AB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1704" w:type="dxa"/>
          </w:tcPr>
          <w:p w14:paraId="437D890B">
            <w:pPr>
              <w:widowControl w:val="0"/>
              <w:numPr>
                <w:numId w:val="0"/>
              </w:numPr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误差</w:t>
            </w:r>
          </w:p>
        </w:tc>
        <w:tc>
          <w:tcPr>
            <w:tcW w:w="1704" w:type="dxa"/>
            <w:vAlign w:val="center"/>
          </w:tcPr>
          <w:p w14:paraId="50E9C4F6"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0.029305</w:t>
            </w:r>
          </w:p>
        </w:tc>
        <w:tc>
          <w:tcPr>
            <w:tcW w:w="1704" w:type="dxa"/>
            <w:vAlign w:val="center"/>
          </w:tcPr>
          <w:p w14:paraId="083D625D"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0.099</w:t>
            </w:r>
          </w:p>
        </w:tc>
        <w:tc>
          <w:tcPr>
            <w:tcW w:w="1705" w:type="dxa"/>
            <w:vAlign w:val="center"/>
          </w:tcPr>
          <w:p w14:paraId="3F23F997"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0.299</w:t>
            </w:r>
          </w:p>
        </w:tc>
        <w:tc>
          <w:tcPr>
            <w:tcW w:w="1705" w:type="dxa"/>
            <w:vAlign w:val="center"/>
          </w:tcPr>
          <w:p w14:paraId="55A95988"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0.001</w:t>
            </w:r>
          </w:p>
        </w:tc>
      </w:tr>
    </w:tbl>
    <w:p w14:paraId="7B7AAB01">
      <w:pPr>
        <w:widowControl w:val="0"/>
        <w:numPr>
          <w:numId w:val="0"/>
        </w:numPr>
        <w:jc w:val="left"/>
        <w:rPr>
          <w:rFonts w:hint="eastAsia"/>
          <w:lang w:val="en-US" w:eastAsia="zh-CN"/>
        </w:rPr>
      </w:pPr>
    </w:p>
    <w:p w14:paraId="61A54430">
      <w:pPr>
        <w:widowControl w:val="0"/>
        <w:numPr>
          <w:ilvl w:val="0"/>
          <w:numId w:val="1"/>
        </w:numPr>
        <w:ind w:left="0" w:leftChars="0" w:firstLine="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反相求和放大电路</w:t>
      </w:r>
    </w:p>
    <w:p w14:paraId="2B4543C3">
      <w:pPr>
        <w:widowControl w:val="0"/>
        <w:numPr>
          <w:numId w:val="0"/>
        </w:numPr>
        <w:jc w:val="left"/>
      </w:pPr>
      <w:r>
        <w:drawing>
          <wp:inline distT="0" distB="0" distL="114300" distR="114300">
            <wp:extent cx="3690620" cy="1884045"/>
            <wp:effectExtent l="0" t="0" r="12700" b="5715"/>
            <wp:docPr id="38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23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690620" cy="1884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452AE8">
      <w:pPr>
        <w:widowControl w:val="0"/>
        <w:numPr>
          <w:numId w:val="0"/>
        </w:numPr>
        <w:jc w:val="left"/>
      </w:pPr>
      <w:r>
        <w:drawing>
          <wp:inline distT="0" distB="0" distL="114300" distR="114300">
            <wp:extent cx="3507740" cy="3191510"/>
            <wp:effectExtent l="0" t="0" r="12700" b="8890"/>
            <wp:docPr id="37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22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507740" cy="319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010473">
      <w:pPr>
        <w:widowControl w:val="0"/>
        <w:numPr>
          <w:numId w:val="0"/>
        </w:numPr>
        <w:jc w:val="left"/>
      </w:pPr>
      <w:r>
        <w:drawing>
          <wp:inline distT="0" distB="0" distL="114300" distR="114300">
            <wp:extent cx="3681095" cy="1170305"/>
            <wp:effectExtent l="0" t="0" r="6985" b="3175"/>
            <wp:docPr id="39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24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681095" cy="1170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37666E">
      <w:pPr>
        <w:widowControl w:val="0"/>
        <w:numPr>
          <w:numId w:val="0"/>
        </w:numPr>
        <w:jc w:val="left"/>
      </w:pPr>
      <w:r>
        <w:drawing>
          <wp:inline distT="0" distB="0" distL="114300" distR="114300">
            <wp:extent cx="3680460" cy="1154430"/>
            <wp:effectExtent l="0" t="0" r="7620" b="3810"/>
            <wp:docPr id="40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25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680460" cy="1154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2840"/>
        <w:gridCol w:w="2841"/>
        <w:gridCol w:w="2841"/>
      </w:tblGrid>
      <w:tr w14:paraId="3FC32D5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2840" w:type="dxa"/>
          </w:tcPr>
          <w:p w14:paraId="0DACA4B9">
            <w:pPr>
              <w:widowControl w:val="0"/>
              <w:numPr>
                <w:numId w:val="0"/>
              </w:numPr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Ui1</w:t>
            </w:r>
          </w:p>
        </w:tc>
        <w:tc>
          <w:tcPr>
            <w:tcW w:w="2841" w:type="dxa"/>
          </w:tcPr>
          <w:p w14:paraId="7AA76633">
            <w:pPr>
              <w:widowControl w:val="0"/>
              <w:numPr>
                <w:numId w:val="0"/>
              </w:numPr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0.3</w:t>
            </w:r>
          </w:p>
        </w:tc>
        <w:tc>
          <w:tcPr>
            <w:tcW w:w="2841" w:type="dxa"/>
          </w:tcPr>
          <w:p w14:paraId="575D98F9">
            <w:pPr>
              <w:widowControl w:val="0"/>
              <w:numPr>
                <w:numId w:val="0"/>
              </w:numPr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-0.3</w:t>
            </w:r>
          </w:p>
        </w:tc>
      </w:tr>
      <w:tr w14:paraId="377159E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2840" w:type="dxa"/>
          </w:tcPr>
          <w:p w14:paraId="2CB98273">
            <w:pPr>
              <w:widowControl w:val="0"/>
              <w:numPr>
                <w:numId w:val="0"/>
              </w:numPr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Ui2</w:t>
            </w:r>
          </w:p>
        </w:tc>
        <w:tc>
          <w:tcPr>
            <w:tcW w:w="2841" w:type="dxa"/>
          </w:tcPr>
          <w:p w14:paraId="34B5528C">
            <w:pPr>
              <w:widowControl w:val="0"/>
              <w:numPr>
                <w:numId w:val="0"/>
              </w:numPr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0.2</w:t>
            </w:r>
          </w:p>
        </w:tc>
        <w:tc>
          <w:tcPr>
            <w:tcW w:w="2841" w:type="dxa"/>
          </w:tcPr>
          <w:p w14:paraId="0675926C">
            <w:pPr>
              <w:widowControl w:val="0"/>
              <w:numPr>
                <w:numId w:val="0"/>
              </w:numPr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0.2</w:t>
            </w:r>
          </w:p>
        </w:tc>
      </w:tr>
      <w:tr w14:paraId="0386218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2840" w:type="dxa"/>
          </w:tcPr>
          <w:p w14:paraId="5571228E">
            <w:pPr>
              <w:widowControl w:val="0"/>
              <w:numPr>
                <w:numId w:val="0"/>
              </w:numPr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Uo</w:t>
            </w:r>
          </w:p>
        </w:tc>
        <w:tc>
          <w:tcPr>
            <w:tcW w:w="2841" w:type="dxa"/>
          </w:tcPr>
          <w:p w14:paraId="6ABDE084">
            <w:pPr>
              <w:widowControl w:val="0"/>
              <w:numPr>
                <w:numId w:val="0"/>
              </w:numPr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-0.256179</w:t>
            </w:r>
          </w:p>
        </w:tc>
        <w:tc>
          <w:tcPr>
            <w:tcW w:w="2841" w:type="dxa"/>
          </w:tcPr>
          <w:p w14:paraId="12A904D2">
            <w:pPr>
              <w:widowControl w:val="0"/>
              <w:numPr>
                <w:numId w:val="0"/>
              </w:numPr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0.049818</w:t>
            </w:r>
          </w:p>
        </w:tc>
      </w:tr>
    </w:tbl>
    <w:p w14:paraId="25476BA4">
      <w:pPr>
        <w:widowControl w:val="0"/>
        <w:numPr>
          <w:ilvl w:val="0"/>
          <w:numId w:val="1"/>
        </w:numPr>
        <w:ind w:left="0" w:leftChars="0" w:firstLine="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双端输入求和放大电路</w:t>
      </w:r>
    </w:p>
    <w:p w14:paraId="64069830">
      <w:pPr>
        <w:widowControl w:val="0"/>
        <w:numPr>
          <w:numId w:val="0"/>
        </w:numPr>
        <w:jc w:val="left"/>
      </w:pPr>
      <w:r>
        <w:drawing>
          <wp:inline distT="0" distB="0" distL="114300" distR="114300">
            <wp:extent cx="3285490" cy="1802765"/>
            <wp:effectExtent l="0" t="0" r="6350" b="10795"/>
            <wp:docPr id="42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27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285490" cy="1802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30E455">
      <w:pPr>
        <w:widowControl w:val="0"/>
        <w:numPr>
          <w:numId w:val="0"/>
        </w:numPr>
        <w:jc w:val="left"/>
      </w:pPr>
      <w:r>
        <w:drawing>
          <wp:inline distT="0" distB="0" distL="114300" distR="114300">
            <wp:extent cx="3467100" cy="3548380"/>
            <wp:effectExtent l="0" t="0" r="7620" b="2540"/>
            <wp:docPr id="41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26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3548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80ABFA">
      <w:pPr>
        <w:widowControl w:val="0"/>
        <w:numPr>
          <w:numId w:val="0"/>
        </w:numPr>
        <w:jc w:val="left"/>
      </w:pPr>
      <w:r>
        <w:drawing>
          <wp:inline distT="0" distB="0" distL="114300" distR="114300">
            <wp:extent cx="3361055" cy="1101090"/>
            <wp:effectExtent l="0" t="0" r="6985" b="11430"/>
            <wp:docPr id="45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30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361055" cy="1101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9C55D7">
      <w:pPr>
        <w:widowControl w:val="0"/>
        <w:numPr>
          <w:numId w:val="0"/>
        </w:numPr>
        <w:jc w:val="left"/>
      </w:pPr>
      <w:r>
        <w:drawing>
          <wp:inline distT="0" distB="0" distL="114300" distR="114300">
            <wp:extent cx="3375660" cy="1068705"/>
            <wp:effectExtent l="0" t="0" r="7620" b="13335"/>
            <wp:docPr id="44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29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375660" cy="1068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E33119">
      <w:pPr>
        <w:widowControl w:val="0"/>
        <w:numPr>
          <w:numId w:val="0"/>
        </w:numPr>
        <w:jc w:val="left"/>
      </w:pPr>
      <w:r>
        <w:drawing>
          <wp:inline distT="0" distB="0" distL="114300" distR="114300">
            <wp:extent cx="3338195" cy="1056640"/>
            <wp:effectExtent l="0" t="0" r="14605" b="10160"/>
            <wp:docPr id="46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31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338195" cy="1056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2130"/>
        <w:gridCol w:w="2130"/>
        <w:gridCol w:w="2131"/>
        <w:gridCol w:w="2131"/>
      </w:tblGrid>
      <w:tr w14:paraId="0DA78D9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2130" w:type="dxa"/>
          </w:tcPr>
          <w:p w14:paraId="5690CE4C">
            <w:pPr>
              <w:widowControl w:val="0"/>
              <w:numPr>
                <w:numId w:val="0"/>
              </w:numPr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Ui1</w:t>
            </w:r>
          </w:p>
        </w:tc>
        <w:tc>
          <w:tcPr>
            <w:tcW w:w="2130" w:type="dxa"/>
          </w:tcPr>
          <w:p w14:paraId="40E0AE0F">
            <w:pPr>
              <w:widowControl w:val="0"/>
              <w:numPr>
                <w:numId w:val="0"/>
              </w:numPr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</w:t>
            </w:r>
          </w:p>
        </w:tc>
        <w:tc>
          <w:tcPr>
            <w:tcW w:w="2131" w:type="dxa"/>
          </w:tcPr>
          <w:p w14:paraId="55D73F47">
            <w:pPr>
              <w:widowControl w:val="0"/>
              <w:numPr>
                <w:numId w:val="0"/>
              </w:numPr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</w:t>
            </w:r>
          </w:p>
        </w:tc>
        <w:tc>
          <w:tcPr>
            <w:tcW w:w="2131" w:type="dxa"/>
          </w:tcPr>
          <w:p w14:paraId="0025F3AC">
            <w:pPr>
              <w:widowControl w:val="0"/>
              <w:numPr>
                <w:numId w:val="0"/>
              </w:numPr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0.2</w:t>
            </w:r>
          </w:p>
        </w:tc>
      </w:tr>
      <w:tr w14:paraId="1A40516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2130" w:type="dxa"/>
          </w:tcPr>
          <w:p w14:paraId="0AE74EEA">
            <w:pPr>
              <w:widowControl w:val="0"/>
              <w:numPr>
                <w:numId w:val="0"/>
              </w:numPr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Ui2</w:t>
            </w:r>
          </w:p>
        </w:tc>
        <w:tc>
          <w:tcPr>
            <w:tcW w:w="2130" w:type="dxa"/>
          </w:tcPr>
          <w:p w14:paraId="3515AF8C">
            <w:pPr>
              <w:widowControl w:val="0"/>
              <w:numPr>
                <w:numId w:val="0"/>
              </w:numPr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0.5</w:t>
            </w:r>
          </w:p>
        </w:tc>
        <w:tc>
          <w:tcPr>
            <w:tcW w:w="2131" w:type="dxa"/>
          </w:tcPr>
          <w:p w14:paraId="6F96BC12">
            <w:pPr>
              <w:widowControl w:val="0"/>
              <w:numPr>
                <w:numId w:val="0"/>
              </w:numPr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1.8</w:t>
            </w:r>
          </w:p>
        </w:tc>
        <w:tc>
          <w:tcPr>
            <w:tcW w:w="2131" w:type="dxa"/>
          </w:tcPr>
          <w:p w14:paraId="664C6609">
            <w:pPr>
              <w:widowControl w:val="0"/>
              <w:numPr>
                <w:numId w:val="0"/>
              </w:numPr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-0.2</w:t>
            </w:r>
          </w:p>
        </w:tc>
      </w:tr>
      <w:tr w14:paraId="02EB9BC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2130" w:type="dxa"/>
          </w:tcPr>
          <w:p w14:paraId="52778589">
            <w:pPr>
              <w:widowControl w:val="0"/>
              <w:numPr>
                <w:numId w:val="0"/>
              </w:numPr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Uo</w:t>
            </w:r>
          </w:p>
        </w:tc>
        <w:tc>
          <w:tcPr>
            <w:tcW w:w="2130" w:type="dxa"/>
          </w:tcPr>
          <w:p w14:paraId="48687D19">
            <w:pPr>
              <w:widowControl w:val="0"/>
              <w:numPr>
                <w:numId w:val="0"/>
              </w:numPr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</w:t>
            </w:r>
          </w:p>
        </w:tc>
        <w:tc>
          <w:tcPr>
            <w:tcW w:w="2131" w:type="dxa"/>
          </w:tcPr>
          <w:p w14:paraId="5878010C">
            <w:pPr>
              <w:widowControl w:val="0"/>
              <w:numPr>
                <w:numId w:val="0"/>
              </w:numPr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</w:t>
            </w:r>
          </w:p>
        </w:tc>
        <w:tc>
          <w:tcPr>
            <w:tcW w:w="2131" w:type="dxa"/>
          </w:tcPr>
          <w:p w14:paraId="1981EAA4">
            <w:pPr>
              <w:widowControl w:val="0"/>
              <w:numPr>
                <w:numId w:val="0"/>
              </w:numPr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</w:t>
            </w:r>
            <w:bookmarkStart w:id="0" w:name="_GoBack"/>
            <w:bookmarkEnd w:id="0"/>
          </w:p>
        </w:tc>
      </w:tr>
    </w:tbl>
    <w:p w14:paraId="3A622203">
      <w:pPr>
        <w:widowControl w:val="0"/>
        <w:numPr>
          <w:numId w:val="0"/>
        </w:numPr>
        <w:jc w:val="left"/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4736436F"/>
    <w:multiLevelType w:val="singleLevel"/>
    <w:tmpl w:val="4736436F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2JjMzQyMWQ2ZmNiMjc5YzFjMTNkNDUxZGRiMTZlODIifQ=="/>
  </w:docVars>
  <w:rsids>
    <w:rsidRoot w:val="4A2A2A2C"/>
    <w:rsid w:val="17B50A39"/>
    <w:rsid w:val="26471860"/>
    <w:rsid w:val="2D2E1235"/>
    <w:rsid w:val="42BA6F55"/>
    <w:rsid w:val="4A2A2A2C"/>
    <w:rsid w:val="4B1A6AAF"/>
    <w:rsid w:val="5BCC5DBB"/>
    <w:rsid w:val="5CAC7E22"/>
    <w:rsid w:val="62356A2C"/>
    <w:rsid w:val="73BF60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3">
    <w:name w:val="Table Grid"/>
    <w:basedOn w:val="2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0" Type="http://schemas.openxmlformats.org/officeDocument/2006/relationships/fontTable" Target="fontTable.xml"/><Relationship Id="rId5" Type="http://schemas.openxmlformats.org/officeDocument/2006/relationships/image" Target="media/image2.jpeg"/><Relationship Id="rId49" Type="http://schemas.openxmlformats.org/officeDocument/2006/relationships/numbering" Target="numbering.xml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jpe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jpeg"/><Relationship Id="rId17" Type="http://schemas.openxmlformats.org/officeDocument/2006/relationships/image" Target="media/image14.jpeg"/><Relationship Id="rId16" Type="http://schemas.openxmlformats.org/officeDocument/2006/relationships/image" Target="media/image13.jpe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12</Pages>
  <Words>37</Words>
  <Characters>37</Characters>
  <Lines>0</Lines>
  <Paragraphs>0</Paragraphs>
  <TotalTime>3</TotalTime>
  <ScaleCrop>false</ScaleCrop>
  <LinksUpToDate>false</LinksUpToDate>
  <CharactersWithSpaces>37</CharactersWithSpaces>
  <Application>WPS Office_12.1.0.18608_F1E327BC-269C-435d-A152-05C5408002CA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2024-11-19T13:49:00Z</dcterms:created>
  <dc:creator>通晓宇宙</dc:creator>
  <cp:lastModifiedBy>通晓宇宙</cp:lastModifiedBy>
  <dcterms:modified xsi:type="dcterms:W3CDTF">2024-11-19T15:07:42Z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2052-12.1.0.18608</vt:lpwstr>
  </property>
  <property fmtid="{D5CDD505-2E9C-101B-9397-08002B2CF9AE}" pid="3" name="ICV">
    <vt:lpwstr>95FC706F1F774C61944FB97620AF8973_11</vt:lpwstr>
  </property>
</Properties>
</file>