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40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0"/>
          <w:szCs w:val="40"/>
          <w:lang w:val="en-US" w:eastAsia="zh-CN"/>
        </w:rPr>
        <w:t>实验报告</w:t>
      </w:r>
    </w:p>
    <w:p>
      <w:pPr>
        <w:jc w:val="center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（STM32小车运行控制原理学习，以小车前进功能为例）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学号：            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姓名：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小组所有成员：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77"/>
        <w:gridCol w:w="2177"/>
        <w:gridCol w:w="2177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77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学号</w:t>
            </w:r>
          </w:p>
        </w:tc>
        <w:tc>
          <w:tcPr>
            <w:tcW w:w="2177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2177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学号</w:t>
            </w:r>
          </w:p>
        </w:tc>
        <w:tc>
          <w:tcPr>
            <w:tcW w:w="2178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7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7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7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78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7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7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7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78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一、小车运动相关函数介绍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二、程序运行过程介绍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介绍“小车前进功能”中所用到的函数和变量，以及是如何运行使小车前进的。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要求300字以上，图文并茂（可以是手工画图并拍照）</w:t>
      </w: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701" w:bottom="1440" w:left="1712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3B1769"/>
    <w:rsid w:val="7AD8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2025-03-05T07:34:00Z</dcterms:created>
  <dc:creator>Administrator</dc:creator>
  <cp:lastModifiedBy>Wait。</cp:lastModifiedBy>
  <dcterms:modified xsi:type="dcterms:W3CDTF">2025-03-05T07:42:44Z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55E3CC6A73294AB483EBA694C50069A4</vt:lpwstr>
  </property>
</Properties>
</file>