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8"/>
          <w:szCs w:val="56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52070</wp:posOffset>
            </wp:positionV>
            <wp:extent cx="758190" cy="598170"/>
            <wp:effectExtent l="0" t="0" r="3810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48"/>
          <w:szCs w:val="56"/>
          <w:lang w:val="en-US" w:eastAsia="zh-CN"/>
        </w:rPr>
        <w:t>植物化石——乌木</w:t>
      </w:r>
    </w:p>
    <w:p>
      <w:pPr>
        <w:jc w:val="center"/>
        <w:rPr>
          <w:rFonts w:hint="default"/>
          <w:lang w:val="en-US" w:eastAsia="zh-CN"/>
        </w:rPr>
      </w:pPr>
    </w:p>
    <w:p>
      <w:pPr>
        <w:ind w:firstLine="1260" w:firstLineChars="6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乌木乃数千年甚至上万年前，由于地质的变化，使许多树木深埋于古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河床下并为泥沙所掩埋，主要有楠木，香樟木，麻柳等硬木。乌木为黑色，黑红色，青铜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色等。其具有色泽天然，不需上漆，材质紧密的特点。</w:t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172720</wp:posOffset>
                </wp:positionV>
                <wp:extent cx="493014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F8CDAC" w:themeColor="accent2" w:themeTint="66"/>
                                <w:sz w:val="56"/>
                                <w:szCs w:val="56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DAC" w:themeColor="accent2" w:themeTint="66"/>
                                <w:sz w:val="56"/>
                                <w:szCs w:val="56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Brief introduction of Ebony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pt;margin-top:13.6pt;height:144pt;width:388.2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rGE8XVAAAACQEAAA8AAAAAAAAAAQAgAAAAIgAAAGRycy9k&#10;b3ducmV2LnhtbFBLAQIUABQAAAAIAIdO4kC7EZitPgIAAGcEAAAOAAAAAAAAAAEAIAAAACQ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F8CDAC" w:themeColor="accent2" w:themeTint="66"/>
                          <w:sz w:val="56"/>
                          <w:szCs w:val="56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DAC" w:themeColor="accent2" w:themeTint="66"/>
                          <w:sz w:val="56"/>
                          <w:szCs w:val="56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Brief introduction of Ebony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/>
        <w:framePr w:dropCap="drop" w:lines="3" w:wrap="around" w:vAnchor="text" w:hAnchor="text"/>
        <w:widowControl w:val="0"/>
        <w:spacing w:after="0" w:afterLines="0" w:line="932" w:lineRule="exact"/>
        <w:jc w:val="left"/>
        <w:textAlignment w:val="baseline"/>
        <w:rPr>
          <w:rFonts w:hint="default" w:ascii="Calibri" w:hAnsi="Calibri" w:cs="Calibri"/>
          <w:color w:val="FF0000"/>
          <w:position w:val="-11"/>
          <w:sz w:val="125"/>
          <w:szCs w:val="125"/>
          <w:lang w:val="en-US" w:eastAsia="zh-CN"/>
        </w:rPr>
      </w:pPr>
      <w:r>
        <w:rPr>
          <w:rFonts w:hint="default" w:ascii="Calibri" w:hAnsi="Calibri" w:cs="Calibri"/>
          <w:color w:val="FF0000"/>
          <w:position w:val="-11"/>
          <w:sz w:val="125"/>
          <w:szCs w:val="125"/>
          <w:lang w:val="en-US" w:eastAsia="zh-CN"/>
        </w:rPr>
        <w:t>E</w:t>
      </w:r>
    </w:p>
    <w:p>
      <w:pPr>
        <w:pageBreakBefore w:val="0"/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bony is made for food quality timber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Ebony is of deep red black color Hard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buried 2 to 10 meters deep down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exquisite.Free from coruption and worms.It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ancient river bed.After over thousand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the vest material to make high quality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years of physical and chemical reaction,the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furiture,arts,presents,Buddha statues in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special shape,color and quality were fimmed.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temples.</w:t>
      </w:r>
    </w:p>
    <w:p>
      <w:pPr>
        <w:jc w:val="left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101600</wp:posOffset>
                </wp:positionV>
                <wp:extent cx="5568950" cy="616585"/>
                <wp:effectExtent l="6350" t="6350" r="1778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830" y="4452620"/>
                          <a:ext cx="5568950" cy="61658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8pt;height:48.55pt;width:438.5pt;z-index:251659264;v-text-anchor:middle;mso-width-relative:page;mso-height-relative:page;" filled="f" stroked="t" coordsize="21600,21600" o:gfxdata="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P63lhDaAAAACQEAAA8AAAAAAAAAAQAgAAAAIgAA&#10;AGRycy9kb3ducmV2LnhtbFBLAQIUABQAAAAIAIdO4kApdQVD6gIAAOEFAAAOAAAAAAAAAAEAIAAA&#10;ACkBAABkcnMvZTJvRG9jLnhtbFBLBQYAAAAABgAGAFkBAACFBgAAAAA=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民问传说，乌木具有祛风湿、促进血液循环，延年益寿之功能，古人视为辟邪、镇宅之宝。鸟木艺术品具有空洞美、形态美、抽象美、粗犷表、自然美的特点。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129540</wp:posOffset>
                </wp:positionV>
                <wp:extent cx="5568950" cy="616585"/>
                <wp:effectExtent l="6350" t="6350" r="1778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616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10.2pt;height:48.55pt;width:438.5pt;z-index:251660288;v-text-anchor:middle;mso-width-relative:page;mso-height-relative:page;" filled="f" stroked="t" coordsize="21600,21600" o:gfxdata="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wCO5tsAAAAJAQAADwAAAAAAAAABACAA&#10;AAAiAAAAZHJzL2Rvd25yZXYueG1sUEsBAhQAFAAAAAgAh07iQJFYrZl8AgAA7QQAAA4AAAAAAAAA&#10;AQAgAAAAKgEAAGRycy9lMm9Eb2MueG1sUEsFBgAAAAAGAAYAWQEAABgGAAAAAA==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200"/>
        <w:jc w:val="left"/>
        <w:rPr>
          <w:rFonts w:hint="default" w:ascii="楷体" w:hAnsi="楷体" w:eastAsia="楷体" w:cs="楷体"/>
          <w:sz w:val="48"/>
          <w:szCs w:val="56"/>
          <w:lang w:val="en-US" w:eastAsia="zh-CN"/>
        </w:rPr>
      </w:pPr>
      <w:r>
        <w:rPr>
          <w:rFonts w:hint="default"/>
          <w:lang w:val="en-US" w:eastAsia="zh-CN"/>
        </w:rPr>
        <w:t>用乌木制成的各种器具，乌黑发亮，古朴深沉，其木质不再生虫，发露，腐：。乌木的这些特点，是优于紫檀，</w:t>
      </w:r>
      <w:bookmarkStart w:id="0" w:name="_GoBack"/>
      <w:bookmarkEnd w:id="0"/>
      <w:r>
        <w:rPr>
          <w:rFonts w:hint="default"/>
          <w:lang w:val="en-US" w:eastAsia="zh-CN"/>
        </w:rPr>
        <w:t>黄花梨，鸡翅木，红木等其他珍贲木树的特殊之处。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esloLGL Nerd Font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LGM Nerd Font Prop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LGSDZ Nerd Font Mon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LGSDZ Nerd Font Prop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2DEB1BDA"/>
    <w:rsid w:val="1F4D6497"/>
    <w:rsid w:val="2DEB1BDA"/>
    <w:rsid w:val="33A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2023-11-03T18:25:00Z</dcterms:created>
  <dc:creator>通晓宇宙</dc:creator>
  <cp:lastModifiedBy>通晓宇宙</cp:lastModifiedBy>
  <dcterms:modified xsi:type="dcterms:W3CDTF">2023-11-03T18:32:32Z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B7BCE45AEBD54201A0D6F56D60C356D9_11</vt:lpwstr>
  </property>
</Properties>
</file>