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spacing w:before="156" w:beforeLines="50" w:after="156" w:afterLines="50"/>
        <w:jc w:val="center"/>
        <w:rPr>
          <w:rFonts w:ascii="黑体" w:hAnsi="宋体" w:eastAsia="黑体"/>
          <w:bCs/>
          <w:sz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</w:t>
      </w:r>
      <w:r>
        <w:rPr>
          <w:rFonts w:hint="eastAsia" w:ascii="黑体" w:hAnsi="宋体" w:eastAsia="黑体"/>
          <w:bCs/>
          <w:sz w:val="32"/>
        </w:rPr>
        <w:t>设计/作品验收/毕业答辩评语表</w:t>
      </w:r>
    </w:p>
    <w:tbl>
      <w:tblPr>
        <w:tblStyle w:val="4"/>
        <w:tblW w:w="8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406"/>
        <w:gridCol w:w="564"/>
        <w:gridCol w:w="240"/>
        <w:gridCol w:w="1520"/>
        <w:gridCol w:w="567"/>
        <w:gridCol w:w="847"/>
        <w:gridCol w:w="1440"/>
        <w:gridCol w:w="1440"/>
        <w:gridCol w:w="144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信息科学与技术学院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2020118100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庞晓宇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679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基于分布式微服务的医院预约挂号平台的设计与实现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143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76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毕业论文成绩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0"/>
            <w:vAlign w:val="center"/>
          </w:tcPr>
          <w:p>
            <w:r>
              <w:rPr>
                <w:rFonts w:hint="eastAsia"/>
              </w:rPr>
              <w:t>答辩小组成员（姓名，职称）：</w:t>
            </w:r>
          </w:p>
          <w:p>
            <w:r>
              <w:rPr>
                <w:rFonts w:hint="eastAsia"/>
              </w:rPr>
              <w:t>颜建强 正高级工程师；张雨禾 副教授；王毅 副教授。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842" w:hRule="atLeast"/>
          <w:jc w:val="center"/>
        </w:trPr>
        <w:tc>
          <w:tcPr>
            <w:tcW w:w="8933" w:type="dxa"/>
            <w:gridSpan w:val="10"/>
            <w:vAlign w:val="center"/>
          </w:tcPr>
          <w:p>
            <w:r>
              <w:rPr>
                <w:rFonts w:hint="eastAsia"/>
              </w:rPr>
              <w:t xml:space="preserve">答辩小组组长签字： </w:t>
            </w:r>
            <w:r>
              <w:t xml:space="preserve">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      </w:t>
            </w:r>
            <w:r>
              <w:rPr>
                <w:rFonts w:hint="eastAsia"/>
              </w:rPr>
              <w:t xml:space="preserve">月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（应从作品设计理念、开发各个环节、作品设计开发工作量大小及作品展示情况给予评述）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作品设计理念新颖，作品具有实用意义，过程符合软件开发规范，工作量饱满，作品展示完整、规范。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0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（应从选题、理论依据、研究（设计）方法、实证数据资料、主要观点、计算分析论证过程、结论、写作规范、语言表达以及存在问题等方面对论文进行评述）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选题具有实用意义，理论依据充实，研究方法得当，论文观点明确，论证过程清晰，写作逻辑通顺，行文规范。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答辩记录</w:t>
            </w:r>
          </w:p>
        </w:tc>
        <w:tc>
          <w:tcPr>
            <w:tcW w:w="8479" w:type="dxa"/>
            <w:gridSpan w:val="10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（应包含</w:t>
            </w:r>
            <w:r>
              <w:rPr>
                <w:rFonts w:hint="eastAsia"/>
                <w:szCs w:val="21"/>
                <w:lang w:val="en-US" w:eastAsia="zh-CN"/>
              </w:rPr>
              <w:t>答辩内容、</w:t>
            </w:r>
            <w:r>
              <w:rPr>
                <w:rFonts w:hint="eastAsia"/>
                <w:szCs w:val="21"/>
              </w:rPr>
              <w:t>答辩提问及回答记录）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（应从答辩PPT准备、答辩陈述是否逻辑清楚、结论正确、能否正确回答问题予以评述）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答辩演示材料准备充分，答辩陈述逻辑清楚，表达流畅，回答问题清楚。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bookmarkStart w:id="0" w:name="_GoBack"/>
            <w:bookmarkEnd w:id="0"/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tabs>
                <w:tab w:val="left" w:pos="2100"/>
                <w:tab w:val="left" w:pos="2520"/>
                <w:tab w:val="left" w:pos="2940"/>
                <w:tab w:val="left" w:pos="5685"/>
              </w:tabs>
              <w:ind w:firstLine="420" w:firstLineChars="200"/>
              <w:jc w:val="center"/>
            </w:pPr>
          </w:p>
        </w:tc>
      </w:tr>
    </w:tbl>
    <w:p/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02D6D03"/>
    <w:rsid w:val="00001EA0"/>
    <w:rsid w:val="00104CD8"/>
    <w:rsid w:val="00145DE1"/>
    <w:rsid w:val="001D3996"/>
    <w:rsid w:val="002D6D03"/>
    <w:rsid w:val="0035546A"/>
    <w:rsid w:val="0040145C"/>
    <w:rsid w:val="0046028F"/>
    <w:rsid w:val="005E659B"/>
    <w:rsid w:val="00770761"/>
    <w:rsid w:val="00976563"/>
    <w:rsid w:val="00B660DC"/>
    <w:rsid w:val="00BA2F62"/>
    <w:rsid w:val="00C8151A"/>
    <w:rsid w:val="00CC0ECF"/>
    <w:rsid w:val="00DB6BB7"/>
    <w:rsid w:val="00F8216E"/>
    <w:rsid w:val="00FE3570"/>
    <w:rsid w:val="07C97BF8"/>
    <w:rsid w:val="4A787563"/>
    <w:rsid w:val="633558FD"/>
    <w:rsid w:val="6BAD434F"/>
    <w:rsid w:val="74B168B4"/>
    <w:rsid w:val="7EC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Footer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363</Words>
  <Characters>374</Characters>
  <Lines>2</Lines>
  <Paragraphs>1</Paragraphs>
  <TotalTime>0</TotalTime>
  <ScaleCrop>false</ScaleCrop>
  <LinksUpToDate>false</LinksUpToDate>
  <CharactersWithSpaces>430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通晓宇宙</cp:lastModifiedBy>
  <dcterms:modified xsi:type="dcterms:W3CDTF">2024-06-05T09:29:26Z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E240EBF84201439A9706671EA19A2217_12</vt:lpwstr>
  </property>
</Properties>
</file>