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24161"/>
      <w:bookmarkStart w:id="2" w:name="_Toc17386"/>
      <w:bookmarkStart w:id="3" w:name="_Toc7030"/>
      <w:bookmarkStart w:id="4" w:name="_Toc28060"/>
      <w:bookmarkStart w:id="5" w:name="_Toc22109"/>
      <w:bookmarkStart w:id="6" w:name="_Toc22035"/>
      <w:bookmarkStart w:id="7" w:name="_Toc3712"/>
      <w:r>
        <w:rPr>
          <w:rFonts w:hint="eastAsia" w:ascii="宋体" w:hAnsi="宋体"/>
          <w:b/>
          <w:bCs/>
          <w:sz w:val="32"/>
        </w:rPr>
        <w:t>题目：</w:t>
      </w:r>
      <w:r>
        <w:rPr>
          <w:rFonts w:hint="eastAsia" w:eastAsia="黑体"/>
          <w:sz w:val="44"/>
          <w:szCs w:val="44"/>
          <w:u w:val="single"/>
        </w:rPr>
        <w:t>基于分布式微服务的</w:t>
      </w:r>
      <w:bookmarkEnd w:id="0"/>
    </w:p>
    <w:p>
      <w:pPr>
        <w:jc w:val="center"/>
        <w:outlineLvl w:val="0"/>
        <w:rPr>
          <w:rFonts w:hint="default" w:eastAsia="黑体"/>
          <w:sz w:val="40"/>
          <w:szCs w:val="40"/>
          <w:lang w:val="en-US" w:eastAsia="zh-CN"/>
        </w:rPr>
      </w:pPr>
      <w:bookmarkStart w:id="8" w:name="_Toc13651"/>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1"/>
      <w:bookmarkEnd w:id="2"/>
      <w:bookmarkEnd w:id="3"/>
      <w:bookmarkEnd w:id="4"/>
      <w:bookmarkEnd w:id="5"/>
      <w:bookmarkEnd w:id="6"/>
      <w:bookmarkEnd w:id="7"/>
      <w:bookmarkEnd w:id="8"/>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9" w:name="_Toc28980"/>
      <w:bookmarkStart w:id="10" w:name="_Toc15139"/>
      <w:bookmarkStart w:id="11" w:name="_Toc24693"/>
      <w:bookmarkStart w:id="12" w:name="_Toc12516"/>
      <w:bookmarkStart w:id="13" w:name="_Toc13156"/>
      <w:bookmarkStart w:id="14" w:name="_Toc17312"/>
      <w:bookmarkStart w:id="15" w:name="_Toc31017"/>
      <w:bookmarkStart w:id="16" w:name="_Toc28885"/>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9"/>
      <w:bookmarkEnd w:id="10"/>
      <w:bookmarkEnd w:id="11"/>
      <w:bookmarkEnd w:id="12"/>
      <w:bookmarkEnd w:id="13"/>
      <w:bookmarkEnd w:id="14"/>
      <w:bookmarkEnd w:id="15"/>
      <w:bookmarkEnd w:id="16"/>
    </w:p>
    <w:p>
      <w:pPr>
        <w:spacing w:line="480" w:lineRule="exact"/>
        <w:jc w:val="center"/>
        <w:rPr>
          <w:rFonts w:hint="eastAsia" w:ascii="宋体" w:hAnsi="宋体"/>
          <w:sz w:val="28"/>
        </w:rPr>
      </w:pPr>
    </w:p>
    <w:p>
      <w:pPr>
        <w:spacing w:line="360" w:lineRule="auto"/>
        <w:ind w:firstLine="480" w:firstLineChars="200"/>
        <w:rPr>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提升用户的就医体验和医院的服务质量。</w:t>
      </w:r>
    </w:p>
    <w:p>
      <w:pPr>
        <w:spacing w:line="360" w:lineRule="auto"/>
        <w:ind w:firstLine="480" w:firstLineChars="200"/>
        <w:rPr>
          <w:sz w:val="24"/>
        </w:rPr>
      </w:pPr>
      <w:r>
        <w:rPr>
          <w:rFonts w:hint="eastAsia"/>
          <w:sz w:val="24"/>
        </w:rPr>
        <w:t>系统采用</w:t>
      </w:r>
      <w:bookmarkStart w:id="17" w:name="_Hlk164180276"/>
      <w:r>
        <w:rPr>
          <w:rFonts w:hint="eastAsia"/>
          <w:sz w:val="24"/>
        </w:rPr>
        <w:t>Spring</w:t>
      </w:r>
      <w:bookmarkEnd w:id="17"/>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sz w:val="24"/>
        </w:rPr>
      </w:pPr>
      <w:r>
        <w:rPr>
          <w:rFonts w:hint="eastAsia"/>
          <w:sz w:val="24"/>
        </w:rPr>
        <w:t>系统实现了医院的自助接入申请与后台审核流程，确保医疗资源的规范化管理和用户信息的安全保障。前台门户面向用户的提供了多维度的医院搜索、科室排班查询、便捷的预约挂号流程以及订单管理功能，并通过API接口实现医院信息的动态同步与展示，帮助用户更有效地获取医疗资源，减轻医疗资源分配不均衡的现象。</w:t>
      </w:r>
    </w:p>
    <w:p>
      <w:pPr>
        <w:spacing w:line="360" w:lineRule="auto"/>
        <w:ind w:firstLine="480" w:firstLineChars="200"/>
        <w:rPr>
          <w:rFonts w:hint="eastAsia" w:ascii="Times New Roman" w:hAnsi="Times New Roman" w:eastAsia="宋体"/>
          <w:sz w:val="24"/>
          <w:szCs w:val="21"/>
        </w:rPr>
      </w:pPr>
      <w:r>
        <w:rPr>
          <w:rFonts w:hint="eastAsia"/>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8" w:name="_Toc4680"/>
      <w:bookmarkStart w:id="19" w:name="_Toc26306"/>
      <w:bookmarkStart w:id="20" w:name="_Toc17572"/>
      <w:bookmarkStart w:id="21" w:name="_Toc25875"/>
      <w:bookmarkStart w:id="22" w:name="_Toc22917"/>
      <w:bookmarkStart w:id="23" w:name="_Toc27094"/>
      <w:bookmarkStart w:id="24" w:name="_Toc7668"/>
      <w:bookmarkStart w:id="25" w:name="_Toc20941"/>
      <w:r>
        <w:rPr>
          <w:rFonts w:hint="eastAsia" w:ascii="黑体" w:eastAsia="黑体"/>
          <w:b/>
          <w:sz w:val="24"/>
        </w:rPr>
        <w:t>关键词：</w:t>
      </w:r>
      <w:bookmarkEnd w:id="18"/>
      <w:bookmarkEnd w:id="19"/>
      <w:bookmarkEnd w:id="20"/>
      <w:bookmarkEnd w:id="21"/>
      <w:bookmarkEnd w:id="22"/>
      <w:bookmarkEnd w:id="23"/>
      <w:bookmarkEnd w:id="24"/>
      <w:r>
        <w:rPr>
          <w:rFonts w:hint="eastAsia" w:ascii="宋体" w:hAnsi="宋体"/>
          <w:sz w:val="24"/>
        </w:rPr>
        <w:t xml:space="preserve">分布式 微服务 </w:t>
      </w:r>
      <w:r>
        <w:rPr>
          <w:rFonts w:hint="eastAsia"/>
          <w:sz w:val="24"/>
        </w:rPr>
        <w:t xml:space="preserve">Spring技术栈 </w:t>
      </w:r>
      <w:r>
        <w:rPr>
          <w:rFonts w:hint="eastAsia" w:ascii="宋体" w:hAnsi="宋体"/>
          <w:sz w:val="24"/>
        </w:rPr>
        <w:t>预约挂号平台</w:t>
      </w:r>
      <w:bookmarkEnd w:id="25"/>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6" w:name="_Toc2437"/>
      <w:bookmarkStart w:id="27" w:name="_Toc14944"/>
      <w:bookmarkStart w:id="28" w:name="_Toc23811"/>
      <w:bookmarkStart w:id="29" w:name="_Toc23569"/>
      <w:bookmarkStart w:id="30" w:name="_Toc27327"/>
      <w:bookmarkStart w:id="31" w:name="_Toc28637"/>
      <w:bookmarkStart w:id="32" w:name="_Toc28491"/>
      <w:bookmarkStart w:id="33" w:name="_Toc16351"/>
      <w:r>
        <w:rPr>
          <w:rFonts w:hint="eastAsia"/>
          <w:b/>
          <w:sz w:val="36"/>
          <w:szCs w:val="36"/>
        </w:rPr>
        <w:t>Abstract</w:t>
      </w:r>
      <w:bookmarkEnd w:id="26"/>
      <w:bookmarkEnd w:id="27"/>
      <w:bookmarkEnd w:id="28"/>
      <w:bookmarkEnd w:id="29"/>
      <w:bookmarkEnd w:id="30"/>
      <w:bookmarkEnd w:id="31"/>
      <w:bookmarkEnd w:id="32"/>
      <w:bookmarkEnd w:id="33"/>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the integration of multiple hospital resources to improve users' medical experience and hospital service quality.</w:t>
      </w:r>
    </w:p>
    <w:p>
      <w:pPr>
        <w:spacing w:line="360" w:lineRule="auto"/>
        <w:ind w:firstLine="480" w:firstLineChars="200"/>
        <w:rPr>
          <w:rFonts w:hint="eastAsia"/>
          <w:sz w:val="24"/>
        </w:rPr>
      </w:pPr>
      <w:r>
        <w:rPr>
          <w:rFonts w:hint="eastAsia"/>
          <w:sz w:val="24"/>
        </w:rPr>
        <w:t>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self-service access application and background audit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Spring technology stack</w:t>
      </w:r>
      <w:r>
        <w:rPr>
          <w:rFonts w:hint="eastAsia"/>
          <w:sz w:val="24"/>
          <w:lang w:val="en-US" w:eastAsia="zh-CN"/>
        </w:rPr>
        <w:t xml:space="preserve">;  </w:t>
      </w:r>
      <w:r>
        <w:rPr>
          <w:rFonts w:hint="eastAsia"/>
          <w:sz w:val="24"/>
        </w:rPr>
        <w:t>reservation registration 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_Toc8296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_Toc9605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_Toc27955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_Toc27955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_Toc28554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_Toc28554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前台门户</w:t>
          </w:r>
          <w:r>
            <w:tab/>
          </w:r>
          <w:r>
            <w:fldChar w:fldCharType="begin"/>
          </w:r>
          <w:r>
            <w:instrText xml:space="preserve"> PAGEREF _Toc273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_Toc21704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.1 医院部分</w:t>
          </w:r>
          <w:r>
            <w:tab/>
          </w:r>
          <w:r>
            <w:fldChar w:fldCharType="begin"/>
          </w:r>
          <w:r>
            <w:instrText xml:space="preserve"> PAGEREF _Toc21704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.2 用户部分</w:t>
          </w:r>
          <w:r>
            <w:tab/>
          </w:r>
          <w:r>
            <w:fldChar w:fldCharType="begin"/>
          </w:r>
          <w:r>
            <w:instrText xml:space="preserve"> PAGEREF _Toc2796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_Toc13843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.3 其他</w:t>
          </w:r>
          <w:r>
            <w:tab/>
          </w:r>
          <w:r>
            <w:fldChar w:fldCharType="begin"/>
          </w:r>
          <w:r>
            <w:instrText xml:space="preserve"> PAGEREF _Toc13843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后台管理</w:t>
          </w:r>
          <w:r>
            <w:tab/>
          </w:r>
          <w:r>
            <w:fldChar w:fldCharType="begin"/>
          </w:r>
          <w:r>
            <w:instrText xml:space="preserve"> PAGEREF _Toc26517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_Toc10013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_Toc26000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_Toc26000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_Toc1927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_Toc19552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_Toc19552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_Toc30093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_Toc30093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_Toc27405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_Toc28391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_Toc28391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_Toc20472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3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_Toc20472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_Toc22997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技术选型</w:t>
          </w:r>
          <w:r>
            <w:tab/>
          </w:r>
          <w:r>
            <w:fldChar w:fldCharType="begin"/>
          </w:r>
          <w:r>
            <w:instrText xml:space="preserve"> PAGEREF _Toc22997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_Toc7230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_Toc16243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.1 服务拆分与注册中心</w:t>
          </w:r>
          <w:r>
            <w:tab/>
          </w:r>
          <w:r>
            <w:fldChar w:fldCharType="begin"/>
          </w:r>
          <w:r>
            <w:instrText xml:space="preserve"> PAGEREF _Toc16243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_Toc14131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.2 微服务网关设计</w:t>
          </w:r>
          <w:r>
            <w:tab/>
          </w:r>
          <w:r>
            <w:fldChar w:fldCharType="begin"/>
          </w:r>
          <w:r>
            <w:instrText xml:space="preserve"> PAGEREF _Toc14131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.3 持久化存储</w:t>
          </w:r>
          <w:r>
            <w:tab/>
          </w:r>
          <w:r>
            <w:fldChar w:fldCharType="begin"/>
          </w:r>
          <w:r>
            <w:instrText xml:space="preserve"> PAGEREF _Toc2503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.4 异步处理与消息队列</w:t>
          </w:r>
          <w:r>
            <w:tab/>
          </w:r>
          <w:r>
            <w:fldChar w:fldCharType="begin"/>
          </w:r>
          <w:r>
            <w:instrText xml:space="preserve"> PAGEREF _Toc2752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.5 前端技术栈</w:t>
          </w:r>
          <w:r>
            <w:tab/>
          </w:r>
          <w:r>
            <w:fldChar w:fldCharType="begin"/>
          </w:r>
          <w:r>
            <w:instrText xml:space="preserve"> PAGEREF _Toc27432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.6 系统架构图</w:t>
          </w:r>
          <w:r>
            <w:tab/>
          </w:r>
          <w:r>
            <w:fldChar w:fldCharType="begin"/>
          </w:r>
          <w:r>
            <w:instrText xml:space="preserve"> PAGEREF _Toc30632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w:t>
          </w:r>
          <w:r>
            <w:rPr>
              <w:rFonts w:hint="eastAsia" w:ascii="黑体" w:hAnsi="黑体" w:eastAsia="黑体" w:cs="黑体"/>
              <w:bCs w:val="0"/>
              <w:i w:val="0"/>
              <w:iCs w:val="0"/>
              <w:caps w:val="0"/>
              <w:spacing w:val="0"/>
              <w:szCs w:val="30"/>
              <w:shd w:val="clear" w:fill="FFFFFF"/>
              <w:lang w:val="en-US" w:eastAsia="zh-CN"/>
            </w:rPr>
            <w:t>划分</w:t>
          </w:r>
          <w:r>
            <w:tab/>
          </w:r>
          <w:r>
            <w:fldChar w:fldCharType="begin"/>
          </w:r>
          <w:r>
            <w:instrText xml:space="preserve"> PAGEREF _Toc494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_Toc26881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_Toc26881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_Toc8840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ascii="黑体" w:hAnsi="黑体" w:eastAsia="黑体" w:cs="黑体"/>
              <w:bCs w:val="0"/>
              <w:szCs w:val="30"/>
              <w:shd w:val="clear" w:color="auto" w:fill="FFFFFF"/>
            </w:rPr>
            <w:t>通用与配置抽取</w:t>
          </w:r>
          <w:r>
            <w:rPr>
              <w:rFonts w:hint="eastAsia" w:ascii="黑体" w:hAnsi="黑体" w:eastAsia="黑体" w:cs="黑体"/>
              <w:bCs w:val="0"/>
              <w:i w:val="0"/>
              <w:iCs w:val="0"/>
              <w:caps w:val="0"/>
              <w:spacing w:val="0"/>
              <w:szCs w:val="30"/>
              <w:shd w:val="clear" w:fill="FFFFFF"/>
            </w:rPr>
            <w:t>工具类</w:t>
          </w:r>
          <w:r>
            <w:tab/>
          </w:r>
          <w:r>
            <w:fldChar w:fldCharType="begin"/>
          </w:r>
          <w:r>
            <w:instrText xml:space="preserve"> PAGEREF _Toc8840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_Toc26723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_Toc26723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_Toc17265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rPr>
              <w:rFonts w:hint="eastAsia" w:ascii="黑体" w:hAnsi="黑体" w:eastAsia="黑体" w:cs="黑体"/>
              <w:bCs w:val="0"/>
              <w:i w:val="0"/>
              <w:iCs w:val="0"/>
              <w:caps w:val="0"/>
              <w:spacing w:val="0"/>
              <w:szCs w:val="30"/>
              <w:shd w:val="clear" w:fill="FFFFFF"/>
              <w:lang w:val="en-US" w:eastAsia="zh-CN"/>
            </w:rPr>
            <w:t>设计</w:t>
          </w:r>
          <w:bookmarkStart w:id="97" w:name="_GoBack"/>
          <w:bookmarkEnd w:id="97"/>
          <w:r>
            <w:tab/>
          </w:r>
          <w:r>
            <w:fldChar w:fldCharType="begin"/>
          </w:r>
          <w:r>
            <w:instrText xml:space="preserve"> PAGEREF _Toc17265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.1 数据字典</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_Toc24729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_Toc8601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.2 医院</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_Toc8601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_Toc27357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.3 用户</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_Toc27357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_Toc10553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.4 短信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_Toc10553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_Toc8926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.5 对象存储</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_Toc8926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_Toc20016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.6 订单</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_Toc20016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.7 定时任务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_Toc8235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.8 统计分析</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_Toc6230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_Toc26546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_Toc26546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SDK</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_Toc2927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_Toc32373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_Toc32373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_Toc3999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4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_Toc3999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_Toc20128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_Toc26253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_Toc26253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_Toc23210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_Toc23193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_Toc23193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_Toc22056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_Toc22056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_Toc213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_Toc14962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_Toc14962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_Toc27547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_Toc27547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_Toc23894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_Toc23894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_Toc23282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5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_Toc23282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_Toc612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_Toc612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_Toc8495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后台管理测试</w:t>
          </w:r>
          <w:r>
            <w:tab/>
          </w:r>
          <w:r>
            <w:fldChar w:fldCharType="begin"/>
          </w:r>
          <w:r>
            <w:instrText xml:space="preserve"> PAGEREF _Toc8495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_Toc25498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5.2.1 </w:t>
          </w:r>
          <w:r>
            <w:rPr>
              <w:rFonts w:hint="eastAsia" w:ascii="黑体" w:hAnsi="黑体" w:eastAsia="黑体" w:cs="黑体"/>
              <w:bCs w:val="0"/>
              <w:i w:val="0"/>
              <w:iCs w:val="0"/>
              <w:caps w:val="0"/>
              <w:spacing w:val="0"/>
              <w:szCs w:val="28"/>
              <w:shd w:val="clear" w:fill="FFFFFF"/>
              <w:lang w:val="en-US" w:eastAsia="zh-CN"/>
            </w:rPr>
            <w:t>后台管理界面展示</w:t>
          </w:r>
          <w:r>
            <w:tab/>
          </w:r>
          <w:r>
            <w:fldChar w:fldCharType="begin"/>
          </w:r>
          <w:r>
            <w:instrText xml:space="preserve"> PAGEREF _Toc25498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_Toc25961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w:t>
          </w:r>
          <w:r>
            <w:rPr>
              <w:rFonts w:hint="eastAsia" w:ascii="黑体" w:hAnsi="黑体" w:eastAsia="黑体" w:cs="黑体"/>
              <w:bCs w:val="0"/>
              <w:i w:val="0"/>
              <w:iCs w:val="0"/>
              <w:caps w:val="0"/>
              <w:spacing w:val="0"/>
              <w:szCs w:val="30"/>
              <w:shd w:val="clear" w:fill="FFFFFF"/>
              <w:lang w:val="en-US" w:eastAsia="zh-CN"/>
            </w:rPr>
            <w:t>端</w:t>
          </w:r>
          <w:r>
            <w:rPr>
              <w:rFonts w:hint="eastAsia" w:ascii="黑体" w:hAnsi="黑体" w:eastAsia="黑体" w:cs="黑体"/>
              <w:bCs w:val="0"/>
              <w:i w:val="0"/>
              <w:iCs w:val="0"/>
              <w:caps w:val="0"/>
              <w:spacing w:val="0"/>
              <w:szCs w:val="30"/>
              <w:shd w:val="clear" w:fill="FFFFFF"/>
            </w:rPr>
            <w:t>门户测试</w:t>
          </w:r>
          <w:r>
            <w:tab/>
          </w:r>
          <w:r>
            <w:fldChar w:fldCharType="begin"/>
          </w:r>
          <w:r>
            <w:instrText xml:space="preserve"> PAGEREF _Toc21626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_Toc31418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5.3.1 </w:t>
          </w:r>
          <w:r>
            <w:rPr>
              <w:rFonts w:hint="eastAsia" w:ascii="黑体" w:hAnsi="黑体" w:eastAsia="黑体" w:cs="黑体"/>
              <w:bCs w:val="0"/>
              <w:i w:val="0"/>
              <w:iCs w:val="0"/>
              <w:caps w:val="0"/>
              <w:spacing w:val="0"/>
              <w:szCs w:val="28"/>
              <w:shd w:val="clear" w:fill="FFFFFF"/>
              <w:lang w:val="en-US" w:eastAsia="zh-CN"/>
            </w:rPr>
            <w:t>前台门户界面展示</w:t>
          </w:r>
          <w:r>
            <w:tab/>
          </w:r>
          <w:r>
            <w:fldChar w:fldCharType="begin"/>
          </w:r>
          <w:r>
            <w:instrText xml:space="preserve"> PAGEREF _Toc31418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前端门户测试</w:t>
          </w:r>
          <w:r>
            <w:tab/>
          </w:r>
          <w:r>
            <w:fldChar w:fldCharType="begin"/>
          </w:r>
          <w:r>
            <w:instrText xml:space="preserve"> PAGEREF _Toc31443 \h </w:instrText>
          </w:r>
          <w:r>
            <w:fldChar w:fldCharType="separate"/>
          </w:r>
          <w:r>
            <w:t>37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_Toc31335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_Toc31335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_Toc12993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_Toc12993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_Toc96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_Toc8109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_Toc8109 \h </w:instrText>
          </w:r>
          <w:r>
            <w:fldChar w:fldCharType="separate"/>
          </w:r>
          <w:r>
            <w:t>41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4" w:name="_Toc8296"/>
      <w:r>
        <w:rPr>
          <w:rFonts w:hint="eastAsia" w:ascii="黑体" w:hAnsi="黑体" w:eastAsia="黑体" w:cs="黑体"/>
          <w:b w:val="0"/>
          <w:bCs w:val="0"/>
          <w:i w:val="0"/>
          <w:iCs w:val="0"/>
          <w:caps w:val="0"/>
          <w:color w:val="000000"/>
          <w:spacing w:val="0"/>
          <w:sz w:val="36"/>
          <w:szCs w:val="36"/>
          <w:shd w:val="clear" w:fill="FFFFFF"/>
        </w:rPr>
        <w:t>1 绪论</w:t>
      </w:r>
      <w:bookmarkEnd w:id="3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9605"/>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35"/>
    </w:p>
    <w:p>
      <w:pPr>
        <w:spacing w:line="360" w:lineRule="auto"/>
        <w:ind w:firstLine="480" w:firstLineChars="200"/>
        <w:rPr>
          <w:rFonts w:ascii="Helvetica" w:hAnsi="Helvetica" w:eastAsia="Helvetica" w:cs="Helvetica"/>
          <w:color w:val="333333"/>
          <w:szCs w:val="19"/>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传统的线下挂号方式不能满足现代社会的需求，这促使了在线挂号预约平台的发展。目前市场上存在众多此类平台，未实现资源整合与统一，这不仅给用户带来了额外的负担，还影响了用户体验。</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这样的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6" w:name="_Toc27955"/>
      <w:r>
        <w:rPr>
          <w:rFonts w:hint="eastAsia" w:ascii="黑体" w:hAnsi="黑体" w:eastAsia="黑体" w:cs="黑体"/>
          <w:b w:val="0"/>
          <w:bCs w:val="0"/>
          <w:i w:val="0"/>
          <w:iCs w:val="0"/>
          <w:caps w:val="0"/>
          <w:color w:val="000000"/>
          <w:spacing w:val="0"/>
          <w:sz w:val="30"/>
          <w:szCs w:val="30"/>
          <w:shd w:val="clear" w:fill="FFFFFF"/>
        </w:rPr>
        <w:t>1.2 理论与实证准备</w:t>
      </w:r>
      <w:bookmarkEnd w:id="36"/>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设计对现有的在线挂号平台及其功能特点进行了深入探究，并学习了相关的技术理论，如分布式系统设计、数据库优化、用户交互设计等。通过问卷调查和访谈等手段收集了大量用户和医院的反馈信息以便明确本系统的设计目标和功能需求。</w:t>
      </w:r>
    </w:p>
    <w:p>
      <w:pPr>
        <w:spacing w:line="360" w:lineRule="auto"/>
        <w:ind w:firstLine="480" w:firstLineChars="200"/>
        <w:rPr>
          <w:rFonts w:ascii="Helvetica" w:hAnsi="Helvetica" w:eastAsia="Helvetica" w:cs="Helvetica"/>
          <w:color w:val="333333"/>
          <w:szCs w:val="19"/>
        </w:rPr>
      </w:pPr>
      <w:r>
        <w:rPr>
          <w:rFonts w:hint="eastAsia" w:asciiTheme="minorEastAsia" w:hAnsiTheme="minorEastAsia" w:eastAsiaTheme="minorEastAsia" w:cstheme="minorEastAsia"/>
          <w:sz w:val="24"/>
        </w:rPr>
        <w:t>本文选择Java、SpringBoot、SpringCloud等技术栈进行开发。同时，使用MySQL和MongoDB进行数据持久化，利用RabbitMQ实现服务间的异步消息通信，确保系统的高效运行。</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构建一个标准化的操作界面，确保用户能够在同一平台上便捷地完成对多家医院的挂号预约操作；整合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7" w:name="_Toc28554"/>
      <w:r>
        <w:rPr>
          <w:rFonts w:hint="default" w:ascii="黑体" w:hAnsi="黑体" w:eastAsia="黑体" w:cs="黑体"/>
          <w:b w:val="0"/>
          <w:bCs w:val="0"/>
          <w:i w:val="0"/>
          <w:iCs w:val="0"/>
          <w:caps w:val="0"/>
          <w:color w:val="000000"/>
          <w:spacing w:val="0"/>
          <w:sz w:val="36"/>
          <w:szCs w:val="36"/>
          <w:shd w:val="clear" w:fill="FFFFFF"/>
        </w:rPr>
        <w:t>2 需求分析</w:t>
      </w:r>
      <w:bookmarkEnd w:id="3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273"/>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1704"/>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.1 医院部分</w:t>
      </w:r>
      <w:bookmarkEnd w:id="3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0" w:name="_Toc2796"/>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.2 用户部分</w:t>
      </w:r>
      <w:bookmarkEnd w:id="4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1" w:name="_Toc13843"/>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.3 其他</w:t>
      </w:r>
      <w:bookmarkEnd w:id="4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26517"/>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3" w:name="_Toc10013"/>
      <w:r>
        <w:rPr>
          <w:rFonts w:hint="eastAsia" w:ascii="黑体" w:hAnsi="黑体" w:eastAsia="黑体" w:cs="黑体"/>
          <w:b w:val="0"/>
          <w:bCs w:val="0"/>
          <w:i w:val="0"/>
          <w:iCs w:val="0"/>
          <w:caps w:val="0"/>
          <w:color w:val="000000"/>
          <w:spacing w:val="0"/>
          <w:sz w:val="30"/>
          <w:szCs w:val="30"/>
          <w:shd w:val="clear" w:fill="FFFFFF"/>
        </w:rPr>
        <w:t>2.3 业务流程</w:t>
      </w:r>
      <w:bookmarkEnd w:id="4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4" w:name="_Toc26000"/>
      <w:r>
        <w:rPr>
          <w:rFonts w:hint="eastAsia" w:ascii="黑体" w:hAnsi="黑体" w:eastAsia="黑体" w:cs="黑体"/>
          <w:b w:val="0"/>
          <w:bCs w:val="0"/>
          <w:i w:val="0"/>
          <w:iCs w:val="0"/>
          <w:caps w:val="0"/>
          <w:color w:val="000000"/>
          <w:spacing w:val="0"/>
          <w:sz w:val="28"/>
          <w:szCs w:val="28"/>
          <w:shd w:val="clear" w:fill="FFFFFF"/>
        </w:rPr>
        <w:t>2.3.1 医院接入</w:t>
      </w:r>
      <w:bookmarkEnd w:id="4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5" w:name="_Toc1927"/>
      <w:r>
        <w:rPr>
          <w:rFonts w:hint="eastAsia" w:ascii="黑体" w:hAnsi="黑体" w:eastAsia="黑体" w:cs="黑体"/>
          <w:b w:val="0"/>
          <w:bCs w:val="0"/>
          <w:i w:val="0"/>
          <w:iCs w:val="0"/>
          <w:caps w:val="0"/>
          <w:color w:val="000000"/>
          <w:spacing w:val="0"/>
          <w:sz w:val="28"/>
          <w:szCs w:val="28"/>
          <w:shd w:val="clear" w:fill="FFFFFF"/>
        </w:rPr>
        <w:t>2.3.2 数据同步与展示交互</w:t>
      </w:r>
      <w:bookmarkEnd w:id="4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6" w:name="_Toc19552"/>
      <w:r>
        <w:rPr>
          <w:rFonts w:hint="eastAsia" w:ascii="黑体" w:hAnsi="黑体" w:eastAsia="黑体" w:cs="黑体"/>
          <w:b w:val="0"/>
          <w:bCs w:val="0"/>
          <w:i w:val="0"/>
          <w:iCs w:val="0"/>
          <w:caps w:val="0"/>
          <w:color w:val="000000"/>
          <w:spacing w:val="0"/>
          <w:sz w:val="28"/>
          <w:szCs w:val="28"/>
          <w:shd w:val="clear" w:fill="FFFFFF"/>
        </w:rPr>
        <w:t>2.3.3 用户交互与预约流程</w:t>
      </w:r>
      <w:bookmarkEnd w:id="4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30093"/>
      <w:r>
        <w:rPr>
          <w:rFonts w:hint="eastAsia" w:ascii="黑体" w:hAnsi="黑体" w:eastAsia="黑体" w:cs="黑体"/>
          <w:b w:val="0"/>
          <w:bCs w:val="0"/>
          <w:i w:val="0"/>
          <w:iCs w:val="0"/>
          <w:caps w:val="0"/>
          <w:color w:val="000000"/>
          <w:spacing w:val="0"/>
          <w:sz w:val="28"/>
          <w:szCs w:val="28"/>
          <w:shd w:val="clear" w:fill="FFFFFF"/>
        </w:rPr>
        <w:t>2.3.4 支付与订单管理</w:t>
      </w:r>
      <w:bookmarkEnd w:id="4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27405"/>
      <w:r>
        <w:rPr>
          <w:rFonts w:hint="eastAsia" w:ascii="黑体" w:hAnsi="黑体" w:eastAsia="黑体" w:cs="黑体"/>
          <w:b w:val="0"/>
          <w:bCs w:val="0"/>
          <w:i w:val="0"/>
          <w:iCs w:val="0"/>
          <w:caps w:val="0"/>
          <w:color w:val="000000"/>
          <w:spacing w:val="0"/>
          <w:sz w:val="28"/>
          <w:szCs w:val="28"/>
          <w:shd w:val="clear" w:fill="FFFFFF"/>
        </w:rPr>
        <w:t>2.3.5 订单变更与通知机制</w:t>
      </w:r>
      <w:bookmarkEnd w:id="4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28391"/>
      <w:r>
        <w:rPr>
          <w:rFonts w:hint="eastAsia" w:ascii="黑体" w:hAnsi="黑体" w:eastAsia="黑体" w:cs="黑体"/>
          <w:b w:val="0"/>
          <w:bCs w:val="0"/>
          <w:i w:val="0"/>
          <w:iCs w:val="0"/>
          <w:caps w:val="0"/>
          <w:color w:val="000000"/>
          <w:spacing w:val="0"/>
          <w:sz w:val="28"/>
          <w:szCs w:val="28"/>
          <w:shd w:val="clear" w:fill="FFFFFF"/>
        </w:rPr>
        <w:t>2.3.6 现场服务与订单查询</w:t>
      </w:r>
      <w:bookmarkEnd w:id="4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50" w:name="_Toc20472"/>
      <w:r>
        <w:rPr>
          <w:rFonts w:hint="eastAsia" w:ascii="黑体" w:hAnsi="黑体" w:eastAsia="黑体" w:cs="黑体"/>
          <w:b w:val="0"/>
          <w:bCs w:val="0"/>
          <w:i w:val="0"/>
          <w:iCs w:val="0"/>
          <w:caps w:val="0"/>
          <w:color w:val="000000"/>
          <w:spacing w:val="0"/>
          <w:sz w:val="36"/>
          <w:szCs w:val="36"/>
          <w:shd w:val="clear" w:fill="FFFFFF"/>
        </w:rPr>
        <w:t xml:space="preserve">3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5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1" w:name="_Toc22997"/>
      <w:r>
        <w:rPr>
          <w:rFonts w:hint="eastAsia" w:ascii="黑体" w:hAnsi="黑体" w:eastAsia="黑体" w:cs="黑体"/>
          <w:b w:val="0"/>
          <w:bCs w:val="0"/>
          <w:i w:val="0"/>
          <w:iCs w:val="0"/>
          <w:caps w:val="0"/>
          <w:color w:val="000000"/>
          <w:spacing w:val="0"/>
          <w:sz w:val="30"/>
          <w:szCs w:val="30"/>
          <w:shd w:val="clear" w:fill="FFFFFF"/>
        </w:rPr>
        <w:t>3.1 技术选型</w:t>
      </w:r>
      <w:bookmarkEnd w:id="5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在调研与结合自身实际情况后，本系统最终决定采用以下技术，根据应用领域分为四个部分展示，表3.1-3.4.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2" w:name="_Toc723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5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1624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.1 服务拆分与注册中心</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4" w:name="_Toc1413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.2 微服务网关设计</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5" w:name="_Toc250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.3 持久化存储</w:t>
      </w:r>
      <w:bookmarkEnd w:id="5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6" w:name="_Toc275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.4 异步处理与消息队列</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7" w:name="_Toc274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.5 前端技术栈</w:t>
      </w:r>
      <w:bookmarkEnd w:id="5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306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.6 系统架构图</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9" w:name="_Toc494"/>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图3-2所示是系统模块图，通常包括了所有核心模块以及它们之间的依赖和交互方式，直观地展示了系统的不同组成部分及其相互关系。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0" w:name="_Toc2688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1" w:name="_Toc884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2" w:name="_Toc2672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3" w:name="_Toc17265"/>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64" w:name="_Toc2472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.1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860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.2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7357"/>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.3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055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.4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892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.5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001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.6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0" w:name="_Toc8235"/>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.7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1" w:name="_Toc6230"/>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.8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2" w:name="_Toc2654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3" w:name="_Toc2927"/>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3237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7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表3.5-3.9.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5" w:name="_Toc3999"/>
      <w:r>
        <w:rPr>
          <w:rFonts w:hint="eastAsia" w:ascii="黑体" w:hAnsi="黑体" w:eastAsia="黑体" w:cs="黑体"/>
          <w:b w:val="0"/>
          <w:bCs w:val="0"/>
          <w:i w:val="0"/>
          <w:iCs w:val="0"/>
          <w:caps w:val="0"/>
          <w:color w:val="000000"/>
          <w:spacing w:val="0"/>
          <w:sz w:val="36"/>
          <w:szCs w:val="36"/>
          <w:shd w:val="clear" w:fill="FFFFFF"/>
        </w:rPr>
        <w:t xml:space="preserve">4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7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20128"/>
      <w:r>
        <w:rPr>
          <w:rFonts w:hint="eastAsia" w:ascii="黑体" w:hAnsi="黑体" w:eastAsia="黑体" w:cs="黑体"/>
          <w:b w:val="0"/>
          <w:bCs w:val="0"/>
          <w:i w:val="0"/>
          <w:iCs w:val="0"/>
          <w:caps w:val="0"/>
          <w:color w:val="000000"/>
          <w:spacing w:val="0"/>
          <w:sz w:val="30"/>
          <w:szCs w:val="30"/>
          <w:shd w:val="clear" w:fill="FFFFFF"/>
        </w:rPr>
        <w:t>4.1 开发环境配置</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26253"/>
      <w:r>
        <w:rPr>
          <w:rFonts w:hint="eastAsia" w:ascii="黑体" w:hAnsi="黑体" w:eastAsia="黑体" w:cs="黑体"/>
          <w:b w:val="0"/>
          <w:bCs w:val="0"/>
          <w:i w:val="0"/>
          <w:iCs w:val="0"/>
          <w:caps w:val="0"/>
          <w:color w:val="000000"/>
          <w:spacing w:val="0"/>
          <w:sz w:val="30"/>
          <w:szCs w:val="30"/>
          <w:shd w:val="clear" w:fill="FFFFFF"/>
        </w:rPr>
        <w:t>4.2 数据字典模块实现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23210"/>
      <w:r>
        <w:rPr>
          <w:rFonts w:hint="eastAsia" w:ascii="黑体" w:hAnsi="黑体" w:eastAsia="黑体" w:cs="黑体"/>
          <w:b w:val="0"/>
          <w:bCs w:val="0"/>
          <w:i w:val="0"/>
          <w:iCs w:val="0"/>
          <w:caps w:val="0"/>
          <w:color w:val="000000"/>
          <w:spacing w:val="0"/>
          <w:sz w:val="30"/>
          <w:szCs w:val="30"/>
          <w:shd w:val="clear" w:fill="FFFFFF"/>
        </w:rPr>
        <w:t>4.3 医院管理模块实现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3193"/>
      <w:r>
        <w:rPr>
          <w:rFonts w:hint="eastAsia" w:ascii="黑体" w:hAnsi="黑体" w:eastAsia="黑体" w:cs="黑体"/>
          <w:b w:val="0"/>
          <w:bCs w:val="0"/>
          <w:i w:val="0"/>
          <w:iCs w:val="0"/>
          <w:caps w:val="0"/>
          <w:color w:val="000000"/>
          <w:spacing w:val="0"/>
          <w:sz w:val="30"/>
          <w:szCs w:val="30"/>
          <w:shd w:val="clear" w:fill="FFFFFF"/>
        </w:rPr>
        <w:t>4.4 用户模块实现</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0" w:name="_Toc22056"/>
      <w:r>
        <w:rPr>
          <w:rFonts w:hint="eastAsia" w:ascii="黑体" w:hAnsi="黑体" w:eastAsia="黑体" w:cs="黑体"/>
          <w:b w:val="0"/>
          <w:bCs w:val="0"/>
          <w:i w:val="0"/>
          <w:iCs w:val="0"/>
          <w:caps w:val="0"/>
          <w:color w:val="000000"/>
          <w:spacing w:val="0"/>
          <w:sz w:val="30"/>
          <w:szCs w:val="30"/>
          <w:shd w:val="clear" w:fill="FFFFFF"/>
        </w:rPr>
        <w:t>4.5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213"/>
      <w:r>
        <w:rPr>
          <w:rFonts w:hint="eastAsia" w:ascii="黑体" w:hAnsi="黑体" w:eastAsia="黑体" w:cs="黑体"/>
          <w:b w:val="0"/>
          <w:bCs w:val="0"/>
          <w:i w:val="0"/>
          <w:iCs w:val="0"/>
          <w:caps w:val="0"/>
          <w:color w:val="000000"/>
          <w:spacing w:val="0"/>
          <w:sz w:val="30"/>
          <w:szCs w:val="30"/>
          <w:shd w:val="clear" w:fill="FFFFFF"/>
        </w:rPr>
        <w:t>4.6 对象存储模块实现</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2" w:name="_Toc14962"/>
      <w:r>
        <w:rPr>
          <w:rFonts w:hint="eastAsia" w:ascii="黑体" w:hAnsi="黑体" w:eastAsia="黑体" w:cs="黑体"/>
          <w:b w:val="0"/>
          <w:bCs w:val="0"/>
          <w:i w:val="0"/>
          <w:iCs w:val="0"/>
          <w:caps w:val="0"/>
          <w:color w:val="000000"/>
          <w:spacing w:val="0"/>
          <w:sz w:val="30"/>
          <w:szCs w:val="30"/>
          <w:shd w:val="clear" w:fill="FFFFFF"/>
        </w:rPr>
        <w:t>4.7 订单管理模块实现</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3" w:name="_Toc27547"/>
      <w:r>
        <w:rPr>
          <w:rFonts w:hint="eastAsia" w:ascii="黑体" w:hAnsi="黑体" w:eastAsia="黑体" w:cs="黑体"/>
          <w:b w:val="0"/>
          <w:bCs w:val="0"/>
          <w:i w:val="0"/>
          <w:iCs w:val="0"/>
          <w:caps w:val="0"/>
          <w:color w:val="000000"/>
          <w:spacing w:val="0"/>
          <w:sz w:val="30"/>
          <w:szCs w:val="30"/>
          <w:shd w:val="clear" w:fill="FFFFFF"/>
        </w:rPr>
        <w:t>4.8 定时任务模块实现</w:t>
      </w:r>
      <w:bookmarkEnd w:id="8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4" w:name="_Toc23894"/>
      <w:r>
        <w:rPr>
          <w:rFonts w:hint="eastAsia" w:ascii="黑体" w:hAnsi="黑体" w:eastAsia="黑体" w:cs="黑体"/>
          <w:b w:val="0"/>
          <w:bCs w:val="0"/>
          <w:i w:val="0"/>
          <w:iCs w:val="0"/>
          <w:caps w:val="0"/>
          <w:color w:val="000000"/>
          <w:spacing w:val="0"/>
          <w:sz w:val="30"/>
          <w:szCs w:val="30"/>
          <w:shd w:val="clear" w:fill="FFFFFF"/>
        </w:rPr>
        <w:t>4.9 统计分析模块实现</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5" w:name="_Toc23282"/>
      <w:r>
        <w:rPr>
          <w:rFonts w:hint="eastAsia" w:ascii="黑体" w:hAnsi="黑体" w:eastAsia="黑体" w:cs="黑体"/>
          <w:b w:val="0"/>
          <w:bCs w:val="0"/>
          <w:i w:val="0"/>
          <w:iCs w:val="0"/>
          <w:caps w:val="0"/>
          <w:color w:val="000000"/>
          <w:spacing w:val="0"/>
          <w:sz w:val="36"/>
          <w:szCs w:val="36"/>
          <w:shd w:val="clear" w:fill="FFFFFF"/>
        </w:rPr>
        <w:t xml:space="preserve">5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8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6" w:name="_Toc612"/>
      <w:r>
        <w:rPr>
          <w:rFonts w:hint="eastAsia" w:ascii="黑体" w:hAnsi="黑体" w:eastAsia="黑体" w:cs="黑体"/>
          <w:b w:val="0"/>
          <w:bCs w:val="0"/>
          <w:i w:val="0"/>
          <w:iCs w:val="0"/>
          <w:caps w:val="0"/>
          <w:color w:val="000000"/>
          <w:spacing w:val="0"/>
          <w:sz w:val="30"/>
          <w:szCs w:val="30"/>
          <w:shd w:val="clear" w:fill="FFFFFF"/>
        </w:rPr>
        <w:t>5.1 部署</w:t>
      </w:r>
      <w:bookmarkEnd w:id="8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7" w:name="_Toc8495"/>
      <w:r>
        <w:rPr>
          <w:rFonts w:hint="eastAsia" w:ascii="黑体" w:hAnsi="黑体" w:eastAsia="黑体" w:cs="黑体"/>
          <w:b w:val="0"/>
          <w:bCs w:val="0"/>
          <w:i w:val="0"/>
          <w:iCs w:val="0"/>
          <w:caps w:val="0"/>
          <w:color w:val="000000"/>
          <w:spacing w:val="0"/>
          <w:sz w:val="30"/>
          <w:szCs w:val="30"/>
          <w:shd w:val="clear" w:fill="FFFFFF"/>
        </w:rPr>
        <w:t>5.2 后台管理测试</w:t>
      </w:r>
      <w:bookmarkEnd w:id="8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8" w:name="_Toc25498"/>
      <w:r>
        <w:rPr>
          <w:rFonts w:hint="eastAsia" w:ascii="黑体" w:hAnsi="黑体" w:eastAsia="黑体" w:cs="黑体"/>
          <w:b w:val="0"/>
          <w:bCs w:val="0"/>
          <w:i w:val="0"/>
          <w:iCs w:val="0"/>
          <w:caps w:val="0"/>
          <w:color w:val="000000"/>
          <w:spacing w:val="0"/>
          <w:sz w:val="28"/>
          <w:szCs w:val="28"/>
          <w:shd w:val="clear" w:fill="FFFFFF"/>
        </w:rPr>
        <w:t xml:space="preserve">5.2.1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8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根据前面的介绍，这部分分为首页，数据字典，医院用户订单等的管理以及统计分析模块，演示见图5-1至5-7.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9" w:name="_Toc25961"/>
      <w:r>
        <w:rPr>
          <w:rFonts w:hint="eastAsia" w:ascii="黑体" w:hAnsi="黑体" w:eastAsia="黑体" w:cs="黑体"/>
          <w:b w:val="0"/>
          <w:bCs w:val="0"/>
          <w:i w:val="0"/>
          <w:iCs w:val="0"/>
          <w:caps w:val="0"/>
          <w:color w:val="000000"/>
          <w:spacing w:val="0"/>
          <w:sz w:val="28"/>
          <w:szCs w:val="28"/>
          <w:shd w:val="clear" w:fill="FFFFFF"/>
        </w:rPr>
        <w:t>5.2.</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21626"/>
      <w:r>
        <w:rPr>
          <w:rFonts w:hint="eastAsia" w:ascii="黑体" w:hAnsi="黑体" w:eastAsia="黑体" w:cs="黑体"/>
          <w:b w:val="0"/>
          <w:bCs w:val="0"/>
          <w:i w:val="0"/>
          <w:iCs w:val="0"/>
          <w:caps w:val="0"/>
          <w:color w:val="000000"/>
          <w:spacing w:val="0"/>
          <w:sz w:val="30"/>
          <w:szCs w:val="30"/>
          <w:shd w:val="clear" w:fill="FFFFFF"/>
        </w:rPr>
        <w:t>5.3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9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91" w:name="_Toc31418"/>
      <w:r>
        <w:rPr>
          <w:rFonts w:hint="eastAsia" w:ascii="黑体" w:hAnsi="黑体" w:eastAsia="黑体" w:cs="黑体"/>
          <w:b w:val="0"/>
          <w:bCs w:val="0"/>
          <w:i w:val="0"/>
          <w:iCs w:val="0"/>
          <w:caps w:val="0"/>
          <w:color w:val="000000"/>
          <w:spacing w:val="0"/>
          <w:sz w:val="28"/>
          <w:szCs w:val="28"/>
          <w:shd w:val="clear" w:fill="FFFFFF"/>
        </w:rPr>
        <w:t xml:space="preserve">5.3.1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9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根据前面的介绍，这部分实现了包括医院、科室排班的查询，用户登录、实名认证，添加就诊人挂号支付等功能，演示见图5-8至5-15.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92" w:name="_Toc31443"/>
      <w:r>
        <w:rPr>
          <w:rFonts w:hint="eastAsia" w:ascii="黑体" w:hAnsi="黑体" w:eastAsia="黑体" w:cs="黑体"/>
          <w:b w:val="0"/>
          <w:bCs w:val="0"/>
          <w:i w:val="0"/>
          <w:iCs w:val="0"/>
          <w:caps w:val="0"/>
          <w:color w:val="000000"/>
          <w:spacing w:val="0"/>
          <w:sz w:val="28"/>
          <w:szCs w:val="28"/>
          <w:shd w:val="clear" w:fill="FFFFFF"/>
        </w:rPr>
        <w:t>5.3.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9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3" w:name="_Toc31335"/>
      <w:r>
        <w:rPr>
          <w:rFonts w:hint="eastAsia" w:ascii="黑体" w:hAnsi="黑体" w:eastAsia="黑体" w:cs="黑体"/>
          <w:b w:val="0"/>
          <w:bCs w:val="0"/>
          <w:i w:val="0"/>
          <w:iCs w:val="0"/>
          <w:caps w:val="0"/>
          <w:color w:val="000000"/>
          <w:spacing w:val="0"/>
          <w:sz w:val="36"/>
          <w:szCs w:val="36"/>
          <w:shd w:val="clear" w:fill="FFFFFF"/>
        </w:rPr>
        <w:t>6 总结与展望</w:t>
      </w:r>
      <w:bookmarkEnd w:id="9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12993"/>
      <w:r>
        <w:rPr>
          <w:rFonts w:hint="eastAsia" w:ascii="黑体" w:hAnsi="黑体" w:eastAsia="黑体" w:cs="黑体"/>
          <w:b w:val="0"/>
          <w:bCs w:val="0"/>
          <w:i w:val="0"/>
          <w:iCs w:val="0"/>
          <w:caps w:val="0"/>
          <w:color w:val="000000"/>
          <w:spacing w:val="0"/>
          <w:sz w:val="30"/>
          <w:szCs w:val="30"/>
          <w:shd w:val="clear" w:fill="FFFFFF"/>
        </w:rPr>
        <w:t>6.1 总结</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Spring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采用基于Spring Cloud的微服务架构设计，改善了系统的内部聚合度和外部耦合度，提高了系统的可维护性和扩展性。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引入Spring Cloud Gateway作服务网关，提升了系统的并发处理能力和稳定性，满足了高并发场景需求。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5" w:name="_Toc96"/>
      <w:r>
        <w:rPr>
          <w:rFonts w:hint="eastAsia" w:ascii="黑体" w:hAnsi="黑体" w:eastAsia="黑体" w:cs="黑体"/>
          <w:b w:val="0"/>
          <w:bCs w:val="0"/>
          <w:i w:val="0"/>
          <w:iCs w:val="0"/>
          <w:caps w:val="0"/>
          <w:color w:val="000000"/>
          <w:spacing w:val="0"/>
          <w:sz w:val="30"/>
          <w:szCs w:val="30"/>
          <w:shd w:val="clear" w:fill="FFFFFF"/>
        </w:rPr>
        <w:t>6.2 展望</w:t>
      </w:r>
      <w:bookmarkEnd w:id="9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heme="minorEastAsia" w:hAnsiTheme="minorEastAsia" w:eastAsiaTheme="minorEastAsia" w:cstheme="minorEastAsia"/>
          <w:color w:val="333333"/>
          <w:sz w:val="24"/>
          <w:shd w:val="clear" w:color="auto" w:fill="FFFFFF"/>
        </w:rPr>
        <w:t>ElasitcSearch全文检索：为了提高医院、科室和医生信息的检索速度和准确性，计划集成ElasticSearch作为系统的全文搜索引擎。这将使用户能够快速找到所需的服务和信息。</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Spring Security权限控制：为了增强系统的安全性，可通过引入Spring Security进行细粒度的权限控制。通过角色管理、访问控制等机制，确保数据安全和用户隐私。</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K8S集群管理：随着系统用户量的增加，服务的稳定性和可扩性将成为关键。系统可通过Kubernetes (K8S) 进行容器化部署和集群管理，将有助于实现系统的自动化部署、扩展和管理，提高系统的容错能力。</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移动端APP开发：考虑到用户移动端的便捷性，未来将开发适用于iOS和Android平台的移动端应用程序，提供更加丰富和便利的服务。</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6" w:name="_Toc8109"/>
      <w:r>
        <w:rPr>
          <w:rFonts w:hint="eastAsia" w:ascii="黑体" w:hAnsi="黑体" w:eastAsia="黑体" w:cs="黑体"/>
          <w:b w:val="0"/>
          <w:bCs w:val="0"/>
          <w:i w:val="0"/>
          <w:iCs w:val="0"/>
          <w:caps w:val="0"/>
          <w:color w:val="000000"/>
          <w:spacing w:val="0"/>
          <w:sz w:val="36"/>
          <w:szCs w:val="36"/>
          <w:shd w:val="clear" w:fill="FFFFFF"/>
        </w:rPr>
        <w:t>参考文献</w:t>
      </w:r>
      <w:bookmarkEnd w:id="9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[1]石雨昕,关家兴,邹博华,等.基于SpringBoot微服务架构设计与实现实验室开放课题管理系统[J].实验室检测,2024,2(01):101-106.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[2]马绍阳,王伟东,韩斌倩,等.基于Spring Boot+Vue的智能远程医疗平台的设计与实现[J].网络安全技术与应用,2024,(01):55-57.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[3]黄娟.基于SpringBoot和Vue.js的医院数据提取管理平台的设计与实现[J].信息与电脑(理论版),2023,35(22):91-93.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[4]黄赛英.基于Springboot的医院档案管理系统设计[J].集成电路应用,2023,40(11):384-385.DOI:10.19339/j.issn.1674-2583.2023.11.176.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[5]税俊洁,王黎光.基于微信小程序的医院预约挂号系统的设计与实现[J].电脑编程技巧与维护,2023,(10):64-67.DOI:10.16184/j.cnki.comprg.2023.10.033.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[6]史海壁,陆杨,张亚洲,等.复杂单体应用的微服务化改造设计与实现[J].道路交通管理,2023,(09):32-35.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[7]王蓉,李晗,周国海,等.基于SpringCloud框架的医疗信息共享平台设计与实现[J].中国医学装备,2022,19(05):133-137.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[8]游国强.网上预约挂号系统的设计与实现[D].华中科技大学,2022.DOI:10.27157/d.cnki.ghzku.2022.004182.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[9]黄晟祺,许林瑞,汪玉笳,等.基于前后端交互的就医无忧系统的设计与实现[J].软件工程,2021,24(06):53-56+49.DOI:10.19644/j.cnki.issn2096-1472.2021.06.013.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[10]张明,杨晗.网上预约系统在医院的应用[J].现代经济信息,2018,(17):103.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[11]邓倩.基于spring框架的网上预约挂号平台的设计与实现[D].电子科技大学,2016.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[12]曹课兴,刘红霞.基于JSP的网上预约挂号系统的设计与实现[J].电子设计工程,2014,22(16):14-17.DOI:10.14022/j.cnki.dzsjgc.2014.16.005.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[13]崔志远.基于实名注册的预约挂号子系统的设计与实现[D].哈尔滨工业大学,2014.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[14]张晔.医疗联合体网上预约挂号系统的设计与实现[D].大连理工大学,2013.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[15]王波.基于B/S模式医院网上预约挂号系统实现[J].医学信息学杂志,2011,32(09):23-25.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[16]崔立超.基于WEB服务的预约挂号系统设计与实现[D].山东大学,2010.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[17]戴黎阳,曾凡,康运生.医院网上挂号预约系统的设计及相关问题探讨[J].重庆医学,2009,38(21):2665-2666.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[18]吴飞,杨宏桥,张瞩熹.基于安全数据交换的网上预约挂号系统的设计与实现[J].中国医疗设备,2009,24(01):27-29.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[19]程东萍.医院网上预约挂号系统[J].医学信息,2007,(11):1930-1931.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[20]牟艳,楚德博.UML在医院网上挂号预约系统分析与设计中的应用[J].河海大学常州分校学报,2007,(02):50-53.</w:t>
      </w:r>
    </w:p>
    <w:p>
      <w:pPr>
        <w:spacing w:line="360" w:lineRule="auto"/>
        <w:rPr>
          <w:rFonts w:hint="eastAsia" w:ascii="Times New Roman" w:hAnsi="Times New Roman" w:eastAsia="楷体"/>
          <w:sz w:val="21"/>
          <w:szCs w:val="21"/>
        </w:rPr>
      </w:pP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886580"/>
    <w:rsid w:val="1BB47375"/>
    <w:rsid w:val="1BCA303C"/>
    <w:rsid w:val="1C0972F6"/>
    <w:rsid w:val="1C3B6708"/>
    <w:rsid w:val="1C9D627D"/>
    <w:rsid w:val="1CAE33A2"/>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E435AA"/>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CD327B"/>
    <w:rsid w:val="2DDA57E8"/>
    <w:rsid w:val="2E391649"/>
    <w:rsid w:val="2E3D7468"/>
    <w:rsid w:val="2F3738F6"/>
    <w:rsid w:val="2F77662C"/>
    <w:rsid w:val="300B7231"/>
    <w:rsid w:val="30BD6874"/>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DB4DDF"/>
    <w:rsid w:val="49303C2F"/>
    <w:rsid w:val="49F17862"/>
    <w:rsid w:val="4A2F126A"/>
    <w:rsid w:val="4A440A97"/>
    <w:rsid w:val="4AD035D0"/>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48</Pages>
  <Words>2106</Words>
  <Characters>2607</Characters>
  <Lines>11</Lines>
  <Paragraphs>3</Paragraphs>
  <TotalTime>0</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2024-04-17T07:59:38Z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