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1A8" w:rsidRPr="004959D6" w:rsidRDefault="005441A8" w:rsidP="005441A8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4959D6">
        <w:rPr>
          <w:rFonts w:ascii="黑体" w:eastAsia="黑体" w:hAnsi="黑体"/>
          <w:b/>
          <w:sz w:val="32"/>
          <w:szCs w:val="32"/>
        </w:rPr>
        <w:t>第4次实践作业</w:t>
      </w:r>
      <w:r w:rsidRPr="004959D6">
        <w:rPr>
          <w:rFonts w:ascii="黑体" w:eastAsia="黑体" w:hAnsi="黑体" w:hint="eastAsia"/>
          <w:b/>
          <w:sz w:val="32"/>
          <w:szCs w:val="32"/>
        </w:rPr>
        <w:t>：</w:t>
      </w:r>
      <w:r w:rsidR="007A7A87" w:rsidRPr="007A7A87">
        <w:rPr>
          <w:rFonts w:ascii="黑体" w:eastAsia="黑体" w:hAnsi="黑体" w:hint="eastAsia"/>
          <w:b/>
          <w:sz w:val="32"/>
          <w:szCs w:val="32"/>
        </w:rPr>
        <w:t>第 11 周周三~第 12 周周五</w:t>
      </w:r>
      <w:bookmarkStart w:id="0" w:name="_GoBack"/>
      <w:bookmarkEnd w:id="0"/>
    </w:p>
    <w:p w:rsidR="005441A8" w:rsidRDefault="005441A8" w:rsidP="005441A8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九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5441A8" w:rsidTr="0072306D">
        <w:trPr>
          <w:trHeight w:val="607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5441A8" w:rsidRDefault="005441A8" w:rsidP="0072306D">
            <w:r>
              <w:rPr>
                <w:rFonts w:hint="eastAsia"/>
              </w:rPr>
              <w:t>用</w:t>
            </w:r>
            <w:r>
              <w:t>行阶梯法求行列式</w:t>
            </w:r>
          </w:p>
        </w:tc>
        <w:tc>
          <w:tcPr>
            <w:tcW w:w="1247" w:type="dxa"/>
            <w:gridSpan w:val="2"/>
            <w:vAlign w:val="center"/>
          </w:tcPr>
          <w:p w:rsidR="005441A8" w:rsidRPr="008266F5" w:rsidRDefault="005441A8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5441A8" w:rsidRDefault="005441A8" w:rsidP="0072306D">
            <w:pPr>
              <w:jc w:val="center"/>
            </w:pPr>
          </w:p>
        </w:tc>
      </w:tr>
      <w:tr w:rsidR="005441A8" w:rsidTr="0072306D">
        <w:trPr>
          <w:trHeight w:hRule="exact" w:val="803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5441A8" w:rsidRDefault="005441A8" w:rsidP="0072306D">
            <w:r>
              <w:rPr>
                <w:rFonts w:hint="eastAsia"/>
              </w:rPr>
              <w:t>掌握</w:t>
            </w:r>
            <w:r>
              <w:t>行阶梯法</w:t>
            </w:r>
            <w:r>
              <w:rPr>
                <w:rFonts w:hint="eastAsia"/>
              </w:rPr>
              <w:t>的</w:t>
            </w:r>
            <w:r>
              <w:t>原理与应用</w:t>
            </w:r>
          </w:p>
        </w:tc>
      </w:tr>
      <w:tr w:rsidR="005441A8" w:rsidTr="0072306D">
        <w:trPr>
          <w:trHeight w:val="1066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5441A8" w:rsidRPr="00FB4E4E" w:rsidRDefault="005441A8" w:rsidP="0072306D">
            <w:r>
              <w:t>行阶梯法</w:t>
            </w:r>
            <w:r>
              <w:rPr>
                <w:rFonts w:hint="eastAsia"/>
              </w:rPr>
              <w:t>在</w:t>
            </w:r>
            <w:r>
              <w:t>行列式求解中的应用</w:t>
            </w:r>
          </w:p>
        </w:tc>
      </w:tr>
      <w:tr w:rsidR="005441A8" w:rsidTr="0072306D">
        <w:trPr>
          <w:trHeight w:hRule="exact" w:val="2513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5441A8" w:rsidRDefault="005441A8" w:rsidP="005441A8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实验内容：</w:t>
            </w:r>
          </w:p>
          <w:p w:rsidR="005441A8" w:rsidRDefault="005441A8" w:rsidP="0072306D">
            <w:pPr>
              <w:ind w:firstLineChars="250" w:firstLine="525"/>
              <w:rPr>
                <w:szCs w:val="21"/>
              </w:rPr>
            </w:pPr>
            <w:r w:rsidRPr="00490470">
              <w:rPr>
                <w:szCs w:val="21"/>
              </w:rPr>
              <w:t>用行阶梯方法编程实现下列矩阵的行列式：</w:t>
            </w:r>
          </w:p>
          <w:p w:rsidR="005441A8" w:rsidRPr="00490470" w:rsidRDefault="005441A8" w:rsidP="0072306D">
            <w:pPr>
              <w:jc w:val="center"/>
              <w:rPr>
                <w:szCs w:val="21"/>
              </w:rPr>
            </w:pPr>
            <w:r w:rsidRPr="00490470">
              <w:rPr>
                <w:position w:val="-66"/>
                <w:sz w:val="24"/>
              </w:rPr>
              <w:object w:dxaOrig="608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2pt;height:54pt" o:ole="">
                  <v:imagedata r:id="rId7" o:title=""/>
                </v:shape>
                <o:OLEObject Type="Embed" ProgID="Equation.DSMT4" ShapeID="_x0000_i1025" DrawAspect="Content" ObjectID="_1808116642" r:id="rId8"/>
              </w:object>
            </w:r>
          </w:p>
          <w:p w:rsidR="005441A8" w:rsidRDefault="005441A8" w:rsidP="007230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5441A8" w:rsidRDefault="005441A8" w:rsidP="0072306D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5441A8" w:rsidTr="0072306D">
        <w:trPr>
          <w:trHeight w:hRule="exact" w:val="991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5441A8" w:rsidRDefault="005441A8" w:rsidP="0072306D"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858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5441A8" w:rsidRDefault="005441A8" w:rsidP="0072306D"/>
        </w:tc>
        <w:tc>
          <w:tcPr>
            <w:tcW w:w="857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5441A8" w:rsidRDefault="005441A8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5441A8" w:rsidRDefault="005441A8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5441A8" w:rsidRDefault="005441A8" w:rsidP="0072306D"/>
        </w:tc>
      </w:tr>
    </w:tbl>
    <w:p w:rsidR="005441A8" w:rsidRDefault="005441A8" w:rsidP="005441A8">
      <w:pPr>
        <w:spacing w:afterLines="50" w:after="156"/>
        <w:jc w:val="center"/>
        <w:rPr>
          <w:b/>
          <w:bCs/>
          <w:sz w:val="32"/>
        </w:rPr>
      </w:pPr>
    </w:p>
    <w:p w:rsidR="005441A8" w:rsidRDefault="005441A8" w:rsidP="005441A8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十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5441A8" w:rsidTr="0072306D">
        <w:trPr>
          <w:trHeight w:val="607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5441A8" w:rsidRDefault="005441A8" w:rsidP="0072306D">
            <w:r>
              <w:rPr>
                <w:rFonts w:hint="eastAsia"/>
              </w:rPr>
              <w:t>矩阵求逆</w:t>
            </w:r>
          </w:p>
        </w:tc>
        <w:tc>
          <w:tcPr>
            <w:tcW w:w="1247" w:type="dxa"/>
            <w:gridSpan w:val="2"/>
            <w:vAlign w:val="center"/>
          </w:tcPr>
          <w:p w:rsidR="005441A8" w:rsidRPr="008266F5" w:rsidRDefault="005441A8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5441A8" w:rsidRDefault="005441A8" w:rsidP="0072306D">
            <w:pPr>
              <w:jc w:val="center"/>
            </w:pPr>
          </w:p>
        </w:tc>
      </w:tr>
      <w:tr w:rsidR="005441A8" w:rsidTr="0072306D">
        <w:trPr>
          <w:trHeight w:hRule="exact" w:val="803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5441A8" w:rsidRDefault="005441A8" w:rsidP="0072306D">
            <w:r>
              <w:rPr>
                <w:rFonts w:hint="eastAsia"/>
              </w:rPr>
              <w:t>掌握矩阵求逆法则</w:t>
            </w:r>
          </w:p>
        </w:tc>
      </w:tr>
      <w:tr w:rsidR="005441A8" w:rsidTr="0072306D">
        <w:trPr>
          <w:trHeight w:val="1066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5441A8" w:rsidRPr="00FB4E4E" w:rsidRDefault="005441A8" w:rsidP="0072306D">
            <w:r>
              <w:rPr>
                <w:rFonts w:hint="eastAsia"/>
              </w:rPr>
              <w:t>矩阵求逆定义</w:t>
            </w:r>
            <w:r>
              <w:t>与常见求解</w:t>
            </w:r>
            <w:r>
              <w:rPr>
                <w:rFonts w:hint="eastAsia"/>
              </w:rPr>
              <w:t>方法</w:t>
            </w:r>
          </w:p>
        </w:tc>
      </w:tr>
      <w:tr w:rsidR="005441A8" w:rsidTr="0072306D">
        <w:trPr>
          <w:trHeight w:hRule="exact" w:val="1546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5441A8" w:rsidRDefault="005441A8" w:rsidP="005441A8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实验内容：</w:t>
            </w:r>
          </w:p>
          <w:p w:rsidR="005441A8" w:rsidRPr="00E1147F" w:rsidRDefault="005441A8" w:rsidP="0072306D">
            <w:pPr>
              <w:ind w:firstLineChars="200" w:firstLine="420"/>
              <w:rPr>
                <w:szCs w:val="21"/>
              </w:rPr>
            </w:pPr>
            <w:r w:rsidRPr="00E1147F">
              <w:rPr>
                <w:szCs w:val="21"/>
              </w:rPr>
              <w:t>编程生成随机</w:t>
            </w:r>
            <w:r w:rsidRPr="00E1147F">
              <w:rPr>
                <w:szCs w:val="21"/>
              </w:rPr>
              <w:t>4</w:t>
            </w:r>
            <w:r w:rsidRPr="00E1147F">
              <w:rPr>
                <w:szCs w:val="21"/>
              </w:rPr>
              <w:t>阶</w:t>
            </w:r>
            <w:r w:rsidRPr="00E1147F">
              <w:rPr>
                <w:rFonts w:hint="eastAsia"/>
                <w:szCs w:val="21"/>
              </w:rPr>
              <w:t>方阵</w:t>
            </w:r>
            <w:r w:rsidRPr="00E1147F">
              <w:rPr>
                <w:szCs w:val="21"/>
              </w:rPr>
              <w:t>，并输出</w:t>
            </w:r>
            <w:r w:rsidRPr="00E1147F">
              <w:rPr>
                <w:rFonts w:hint="eastAsia"/>
                <w:szCs w:val="21"/>
              </w:rPr>
              <w:t>其逆矩阵</w:t>
            </w:r>
            <w:r w:rsidRPr="00E1147F">
              <w:rPr>
                <w:szCs w:val="21"/>
              </w:rPr>
              <w:t>。</w:t>
            </w:r>
            <w:r w:rsidRPr="00AE4802">
              <w:rPr>
                <w:rFonts w:hint="eastAsia"/>
                <w:szCs w:val="21"/>
              </w:rPr>
              <w:t>(</w:t>
            </w:r>
            <w:r w:rsidRPr="00AE4802">
              <w:rPr>
                <w:rFonts w:hint="eastAsia"/>
                <w:szCs w:val="21"/>
              </w:rPr>
              <w:t>注意可逆的判断</w:t>
            </w:r>
            <w:r w:rsidRPr="00AE4802">
              <w:rPr>
                <w:szCs w:val="21"/>
              </w:rPr>
              <w:t>)</w:t>
            </w:r>
          </w:p>
          <w:p w:rsidR="005441A8" w:rsidRDefault="005441A8" w:rsidP="007230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5441A8" w:rsidRDefault="005441A8" w:rsidP="0072306D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5441A8" w:rsidTr="0072306D">
        <w:trPr>
          <w:trHeight w:hRule="exact" w:val="991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5441A8" w:rsidRDefault="005441A8" w:rsidP="0072306D"/>
        </w:tc>
        <w:tc>
          <w:tcPr>
            <w:tcW w:w="858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5441A8" w:rsidRDefault="005441A8" w:rsidP="0072306D"/>
        </w:tc>
        <w:tc>
          <w:tcPr>
            <w:tcW w:w="857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5441A8" w:rsidRDefault="005441A8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5441A8" w:rsidRDefault="005441A8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5441A8" w:rsidRDefault="005441A8" w:rsidP="0072306D">
            <w:r>
              <w:rPr>
                <w:rFonts w:ascii="宋体" w:hAnsi="宋体" w:hint="eastAsia"/>
              </w:rPr>
              <w:t>√</w:t>
            </w:r>
          </w:p>
        </w:tc>
      </w:tr>
    </w:tbl>
    <w:p w:rsidR="005441A8" w:rsidRDefault="005441A8" w:rsidP="005441A8"/>
    <w:p w:rsidR="005441A8" w:rsidRDefault="005441A8" w:rsidP="005441A8">
      <w:pPr>
        <w:spacing w:beforeLines="100" w:before="312" w:afterLines="50" w:after="156"/>
        <w:rPr>
          <w:rFonts w:ascii="宋体"/>
        </w:rPr>
      </w:pPr>
      <w:r w:rsidRPr="00B660C5">
        <w:rPr>
          <w:rFonts w:ascii="黑体" w:eastAsia="黑体" w:hint="eastAsia"/>
          <w:sz w:val="24"/>
        </w:rPr>
        <w:t>实验</w:t>
      </w:r>
      <w:r>
        <w:rPr>
          <w:rFonts w:ascii="黑体" w:eastAsia="黑体" w:hint="eastAsia"/>
          <w:sz w:val="24"/>
        </w:rPr>
        <w:t>十一</w:t>
      </w:r>
    </w:p>
    <w:tbl>
      <w:tblPr>
        <w:tblW w:w="86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2"/>
        <w:gridCol w:w="857"/>
        <w:gridCol w:w="857"/>
        <w:gridCol w:w="858"/>
        <w:gridCol w:w="857"/>
        <w:gridCol w:w="857"/>
        <w:gridCol w:w="22"/>
        <w:gridCol w:w="836"/>
        <w:gridCol w:w="411"/>
        <w:gridCol w:w="665"/>
        <w:gridCol w:w="720"/>
      </w:tblGrid>
      <w:tr w:rsidR="005441A8" w:rsidTr="0072306D">
        <w:trPr>
          <w:trHeight w:val="607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实验名称</w:t>
            </w:r>
          </w:p>
        </w:tc>
        <w:tc>
          <w:tcPr>
            <w:tcW w:w="4308" w:type="dxa"/>
            <w:gridSpan w:val="6"/>
            <w:vAlign w:val="center"/>
          </w:tcPr>
          <w:p w:rsidR="005441A8" w:rsidRDefault="005441A8" w:rsidP="0072306D">
            <w:r>
              <w:rPr>
                <w:rFonts w:hint="eastAsia"/>
              </w:rPr>
              <w:t>非齐次线性</w:t>
            </w:r>
            <w:r>
              <w:t>方程组的</w:t>
            </w:r>
            <w:r>
              <w:rPr>
                <w:rFonts w:hint="eastAsia"/>
              </w:rPr>
              <w:t>求解</w:t>
            </w:r>
          </w:p>
        </w:tc>
        <w:tc>
          <w:tcPr>
            <w:tcW w:w="1247" w:type="dxa"/>
            <w:gridSpan w:val="2"/>
            <w:vAlign w:val="center"/>
          </w:tcPr>
          <w:p w:rsidR="005441A8" w:rsidRPr="008266F5" w:rsidRDefault="005441A8" w:rsidP="0072306D">
            <w:pPr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实验学时</w:t>
            </w:r>
          </w:p>
        </w:tc>
        <w:tc>
          <w:tcPr>
            <w:tcW w:w="1385" w:type="dxa"/>
            <w:gridSpan w:val="2"/>
            <w:vAlign w:val="center"/>
          </w:tcPr>
          <w:p w:rsidR="005441A8" w:rsidRDefault="005441A8" w:rsidP="0072306D">
            <w:pPr>
              <w:jc w:val="center"/>
            </w:pPr>
          </w:p>
        </w:tc>
      </w:tr>
      <w:tr w:rsidR="005441A8" w:rsidTr="0072306D">
        <w:trPr>
          <w:trHeight w:hRule="exact" w:val="803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实验目的</w:t>
            </w:r>
          </w:p>
        </w:tc>
        <w:tc>
          <w:tcPr>
            <w:tcW w:w="6940" w:type="dxa"/>
            <w:gridSpan w:val="10"/>
            <w:vAlign w:val="center"/>
          </w:tcPr>
          <w:p w:rsidR="005441A8" w:rsidRDefault="005441A8" w:rsidP="0072306D">
            <w:r>
              <w:rPr>
                <w:rFonts w:hint="eastAsia"/>
              </w:rPr>
              <w:t>掌握非齐次线性</w:t>
            </w:r>
            <w:r>
              <w:t>方程组的</w:t>
            </w:r>
            <w:r>
              <w:rPr>
                <w:rFonts w:hint="eastAsia"/>
              </w:rPr>
              <w:t>求解方法</w:t>
            </w:r>
          </w:p>
        </w:tc>
      </w:tr>
      <w:tr w:rsidR="005441A8" w:rsidTr="0072306D">
        <w:trPr>
          <w:trHeight w:val="1066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知识点</w:t>
            </w:r>
          </w:p>
        </w:tc>
        <w:tc>
          <w:tcPr>
            <w:tcW w:w="6940" w:type="dxa"/>
            <w:gridSpan w:val="10"/>
            <w:vAlign w:val="center"/>
          </w:tcPr>
          <w:p w:rsidR="005441A8" w:rsidRPr="00FB4E4E" w:rsidRDefault="005441A8" w:rsidP="0072306D">
            <w:r>
              <w:rPr>
                <w:rFonts w:hint="eastAsia"/>
              </w:rPr>
              <w:t>非齐次线性</w:t>
            </w:r>
            <w:r>
              <w:t>方程组的</w:t>
            </w:r>
            <w:r>
              <w:rPr>
                <w:rFonts w:hint="eastAsia"/>
              </w:rPr>
              <w:t>解</w:t>
            </w:r>
            <w:r>
              <w:t>的判定与通解求法</w:t>
            </w:r>
          </w:p>
        </w:tc>
      </w:tr>
      <w:tr w:rsidR="005441A8" w:rsidTr="0072306D">
        <w:trPr>
          <w:trHeight w:hRule="exact" w:val="1710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实验内容及设备</w:t>
            </w:r>
          </w:p>
        </w:tc>
        <w:tc>
          <w:tcPr>
            <w:tcW w:w="6940" w:type="dxa"/>
            <w:gridSpan w:val="10"/>
            <w:vAlign w:val="center"/>
          </w:tcPr>
          <w:p w:rsidR="005441A8" w:rsidRDefault="005441A8" w:rsidP="005441A8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实验内容：</w:t>
            </w:r>
          </w:p>
          <w:p w:rsidR="005441A8" w:rsidRPr="00E1147F" w:rsidRDefault="005441A8" w:rsidP="0072306D">
            <w:pPr>
              <w:ind w:leftChars="200" w:left="420"/>
              <w:rPr>
                <w:szCs w:val="21"/>
              </w:rPr>
            </w:pPr>
            <w:r>
              <w:rPr>
                <w:rFonts w:hint="eastAsia"/>
                <w:szCs w:val="21"/>
              </w:rPr>
              <w:t>编程</w:t>
            </w:r>
            <w:r w:rsidRPr="00E1147F">
              <w:rPr>
                <w:szCs w:val="21"/>
              </w:rPr>
              <w:t>求解一个非齐次线性方程组的解（方程组的形式自己定，但规模至少是三阶且非齐次）；</w:t>
            </w:r>
          </w:p>
          <w:p w:rsidR="005441A8" w:rsidRDefault="005441A8" w:rsidP="0072306D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．实验设备：</w:t>
            </w:r>
          </w:p>
          <w:p w:rsidR="005441A8" w:rsidRDefault="005441A8" w:rsidP="0072306D">
            <w:pPr>
              <w:ind w:firstLineChars="200" w:firstLine="420"/>
            </w:pPr>
            <w:r>
              <w:rPr>
                <w:rFonts w:hint="eastAsia"/>
                <w:szCs w:val="21"/>
              </w:rPr>
              <w:t>台式计算机</w:t>
            </w:r>
            <w:r>
              <w:rPr>
                <w:szCs w:val="21"/>
              </w:rPr>
              <w:t>(</w:t>
            </w:r>
            <w:r w:rsidRPr="00240788">
              <w:rPr>
                <w:szCs w:val="21"/>
              </w:rPr>
              <w:t>笔记本</w:t>
            </w:r>
            <w:r>
              <w:rPr>
                <w:szCs w:val="21"/>
              </w:rPr>
              <w:t>)</w:t>
            </w:r>
            <w:r>
              <w:rPr>
                <w:rFonts w:hint="eastAsia"/>
              </w:rPr>
              <w:t>，</w:t>
            </w:r>
            <w:r w:rsidRPr="00A84A61">
              <w:rPr>
                <w:rFonts w:hint="eastAsia"/>
                <w:b/>
                <w:szCs w:val="21"/>
              </w:rPr>
              <w:t>dev</w:t>
            </w:r>
            <w:r w:rsidRPr="00A84A61">
              <w:rPr>
                <w:b/>
                <w:szCs w:val="21"/>
              </w:rPr>
              <w:t>C</w:t>
            </w:r>
            <w:r>
              <w:rPr>
                <w:szCs w:val="21"/>
              </w:rPr>
              <w:t>或</w:t>
            </w:r>
            <w:r>
              <w:t>VC++ 6.0</w:t>
            </w:r>
            <w:r>
              <w:rPr>
                <w:rFonts w:hint="eastAsia"/>
              </w:rPr>
              <w:t>工具或</w:t>
            </w:r>
            <w:r>
              <w:rPr>
                <w:rFonts w:hint="eastAsia"/>
              </w:rPr>
              <w:t>V</w:t>
            </w:r>
            <w:r>
              <w:t>isual studio</w:t>
            </w:r>
            <w:r>
              <w:rPr>
                <w:rFonts w:hint="eastAsia"/>
              </w:rPr>
              <w:t>平台</w:t>
            </w:r>
          </w:p>
        </w:tc>
      </w:tr>
      <w:tr w:rsidR="005441A8" w:rsidTr="0072306D">
        <w:trPr>
          <w:trHeight w:hRule="exact" w:val="991"/>
        </w:trPr>
        <w:tc>
          <w:tcPr>
            <w:tcW w:w="1752" w:type="dxa"/>
            <w:vAlign w:val="center"/>
          </w:tcPr>
          <w:p w:rsidR="005441A8" w:rsidRPr="008266F5" w:rsidRDefault="005441A8" w:rsidP="0072306D">
            <w:pPr>
              <w:spacing w:line="360" w:lineRule="auto"/>
              <w:jc w:val="center"/>
              <w:rPr>
                <w:rFonts w:ascii="黑体" w:eastAsia="黑体"/>
              </w:rPr>
            </w:pPr>
            <w:r w:rsidRPr="008266F5">
              <w:rPr>
                <w:rFonts w:ascii="黑体" w:eastAsia="黑体" w:hint="eastAsia"/>
              </w:rPr>
              <w:t>实验类型</w:t>
            </w:r>
          </w:p>
        </w:tc>
        <w:tc>
          <w:tcPr>
            <w:tcW w:w="857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验证性</w:t>
            </w:r>
          </w:p>
        </w:tc>
        <w:tc>
          <w:tcPr>
            <w:tcW w:w="857" w:type="dxa"/>
            <w:vAlign w:val="center"/>
          </w:tcPr>
          <w:p w:rsidR="005441A8" w:rsidRDefault="005441A8" w:rsidP="0072306D"/>
        </w:tc>
        <w:tc>
          <w:tcPr>
            <w:tcW w:w="858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综合型</w:t>
            </w:r>
          </w:p>
        </w:tc>
        <w:tc>
          <w:tcPr>
            <w:tcW w:w="857" w:type="dxa"/>
            <w:vAlign w:val="center"/>
          </w:tcPr>
          <w:p w:rsidR="005441A8" w:rsidRDefault="005441A8" w:rsidP="0072306D"/>
        </w:tc>
        <w:tc>
          <w:tcPr>
            <w:tcW w:w="857" w:type="dxa"/>
            <w:vAlign w:val="center"/>
          </w:tcPr>
          <w:p w:rsidR="005441A8" w:rsidRDefault="005441A8" w:rsidP="0072306D">
            <w:r>
              <w:rPr>
                <w:rFonts w:hint="eastAsia"/>
              </w:rPr>
              <w:t>设计型</w:t>
            </w:r>
          </w:p>
        </w:tc>
        <w:tc>
          <w:tcPr>
            <w:tcW w:w="858" w:type="dxa"/>
            <w:gridSpan w:val="2"/>
            <w:vAlign w:val="center"/>
          </w:tcPr>
          <w:p w:rsidR="005441A8" w:rsidRDefault="005441A8" w:rsidP="0072306D">
            <w:pPr>
              <w:jc w:val="center"/>
            </w:pPr>
          </w:p>
        </w:tc>
        <w:tc>
          <w:tcPr>
            <w:tcW w:w="1076" w:type="dxa"/>
            <w:gridSpan w:val="2"/>
            <w:vAlign w:val="center"/>
          </w:tcPr>
          <w:p w:rsidR="005441A8" w:rsidRDefault="005441A8" w:rsidP="0072306D">
            <w:r>
              <w:rPr>
                <w:rFonts w:hint="eastAsia"/>
              </w:rPr>
              <w:t>虚拟仿真</w:t>
            </w:r>
          </w:p>
        </w:tc>
        <w:tc>
          <w:tcPr>
            <w:tcW w:w="720" w:type="dxa"/>
            <w:vAlign w:val="center"/>
          </w:tcPr>
          <w:p w:rsidR="005441A8" w:rsidRDefault="005441A8" w:rsidP="0072306D">
            <w:r>
              <w:rPr>
                <w:rFonts w:ascii="宋体" w:hAnsi="宋体" w:hint="eastAsia"/>
              </w:rPr>
              <w:t>√</w:t>
            </w:r>
          </w:p>
        </w:tc>
      </w:tr>
    </w:tbl>
    <w:p w:rsidR="005441A8" w:rsidRDefault="005441A8" w:rsidP="005441A8">
      <w:pPr>
        <w:spacing w:afterLines="50" w:after="156"/>
        <w:jc w:val="center"/>
      </w:pPr>
    </w:p>
    <w:p w:rsidR="004D5C2E" w:rsidRPr="005441A8" w:rsidRDefault="004D5C2E" w:rsidP="005441A8"/>
    <w:sectPr w:rsidR="004D5C2E" w:rsidRPr="00544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9B4" w:rsidRDefault="006379B4" w:rsidP="007C6A79">
      <w:r>
        <w:separator/>
      </w:r>
    </w:p>
  </w:endnote>
  <w:endnote w:type="continuationSeparator" w:id="0">
    <w:p w:rsidR="006379B4" w:rsidRDefault="006379B4" w:rsidP="007C6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9B4" w:rsidRDefault="006379B4" w:rsidP="007C6A79">
      <w:r>
        <w:separator/>
      </w:r>
    </w:p>
  </w:footnote>
  <w:footnote w:type="continuationSeparator" w:id="0">
    <w:p w:rsidR="006379B4" w:rsidRDefault="006379B4" w:rsidP="007C6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42FB"/>
    <w:multiLevelType w:val="hybridMultilevel"/>
    <w:tmpl w:val="DA06962C"/>
    <w:lvl w:ilvl="0" w:tplc="C6C4E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27727A"/>
    <w:multiLevelType w:val="hybridMultilevel"/>
    <w:tmpl w:val="7A70A5A0"/>
    <w:lvl w:ilvl="0" w:tplc="1E6EA9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D8B0E7D"/>
    <w:multiLevelType w:val="hybridMultilevel"/>
    <w:tmpl w:val="D18C87F0"/>
    <w:lvl w:ilvl="0" w:tplc="F4AAC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D66E3"/>
    <w:multiLevelType w:val="hybridMultilevel"/>
    <w:tmpl w:val="42681E64"/>
    <w:lvl w:ilvl="0" w:tplc="63C60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A384E"/>
    <w:multiLevelType w:val="hybridMultilevel"/>
    <w:tmpl w:val="C2CA5BD0"/>
    <w:lvl w:ilvl="0" w:tplc="C04C9BAA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C34035"/>
    <w:multiLevelType w:val="hybridMultilevel"/>
    <w:tmpl w:val="2F66BC88"/>
    <w:lvl w:ilvl="0" w:tplc="DFBA8C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A10E43"/>
    <w:multiLevelType w:val="hybridMultilevel"/>
    <w:tmpl w:val="3A6A864A"/>
    <w:lvl w:ilvl="0" w:tplc="2BB08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891792"/>
    <w:multiLevelType w:val="hybridMultilevel"/>
    <w:tmpl w:val="2BA0FAE2"/>
    <w:lvl w:ilvl="0" w:tplc="D06A0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C050AF"/>
    <w:multiLevelType w:val="hybridMultilevel"/>
    <w:tmpl w:val="59E4E832"/>
    <w:lvl w:ilvl="0" w:tplc="B8A06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D25D0A"/>
    <w:multiLevelType w:val="hybridMultilevel"/>
    <w:tmpl w:val="29309F20"/>
    <w:lvl w:ilvl="0" w:tplc="AFDC3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4CD29B4"/>
    <w:multiLevelType w:val="hybridMultilevel"/>
    <w:tmpl w:val="EB108988"/>
    <w:lvl w:ilvl="0" w:tplc="F6469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AE87095"/>
    <w:multiLevelType w:val="hybridMultilevel"/>
    <w:tmpl w:val="2B920EB8"/>
    <w:lvl w:ilvl="0" w:tplc="E8CC61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B13FC0"/>
    <w:multiLevelType w:val="hybridMultilevel"/>
    <w:tmpl w:val="CD06EE76"/>
    <w:lvl w:ilvl="0" w:tplc="C2FC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B122C4"/>
    <w:multiLevelType w:val="hybridMultilevel"/>
    <w:tmpl w:val="0482634E"/>
    <w:lvl w:ilvl="0" w:tplc="345E53A6">
      <w:start w:val="1"/>
      <w:numFmt w:val="decimal"/>
      <w:lvlText w:val="(%1)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AF414D"/>
    <w:multiLevelType w:val="hybridMultilevel"/>
    <w:tmpl w:val="93A6E8C4"/>
    <w:lvl w:ilvl="0" w:tplc="BE5A17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B81CFD"/>
    <w:multiLevelType w:val="hybridMultilevel"/>
    <w:tmpl w:val="5576EB5A"/>
    <w:lvl w:ilvl="0" w:tplc="5F629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1F029B"/>
    <w:multiLevelType w:val="hybridMultilevel"/>
    <w:tmpl w:val="96907FB2"/>
    <w:lvl w:ilvl="0" w:tplc="F15AB6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D853832"/>
    <w:multiLevelType w:val="hybridMultilevel"/>
    <w:tmpl w:val="768099B6"/>
    <w:lvl w:ilvl="0" w:tplc="7DD024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C61986"/>
    <w:multiLevelType w:val="hybridMultilevel"/>
    <w:tmpl w:val="70A4AD5E"/>
    <w:lvl w:ilvl="0" w:tplc="76FAE3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FCE649C"/>
    <w:multiLevelType w:val="hybridMultilevel"/>
    <w:tmpl w:val="B1DAAEDC"/>
    <w:lvl w:ilvl="0" w:tplc="EF146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"/>
  </w:num>
  <w:num w:numId="5">
    <w:abstractNumId w:val="17"/>
  </w:num>
  <w:num w:numId="6">
    <w:abstractNumId w:val="10"/>
  </w:num>
  <w:num w:numId="7">
    <w:abstractNumId w:val="3"/>
  </w:num>
  <w:num w:numId="8">
    <w:abstractNumId w:val="1"/>
  </w:num>
  <w:num w:numId="9">
    <w:abstractNumId w:val="14"/>
  </w:num>
  <w:num w:numId="10">
    <w:abstractNumId w:val="12"/>
  </w:num>
  <w:num w:numId="11">
    <w:abstractNumId w:val="15"/>
  </w:num>
  <w:num w:numId="12">
    <w:abstractNumId w:val="6"/>
  </w:num>
  <w:num w:numId="13">
    <w:abstractNumId w:val="19"/>
  </w:num>
  <w:num w:numId="14">
    <w:abstractNumId w:val="7"/>
  </w:num>
  <w:num w:numId="15">
    <w:abstractNumId w:val="16"/>
  </w:num>
  <w:num w:numId="16">
    <w:abstractNumId w:val="18"/>
  </w:num>
  <w:num w:numId="17">
    <w:abstractNumId w:val="9"/>
  </w:num>
  <w:num w:numId="18">
    <w:abstractNumId w:val="5"/>
  </w:num>
  <w:num w:numId="19">
    <w:abstractNumId w:val="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C5"/>
    <w:rsid w:val="00056308"/>
    <w:rsid w:val="00073C20"/>
    <w:rsid w:val="00116E15"/>
    <w:rsid w:val="00136205"/>
    <w:rsid w:val="00167D67"/>
    <w:rsid w:val="0017469E"/>
    <w:rsid w:val="00265359"/>
    <w:rsid w:val="00326F35"/>
    <w:rsid w:val="004358B8"/>
    <w:rsid w:val="004959D6"/>
    <w:rsid w:val="0049661A"/>
    <w:rsid w:val="004B1F28"/>
    <w:rsid w:val="004D5C2E"/>
    <w:rsid w:val="005441A8"/>
    <w:rsid w:val="005B7A5B"/>
    <w:rsid w:val="006379B4"/>
    <w:rsid w:val="0072252D"/>
    <w:rsid w:val="00754B67"/>
    <w:rsid w:val="007A7A87"/>
    <w:rsid w:val="007C6A79"/>
    <w:rsid w:val="00833C84"/>
    <w:rsid w:val="00835441"/>
    <w:rsid w:val="00836451"/>
    <w:rsid w:val="00836EC5"/>
    <w:rsid w:val="00B009CF"/>
    <w:rsid w:val="00BC22FB"/>
    <w:rsid w:val="00BD4931"/>
    <w:rsid w:val="00E17528"/>
    <w:rsid w:val="00E24360"/>
    <w:rsid w:val="00EA3046"/>
    <w:rsid w:val="00ED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B57FF-9372-42B8-B401-FBFF0FD9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31"/>
    <w:pPr>
      <w:ind w:firstLineChars="200" w:firstLine="420"/>
    </w:pPr>
    <w:rPr>
      <w:rFonts w:ascii="Calibri" w:eastAsia="宋体" w:hAnsi="Calibri" w:cs="Times New Roman"/>
    </w:rPr>
  </w:style>
  <w:style w:type="paragraph" w:styleId="a4">
    <w:name w:val="header"/>
    <w:basedOn w:val="a"/>
    <w:link w:val="a5"/>
    <w:uiPriority w:val="99"/>
    <w:unhideWhenUsed/>
    <w:rsid w:val="007C6A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C6A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C6A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C6A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NWU-Zhang Haibo </dc:creator>
  <cp:keywords/>
  <dc:description/>
  <cp:lastModifiedBy>Administrator</cp:lastModifiedBy>
  <cp:revision>24</cp:revision>
  <dcterms:created xsi:type="dcterms:W3CDTF">2023-03-28T16:10:00Z</dcterms:created>
  <dcterms:modified xsi:type="dcterms:W3CDTF">2025-05-07T01:51:00Z</dcterms:modified>
</cp:coreProperties>
</file>