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64BDA" w14:textId="77777777" w:rsidR="00974D56" w:rsidRPr="00974D56" w:rsidRDefault="00974D56" w:rsidP="00974D56">
      <w:pPr>
        <w:jc w:val="center"/>
        <w:rPr>
          <w:sz w:val="32"/>
          <w:szCs w:val="32"/>
        </w:rPr>
      </w:pPr>
      <w:r w:rsidRPr="00974D56">
        <w:rPr>
          <w:rFonts w:hint="eastAsia"/>
          <w:sz w:val="32"/>
          <w:szCs w:val="32"/>
        </w:rPr>
        <w:t>我们的考点，他们的一生</w:t>
      </w:r>
    </w:p>
    <w:p w14:paraId="2F28C47C" w14:textId="77777777" w:rsidR="00974D56" w:rsidRDefault="00974D56" w:rsidP="00974D56">
      <w:pPr>
        <w:jc w:val="right"/>
      </w:pPr>
      <w:r>
        <w:rPr>
          <w:rFonts w:hint="eastAsia"/>
        </w:rPr>
        <w:t>——《觉醒年代》观后感</w:t>
      </w:r>
    </w:p>
    <w:p w14:paraId="0C6F4B40" w14:textId="5FBDAE66" w:rsidR="008353F1" w:rsidRPr="008353F1" w:rsidRDefault="008353F1" w:rsidP="008353F1">
      <w:pPr>
        <w:wordWrap w:val="0"/>
        <w:spacing w:line="360" w:lineRule="auto"/>
        <w:jc w:val="right"/>
        <w:rPr>
          <w:rFonts w:hint="eastAsia"/>
          <w:sz w:val="17"/>
          <w:szCs w:val="18"/>
        </w:rPr>
      </w:pPr>
      <w:r w:rsidRPr="008353F1">
        <w:rPr>
          <w:rFonts w:hint="eastAsia"/>
          <w:sz w:val="17"/>
          <w:szCs w:val="18"/>
        </w:rPr>
        <w:t xml:space="preserve">庞晓宇 软件工程 </w:t>
      </w:r>
      <w:r w:rsidRPr="008353F1">
        <w:rPr>
          <w:sz w:val="17"/>
          <w:szCs w:val="18"/>
        </w:rPr>
        <w:t>2020118100</w:t>
      </w:r>
    </w:p>
    <w:p w14:paraId="42064FEE" w14:textId="77777777" w:rsidR="00974D56" w:rsidRDefault="00974D56" w:rsidP="00974D56">
      <w:pPr>
        <w:ind w:firstLineChars="200" w:firstLine="420"/>
      </w:pPr>
      <w:r>
        <w:rPr>
          <w:rFonts w:hint="eastAsia"/>
        </w:rPr>
        <w:t>听过无数次的台词，还是会热血沸腾。看过无数次的情节，还是会无语凝噎、泪流满面。它展现了从新文化运动、五四运动到中国共产党建立这段波澜壮阔的历史画卷，讲述了觉醒年代社会风情和百态人生。它再现了一百年前中国的先进分子和一群热血青年演绎出的一段追求真理、燃烧理想的澎湃岁月，深刻地揭示了马克思主义与中国工人运动相结合和中国共产党建立的历史必然性。它就是《觉醒年代》，继《走向共和》后的又一部历史神剧。</w:t>
      </w:r>
    </w:p>
    <w:p w14:paraId="537F424A" w14:textId="77777777" w:rsidR="00974D56" w:rsidRDefault="00974D56" w:rsidP="00974D56">
      <w:pPr>
        <w:ind w:firstLineChars="200" w:firstLine="420"/>
      </w:pPr>
      <w:r>
        <w:rPr>
          <w:rFonts w:hint="eastAsia"/>
        </w:rPr>
        <w:t>对于百年前的历史，不仅仅是教科书上晦涩难懂的考点。我们总是抱怨先人留下的许多文章需要全文背诵，但是却不曾思考他们是在什么样的情景下的被创作出来的，又表达了什么？新文化运动总司令陈独秀为什么会被亲生儿子称作“伪君子”？毛泽东看到《新青年》时，是怎样的心情？这些书本上很少或不曾提到的或许才是那个年代，人们为信念奋战的更真实、朴素的一生。</w:t>
      </w:r>
    </w:p>
    <w:p w14:paraId="0F3E1E11" w14:textId="77777777" w:rsidR="00974D56" w:rsidRDefault="00974D56" w:rsidP="00974D56">
      <w:pPr>
        <w:ind w:firstLineChars="200" w:firstLine="420"/>
      </w:pPr>
      <w:r>
        <w:rPr>
          <w:rFonts w:hint="eastAsia"/>
        </w:rPr>
        <w:t>本剧带着少年感的笔触带着观众穿越到那个追寻理想的启蒙年代，从导演制作到选角到场景布局，再到演员表演，无一不彰显了用心二字，剧中的每一帧画面都经过严格的考证。从开始看，到全剧结束，我的胸腔中都充满了敬佩，向往，以及缅怀，许多复杂的情绪不断交织，是因为那个时代，更是因为那些先觉醒的少数人，他们是革命的先驱者。本剧再现了自</w:t>
      </w:r>
      <w:r>
        <w:t>1915年到1921年6年时间里，民国各派人物思想观念的变化，国家社会局势的动荡，和当时各阶层人民生存的状态。</w:t>
      </w:r>
    </w:p>
    <w:p w14:paraId="280A5ED0" w14:textId="77777777" w:rsidR="00974D56" w:rsidRDefault="00974D56" w:rsidP="00974D56">
      <w:pPr>
        <w:ind w:firstLineChars="200" w:firstLine="420"/>
      </w:pPr>
      <w:r>
        <w:t>1915年，日本加紧了在华扩张的步伐，袁世凯复辟帝制的企图浮出水面。袁世凯签署二十一条，内忧外患的中国处于风雨飘摇之中，人民苦不堪言。消息传到日本，引发了主张民主共和的进步留学生李大钊、高一涵等与主张复辟帝制的反动学生张丰载、刘一品等的激烈辩论。遭到学生误解围攻的陈独秀，在李大钊帮助下脱困，二人相见恨晚。陈独秀回到上海</w:t>
      </w:r>
      <w:proofErr w:type="gramStart"/>
      <w:r>
        <w:t>嵩山路</w:t>
      </w:r>
      <w:proofErr w:type="gramEnd"/>
      <w:r>
        <w:t>的家，与高君曼谈起延年、乔年流落在码头打工。君</w:t>
      </w:r>
      <w:proofErr w:type="gramStart"/>
      <w:r>
        <w:t>曼</w:t>
      </w:r>
      <w:proofErr w:type="gramEnd"/>
      <w:r>
        <w:t>不忍，劝陈独秀将两个儿子劝回家，陈独秀却坚信，做父亲的责任就是教会两个儿子自己的命运自己争取，</w:t>
      </w:r>
      <w:proofErr w:type="gramStart"/>
      <w:r>
        <w:t>才担得</w:t>
      </w:r>
      <w:proofErr w:type="gramEnd"/>
      <w:r>
        <w:t>起乱世中对国家和社会的历史责任。</w:t>
      </w:r>
    </w:p>
    <w:p w14:paraId="3765257F" w14:textId="77777777" w:rsidR="00974D56" w:rsidRDefault="00974D56" w:rsidP="00974D56">
      <w:pPr>
        <w:ind w:firstLineChars="200" w:firstLine="420"/>
      </w:pPr>
      <w:r>
        <w:rPr>
          <w:rFonts w:hint="eastAsia"/>
        </w:rPr>
        <w:t>亚东图书馆，章士钊主持</w:t>
      </w:r>
      <w:proofErr w:type="gramStart"/>
      <w:r>
        <w:rPr>
          <w:rFonts w:hint="eastAsia"/>
        </w:rPr>
        <w:t>湘皖同志</w:t>
      </w:r>
      <w:proofErr w:type="gramEnd"/>
      <w:r>
        <w:rPr>
          <w:rFonts w:hint="eastAsia"/>
        </w:rPr>
        <w:t>集会，共商讨</w:t>
      </w:r>
      <w:proofErr w:type="gramStart"/>
      <w:r>
        <w:rPr>
          <w:rFonts w:hint="eastAsia"/>
        </w:rPr>
        <w:t>袁</w:t>
      </w:r>
      <w:proofErr w:type="gramEnd"/>
      <w:r>
        <w:rPr>
          <w:rFonts w:hint="eastAsia"/>
        </w:rPr>
        <w:t>大计。陈独秀谈《青年杂志》第一期，介绍篇目内容，并说之所以选择卡内基的照片就是为了鼓励中国的青年人，有志者事竟成。延年、乔年兄弟窗户下偷听。北京前门大街，李大钊遇见长辛店工人葛树贵，葛妻因没钱给孩子治病当街跪着乞讨，葛树贵当街责打妻子不该乞讨，穷人应有穷人的尊严。蔡元培与民国外交部长汪大燮提到自己的理想：教育救国、科学救国、人才救国。汪大燮给蔡元培支招，要想办好北大，必须要经费充足、人才济济、权力下放。前门大街，李大钊发表了维护共和、抵制复辟的慷慨演讲。</w:t>
      </w:r>
    </w:p>
    <w:p w14:paraId="45DA6B4B" w14:textId="77777777" w:rsidR="00974D56" w:rsidRDefault="00974D56" w:rsidP="00974D56">
      <w:pPr>
        <w:ind w:firstLineChars="200" w:firstLine="420"/>
      </w:pPr>
      <w:r>
        <w:rPr>
          <w:rFonts w:hint="eastAsia"/>
        </w:rPr>
        <w:t>狱中的陈独秀每日思考不停、笔耕不辍。迫于舆论压力，吴炳湘对陈独秀给予特殊优待，并经常来探访，给他带来毛泽东主办的《湘江评论》创刊号。出狱后的陈独秀说，苟日新，日日新，又日新，今天的陈独秀，已是全新的陈独秀。经过和大家商讨后，陈独秀认为上海的政治环境相对好一些，想接受南方政府筹办西南大学的聘书前往上海，并提出了把《新青年》带到上海。俞秀松和施存统来陈独秀家拜访，表示愿全力协助</w:t>
      </w:r>
      <w:proofErr w:type="gramStart"/>
      <w:r>
        <w:rPr>
          <w:rFonts w:hint="eastAsia"/>
        </w:rPr>
        <w:t>陈独秀筹备</w:t>
      </w:r>
      <w:proofErr w:type="gramEnd"/>
      <w:r>
        <w:rPr>
          <w:rFonts w:hint="eastAsia"/>
        </w:rPr>
        <w:t>成立马克思主义研究会。毛泽东指出，要想救中国，必须革命。毛泽东与何叔衡、彭璜、贺民范等成立了中国共产党长沙小组，并齐呼中国共产党万岁。中国只有走社会主义道路，才能实现中华民族之振兴，社会主义绝不会辜负中国。</w:t>
      </w:r>
    </w:p>
    <w:p w14:paraId="07A4396E" w14:textId="77777777" w:rsidR="00974D56" w:rsidRDefault="00974D56" w:rsidP="00974D56">
      <w:pPr>
        <w:ind w:firstLineChars="200" w:firstLine="420"/>
      </w:pPr>
      <w:r>
        <w:rPr>
          <w:rFonts w:hint="eastAsia"/>
        </w:rPr>
        <w:t>不管是事物还是人的思想观念，大多会在社会大环境下，形成动态变化。陈独秀先生，五四运动的总司令，党的创始人和早期领导人之一，在创办《新青年》杂志初始时提出</w:t>
      </w:r>
      <w:r>
        <w:t>"二</w:t>
      </w:r>
      <w:r>
        <w:lastRenderedPageBreak/>
        <w:t>十年不谈政治"，一是为了思想启蒙，二是为了改造社会，希望用十年彻底改变国人思想。后来在多变的社会环境下发生了一系列事件，陈独秀转变为政治革命家，积极参加到政治革命中去，并发起组建了中国无产阶级革命政党——中国共产党。科学家于政客不同，能够以错为乐。政客如果改变了主张，会被人说成是“反复无常”。但陈独秀先生没有因为顾忌早前作为名人的说辞以及挚友的不支持而放</w:t>
      </w:r>
      <w:r>
        <w:rPr>
          <w:rFonts w:hint="eastAsia"/>
        </w:rPr>
        <w:t>弃信仰，而是选择推翻前论，坚定更</w:t>
      </w:r>
      <w:r>
        <w:t>"适合"的真理。</w:t>
      </w:r>
    </w:p>
    <w:p w14:paraId="5D353908" w14:textId="77777777" w:rsidR="00974D56" w:rsidRDefault="00974D56" w:rsidP="00974D56">
      <w:pPr>
        <w:ind w:firstLineChars="200" w:firstLine="420"/>
      </w:pPr>
      <w:r>
        <w:rPr>
          <w:rFonts w:hint="eastAsia"/>
        </w:rPr>
        <w:t>陈乔年带着微笑从容地走向刑场那一刻，人们知道了什么是英雄，什么是我们人生的追求。如果出生在那个年代，一定也会有很多青年朋友他们那样站出来，英勇就义，视死如归！我们今天来之不易的幸福生活都是那个年代的革命先烈们用热血与生命换来的，我们今天的幸福生活就是《觉醒年代》最好的续集。作为当代青年应该以史为鉴，不忘初心，牢记使命。接过时代的接力棒，不辜负党的期待，人民的期待，民族的重托，不辜负我们这个伟大的时代。</w:t>
      </w:r>
    </w:p>
    <w:p w14:paraId="7D09B50C" w14:textId="77777777" w:rsidR="00974D56" w:rsidRDefault="00974D56" w:rsidP="00974D56">
      <w:pPr>
        <w:ind w:firstLineChars="200" w:firstLine="420"/>
      </w:pPr>
      <w:r>
        <w:rPr>
          <w:rFonts w:hint="eastAsia"/>
        </w:rPr>
        <w:t>客观详实的历史事件再现了那段峥嵘岁月；巧夺天工的镜头语言扣人心弦；丰满鲜活的人物形象让观众直面先贤。《觉醒年代》让我觉得不是在看剧，而是隔着重重时空给你拉回那个年代，感受先辈们的一生。虽然类似的影视作品也看过不少，但是《觉醒年代》给人的那种真实感，那种格局，真的是其他作品所无法比拟的。剧中的伟人并没有完全为了大义没有一丝顾虑而献身，坏人也同样充满自我认知、有血有肉，并不是单纯的只有</w:t>
      </w:r>
      <w:proofErr w:type="gramStart"/>
      <w:r>
        <w:rPr>
          <w:rFonts w:hint="eastAsia"/>
        </w:rPr>
        <w:t>坏没有</w:t>
      </w:r>
      <w:proofErr w:type="gramEnd"/>
      <w:r>
        <w:rPr>
          <w:rFonts w:hint="eastAsia"/>
        </w:rPr>
        <w:t>脑子，缺少作为人的真情实感。那些早前只有所听闻的先人，也都是有血有肉的普通人。他们也有难能两全的地方，他们也会走弯路，他们也曾迷茫，他们离我们那么近。</w:t>
      </w:r>
    </w:p>
    <w:p w14:paraId="2E48C26C" w14:textId="77777777" w:rsidR="00974D56" w:rsidRDefault="00974D56" w:rsidP="00974D56">
      <w:pPr>
        <w:ind w:firstLineChars="200" w:firstLine="420"/>
      </w:pPr>
      <w:r>
        <w:rPr>
          <w:rFonts w:hint="eastAsia"/>
        </w:rPr>
        <w:t>之后看了木鱼水心独家披露的创作细节，更是又多了一些倾佩。张导的文学素养和人文底蕴够深厚，思想水平和讲话艺术都很高，定调总结，引经据典，却感觉不到一点虚伪卖弄，有格调而接地气。视访谈类节目，不仅受采访的人要有对戏的真诚，采访者也要有足够的专业程度和对影视作品的理解。在这样的对话中，木鱼也并不显得弱势，就像引用张爱玲那一段以及后面“坚强又弱小”的这种总结，让现场气氛活跃轻松但也不失严肃性，这才是真正有艺术水平和思想水平的讨论和对话，在现在这个浮躁虚伪的艺术圈子里，这才是推动我们文化事业前进的良性动力。我们今天是平视这个世界的，我们</w:t>
      </w:r>
      <w:proofErr w:type="gramStart"/>
      <w:r>
        <w:rPr>
          <w:rFonts w:hint="eastAsia"/>
        </w:rPr>
        <w:t>不</w:t>
      </w:r>
      <w:proofErr w:type="gramEnd"/>
      <w:r>
        <w:rPr>
          <w:rFonts w:hint="eastAsia"/>
        </w:rPr>
        <w:t>仰视，我们也</w:t>
      </w:r>
      <w:proofErr w:type="gramStart"/>
      <w:r>
        <w:rPr>
          <w:rFonts w:hint="eastAsia"/>
        </w:rPr>
        <w:t>不</w:t>
      </w:r>
      <w:proofErr w:type="gramEnd"/>
      <w:r>
        <w:rPr>
          <w:rFonts w:hint="eastAsia"/>
        </w:rPr>
        <w:t>俯视。我们是不卑不亢的，我们是宠辱不惊的，我们走好我们自己的每一步路。</w:t>
      </w:r>
    </w:p>
    <w:p w14:paraId="3A526B10" w14:textId="77777777" w:rsidR="00974D56" w:rsidRDefault="00974D56" w:rsidP="00974D56">
      <w:pPr>
        <w:ind w:firstLineChars="200" w:firstLine="420"/>
      </w:pPr>
      <w:r>
        <w:rPr>
          <w:rFonts w:hint="eastAsia"/>
        </w:rPr>
        <w:t>觉醒年代，在蒙昧时代，他们最初觉醒，他们最先死去。《觉醒年代》，让我们跨越时空见证了中国共产党的成立，见到了那些最初觉醒的人和带领中国人民走出苦难迎接光明的人。读史使人明鉴。而了解和弘扬历史更是一个国家，民族的精神追求。《觉醒年代》述说着当年革命先辈的故事，</w:t>
      </w:r>
      <w:proofErr w:type="gramStart"/>
      <w:r>
        <w:rPr>
          <w:rFonts w:hint="eastAsia"/>
        </w:rPr>
        <w:t>再现着</w:t>
      </w:r>
      <w:proofErr w:type="gramEnd"/>
      <w:r>
        <w:rPr>
          <w:rFonts w:hint="eastAsia"/>
        </w:rPr>
        <w:t>那个人人为中国的未来谋出路的年代，唤醒我们这一代人那本应牢记的历史记忆。历史的庄严和烈士的事迹，是不容我们去否定的，他们在中国历史的过程中有着不可替代的地位，适逢盛世，应当铭记历史居安思危。但凡是通向理想的路，都是需要在实践中探索出来的，即便是信仰，也是在人生道路上，逐渐才清晰起来，最终得以确立的。</w:t>
      </w:r>
    </w:p>
    <w:p w14:paraId="2FCB2124" w14:textId="0BC25C0F" w:rsidR="00C405BA" w:rsidRDefault="00974D56" w:rsidP="00974D56">
      <w:pPr>
        <w:ind w:firstLineChars="200" w:firstLine="420"/>
      </w:pPr>
      <w:r>
        <w:rPr>
          <w:rFonts w:hint="eastAsia"/>
        </w:rPr>
        <w:t>我们要谈理想，要有理想，即使身边的人不谈理想我们也要谈理想。理想不是说给别人听的，是我们内心前进的指引方向，心中有理想才能踏实，才能知道自己想要的是什么。觉醒年代的革命先辈们的行动之热血，信仰之深刻，令人神往。对于我们国家而言，了解客观真实的历史，以史为鉴，接续奋斗，深刻感受我们民族的血液和灵魂，是砥砺我们不断前行的持久动力。陈独秀先生说：每一代人都有每一代人的责任。《孟子》提到“穷则独善其身，达则兼济天下”。不是每个人都有使命，对于我们个人，能做的或许就是接受自己生命的剧本，上演着平凡世界里的平凡生活。跟着时代的大潮往前走，尽自己所有的力量，做好自己要做的事情。</w:t>
      </w:r>
    </w:p>
    <w:sectPr w:rsidR="00C405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74"/>
    <w:rsid w:val="008353F1"/>
    <w:rsid w:val="00974D56"/>
    <w:rsid w:val="00C23E74"/>
    <w:rsid w:val="00C40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704DB"/>
  <w15:chartTrackingRefBased/>
  <w15:docId w15:val="{7B2AEF9C-3227-4601-BC90-B890A162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晓宇</dc:creator>
  <cp:keywords/>
  <dc:description/>
  <cp:lastModifiedBy>庞 晓宇</cp:lastModifiedBy>
  <cp:revision>3</cp:revision>
  <dcterms:created xsi:type="dcterms:W3CDTF">2022-06-09T12:25:00Z</dcterms:created>
  <dcterms:modified xsi:type="dcterms:W3CDTF">2022-06-10T05:16:00Z</dcterms:modified>
</cp:coreProperties>
</file>