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  <w:rPr>
          <w:rFonts w:ascii="黑体" w:hAnsi="黑体" w:eastAsia="黑体" w:cs="黑体"/>
          <w:bCs/>
          <w:szCs w:val="32"/>
        </w:rPr>
      </w:pPr>
      <w:r>
        <w:rPr>
          <w:rFonts w:hint="eastAsia" w:ascii="黑体" w:hAnsi="黑体" w:eastAsia="黑体" w:cs="黑体"/>
          <w:bCs/>
          <w:szCs w:val="32"/>
        </w:rPr>
        <w:t>附件1</w:t>
      </w:r>
    </w:p>
    <w:p>
      <w:pPr>
        <w:ind w:firstLine="640"/>
        <w:rPr>
          <w:rFonts w:ascii="仿宋_GB2312" w:hAnsi="仿宋" w:cs="仿宋"/>
          <w:bCs/>
          <w:szCs w:val="24"/>
        </w:rPr>
      </w:pPr>
      <w:r>
        <w:rPr>
          <w:rFonts w:hint="eastAsia" w:ascii="仿宋_GB2312" w:hAnsi="仿宋" w:cs="仿宋"/>
          <w:bCs/>
          <w:szCs w:val="30"/>
        </w:rPr>
        <w:t>项目编码：</w:t>
      </w:r>
      <w:r>
        <w:rPr>
          <w:rFonts w:hint="eastAsia" w:ascii="仿宋_GB2312" w:hAnsi="仿宋" w:cs="仿宋"/>
          <w:bCs/>
          <w:szCs w:val="30"/>
          <w:u w:val="single"/>
        </w:rPr>
        <w:t xml:space="preserve">          </w:t>
      </w:r>
      <w:r>
        <w:rPr>
          <w:rFonts w:hint="eastAsia" w:ascii="仿宋_GB2312" w:hAnsi="仿宋" w:cs="仿宋"/>
          <w:bCs/>
          <w:sz w:val="30"/>
          <w:szCs w:val="30"/>
        </w:rPr>
        <w:t xml:space="preserve">  </w:t>
      </w:r>
      <w:r>
        <w:rPr>
          <w:rFonts w:hint="eastAsia" w:ascii="仿宋_GB2312" w:hAnsi="仿宋" w:cs="仿宋"/>
          <w:bCs/>
          <w:szCs w:val="24"/>
        </w:rPr>
        <w:t xml:space="preserve">      </w:t>
      </w:r>
    </w:p>
    <w:p>
      <w:pPr>
        <w:widowControl/>
        <w:spacing w:line="240" w:lineRule="exact"/>
        <w:ind w:firstLine="640"/>
        <w:jc w:val="left"/>
        <w:rPr>
          <w:rFonts w:ascii="仿宋_GB2312" w:hAnsi="仿宋" w:cs="仿宋"/>
          <w:bCs/>
        </w:rPr>
      </w:pPr>
    </w:p>
    <w:p>
      <w:pPr>
        <w:ind w:left="-35" w:leftChars="-11" w:right="-509" w:rightChars="-159" w:firstLine="24" w:firstLineChars="6"/>
        <w:jc w:val="center"/>
        <w:rPr>
          <w:rFonts w:ascii="方正小标宋简体" w:hAnsi="方正小标宋简体" w:eastAsia="方正小标宋简体" w:cs="方正小标宋简体"/>
          <w:bCs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bCs/>
          <w:sz w:val="40"/>
          <w:szCs w:val="40"/>
        </w:rPr>
        <w:t>西北大学第十一届“挑战杯”大学生创业计划竞赛</w:t>
      </w:r>
    </w:p>
    <w:p>
      <w:pPr>
        <w:ind w:left="-35" w:leftChars="-11" w:right="-509" w:rightChars="-159" w:firstLine="24" w:firstLineChars="6"/>
        <w:jc w:val="center"/>
        <w:rPr>
          <w:rFonts w:ascii="方正小标宋简体" w:hAnsi="方正小标宋简体" w:eastAsia="方正小标宋简体" w:cs="方正小标宋简体"/>
          <w:bCs/>
          <w:sz w:val="40"/>
          <w:szCs w:val="40"/>
        </w:rPr>
      </w:pPr>
    </w:p>
    <w:p>
      <w:pPr>
        <w:spacing w:before="156" w:beforeLines="50"/>
        <w:ind w:firstLine="1440"/>
        <w:jc w:val="center"/>
        <w:rPr>
          <w:rFonts w:ascii="方正小标宋简体" w:hAnsi="仿宋" w:eastAsia="方正小标宋简体" w:cs="仿宋"/>
          <w:sz w:val="72"/>
          <w:szCs w:val="24"/>
        </w:rPr>
      </w:pPr>
      <w:r>
        <w:rPr>
          <w:rFonts w:hint="eastAsia" w:ascii="方正小标宋简体" w:hAnsi="仿宋" w:eastAsia="方正小标宋简体" w:cs="仿宋"/>
          <w:sz w:val="72"/>
          <w:szCs w:val="24"/>
        </w:rPr>
        <w:t>参赛项目申报书</w:t>
      </w:r>
    </w:p>
    <w:tbl>
      <w:tblPr>
        <w:tblStyle w:val="5"/>
        <w:tblW w:w="811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5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02"/>
              <w:jc w:val="center"/>
              <w:rPr>
                <w:rFonts w:ascii="仿宋_GB2312" w:hAnsi="仿宋" w:cs="仿宋"/>
                <w:b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项目名称：</w:t>
            </w:r>
          </w:p>
        </w:tc>
        <w:tc>
          <w:tcPr>
            <w:tcW w:w="553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left="0" w:leftChars="0" w:firstLine="0" w:firstLineChars="0"/>
              <w:jc w:val="left"/>
              <w:rPr>
                <w:rFonts w:hint="default" w:ascii="仿宋_GB2312" w:hAnsi="仿宋" w:eastAsia="仿宋_GB2312" w:cs="仿宋"/>
                <w:u w:val="single"/>
                <w:lang w:val="en-US" w:eastAsia="zh-CN"/>
              </w:rPr>
            </w:pPr>
            <w:r>
              <w:rPr>
                <w:rFonts w:hint="eastAsia" w:ascii="仿宋_GB2312" w:hAnsi="仿宋" w:cs="仿宋"/>
                <w:u w:val="single"/>
                <w:lang w:eastAsia="zh-CN"/>
              </w:rPr>
              <w:t>“</w:t>
            </w:r>
            <w:r>
              <w:rPr>
                <w:rFonts w:hint="eastAsia" w:ascii="仿宋_GB2312" w:hAnsi="仿宋" w:cs="仿宋"/>
                <w:u w:val="single"/>
                <w:lang w:val="en-US" w:eastAsia="zh-CN"/>
              </w:rPr>
              <w:t>我家”APP-科技赋能紧密家庭联系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02"/>
              <w:jc w:val="center"/>
              <w:rPr>
                <w:rFonts w:ascii="仿宋_GB2312" w:hAnsi="仿宋" w:cs="仿宋"/>
                <w:b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所属院系：</w:t>
            </w:r>
          </w:p>
        </w:tc>
        <w:tc>
          <w:tcPr>
            <w:tcW w:w="5538" w:type="dxa"/>
            <w:tcBorders>
              <w:left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40"/>
              <w:jc w:val="left"/>
              <w:rPr>
                <w:rFonts w:hint="eastAsia" w:ascii="仿宋_GB2312" w:hAnsi="仿宋" w:eastAsia="仿宋_GB2312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文学院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9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02"/>
              <w:jc w:val="center"/>
              <w:rPr>
                <w:rFonts w:ascii="仿宋_GB2312" w:hAnsi="仿宋" w:cs="仿宋"/>
                <w:b/>
                <w:bCs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 xml:space="preserve">  申报者：</w:t>
            </w:r>
          </w:p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02"/>
              <w:jc w:val="center"/>
              <w:rPr>
                <w:rFonts w:ascii="仿宋_GB2312" w:hAnsi="仿宋" w:cs="仿宋"/>
                <w:b/>
                <w:bCs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（</w:t>
            </w:r>
            <w:r>
              <w:rPr>
                <w:rFonts w:hint="eastAsia" w:ascii="楷体_GB2312" w:eastAsia="楷体_GB2312"/>
                <w:b/>
                <w:sz w:val="30"/>
                <w:szCs w:val="30"/>
              </w:rPr>
              <w:t>集体成员姓名</w:t>
            </w: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5538" w:type="dxa"/>
            <w:tcBorders>
              <w:left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40"/>
              <w:jc w:val="left"/>
              <w:rPr>
                <w:rFonts w:hint="default" w:ascii="仿宋_GB2312" w:hAnsi="仿宋" w:eastAsia="仿宋_GB2312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王钰清、刘宇洁、刘雨萱、李思宇、许一帆、唐一帆、庞晓宇、董思婕、胡谢琛、山紫凡、赵婧伊、刘晶晶</w:t>
            </w:r>
          </w:p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40"/>
              <w:jc w:val="left"/>
              <w:rPr>
                <w:rFonts w:ascii="仿宋_GB2312" w:hAnsi="仿宋" w:cs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02"/>
              <w:jc w:val="center"/>
              <w:rPr>
                <w:rFonts w:ascii="仿宋_GB2312" w:hAnsi="仿宋" w:cs="仿宋"/>
                <w:b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指导教师：</w:t>
            </w:r>
          </w:p>
        </w:tc>
        <w:tc>
          <w:tcPr>
            <w:tcW w:w="5538" w:type="dxa"/>
            <w:tcBorders>
              <w:left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40"/>
              <w:jc w:val="left"/>
              <w:rPr>
                <w:rFonts w:hint="default" w:ascii="仿宋_GB2312" w:hAnsi="仿宋" w:eastAsia="仿宋_GB2312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齐钊老师、侯爱琴老师</w:t>
            </w:r>
          </w:p>
        </w:tc>
      </w:tr>
    </w:tbl>
    <w:p>
      <w:pPr>
        <w:widowControl/>
        <w:spacing w:before="312" w:beforeLines="100" w:line="520" w:lineRule="exact"/>
        <w:ind w:firstLine="993" w:firstLineChars="309"/>
        <w:jc w:val="left"/>
        <w:rPr>
          <w:rFonts w:ascii="仿宋_GB2312" w:hAnsi="仿宋" w:cs="仿宋"/>
          <w:b/>
          <w:bCs/>
        </w:rPr>
      </w:pPr>
      <w:r>
        <w:rPr>
          <w:rFonts w:hint="eastAsia" w:ascii="仿宋_GB2312" w:hAnsi="仿宋" w:cs="仿宋"/>
          <w:b/>
          <w:bCs/>
        </w:rPr>
        <w:t>项目类别：</w:t>
      </w:r>
    </w:p>
    <w:p>
      <w:pPr>
        <w:widowControl/>
        <w:numPr>
          <w:ilvl w:val="0"/>
          <w:numId w:val="0"/>
        </w:numPr>
        <w:tabs>
          <w:tab w:val="left" w:pos="2410"/>
        </w:tabs>
        <w:spacing w:line="480" w:lineRule="exact"/>
        <w:ind w:left="2633" w:leftChars="0"/>
        <w:jc w:val="left"/>
        <w:rPr>
          <w:rFonts w:ascii="仿宋_GB2312" w:hAnsi="仿宋" w:cs="仿宋"/>
        </w:rPr>
      </w:pPr>
      <w:r>
        <w:rPr>
          <w:rFonts w:hint="eastAsia" w:ascii="仿宋_GB2312" w:hAnsi="仿宋" w:cs="仿宋"/>
          <w:lang w:val="en-US" w:eastAsia="zh-CN"/>
        </w:rPr>
        <w:t xml:space="preserve">√   </w:t>
      </w:r>
      <w:r>
        <w:rPr>
          <w:rFonts w:ascii="仿宋_GB2312" w:hAnsi="仿宋" w:cs="仿宋"/>
        </w:rPr>
        <w:t>A</w:t>
      </w:r>
      <w:r>
        <w:rPr>
          <w:rFonts w:hint="eastAsia" w:ascii="仿宋_GB2312" w:hAnsi="仿宋" w:cs="仿宋"/>
        </w:rPr>
        <w:t>.科技创新和未来产业</w:t>
      </w:r>
    </w:p>
    <w:p>
      <w:pPr>
        <w:widowControl/>
        <w:numPr>
          <w:ilvl w:val="0"/>
          <w:numId w:val="1"/>
        </w:numPr>
        <w:tabs>
          <w:tab w:val="left" w:pos="1620"/>
          <w:tab w:val="left" w:pos="2410"/>
          <w:tab w:val="clear" w:pos="1440"/>
        </w:tabs>
        <w:spacing w:line="480" w:lineRule="exact"/>
        <w:ind w:left="1993" w:firstLine="640" w:firstLineChars="0"/>
        <w:jc w:val="left"/>
        <w:rPr>
          <w:rFonts w:ascii="仿宋_GB2312" w:hAnsi="仿宋" w:cs="仿宋"/>
        </w:rPr>
      </w:pPr>
      <w:r>
        <w:rPr>
          <w:rFonts w:ascii="仿宋_GB2312" w:hAnsi="仿宋" w:cs="仿宋"/>
        </w:rPr>
        <w:t>B</w:t>
      </w:r>
      <w:r>
        <w:rPr>
          <w:rFonts w:hint="eastAsia" w:ascii="仿宋_GB2312" w:hAnsi="仿宋" w:cs="仿宋"/>
        </w:rPr>
        <w:t>.乡村振兴和农业农村现代化</w:t>
      </w:r>
    </w:p>
    <w:p>
      <w:pPr>
        <w:widowControl/>
        <w:numPr>
          <w:ilvl w:val="0"/>
          <w:numId w:val="1"/>
        </w:numPr>
        <w:tabs>
          <w:tab w:val="left" w:pos="1620"/>
          <w:tab w:val="left" w:pos="2410"/>
          <w:tab w:val="clear" w:pos="1440"/>
        </w:tabs>
        <w:spacing w:line="480" w:lineRule="exact"/>
        <w:ind w:left="1993" w:firstLine="640" w:firstLineChars="0"/>
        <w:jc w:val="left"/>
        <w:rPr>
          <w:rFonts w:ascii="仿宋_GB2312" w:hAnsi="仿宋" w:cs="仿宋"/>
        </w:rPr>
      </w:pPr>
      <w:r>
        <w:rPr>
          <w:rFonts w:ascii="仿宋_GB2312" w:hAnsi="仿宋" w:cs="仿宋"/>
        </w:rPr>
        <w:t>C</w:t>
      </w:r>
      <w:r>
        <w:rPr>
          <w:rFonts w:hint="eastAsia" w:ascii="仿宋_GB2312" w:hAnsi="仿宋" w:cs="仿宋"/>
        </w:rPr>
        <w:t>.社会治理和公共服务</w:t>
      </w:r>
    </w:p>
    <w:p>
      <w:pPr>
        <w:widowControl/>
        <w:numPr>
          <w:ilvl w:val="0"/>
          <w:numId w:val="1"/>
        </w:numPr>
        <w:tabs>
          <w:tab w:val="left" w:pos="1620"/>
          <w:tab w:val="left" w:pos="2410"/>
          <w:tab w:val="clear" w:pos="1440"/>
        </w:tabs>
        <w:spacing w:line="480" w:lineRule="exact"/>
        <w:ind w:left="1993" w:firstLine="640" w:firstLineChars="0"/>
        <w:jc w:val="left"/>
        <w:rPr>
          <w:rFonts w:ascii="仿宋_GB2312" w:hAnsi="仿宋" w:cs="仿宋"/>
        </w:rPr>
      </w:pPr>
      <w:r>
        <w:rPr>
          <w:rFonts w:ascii="仿宋_GB2312" w:hAnsi="仿宋" w:cs="仿宋"/>
        </w:rPr>
        <w:t>D</w:t>
      </w:r>
      <w:r>
        <w:rPr>
          <w:rFonts w:hint="eastAsia" w:ascii="仿宋_GB2312" w:hAnsi="仿宋" w:cs="仿宋"/>
        </w:rPr>
        <w:t>.生态环保和可持续发展</w:t>
      </w:r>
    </w:p>
    <w:p>
      <w:pPr>
        <w:widowControl/>
        <w:numPr>
          <w:ilvl w:val="0"/>
          <w:numId w:val="1"/>
        </w:numPr>
        <w:tabs>
          <w:tab w:val="left" w:pos="1620"/>
          <w:tab w:val="left" w:pos="2410"/>
          <w:tab w:val="clear" w:pos="1440"/>
        </w:tabs>
        <w:spacing w:line="480" w:lineRule="exact"/>
        <w:ind w:left="1993" w:firstLine="640" w:firstLineChars="0"/>
        <w:jc w:val="left"/>
        <w:rPr>
          <w:rFonts w:ascii="仿宋_GB2312" w:hAnsi="仿宋" w:cs="仿宋"/>
        </w:rPr>
      </w:pPr>
      <w:r>
        <w:rPr>
          <w:rFonts w:ascii="仿宋_GB2312" w:hAnsi="仿宋" w:cs="仿宋"/>
        </w:rPr>
        <w:t>E</w:t>
      </w:r>
      <w:r>
        <w:rPr>
          <w:rFonts w:hint="eastAsia" w:ascii="仿宋_GB2312" w:hAnsi="仿宋" w:cs="仿宋"/>
        </w:rPr>
        <w:t>.文化创意和区域合作</w:t>
      </w: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0" w:firstLineChars="0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西北大学第十一届“挑战杯”大学生创业计划竞赛组委会办公室制</w:t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  <w:rPr>
          <w:rFonts w:hint="eastAsia"/>
        </w:rPr>
      </w:pPr>
    </w:p>
    <w:p>
      <w:pPr>
        <w:widowControl/>
        <w:spacing w:line="520" w:lineRule="exact"/>
        <w:ind w:firstLine="800"/>
        <w:jc w:val="center"/>
        <w:rPr>
          <w:rFonts w:ascii="方正小标宋简体" w:hAnsi="宋体" w:eastAsia="方正小标宋简体"/>
          <w:bCs/>
          <w:sz w:val="40"/>
          <w:szCs w:val="24"/>
        </w:rPr>
      </w:pPr>
      <w:r>
        <w:rPr>
          <w:rFonts w:hint="eastAsia" w:ascii="方正小标宋简体" w:hAnsi="宋体" w:eastAsia="方正小标宋简体"/>
          <w:bCs/>
          <w:sz w:val="40"/>
          <w:szCs w:val="24"/>
        </w:rPr>
        <w:t>填写说明</w:t>
      </w:r>
    </w:p>
    <w:p>
      <w:pPr>
        <w:widowControl/>
        <w:spacing w:line="520" w:lineRule="exact"/>
        <w:ind w:firstLine="640"/>
        <w:jc w:val="center"/>
        <w:rPr>
          <w:rFonts w:ascii="方正小标宋简体" w:hAnsi="宋体" w:eastAsia="方正小标宋简体"/>
          <w:bCs/>
        </w:rPr>
      </w:pPr>
    </w:p>
    <w:p>
      <w:pPr>
        <w:adjustRightInd w:val="0"/>
        <w:snapToGrid w:val="0"/>
        <w:spacing w:line="520" w:lineRule="exact"/>
        <w:ind w:firstLine="640"/>
        <w:rPr>
          <w:rFonts w:ascii="仿宋_GB2312" w:hAnsi="仿宋" w:cs="仿宋"/>
          <w:szCs w:val="28"/>
        </w:rPr>
      </w:pPr>
      <w:r>
        <w:rPr>
          <w:rFonts w:hint="eastAsia" w:ascii="仿宋_GB2312" w:hAnsi="仿宋" w:cs="仿宋"/>
          <w:szCs w:val="28"/>
        </w:rPr>
        <w:t>1.申报者应在认真阅读此说明各项内容后按要求详细填写。</w:t>
      </w:r>
    </w:p>
    <w:p>
      <w:pPr>
        <w:adjustRightInd w:val="0"/>
        <w:snapToGrid w:val="0"/>
        <w:spacing w:line="520" w:lineRule="exact"/>
        <w:ind w:firstLine="640"/>
        <w:rPr>
          <w:rFonts w:ascii="仿宋_GB2312" w:hAnsi="仿宋" w:cs="仿宋"/>
          <w:szCs w:val="28"/>
        </w:rPr>
      </w:pPr>
      <w:r>
        <w:rPr>
          <w:rFonts w:hint="eastAsia" w:ascii="仿宋_GB2312" w:hAnsi="仿宋" w:cs="仿宋"/>
          <w:szCs w:val="28"/>
        </w:rPr>
        <w:t>2.此表由负责人按要求填写，务必真实有效，每项内容均需填报。</w:t>
      </w:r>
    </w:p>
    <w:p>
      <w:pPr>
        <w:adjustRightInd w:val="0"/>
        <w:snapToGrid w:val="0"/>
        <w:spacing w:line="520" w:lineRule="exact"/>
        <w:ind w:firstLine="640"/>
        <w:rPr>
          <w:rFonts w:ascii="仿宋_GB2312" w:hAnsi="仿宋" w:cs="仿宋"/>
          <w:szCs w:val="28"/>
        </w:rPr>
      </w:pPr>
      <w:r>
        <w:rPr>
          <w:rFonts w:hint="eastAsia" w:ascii="仿宋_GB2312" w:hAnsi="仿宋" w:cs="仿宋"/>
          <w:szCs w:val="28"/>
        </w:rPr>
        <w:t>3.申报书除签名处，一律采用电子版填写，字体为仿宋GB_2312，字号为四号，行间距根据实际情况自行调整，一般建议为26磅行间距。</w:t>
      </w:r>
    </w:p>
    <w:p>
      <w:pPr>
        <w:adjustRightInd w:val="0"/>
        <w:snapToGrid w:val="0"/>
        <w:spacing w:line="520" w:lineRule="exact"/>
        <w:ind w:firstLine="640"/>
        <w:rPr>
          <w:rFonts w:ascii="仿宋_GB2312" w:hAnsi="仿宋" w:cs="仿宋"/>
          <w:szCs w:val="28"/>
        </w:rPr>
      </w:pPr>
      <w:r>
        <w:rPr>
          <w:rFonts w:hint="eastAsia" w:ascii="仿宋_GB2312" w:hAnsi="仿宋" w:cs="仿宋"/>
          <w:szCs w:val="28"/>
        </w:rPr>
        <w:t>4.项目编码由竞赛组委会在收集材料时统一填写。</w:t>
      </w:r>
    </w:p>
    <w:p>
      <w:pPr>
        <w:adjustRightInd w:val="0"/>
        <w:snapToGrid w:val="0"/>
        <w:spacing w:line="520" w:lineRule="exact"/>
        <w:ind w:firstLine="640"/>
        <w:rPr>
          <w:rFonts w:ascii="仿宋_GB2312" w:hAnsi="仿宋" w:cs="仿宋"/>
          <w:szCs w:val="28"/>
        </w:rPr>
      </w:pPr>
      <w:r>
        <w:rPr>
          <w:rFonts w:hint="eastAsia" w:ascii="仿宋_GB2312" w:hAnsi="仿宋" w:cs="仿宋"/>
          <w:szCs w:val="28"/>
        </w:rPr>
        <w:t>5.院系意见由负责人所在院系负责人签字并加盖公章。</w:t>
      </w: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  <w:r>
        <w:rPr>
          <w:rFonts w:hint="eastAsia" w:ascii="仿宋_GB2312" w:hAnsi="仿宋" w:cs="仿宋"/>
          <w:szCs w:val="28"/>
        </w:rPr>
        <w:t>6.申报书纸质版需采用A3纸双面印制、中缝装订。项目申报书须以院（系）为单位向组委会同时提交纸质版和电子版（电子版为word格式，命名格式为：“申报书+院（系）+项目名称”）。</w:t>
      </w: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ascii="仿宋_GB2312" w:hAnsi="仿宋" w:cs="仿宋"/>
          <w:szCs w:val="28"/>
        </w:rPr>
      </w:pPr>
    </w:p>
    <w:p>
      <w:pPr>
        <w:widowControl/>
        <w:spacing w:line="520" w:lineRule="exact"/>
        <w:ind w:firstLine="640"/>
        <w:jc w:val="left"/>
        <w:rPr>
          <w:rFonts w:hint="eastAsia" w:ascii="仿宋_GB2312" w:hAnsi="仿宋" w:cs="仿宋"/>
          <w:szCs w:val="28"/>
        </w:rPr>
      </w:pPr>
    </w:p>
    <w:tbl>
      <w:tblPr>
        <w:tblStyle w:val="5"/>
        <w:tblW w:w="11297" w:type="dxa"/>
        <w:tblInd w:w="-11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405"/>
        <w:gridCol w:w="940"/>
        <w:gridCol w:w="906"/>
        <w:gridCol w:w="964"/>
        <w:gridCol w:w="976"/>
        <w:gridCol w:w="1535"/>
        <w:gridCol w:w="155"/>
        <w:gridCol w:w="1350"/>
        <w:gridCol w:w="281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</w:trPr>
        <w:tc>
          <w:tcPr>
            <w:tcW w:w="223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项目名称</w:t>
            </w:r>
          </w:p>
        </w:tc>
        <w:tc>
          <w:tcPr>
            <w:tcW w:w="9059" w:type="dxa"/>
            <w:gridSpan w:val="9"/>
            <w:vAlign w:val="center"/>
          </w:tcPr>
          <w:tbl>
            <w:tblPr>
              <w:tblStyle w:val="5"/>
              <w:tblW w:w="8118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53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rPr>
                <w:trHeight w:val="816" w:hRule="exact"/>
                <w:jc w:val="center"/>
              </w:trPr>
              <w:tc>
                <w:tcPr>
                  <w:tcW w:w="5538" w:type="dxa"/>
                  <w:tcBorders>
                    <w:top w:val="nil"/>
                    <w:left w:val="nil"/>
                    <w:bottom w:val="single" w:color="000000" w:sz="4" w:space="0"/>
                    <w:right w:val="nil"/>
                  </w:tcBorders>
                  <w:vAlign w:val="center"/>
                </w:tcPr>
                <w:p>
                  <w:pPr>
                    <w:widowControl/>
                    <w:tabs>
                      <w:tab w:val="left" w:pos="1440"/>
                      <w:tab w:val="left" w:pos="1620"/>
                    </w:tabs>
                    <w:spacing w:line="520" w:lineRule="exact"/>
                    <w:ind w:left="0" w:leftChars="0" w:firstLine="0" w:firstLineChars="0"/>
                    <w:jc w:val="left"/>
                    <w:rPr>
                      <w:rFonts w:hint="default" w:ascii="仿宋_GB2312" w:hAnsi="仿宋" w:eastAsia="仿宋_GB2312" w:cs="仿宋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仿宋_GB2312" w:hAnsi="仿宋" w:cs="仿宋"/>
                      <w:u w:val="single"/>
                      <w:lang w:eastAsia="zh-CN"/>
                    </w:rPr>
                    <w:t>“</w:t>
                  </w:r>
                  <w:r>
                    <w:rPr>
                      <w:rFonts w:hint="eastAsia" w:ascii="仿宋_GB2312" w:hAnsi="仿宋" w:cs="仿宋"/>
                      <w:u w:val="single"/>
                      <w:lang w:val="en-US" w:eastAsia="zh-CN"/>
                    </w:rPr>
                    <w:t>我家”APP-科技赋能紧密家庭联系</w:t>
                  </w:r>
                </w:p>
              </w:tc>
            </w:tr>
          </w:tbl>
          <w:p>
            <w:pPr>
              <w:widowControl/>
              <w:adjustRightInd w:val="0"/>
              <w:snapToGrid w:val="0"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exact"/>
        </w:trPr>
        <w:tc>
          <w:tcPr>
            <w:tcW w:w="223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是否注册公司或个体工商户</w:t>
            </w:r>
          </w:p>
        </w:tc>
        <w:tc>
          <w:tcPr>
            <w:tcW w:w="9059" w:type="dxa"/>
            <w:gridSpan w:val="9"/>
            <w:vAlign w:val="center"/>
          </w:tcPr>
          <w:p>
            <w:pPr>
              <w:widowControl/>
              <w:tabs>
                <w:tab w:val="left" w:pos="2124"/>
                <w:tab w:val="center" w:pos="3611"/>
              </w:tabs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sym w:font="Wingdings" w:char="00A8"/>
            </w: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t xml:space="preserve">是     </w:t>
            </w: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sym w:font="Wingdings" w:char="00FE"/>
            </w: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3" w:hRule="exact"/>
        </w:trPr>
        <w:tc>
          <w:tcPr>
            <w:tcW w:w="223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项目所属分组</w:t>
            </w:r>
          </w:p>
        </w:tc>
        <w:tc>
          <w:tcPr>
            <w:tcW w:w="905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eastAsia="zh-CN"/>
              </w:rPr>
              <w:t>☑</w:t>
            </w:r>
            <w:r>
              <w:rPr>
                <w:rFonts w:hint="eastAsia" w:ascii="仿宋_GB2312" w:hAnsi="仿宋"/>
                <w:sz w:val="28"/>
                <w:szCs w:val="28"/>
              </w:rPr>
              <w:t>A.科技创新和未来产业□B.乡村振兴和农业农村现代化  □C.社会治理和公共服务□D.生态环保和可持续发展</w:t>
            </w:r>
          </w:p>
          <w:p>
            <w:pPr>
              <w:widowControl/>
              <w:adjustRightInd w:val="0"/>
              <w:snapToGrid w:val="0"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□E.文化创意和区域合作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exact"/>
        </w:trPr>
        <w:tc>
          <w:tcPr>
            <w:tcW w:w="833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负责人情况</w:t>
            </w: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姓    名</w:t>
            </w:r>
          </w:p>
        </w:tc>
        <w:tc>
          <w:tcPr>
            <w:tcW w:w="184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王钰清</w:t>
            </w:r>
          </w:p>
        </w:tc>
        <w:tc>
          <w:tcPr>
            <w:tcW w:w="964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性别</w:t>
            </w:r>
          </w:p>
        </w:tc>
        <w:tc>
          <w:tcPr>
            <w:tcW w:w="251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出生年月</w:t>
            </w:r>
          </w:p>
        </w:tc>
        <w:tc>
          <w:tcPr>
            <w:tcW w:w="2233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2004年6月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学    历</w:t>
            </w:r>
          </w:p>
        </w:tc>
        <w:tc>
          <w:tcPr>
            <w:tcW w:w="905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eastAsia="zh-CN"/>
              </w:rPr>
              <w:t>☑</w:t>
            </w:r>
            <w:r>
              <w:rPr>
                <w:rFonts w:hint="eastAsia" w:ascii="仿宋_GB2312" w:hAnsi="仿宋"/>
                <w:sz w:val="28"/>
                <w:szCs w:val="28"/>
              </w:rPr>
              <w:t>本科    □硕士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4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院    系</w:t>
            </w:r>
          </w:p>
        </w:tc>
        <w:tc>
          <w:tcPr>
            <w:tcW w:w="378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文学院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专   业</w:t>
            </w: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汉语言文学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5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学    号</w:t>
            </w:r>
          </w:p>
        </w:tc>
        <w:tc>
          <w:tcPr>
            <w:tcW w:w="378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2022101044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电   话</w:t>
            </w: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18091823037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exact"/>
        </w:trPr>
        <w:tc>
          <w:tcPr>
            <w:tcW w:w="833" w:type="dxa"/>
            <w:vMerge w:val="restart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kern w:val="48"/>
                <w:position w:val="-6"/>
                <w:sz w:val="28"/>
                <w:szCs w:val="28"/>
              </w:rPr>
            </w:pPr>
            <w:r>
              <w:rPr>
                <w:rFonts w:hint="eastAsia" w:ascii="仿宋_GB2312" w:hAnsi="仿宋"/>
                <w:kern w:val="48"/>
                <w:position w:val="-6"/>
                <w:sz w:val="28"/>
                <w:szCs w:val="28"/>
              </w:rPr>
              <w:t>合作者情况</w:t>
            </w: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姓  名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性别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院（系）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学历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专   业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学号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7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许一帆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信息科学与技术学院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物联网工程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2022117257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 18700975937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刘雨萱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文学院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汉语言文学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2022101010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15529305235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刘宇洁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文学院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汉语言文学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2022101096 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15929666985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1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李思宇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文学院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汉语言文学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2022101041   2022101041 2022101041 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15032341589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5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庞晓宇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男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信息科学与技术学院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软件工程 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2020118100 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18764739387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董思婕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经济管理学院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both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 xml:space="preserve"> 财政学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2021103033 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17391803469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8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赵婧伊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文学院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戏剧影视文学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2022101151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 18700791552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9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山紫凡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新闻传播学院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新闻学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2022106053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18909184828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0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刘晶晶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新闻传播学院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网络与新媒体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2022106060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18809256009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6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唐一帆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男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数学学院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数学与应用数学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2022114094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15936727970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0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胡谢琛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经济管理学院</w:t>
            </w: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经济统计学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2022103338</w:t>
            </w: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17634093083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exac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3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8" w:hRule="exact"/>
        </w:trPr>
        <w:tc>
          <w:tcPr>
            <w:tcW w:w="833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指导教师</w:t>
            </w: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姓  名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性别</w:t>
            </w:r>
          </w:p>
        </w:tc>
        <w:tc>
          <w:tcPr>
            <w:tcW w:w="2846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院系/校外单位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职称</w:t>
            </w: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齐钊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男</w:t>
            </w:r>
          </w:p>
        </w:tc>
        <w:tc>
          <w:tcPr>
            <w:tcW w:w="2846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校团委、马克思主义学院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副教授</w:t>
            </w: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15229091675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侯爱琴</w:t>
            </w: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2846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信息科学与技术学院</w:t>
            </w: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副教授</w:t>
            </w: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18966823590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2846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2846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83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2846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169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  <w:tc>
          <w:tcPr>
            <w:tcW w:w="35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4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项目简介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产品是以家庭服务为中心的家族APP“我家”，具有简洁美观、隐私性强、易操作的特点。在经济飞速发展的现代社会，家庭离心化现象严重。APP旨在用互联网搭建起亲情的桥梁，让聚少离多的家人即使远隔万里也能感受亲情的温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APP内共设有四个板块，分别为“族谱”、“信箱”、“集市”和“我的”。</w:t>
            </w:r>
          </w:p>
          <w:p>
            <w:pPr>
              <w:ind w:firstLine="64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我的”中有四个板块：“谱写生平”“记录时刻”“我的喜欢”“我的收藏”。点击“谱写生平”，可以选择家人为其写生平事迹，多年后可以回味过去的温暖时光，也能让小辈知道长辈的光荣事迹，庚续优良家风；通过“记录时刻”可以发表动态，可以语音评论，让家人之间联系更紧密的同时具有适老化服务；“我的喜欢”“我的收藏”中可以看到个人对家人发布时刻以及生平的点赞与收藏。</w:t>
            </w:r>
          </w:p>
          <w:p>
            <w:pPr>
              <w:ind w:firstLine="64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“族谱”板块将亲戚间的关系通过二叉树的形式直观的展示出来，帮助青年一代理清家族亲缘关系。任意选择一位家人，可以看到他人为他谱写的生平以及自己发布过的时刻。</w:t>
            </w:r>
          </w:p>
          <w:p>
            <w:pPr>
              <w:ind w:firstLine="64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“信箱”板块的设置给家族提供了有仪式感的交流平台，可以在重要的日子通过电子书信的方式对家人表达感情。</w:t>
            </w:r>
          </w:p>
          <w:p>
            <w:pPr>
              <w:ind w:firstLine="64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“集市”板块为二手交换平台，旨在使家中的闲置物品得到交换，再次利用。</w:t>
            </w:r>
          </w:p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4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社会价值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1、紧密家庭联系。近年来年轻人“断亲”现象在网络上引发热议，现代社会亲人间的空间距离也越来越远。</w:t>
            </w:r>
            <w:r>
              <w:rPr>
                <w:rFonts w:hint="default"/>
                <w:lang w:val="en-US" w:eastAsia="zh-CN"/>
              </w:rPr>
              <w:t>APP</w:t>
            </w:r>
            <w:r>
              <w:rPr>
                <w:rFonts w:hint="eastAsia"/>
                <w:lang w:val="en-US" w:eastAsia="zh-CN"/>
              </w:rPr>
              <w:t>作为一款家庭社交服务类软件，其主要目的在于通过家人之间的互动，增进亲人之间的感情，缓解“断亲”带来的感情问题。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适应社会老龄化趋势。互联网在现代社会成为沟通不可或缺的桥梁，但对老人来说，打字等困难使其难以融入互联生活。APP设置语音评论，让老人能说、敢说；“集市”内老人可以售卖自身手工艺品，也可同其他家庭中的同龄人交流，缓解孤独的同时激发“银发经济”的创造活力。APP打造适老化服务，适应老龄化不断增长的社会趋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传扬优良家风。APP能为家人谱写生平，记录“高光时刻”，小辈可随时查看老辈的生平事迹，回味过去时光，并以其为榜样，传承老一辈人的优良品质。在潜移默化中进行家风教育，让一辈辈为中华民族的伟大复兴添砖加瓦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4、节约社会资源。集市的设置让闲置物品成为流动起来的财富，促进了闲置物品的二次利用。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满足当代人心理需求。当代越来越多的人注重生活中的“仪式感”，而“信箱”正是提供了有仪式感的交流平台，在重要的日子时刻，收到亲友的电子书信，看到“展信佳”，满足怀旧心理和“凡事需要仪式感”的心理需求。</w:t>
            </w:r>
          </w:p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4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实践过程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1、前期：整合多方意见。进行有关采访并录制采访视频，进行相关问卷调研，了解市场需求。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2、中期：制作APP想法展示以及网页版族谱。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首先，我们使用墨刀来制作APP并实现APP页面展示，这让我们能够以直观的方式展示我们APP的基本功能设想。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另外，我们采用了Spring Boot框架来构建生产级别的基于Java的应用程序。Spring Boot提供了快速开发和微服务架构的支持，使得我们能够高效地开发和部署我们的应用程序。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在数据存储方面，我们使用了MySQL作为轻量级的关系型数据库管理系统，以进行Web应用程序的数据存储。同时，我们还使用了Redis作为内存数据库，用于缓存、消息队列和会话管理等功能。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前端开发方面，我们使用了Vue作为构建用户界面和单页面应用程序的JavaScript框架。同时，我们采用了由Vue官方维护的新一代前端构建工具Vite，以提供快速的开发体验和高质量的生产环境构建。此外，我们还使用Pinia作为专注于Vue 3的状态管理库，利用其简洁且易于理解的API来简化在Vue应用程序中的状态管理。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最后，在版本控制方面，我们采用了Git作为分布式版本控制系统，以支持我们团队的协同开发和版本管理。此外，我们的服务器和嵌入式系统基于Linux操作系统，以确保系统具有高度的稳定性和安全性。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3、后期：完善想法及网页版族谱。</w:t>
            </w:r>
          </w:p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4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创新意义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本项目计划以家庭为应用场景，聚焦家庭代际关系，以分享彼此生活增进亲人情感为主要使用目标，研发设计一款专属于家庭亲人之间的私密社交软件。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本项目计划于以下几方面进行创新：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1.聚焦老年人使用需求，“记录时刻”板块相比微信APP中的朋友圈在文字评论功能外，增加语音与视频评论功能；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2.设计电子族谱板块，可在此板块以文字或语音等形式撰写自己或他人的生平事迹；</w:t>
            </w:r>
          </w:p>
          <w:p>
            <w:pPr>
              <w:ind w:firstLine="64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3.设计家庭闲置物品互换板块，为各个家庭提供闲置物品与手工艺品购买交换平台。和咸鱼APP相比，集市以家庭为单位售卖闲置物品，可以随时在“我家小店”中查看家族成员闲置物品的售卖情况。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4.设立家庭信箱版块，通过电子寄信，重点把握当今市场下中老年人年轻时代写信的怀旧心理与年轻群体“凡事需要仪式感”的心态，迎合当下中老年市场及年轻群体心理，扩大流量。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于市场现有的多种社交软件，本项目将目标使用人群聚焦于家庭群体，以家庭互动为主要形式，设计了语音评论，电子族谱，闲置物品互换等创新板块，关注家庭代际关系特别是老年人使用需求，希望为家庭亲人之间打造一款独属于彼此的私密互动软件，增进代际情感，帮助年轻一代与老年一代跨越代沟，紧密家庭联系。</w:t>
            </w:r>
          </w:p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4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发展前景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1、专门的家庭互动软件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当前市场现有的社交互动软件使用人群集中在朋友、同学、同事之间，以传达信息为主要目的，以学校、职场、陌生人交友为主要使用场景，缺少专门的、有强隐私性的家族软件。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2、聚焦家庭代际关系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现代化城市化与传统乡土观念碰撞之下，年青一代与老年一代的代沟日益明显。本项目计划设计打造家庭私密社交互动软件，通过写信和谱写生平，增进家庭感情。</w:t>
            </w:r>
          </w:p>
          <w:p>
            <w:pPr>
              <w:tabs>
                <w:tab w:val="left" w:pos="55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3、关注老年人使用需求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本项目关注老年人对智能化设备的使用需求，通过设计语音评论与电子族谱等功能满足老年人服务需求，做好适老化服务，适应当前社会老龄化趋势。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把握二手经济市场</w:t>
            </w:r>
          </w:p>
          <w:p>
            <w:pPr>
              <w:numPr>
                <w:numId w:val="0"/>
              </w:numPr>
              <w:ind w:firstLine="64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随着经济社会发展，二手经济市场前景广阔，消费意愿与消费偏好也日益增强。本项目把握二手经济市场，节约社会资源，推动社会经济发展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5、项目目标用户广泛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目标用户以愿意紧密自身家庭关系的中年群体，和家人聚少离多、缺少联系的年轻群体以及不熟练互联网，不会打字留言和制作手工艺品需要贩卖平台的老年群体为主要群体，覆盖各个年龄层段。</w:t>
            </w:r>
          </w:p>
          <w:p>
            <w:pPr>
              <w:numPr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6、迎合当下社会普遍心理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通过电子寄信，重点把握当今市场下中老年人年轻时代写信的怀旧心理与年轻群体“凡事需要仪式感”的心态，迎合了当下中老年市场及年轻群体市场。</w:t>
            </w:r>
          </w:p>
          <w:p>
            <w:pPr>
              <w:numPr>
                <w:numId w:val="0"/>
              </w:numPr>
              <w:ind w:leftChars="200"/>
              <w:rPr>
                <w:rFonts w:hint="default"/>
                <w:lang w:val="en-US" w:eastAsia="zh-CN"/>
              </w:rPr>
            </w:pPr>
          </w:p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2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团队协作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团队共分为四组，每组成员有不同分工。</w:t>
            </w:r>
          </w:p>
          <w:p>
            <w:pPr>
              <w:widowControl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第一组均为文学院同学，主要负责策划及文案撰写；</w:t>
            </w:r>
          </w:p>
          <w:p>
            <w:pPr>
              <w:widowControl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第二组均为信息技术与科学学院同学，主要负责APP想法展示设计及网页前后端的技术实现；</w:t>
            </w:r>
          </w:p>
          <w:p>
            <w:pPr>
              <w:widowControl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第三组均为经济管理学院同学，主要负责商业计划书和盈利分析的内容撰写；</w:t>
            </w:r>
          </w:p>
          <w:p>
            <w:pPr>
              <w:widowControl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第四组一部分为新闻传播学院同学，一部分为戏剧影视文学专业同学，主要负责PPT的美工制作及采访展示视频的录制剪辑；</w:t>
            </w:r>
          </w:p>
          <w:p>
            <w:pPr>
              <w:widowControl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指导老师：齐钊老师为我们提供想法指导及文案修改方向指导，侯爱琴老师帮助我们进行技术修改及整合指导。</w:t>
            </w:r>
            <w:bookmarkStart w:id="0" w:name="_GoBack"/>
            <w:bookmarkEnd w:id="0"/>
          </w:p>
          <w:p>
            <w:pPr>
              <w:widowControl/>
              <w:ind w:firstLine="0" w:firstLineChars="0"/>
              <w:jc w:val="center"/>
              <w:rPr>
                <w:rFonts w:hint="default" w:ascii="仿宋_GB2312" w:hAnsi="仿宋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8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责任承诺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widowControl/>
              <w:ind w:firstLine="56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3475355</wp:posOffset>
                  </wp:positionH>
                  <wp:positionV relativeFrom="paragraph">
                    <wp:posOffset>687705</wp:posOffset>
                  </wp:positionV>
                  <wp:extent cx="959485" cy="563880"/>
                  <wp:effectExtent l="0" t="0" r="2540" b="762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2037715</wp:posOffset>
                  </wp:positionH>
                  <wp:positionV relativeFrom="paragraph">
                    <wp:posOffset>669925</wp:posOffset>
                  </wp:positionV>
                  <wp:extent cx="1156970" cy="499745"/>
                  <wp:effectExtent l="0" t="0" r="5080" b="508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hAnsi="仿宋"/>
                <w:sz w:val="28"/>
                <w:szCs w:val="28"/>
              </w:rPr>
              <w:t xml:space="preserve">本参赛项目系团队独立研究/实践成果，除注明的参考材料外，如发现大面积抄袭或冒用他人成果等情况，团队成员愿意承担相关责任。       </w:t>
            </w:r>
          </w:p>
          <w:p>
            <w:pPr>
              <w:widowControl/>
              <w:ind w:firstLine="0" w:firstLineChars="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4571365</wp:posOffset>
                  </wp:positionH>
                  <wp:positionV relativeFrom="paragraph">
                    <wp:posOffset>31750</wp:posOffset>
                  </wp:positionV>
                  <wp:extent cx="1189990" cy="403225"/>
                  <wp:effectExtent l="0" t="0" r="635" b="635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hAnsi="仿宋"/>
                <w:sz w:val="28"/>
                <w:szCs w:val="28"/>
              </w:rPr>
              <w:t xml:space="preserve">    成员手写签名（全体）： </w:t>
            </w:r>
          </w:p>
          <w:p>
            <w:pPr>
              <w:widowControl/>
              <w:ind w:firstLine="0" w:firstLineChars="0"/>
              <w:jc w:val="right"/>
              <w:rPr>
                <w:rFonts w:hint="eastAsia" w:ascii="仿宋_GB2312" w:hAnsi="仿宋"/>
                <w:sz w:val="28"/>
                <w:szCs w:val="28"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5386705</wp:posOffset>
                  </wp:positionH>
                  <wp:positionV relativeFrom="paragraph">
                    <wp:posOffset>887730</wp:posOffset>
                  </wp:positionV>
                  <wp:extent cx="1021080" cy="577850"/>
                  <wp:effectExtent l="0" t="0" r="7620" b="3175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3856990</wp:posOffset>
                  </wp:positionH>
                  <wp:positionV relativeFrom="paragraph">
                    <wp:posOffset>894080</wp:posOffset>
                  </wp:positionV>
                  <wp:extent cx="1299845" cy="534670"/>
                  <wp:effectExtent l="0" t="0" r="5080" b="825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84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2625090</wp:posOffset>
                  </wp:positionH>
                  <wp:positionV relativeFrom="paragraph">
                    <wp:posOffset>875665</wp:posOffset>
                  </wp:positionV>
                  <wp:extent cx="1069975" cy="474345"/>
                  <wp:effectExtent l="0" t="0" r="6350" b="190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1321435</wp:posOffset>
                  </wp:positionH>
                  <wp:positionV relativeFrom="paragraph">
                    <wp:posOffset>884555</wp:posOffset>
                  </wp:positionV>
                  <wp:extent cx="1148715" cy="582930"/>
                  <wp:effectExtent l="0" t="0" r="3810" b="762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692785</wp:posOffset>
                  </wp:positionV>
                  <wp:extent cx="621030" cy="991870"/>
                  <wp:effectExtent l="0" t="0" r="8255" b="762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103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3517900</wp:posOffset>
                  </wp:positionH>
                  <wp:positionV relativeFrom="paragraph">
                    <wp:posOffset>186055</wp:posOffset>
                  </wp:positionV>
                  <wp:extent cx="1171575" cy="510540"/>
                  <wp:effectExtent l="0" t="0" r="0" b="381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2580005</wp:posOffset>
                  </wp:positionH>
                  <wp:positionV relativeFrom="paragraph">
                    <wp:posOffset>114935</wp:posOffset>
                  </wp:positionV>
                  <wp:extent cx="860425" cy="588645"/>
                  <wp:effectExtent l="0" t="0" r="6350" b="190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80645</wp:posOffset>
                  </wp:positionV>
                  <wp:extent cx="1292225" cy="628650"/>
                  <wp:effectExtent l="0" t="0" r="3175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1464945</wp:posOffset>
                  </wp:positionH>
                  <wp:positionV relativeFrom="paragraph">
                    <wp:posOffset>188595</wp:posOffset>
                  </wp:positionV>
                  <wp:extent cx="936625" cy="486410"/>
                  <wp:effectExtent l="0" t="0" r="6350" b="889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2023</w:t>
            </w:r>
            <w:r>
              <w:rPr>
                <w:rFonts w:hint="eastAsia" w:ascii="仿宋_GB2312" w:hAnsi="仿宋"/>
                <w:sz w:val="28"/>
                <w:szCs w:val="28"/>
              </w:rPr>
              <w:t xml:space="preserve">年 </w:t>
            </w: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仿宋_GB2312" w:hAnsi="仿宋"/>
                <w:sz w:val="28"/>
                <w:szCs w:val="28"/>
              </w:rPr>
              <w:t xml:space="preserve"> 月  </w:t>
            </w:r>
            <w:r>
              <w:rPr>
                <w:rFonts w:hint="eastAsia" w:ascii="仿宋_GB2312" w:hAnsi="仿宋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仿宋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1" w:hRule="atLeast"/>
        </w:trPr>
        <w:tc>
          <w:tcPr>
            <w:tcW w:w="833" w:type="dxa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院系意见</w:t>
            </w:r>
          </w:p>
        </w:tc>
        <w:tc>
          <w:tcPr>
            <w:tcW w:w="10464" w:type="dxa"/>
            <w:gridSpan w:val="10"/>
            <w:vAlign w:val="center"/>
          </w:tcPr>
          <w:p>
            <w:pPr>
              <w:widowControl/>
              <w:ind w:firstLine="560"/>
              <w:jc w:val="left"/>
              <w:rPr>
                <w:rFonts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本项目是否为学生课外科技活动或创新实践活动的成果。        </w:t>
            </w:r>
          </w:p>
          <w:p>
            <w:pPr>
              <w:widowControl/>
              <w:ind w:firstLine="560"/>
              <w:jc w:val="lef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仿宋_GB2312" w:hAnsi="仿宋"/>
                <w:sz w:val="28"/>
                <w:szCs w:val="28"/>
              </w:rPr>
              <w:t xml:space="preserve">是 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 xml:space="preserve">      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仿宋"/>
                <w:sz w:val="28"/>
                <w:szCs w:val="28"/>
              </w:rPr>
              <w:t>否</w:t>
            </w:r>
          </w:p>
          <w:p>
            <w:pPr>
              <w:ind w:firstLine="560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院（系）竞赛工作领导机构负责人签字：</w:t>
            </w:r>
            <w:r>
              <w:rPr>
                <w:rFonts w:hint="eastAsia" w:ascii="仿宋_GB2312" w:hAnsi="仿宋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仿宋_GB2312" w:hAnsi="仿宋"/>
                <w:sz w:val="28"/>
                <w:szCs w:val="28"/>
              </w:rPr>
              <w:t xml:space="preserve">      </w:t>
            </w:r>
          </w:p>
          <w:p>
            <w:pPr>
              <w:ind w:firstLine="6160" w:firstLineChars="2200"/>
              <w:rPr>
                <w:rFonts w:hint="eastAsia" w:ascii="仿宋_GB2312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>（院系公章）</w:t>
            </w:r>
          </w:p>
          <w:p>
            <w:pPr>
              <w:widowControl/>
              <w:ind w:firstLine="0" w:firstLineChars="0"/>
              <w:jc w:val="right"/>
              <w:rPr>
                <w:rFonts w:hint="eastAsia" w:ascii="仿宋_GB2312" w:hAnsi="仿宋"/>
                <w:sz w:val="28"/>
                <w:szCs w:val="28"/>
              </w:rPr>
            </w:pPr>
            <w:r>
              <w:rPr>
                <w:rFonts w:hint="eastAsia" w:ascii="仿宋_GB2312" w:hAnsi="仿宋"/>
                <w:sz w:val="28"/>
                <w:szCs w:val="28"/>
              </w:rPr>
              <w:t xml:space="preserve">                                   年  月  日</w:t>
            </w:r>
          </w:p>
        </w:tc>
      </w:tr>
    </w:tbl>
    <w:p>
      <w:pPr>
        <w:ind w:firstLine="198" w:firstLineChars="62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418" w:bottom="1418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E6B51"/>
    <w:multiLevelType w:val="singleLevel"/>
    <w:tmpl w:val="830E6B51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0000008"/>
    <w:multiLevelType w:val="multilevel"/>
    <w:tmpl w:val="00000008"/>
    <w:lvl w:ilvl="0" w:tentative="0">
      <w:start w:val="8"/>
      <w:numFmt w:val="bullet"/>
      <w:lvlText w:val="□"/>
      <w:lvlJc w:val="left"/>
      <w:pPr>
        <w:tabs>
          <w:tab w:val="left" w:pos="1440"/>
        </w:tabs>
        <w:ind w:left="1449" w:hanging="360"/>
      </w:pPr>
      <w:rPr>
        <w:rFonts w:hint="eastAsia" w:ascii="楷体_GB2312" w:hAnsi="Times New Roman" w:eastAsia="楷体_GB2312"/>
      </w:rPr>
    </w:lvl>
    <w:lvl w:ilvl="1" w:tentative="0">
      <w:start w:val="1"/>
      <w:numFmt w:val="bullet"/>
      <w:lvlText w:val=""/>
      <w:lvlJc w:val="left"/>
      <w:pPr>
        <w:tabs>
          <w:tab w:val="left" w:pos="1920"/>
        </w:tabs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40"/>
        </w:tabs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60"/>
        </w:tabs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180"/>
        </w:tabs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00"/>
        </w:tabs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20"/>
        </w:tabs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40"/>
        </w:tabs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60"/>
        </w:tabs>
        <w:ind w:left="48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26D46197"/>
    <w:rsid w:val="0003265D"/>
    <w:rsid w:val="000425F2"/>
    <w:rsid w:val="00080FB5"/>
    <w:rsid w:val="001752CD"/>
    <w:rsid w:val="00177FE6"/>
    <w:rsid w:val="002062BE"/>
    <w:rsid w:val="002D3594"/>
    <w:rsid w:val="002F71C2"/>
    <w:rsid w:val="003075C9"/>
    <w:rsid w:val="004E14E7"/>
    <w:rsid w:val="0055044C"/>
    <w:rsid w:val="006324BA"/>
    <w:rsid w:val="006857B3"/>
    <w:rsid w:val="007978B8"/>
    <w:rsid w:val="00894F3C"/>
    <w:rsid w:val="008B1C6D"/>
    <w:rsid w:val="00A12604"/>
    <w:rsid w:val="00A1270E"/>
    <w:rsid w:val="00A31AC2"/>
    <w:rsid w:val="00A429F7"/>
    <w:rsid w:val="00B24019"/>
    <w:rsid w:val="00B668FC"/>
    <w:rsid w:val="00C46FAC"/>
    <w:rsid w:val="00F37045"/>
    <w:rsid w:val="00FE1192"/>
    <w:rsid w:val="0485243C"/>
    <w:rsid w:val="1F9A732E"/>
    <w:rsid w:val="26D46197"/>
    <w:rsid w:val="349A1FE0"/>
    <w:rsid w:val="52A61A01"/>
    <w:rsid w:val="565F09FB"/>
    <w:rsid w:val="582612BA"/>
    <w:rsid w:val="621E0F58"/>
    <w:rsid w:val="65BE1071"/>
    <w:rsid w:val="6D5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200" w:firstLineChars="200"/>
      <w:jc w:val="both"/>
    </w:pPr>
    <w:rPr>
      <w:rFonts w:ascii="Times New Roman" w:hAnsi="Times New Roman" w:eastAsia="仿宋_GB2312" w:cs="Times New Roman"/>
      <w:color w:val="000000"/>
      <w:kern w:val="2"/>
      <w:sz w:val="32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NormalCharacter"/>
    <w:basedOn w:val="6"/>
    <w:qFormat/>
    <w:uiPriority w:val="0"/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仿宋_GB2312"/>
      <w:color w:val="000000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Times New Roman" w:hAnsi="Times New Roman" w:eastAsia="仿宋_GB2312"/>
      <w:color w:val="000000"/>
      <w:kern w:val="2"/>
      <w:sz w:val="18"/>
      <w:szCs w:val="18"/>
    </w:rPr>
  </w:style>
  <w:style w:type="character" w:customStyle="1" w:styleId="10">
    <w:name w:val="纯文本 字符"/>
    <w:link w:val="2"/>
    <w:qFormat/>
    <w:uiPriority w:val="0"/>
    <w:rPr>
      <w:rFonts w:ascii="宋体" w:hAnsi="Courier New" w:eastAsia="仿宋_GB2312"/>
      <w:color w:val="000000"/>
      <w:kern w:val="2"/>
      <w:sz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3259</Words>
  <Characters>3587</Characters>
  <Lines>28</Lines>
  <Paragraphs>15</Paragraphs>
  <TotalTime>18</TotalTime>
  <ScaleCrop>false</ScaleCrop>
  <LinksUpToDate>false</LinksUpToDate>
  <CharactersWithSpaces>3755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2021-10-09T00:36:00Z</dcterms:created>
  <dc:creator>王伟</dc:creator>
  <cp:lastModifiedBy>朕疯起来自己都害怕</cp:lastModifiedBy>
  <dcterms:modified xsi:type="dcterms:W3CDTF">2023-11-09T09:28:57Z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FDA9A4E76B9B4A578F5804297320498E_13</vt:lpwstr>
  </property>
</Properties>
</file>