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Reads more like an email than a paper; not very cohesive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Don’t use bulleted lists, use tables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Don’t break it up into as many sections; let it flow better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probably spend more time reading the report from start to finish before submitting it (to make sure it flows and that the key idea is communicated)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Equation format is hard to read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“Terse in the explanation”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make sure you explain concepts (from the literature) that you rely 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FIO write up is vague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“constraint” you’re referring to?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explain underlying con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include the model where you only use Q (this one should obviously be totally fair)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final: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minimum, compare counterfactual fairness on the synthetic dataset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best, apply your most fair technique to a real-world dataset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German credit? We can apply path-specific fairness to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