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40789718" w:displacedByCustomXml="next"/>
    <w:bookmarkEnd w:id="0" w:displacedByCustomXml="next"/>
    <w:sdt>
      <w:sdtPr>
        <w:id w:val="1046036363"/>
        <w:docPartObj>
          <w:docPartGallery w:val="Cover Pages"/>
          <w:docPartUnique/>
        </w:docPartObj>
      </w:sdtPr>
      <w:sdtEndPr/>
      <w:sdtContent>
        <w:p w14:paraId="61804DB8" w14:textId="30F82D9B" w:rsidR="00D85E15" w:rsidRDefault="0046032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0C47A662" wp14:editId="0EFE7AF1">
                    <wp:simplePos x="0" y="0"/>
                    <wp:positionH relativeFrom="margin">
                      <wp:posOffset>5154460</wp:posOffset>
                    </wp:positionH>
                    <wp:positionV relativeFrom="page">
                      <wp:posOffset>244258</wp:posOffset>
                    </wp:positionV>
                    <wp:extent cx="569180" cy="350728"/>
                    <wp:effectExtent l="0" t="0" r="2540" b="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69180" cy="3507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301510482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6AF3FAC5" w14:textId="061E6C86" w:rsidR="00D85E15" w:rsidRDefault="00D85E15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2020</w:t>
                                    </w:r>
                                  </w:p>
                                </w:sdtContent>
                              </w:sdt>
                              <w:p w14:paraId="2CE851DA" w14:textId="77777777" w:rsidR="00920777" w:rsidRDefault="00920777"/>
                              <w:p w14:paraId="0F9F785E" w14:textId="33F685B2" w:rsidR="00D85E15" w:rsidRDefault="00D85E15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0C47A662" id="Rectangle 132" o:spid="_x0000_s1026" style="position:absolute;margin-left:405.85pt;margin-top:19.25pt;width:44.8pt;height:27.6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301510482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6AF3FAC5" w14:textId="061E6C86" w:rsidR="00D85E15" w:rsidRDefault="00D85E15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2020</w:t>
                              </w:r>
                            </w:p>
                          </w:sdtContent>
                        </w:sdt>
                        <w:p w14:paraId="2CE851DA" w14:textId="77777777" w:rsidR="00920777" w:rsidRDefault="00920777"/>
                        <w:p w14:paraId="0F9F785E" w14:textId="33F685B2" w:rsidR="00D85E15" w:rsidRDefault="00D85E15">
                          <w:pPr>
                            <w:pStyle w:val="NoSpacing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14:paraId="1057762B" w14:textId="5800C7A7" w:rsidR="00D85E15" w:rsidRDefault="00AE15A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3" behindDoc="0" locked="0" layoutInCell="1" allowOverlap="1" wp14:anchorId="6593EC22" wp14:editId="55361A14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4086225</wp:posOffset>
                    </wp:positionV>
                    <wp:extent cx="5731510" cy="274955"/>
                    <wp:effectExtent l="0" t="0" r="2540" b="0"/>
                    <wp:wrapSquare wrapText="bothSides"/>
                    <wp:docPr id="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31510" cy="275572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6FCF6C6" w14:textId="33B27F5A" w:rsidR="00AE15A3" w:rsidRPr="0084102C" w:rsidRDefault="00AE15A3" w:rsidP="00AE15A3">
                                <w:pPr>
                                  <w:pStyle w:val="Caption"/>
                                  <w:rPr>
                                    <w:noProof/>
                                  </w:rPr>
                                </w:pPr>
                                <w:bookmarkStart w:id="1" w:name="_Toc41589764"/>
                                <w:r>
                                  <w:t>Figure</w:t>
                                </w:r>
                                <w:r w:rsidR="00C2264A">
                                  <w:t xml:space="preserve"> 0.</w:t>
                                </w:r>
                                <w:fldSimple w:instr=" STYLEREF 1 \s ">
                                  <w:r w:rsidR="00253DB8">
                                    <w:rPr>
                                      <w:noProof/>
                                    </w:rPr>
                                    <w:t>1</w:t>
                                  </w:r>
                                </w:fldSimple>
                                <w:r w:rsidR="00253DB8" w:rsidRPr="00E25B4F">
                                  <w:rPr>
                                    <w:color w:val="FFFFFF" w:themeColor="background1"/>
                                  </w:rPr>
                                  <w:t>.</w:t>
                                </w:r>
                                <w:r w:rsidR="00253DB8" w:rsidRPr="00E25B4F">
                                  <w:rPr>
                                    <w:color w:val="FFFFFF" w:themeColor="background1"/>
                                  </w:rPr>
                                  <w:fldChar w:fldCharType="begin"/>
                                </w:r>
                                <w:r w:rsidR="00253DB8" w:rsidRPr="00E25B4F">
                                  <w:rPr>
                                    <w:color w:val="FFFFFF" w:themeColor="background1"/>
                                  </w:rPr>
                                  <w:instrText xml:space="preserve"> SEQ Figure \* ARABIC \s 1 </w:instrText>
                                </w:r>
                                <w:r w:rsidR="00253DB8" w:rsidRPr="00E25B4F">
                                  <w:rPr>
                                    <w:color w:val="FFFFFF" w:themeColor="background1"/>
                                  </w:rPr>
                                  <w:fldChar w:fldCharType="separate"/>
                                </w:r>
                                <w:r w:rsidR="00253DB8" w:rsidRPr="00E25B4F">
                                  <w:rPr>
                                    <w:noProof/>
                                    <w:color w:val="FFFFFF" w:themeColor="background1"/>
                                  </w:rPr>
                                  <w:t>1</w:t>
                                </w:r>
                                <w:r w:rsidR="00253DB8" w:rsidRPr="00E25B4F">
                                  <w:rPr>
                                    <w:color w:val="FFFFFF" w:themeColor="background1"/>
                                  </w:rPr>
                                  <w:fldChar w:fldCharType="end"/>
                                </w:r>
                                <w:r>
                                  <w:t xml:space="preserve"> - 3D</w:t>
                                </w:r>
                                <w:r w:rsidR="00E00A5E">
                                  <w:t xml:space="preserve"> Aerial</w:t>
                                </w:r>
                                <w:r>
                                  <w:t xml:space="preserve"> Representation of Haymarket, NSW </w:t>
                                </w:r>
                                <w:sdt>
                                  <w:sdtPr>
                                    <w:id w:val="1724170282"/>
                                    <w:citation/>
                                  </w:sdtPr>
                                  <w:sdtEndPr/>
                                  <w:sdtContent>
                                    <w:r>
                                      <w:fldChar w:fldCharType="begin"/>
                                    </w:r>
                                    <w:r w:rsidR="00E00A5E">
                                      <w:instrText xml:space="preserve">CITATION Goo20 \l 3081 </w:instrText>
                                    </w:r>
                                    <w:r>
                                      <w:fldChar w:fldCharType="separate"/>
                                    </w:r>
                                    <w:r w:rsidR="002E68BB">
                                      <w:rPr>
                                        <w:noProof/>
                                      </w:rPr>
                                      <w:t>(Google Maps, 2020)</w:t>
                                    </w:r>
                                    <w:r>
                                      <w:fldChar w:fldCharType="end"/>
                                    </w:r>
                                  </w:sdtContent>
                                </w:sdt>
                                <w:bookmarkEnd w:id="1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593EC2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7" type="#_x0000_t202" style="position:absolute;margin-left:400.1pt;margin-top:321.75pt;width:451.3pt;height:21.65pt;z-index:251658243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" stroked="f">
                    <v:textbox inset="0,0,0,0">
                      <w:txbxContent>
                        <w:p w14:paraId="06FCF6C6" w14:textId="33B27F5A" w:rsidR="00AE15A3" w:rsidRPr="0084102C" w:rsidRDefault="00AE15A3" w:rsidP="00AE15A3">
                          <w:pPr>
                            <w:pStyle w:val="Caption"/>
                            <w:rPr>
                              <w:noProof/>
                            </w:rPr>
                          </w:pPr>
                          <w:bookmarkStart w:id="2" w:name="_Toc41589764"/>
                          <w:r>
                            <w:t>Figure</w:t>
                          </w:r>
                          <w:r w:rsidR="00C2264A">
                            <w:t xml:space="preserve"> 0.</w:t>
                          </w:r>
                          <w:fldSimple w:instr=" STYLEREF 1 \s ">
                            <w:r w:rsidR="00253DB8">
                              <w:rPr>
                                <w:noProof/>
                              </w:rPr>
                              <w:t>1</w:t>
                            </w:r>
                          </w:fldSimple>
                          <w:r w:rsidR="00253DB8" w:rsidRPr="00E25B4F">
                            <w:rPr>
                              <w:color w:val="FFFFFF" w:themeColor="background1"/>
                            </w:rPr>
                            <w:t>.</w:t>
                          </w:r>
                          <w:r w:rsidR="00253DB8" w:rsidRPr="00E25B4F"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 w:rsidR="00253DB8" w:rsidRPr="00E25B4F">
                            <w:rPr>
                              <w:color w:val="FFFFFF" w:themeColor="background1"/>
                            </w:rPr>
                            <w:instrText xml:space="preserve"> SEQ Figure \* ARABIC \s 1 </w:instrText>
                          </w:r>
                          <w:r w:rsidR="00253DB8" w:rsidRPr="00E25B4F"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="00253DB8" w:rsidRPr="00E25B4F">
                            <w:rPr>
                              <w:noProof/>
                              <w:color w:val="FFFFFF" w:themeColor="background1"/>
                            </w:rPr>
                            <w:t>1</w:t>
                          </w:r>
                          <w:r w:rsidR="00253DB8" w:rsidRPr="00E25B4F">
                            <w:rPr>
                              <w:color w:val="FFFFFF" w:themeColor="background1"/>
                            </w:rPr>
                            <w:fldChar w:fldCharType="end"/>
                          </w:r>
                          <w:r>
                            <w:t xml:space="preserve"> - 3D</w:t>
                          </w:r>
                          <w:r w:rsidR="00E00A5E">
                            <w:t xml:space="preserve"> Aerial</w:t>
                          </w:r>
                          <w:r>
                            <w:t xml:space="preserve"> Representation of Haymarket, NSW </w:t>
                          </w:r>
                          <w:sdt>
                            <w:sdtPr>
                              <w:id w:val="1724170282"/>
                              <w:citation/>
                            </w:sdtPr>
                            <w:sdtEndPr/>
                            <w:sdtContent>
                              <w:r>
                                <w:fldChar w:fldCharType="begin"/>
                              </w:r>
                              <w:r w:rsidR="00E00A5E">
                                <w:instrText xml:space="preserve">CITATION Goo20 \l 3081 </w:instrText>
                              </w:r>
                              <w:r>
                                <w:fldChar w:fldCharType="separate"/>
                              </w:r>
                              <w:r w:rsidR="002E68BB">
                                <w:rPr>
                                  <w:noProof/>
                                </w:rPr>
                                <w:t>(Google Maps, 2020)</w:t>
                              </w:r>
                              <w:r>
                                <w:fldChar w:fldCharType="end"/>
                              </w:r>
                            </w:sdtContent>
                          </w:sdt>
                          <w:bookmarkEnd w:id="2"/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A37590">
            <w:rPr>
              <w:noProof/>
            </w:rPr>
            <w:drawing>
              <wp:anchor distT="0" distB="0" distL="114300" distR="114300" simplePos="0" relativeHeight="251658242" behindDoc="0" locked="0" layoutInCell="1" allowOverlap="1" wp14:anchorId="28BC2ED9" wp14:editId="583182B0">
                <wp:simplePos x="0" y="0"/>
                <wp:positionH relativeFrom="column">
                  <wp:posOffset>-635</wp:posOffset>
                </wp:positionH>
                <wp:positionV relativeFrom="paragraph">
                  <wp:posOffset>543772</wp:posOffset>
                </wp:positionV>
                <wp:extent cx="5731510" cy="3483610"/>
                <wp:effectExtent l="19050" t="19050" r="21590" b="21590"/>
                <wp:wrapSquare wrapText="bothSides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348361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D85E15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58241" behindDoc="0" locked="0" layoutInCell="1" allowOverlap="1" wp14:anchorId="36592F5F" wp14:editId="65CCB386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1355725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73924F" w14:textId="0EFFC6EB" w:rsidR="00D85E15" w:rsidRDefault="00793A30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43016512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F12BA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Student Life in a City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113940631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DC0A6AE" w14:textId="77777777" w:rsidR="00D85E15" w:rsidRDefault="00D85E15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IA3</w:t>
                                    </w:r>
                                    <w:r w:rsidR="00385023"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: Investigation - Data report</w:t>
                                    </w: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 w:rsidR="00385023"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– Haymarket, NSW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76064228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2C75413" w14:textId="77777777" w:rsidR="00D85E15" w:rsidRDefault="00D85E15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Xander Gonzaga</w:t>
                                    </w:r>
                                  </w:p>
                                </w:sdtContent>
                              </w:sdt>
                              <w:p w14:paraId="6238D751" w14:textId="6D850BAF" w:rsidR="00D85E15" w:rsidRDefault="00D85E15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 w14:anchorId="36592F5F" id="Text Box 131" o:spid="_x0000_s1028" type="#_x0000_t202" style="position:absolute;margin-left:0;margin-top:0;width:369pt;height:529.2pt;z-index:251658241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" filled="f" stroked="f" strokeweight=".5pt">
                    <v:textbox style="mso-fit-shape-to-text:t" inset="0,0,0,0">
                      <w:txbxContent>
                        <w:p w14:paraId="2573924F" w14:textId="0EFFC6EB" w:rsidR="00D85E15" w:rsidRDefault="00793A30">
                          <w:pPr>
                            <w:pStyle w:val="NoSpacing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43016512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6F12BA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Student Life in a City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113940631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DC0A6AE" w14:textId="77777777" w:rsidR="00D85E15" w:rsidRDefault="00D85E15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IA3</w:t>
                              </w:r>
                              <w:r w:rsidR="00385023"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: Investigation - Data report</w:t>
                              </w: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385023"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– Haymarket, NSW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760642286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42C75413" w14:textId="77777777" w:rsidR="00D85E15" w:rsidRDefault="00D85E15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Xander Gonzaga</w:t>
                              </w:r>
                            </w:p>
                          </w:sdtContent>
                        </w:sdt>
                        <w:p w14:paraId="6238D751" w14:textId="6D850BAF" w:rsidR="00D85E15" w:rsidRDefault="00D85E15">
                          <w:pPr>
                            <w:pStyle w:val="NoSpacing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D85E15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AU" w:eastAsia="ja-JP"/>
        </w:rPr>
        <w:id w:val="15628224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13F7C13" w14:textId="44AFFD40" w:rsidR="00157B6E" w:rsidRDefault="00157B6E" w:rsidP="00397272">
          <w:pPr>
            <w:pStyle w:val="TOCHeading"/>
            <w:numPr>
              <w:ilvl w:val="0"/>
              <w:numId w:val="0"/>
            </w:numPr>
            <w:ind w:left="432" w:hanging="432"/>
          </w:pPr>
          <w:r>
            <w:t>Table of Contents</w:t>
          </w:r>
        </w:p>
        <w:p w14:paraId="655359EF" w14:textId="497C1ED5" w:rsidR="00E25B4F" w:rsidRPr="00E25B4F" w:rsidRDefault="00157B6E">
          <w:pPr>
            <w:pStyle w:val="TOC2"/>
            <w:tabs>
              <w:tab w:val="right" w:leader="dot" w:pos="9016"/>
            </w:tabs>
            <w:rPr>
              <w:noProof/>
              <w:sz w:val="20"/>
              <w:szCs w:val="20"/>
              <w:lang w:val="en-US" w:eastAsia="en-US"/>
            </w:rPr>
          </w:pPr>
          <w:r w:rsidRPr="00550102">
            <w:rPr>
              <w:sz w:val="16"/>
              <w:szCs w:val="16"/>
            </w:rPr>
            <w:fldChar w:fldCharType="begin"/>
          </w:r>
          <w:r w:rsidRPr="00550102">
            <w:rPr>
              <w:sz w:val="16"/>
              <w:szCs w:val="16"/>
            </w:rPr>
            <w:instrText xml:space="preserve"> TOC \o "1-3" \h \z \u </w:instrText>
          </w:r>
          <w:r w:rsidRPr="00550102">
            <w:rPr>
              <w:sz w:val="16"/>
              <w:szCs w:val="16"/>
            </w:rPr>
            <w:fldChar w:fldCharType="separate"/>
          </w:r>
          <w:hyperlink w:anchor="_Toc41589794" w:history="1">
            <w:r w:rsidR="00E25B4F" w:rsidRPr="00E25B4F">
              <w:rPr>
                <w:rStyle w:val="Hyperlink"/>
                <w:noProof/>
                <w:sz w:val="20"/>
                <w:szCs w:val="20"/>
              </w:rPr>
              <w:t>Table of Figures</w:t>
            </w:r>
            <w:r w:rsidR="00E25B4F" w:rsidRPr="00E25B4F">
              <w:rPr>
                <w:noProof/>
                <w:webHidden/>
                <w:sz w:val="20"/>
                <w:szCs w:val="20"/>
              </w:rPr>
              <w:tab/>
            </w:r>
            <w:r w:rsidR="00E25B4F" w:rsidRPr="00E25B4F">
              <w:rPr>
                <w:noProof/>
                <w:webHidden/>
                <w:sz w:val="20"/>
                <w:szCs w:val="20"/>
              </w:rPr>
              <w:fldChar w:fldCharType="begin"/>
            </w:r>
            <w:r w:rsidR="00E25B4F" w:rsidRPr="00E25B4F">
              <w:rPr>
                <w:noProof/>
                <w:webHidden/>
                <w:sz w:val="20"/>
                <w:szCs w:val="20"/>
              </w:rPr>
              <w:instrText xml:space="preserve"> PAGEREF _Toc41589794 \h </w:instrText>
            </w:r>
            <w:r w:rsidR="00E25B4F" w:rsidRPr="00E25B4F">
              <w:rPr>
                <w:noProof/>
                <w:webHidden/>
                <w:sz w:val="20"/>
                <w:szCs w:val="20"/>
              </w:rPr>
            </w:r>
            <w:r w:rsidR="00E25B4F" w:rsidRPr="00E25B4F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25B4F" w:rsidRPr="00E25B4F">
              <w:rPr>
                <w:noProof/>
                <w:webHidden/>
                <w:sz w:val="20"/>
                <w:szCs w:val="20"/>
              </w:rPr>
              <w:t>1</w:t>
            </w:r>
            <w:r w:rsidR="00E25B4F" w:rsidRPr="00E25B4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9AE091B" w14:textId="052ECC4A" w:rsidR="00E25B4F" w:rsidRPr="00E25B4F" w:rsidRDefault="00E25B4F">
          <w:pPr>
            <w:pStyle w:val="TOC2"/>
            <w:tabs>
              <w:tab w:val="right" w:leader="dot" w:pos="9016"/>
            </w:tabs>
            <w:rPr>
              <w:noProof/>
              <w:sz w:val="20"/>
              <w:szCs w:val="20"/>
              <w:lang w:val="en-US" w:eastAsia="en-US"/>
            </w:rPr>
          </w:pPr>
          <w:hyperlink w:anchor="_Toc41589795" w:history="1">
            <w:r w:rsidRPr="00E25B4F">
              <w:rPr>
                <w:rStyle w:val="Hyperlink"/>
                <w:noProof/>
                <w:sz w:val="20"/>
                <w:szCs w:val="20"/>
              </w:rPr>
              <w:t>Table of Tables</w:t>
            </w:r>
            <w:r w:rsidRPr="00E25B4F">
              <w:rPr>
                <w:noProof/>
                <w:webHidden/>
                <w:sz w:val="20"/>
                <w:szCs w:val="20"/>
              </w:rPr>
              <w:tab/>
            </w:r>
            <w:r w:rsidRPr="00E25B4F">
              <w:rPr>
                <w:noProof/>
                <w:webHidden/>
                <w:sz w:val="20"/>
                <w:szCs w:val="20"/>
              </w:rPr>
              <w:fldChar w:fldCharType="begin"/>
            </w:r>
            <w:r w:rsidRPr="00E25B4F">
              <w:rPr>
                <w:noProof/>
                <w:webHidden/>
                <w:sz w:val="20"/>
                <w:szCs w:val="20"/>
              </w:rPr>
              <w:instrText xml:space="preserve"> PAGEREF _Toc41589795 \h </w:instrText>
            </w:r>
            <w:r w:rsidRPr="00E25B4F">
              <w:rPr>
                <w:noProof/>
                <w:webHidden/>
                <w:sz w:val="20"/>
                <w:szCs w:val="20"/>
              </w:rPr>
            </w:r>
            <w:r w:rsidRPr="00E25B4F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E25B4F">
              <w:rPr>
                <w:noProof/>
                <w:webHidden/>
                <w:sz w:val="20"/>
                <w:szCs w:val="20"/>
              </w:rPr>
              <w:t>1</w:t>
            </w:r>
            <w:r w:rsidRPr="00E25B4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4A01E23" w14:textId="2DC9879D" w:rsidR="00E25B4F" w:rsidRPr="00E25B4F" w:rsidRDefault="00E25B4F">
          <w:pPr>
            <w:pStyle w:val="TOC1"/>
            <w:tabs>
              <w:tab w:val="left" w:pos="440"/>
              <w:tab w:val="right" w:leader="dot" w:pos="9016"/>
            </w:tabs>
            <w:rPr>
              <w:noProof/>
              <w:sz w:val="20"/>
              <w:szCs w:val="20"/>
              <w:lang w:val="en-US" w:eastAsia="en-US"/>
            </w:rPr>
          </w:pPr>
          <w:hyperlink w:anchor="_Toc41589796" w:history="1">
            <w:r w:rsidRPr="00E25B4F">
              <w:rPr>
                <w:rStyle w:val="Hyperlink"/>
                <w:noProof/>
                <w:sz w:val="20"/>
                <w:szCs w:val="20"/>
              </w:rPr>
              <w:t>1</w:t>
            </w:r>
            <w:r w:rsidRPr="00E25B4F">
              <w:rPr>
                <w:noProof/>
                <w:sz w:val="20"/>
                <w:szCs w:val="20"/>
                <w:lang w:val="en-US" w:eastAsia="en-US"/>
              </w:rPr>
              <w:tab/>
            </w:r>
            <w:r w:rsidRPr="00E25B4F">
              <w:rPr>
                <w:rStyle w:val="Hyperlink"/>
                <w:noProof/>
                <w:sz w:val="20"/>
                <w:szCs w:val="20"/>
              </w:rPr>
              <w:t>Introduction</w:t>
            </w:r>
            <w:r w:rsidRPr="00E25B4F">
              <w:rPr>
                <w:noProof/>
                <w:webHidden/>
                <w:sz w:val="20"/>
                <w:szCs w:val="20"/>
              </w:rPr>
              <w:tab/>
            </w:r>
            <w:r w:rsidRPr="00E25B4F">
              <w:rPr>
                <w:noProof/>
                <w:webHidden/>
                <w:sz w:val="20"/>
                <w:szCs w:val="20"/>
              </w:rPr>
              <w:fldChar w:fldCharType="begin"/>
            </w:r>
            <w:r w:rsidRPr="00E25B4F">
              <w:rPr>
                <w:noProof/>
                <w:webHidden/>
                <w:sz w:val="20"/>
                <w:szCs w:val="20"/>
              </w:rPr>
              <w:instrText xml:space="preserve"> PAGEREF _Toc41589796 \h </w:instrText>
            </w:r>
            <w:r w:rsidRPr="00E25B4F">
              <w:rPr>
                <w:noProof/>
                <w:webHidden/>
                <w:sz w:val="20"/>
                <w:szCs w:val="20"/>
              </w:rPr>
            </w:r>
            <w:r w:rsidRPr="00E25B4F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E25B4F">
              <w:rPr>
                <w:noProof/>
                <w:webHidden/>
                <w:sz w:val="20"/>
                <w:szCs w:val="20"/>
              </w:rPr>
              <w:t>2</w:t>
            </w:r>
            <w:r w:rsidRPr="00E25B4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DB0E992" w14:textId="71900E29" w:rsidR="00E25B4F" w:rsidRPr="00E25B4F" w:rsidRDefault="00E25B4F">
          <w:pPr>
            <w:pStyle w:val="TOC1"/>
            <w:tabs>
              <w:tab w:val="left" w:pos="440"/>
              <w:tab w:val="right" w:leader="dot" w:pos="9016"/>
            </w:tabs>
            <w:rPr>
              <w:noProof/>
              <w:sz w:val="20"/>
              <w:szCs w:val="20"/>
              <w:lang w:val="en-US" w:eastAsia="en-US"/>
            </w:rPr>
          </w:pPr>
          <w:hyperlink w:anchor="_Toc41589797" w:history="1">
            <w:r w:rsidRPr="00E25B4F">
              <w:rPr>
                <w:rStyle w:val="Hyperlink"/>
                <w:noProof/>
                <w:sz w:val="20"/>
                <w:szCs w:val="20"/>
              </w:rPr>
              <w:t>2</w:t>
            </w:r>
            <w:r w:rsidRPr="00E25B4F">
              <w:rPr>
                <w:noProof/>
                <w:sz w:val="20"/>
                <w:szCs w:val="20"/>
                <w:lang w:val="en-US" w:eastAsia="en-US"/>
              </w:rPr>
              <w:tab/>
            </w:r>
            <w:r w:rsidRPr="00E25B4F">
              <w:rPr>
                <w:rStyle w:val="Hyperlink"/>
                <w:noProof/>
                <w:sz w:val="20"/>
                <w:szCs w:val="20"/>
              </w:rPr>
              <w:t>Methodology</w:t>
            </w:r>
            <w:r w:rsidRPr="00E25B4F">
              <w:rPr>
                <w:noProof/>
                <w:webHidden/>
                <w:sz w:val="20"/>
                <w:szCs w:val="20"/>
              </w:rPr>
              <w:tab/>
            </w:r>
            <w:r w:rsidRPr="00E25B4F">
              <w:rPr>
                <w:noProof/>
                <w:webHidden/>
                <w:sz w:val="20"/>
                <w:szCs w:val="20"/>
              </w:rPr>
              <w:fldChar w:fldCharType="begin"/>
            </w:r>
            <w:r w:rsidRPr="00E25B4F">
              <w:rPr>
                <w:noProof/>
                <w:webHidden/>
                <w:sz w:val="20"/>
                <w:szCs w:val="20"/>
              </w:rPr>
              <w:instrText xml:space="preserve"> PAGEREF _Toc41589797 \h </w:instrText>
            </w:r>
            <w:r w:rsidRPr="00E25B4F">
              <w:rPr>
                <w:noProof/>
                <w:webHidden/>
                <w:sz w:val="20"/>
                <w:szCs w:val="20"/>
              </w:rPr>
            </w:r>
            <w:r w:rsidRPr="00E25B4F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E25B4F">
              <w:rPr>
                <w:noProof/>
                <w:webHidden/>
                <w:sz w:val="20"/>
                <w:szCs w:val="20"/>
              </w:rPr>
              <w:t>4</w:t>
            </w:r>
            <w:r w:rsidRPr="00E25B4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6FD8379" w14:textId="6AE4B8B6" w:rsidR="00E25B4F" w:rsidRPr="00E25B4F" w:rsidRDefault="00E25B4F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0"/>
              <w:szCs w:val="20"/>
              <w:lang w:val="en-US" w:eastAsia="en-US"/>
            </w:rPr>
          </w:pPr>
          <w:hyperlink w:anchor="_Toc41589798" w:history="1">
            <w:r w:rsidRPr="00E25B4F">
              <w:rPr>
                <w:rStyle w:val="Hyperlink"/>
                <w:noProof/>
                <w:sz w:val="20"/>
                <w:szCs w:val="20"/>
              </w:rPr>
              <w:t>2.1</w:t>
            </w:r>
            <w:r w:rsidRPr="00E25B4F">
              <w:rPr>
                <w:noProof/>
                <w:sz w:val="20"/>
                <w:szCs w:val="20"/>
                <w:lang w:val="en-US" w:eastAsia="en-US"/>
              </w:rPr>
              <w:tab/>
            </w:r>
            <w:r w:rsidRPr="00E25B4F">
              <w:rPr>
                <w:rStyle w:val="Hyperlink"/>
                <w:noProof/>
                <w:sz w:val="20"/>
                <w:szCs w:val="20"/>
              </w:rPr>
              <w:t>Limitations</w:t>
            </w:r>
            <w:r w:rsidRPr="00E25B4F">
              <w:rPr>
                <w:noProof/>
                <w:webHidden/>
                <w:sz w:val="20"/>
                <w:szCs w:val="20"/>
              </w:rPr>
              <w:tab/>
            </w:r>
            <w:r w:rsidRPr="00E25B4F">
              <w:rPr>
                <w:noProof/>
                <w:webHidden/>
                <w:sz w:val="20"/>
                <w:szCs w:val="20"/>
              </w:rPr>
              <w:fldChar w:fldCharType="begin"/>
            </w:r>
            <w:r w:rsidRPr="00E25B4F">
              <w:rPr>
                <w:noProof/>
                <w:webHidden/>
                <w:sz w:val="20"/>
                <w:szCs w:val="20"/>
              </w:rPr>
              <w:instrText xml:space="preserve"> PAGEREF _Toc41589798 \h </w:instrText>
            </w:r>
            <w:r w:rsidRPr="00E25B4F">
              <w:rPr>
                <w:noProof/>
                <w:webHidden/>
                <w:sz w:val="20"/>
                <w:szCs w:val="20"/>
              </w:rPr>
            </w:r>
            <w:r w:rsidRPr="00E25B4F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E25B4F">
              <w:rPr>
                <w:noProof/>
                <w:webHidden/>
                <w:sz w:val="20"/>
                <w:szCs w:val="20"/>
              </w:rPr>
              <w:t>4</w:t>
            </w:r>
            <w:r w:rsidRPr="00E25B4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6A96F21" w14:textId="1D269CEC" w:rsidR="00E25B4F" w:rsidRPr="00E25B4F" w:rsidRDefault="00E25B4F">
          <w:pPr>
            <w:pStyle w:val="TOC1"/>
            <w:tabs>
              <w:tab w:val="left" w:pos="440"/>
              <w:tab w:val="right" w:leader="dot" w:pos="9016"/>
            </w:tabs>
            <w:rPr>
              <w:noProof/>
              <w:sz w:val="20"/>
              <w:szCs w:val="20"/>
              <w:lang w:val="en-US" w:eastAsia="en-US"/>
            </w:rPr>
          </w:pPr>
          <w:hyperlink w:anchor="_Toc41589799" w:history="1">
            <w:r w:rsidRPr="00E25B4F">
              <w:rPr>
                <w:rStyle w:val="Hyperlink"/>
                <w:noProof/>
                <w:sz w:val="20"/>
                <w:szCs w:val="20"/>
              </w:rPr>
              <w:t>3</w:t>
            </w:r>
            <w:r w:rsidRPr="00E25B4F">
              <w:rPr>
                <w:noProof/>
                <w:sz w:val="20"/>
                <w:szCs w:val="20"/>
                <w:lang w:val="en-US" w:eastAsia="en-US"/>
              </w:rPr>
              <w:tab/>
            </w:r>
            <w:r w:rsidRPr="00E25B4F">
              <w:rPr>
                <w:rStyle w:val="Hyperlink"/>
                <w:noProof/>
                <w:sz w:val="20"/>
                <w:szCs w:val="20"/>
              </w:rPr>
              <w:t>Data Analysis</w:t>
            </w:r>
            <w:r w:rsidRPr="00E25B4F">
              <w:rPr>
                <w:noProof/>
                <w:webHidden/>
                <w:sz w:val="20"/>
                <w:szCs w:val="20"/>
              </w:rPr>
              <w:tab/>
            </w:r>
            <w:r w:rsidRPr="00E25B4F">
              <w:rPr>
                <w:noProof/>
                <w:webHidden/>
                <w:sz w:val="20"/>
                <w:szCs w:val="20"/>
              </w:rPr>
              <w:fldChar w:fldCharType="begin"/>
            </w:r>
            <w:r w:rsidRPr="00E25B4F">
              <w:rPr>
                <w:noProof/>
                <w:webHidden/>
                <w:sz w:val="20"/>
                <w:szCs w:val="20"/>
              </w:rPr>
              <w:instrText xml:space="preserve"> PAGEREF _Toc41589799 \h </w:instrText>
            </w:r>
            <w:r w:rsidRPr="00E25B4F">
              <w:rPr>
                <w:noProof/>
                <w:webHidden/>
                <w:sz w:val="20"/>
                <w:szCs w:val="20"/>
              </w:rPr>
            </w:r>
            <w:r w:rsidRPr="00E25B4F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E25B4F">
              <w:rPr>
                <w:noProof/>
                <w:webHidden/>
                <w:sz w:val="20"/>
                <w:szCs w:val="20"/>
              </w:rPr>
              <w:t>5</w:t>
            </w:r>
            <w:r w:rsidRPr="00E25B4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D192B57" w14:textId="71A16394" w:rsidR="00E25B4F" w:rsidRPr="00E25B4F" w:rsidRDefault="00E25B4F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0"/>
              <w:szCs w:val="20"/>
              <w:lang w:val="en-US" w:eastAsia="en-US"/>
            </w:rPr>
          </w:pPr>
          <w:hyperlink w:anchor="_Toc41589800" w:history="1">
            <w:r w:rsidRPr="00E25B4F">
              <w:rPr>
                <w:rStyle w:val="Hyperlink"/>
                <w:noProof/>
                <w:sz w:val="20"/>
                <w:szCs w:val="20"/>
              </w:rPr>
              <w:t>3.1</w:t>
            </w:r>
            <w:r w:rsidRPr="00E25B4F">
              <w:rPr>
                <w:noProof/>
                <w:sz w:val="20"/>
                <w:szCs w:val="20"/>
                <w:lang w:val="en-US" w:eastAsia="en-US"/>
              </w:rPr>
              <w:tab/>
            </w:r>
            <w:r w:rsidRPr="00E25B4F">
              <w:rPr>
                <w:rStyle w:val="Hyperlink"/>
                <w:noProof/>
                <w:sz w:val="20"/>
                <w:szCs w:val="20"/>
              </w:rPr>
              <w:t>Population Structure</w:t>
            </w:r>
            <w:r w:rsidRPr="00E25B4F">
              <w:rPr>
                <w:noProof/>
                <w:webHidden/>
                <w:sz w:val="20"/>
                <w:szCs w:val="20"/>
              </w:rPr>
              <w:tab/>
            </w:r>
            <w:r w:rsidRPr="00E25B4F">
              <w:rPr>
                <w:noProof/>
                <w:webHidden/>
                <w:sz w:val="20"/>
                <w:szCs w:val="20"/>
              </w:rPr>
              <w:fldChar w:fldCharType="begin"/>
            </w:r>
            <w:r w:rsidRPr="00E25B4F">
              <w:rPr>
                <w:noProof/>
                <w:webHidden/>
                <w:sz w:val="20"/>
                <w:szCs w:val="20"/>
              </w:rPr>
              <w:instrText xml:space="preserve"> PAGEREF _Toc41589800 \h </w:instrText>
            </w:r>
            <w:r w:rsidRPr="00E25B4F">
              <w:rPr>
                <w:noProof/>
                <w:webHidden/>
                <w:sz w:val="20"/>
                <w:szCs w:val="20"/>
              </w:rPr>
            </w:r>
            <w:r w:rsidRPr="00E25B4F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E25B4F">
              <w:rPr>
                <w:noProof/>
                <w:webHidden/>
                <w:sz w:val="20"/>
                <w:szCs w:val="20"/>
              </w:rPr>
              <w:t>5</w:t>
            </w:r>
            <w:r w:rsidRPr="00E25B4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9A08716" w14:textId="0E08C64E" w:rsidR="00E25B4F" w:rsidRPr="00E25B4F" w:rsidRDefault="00E25B4F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0"/>
              <w:szCs w:val="20"/>
              <w:lang w:val="en-US" w:eastAsia="en-US"/>
            </w:rPr>
          </w:pPr>
          <w:hyperlink w:anchor="_Toc41589801" w:history="1">
            <w:r w:rsidRPr="00E25B4F">
              <w:rPr>
                <w:rStyle w:val="Hyperlink"/>
                <w:noProof/>
                <w:sz w:val="20"/>
                <w:szCs w:val="20"/>
              </w:rPr>
              <w:t>3.2</w:t>
            </w:r>
            <w:r w:rsidRPr="00E25B4F">
              <w:rPr>
                <w:noProof/>
                <w:sz w:val="20"/>
                <w:szCs w:val="20"/>
                <w:lang w:val="en-US" w:eastAsia="en-US"/>
              </w:rPr>
              <w:tab/>
            </w:r>
            <w:r w:rsidRPr="00E25B4F">
              <w:rPr>
                <w:rStyle w:val="Hyperlink"/>
                <w:noProof/>
                <w:sz w:val="20"/>
                <w:szCs w:val="20"/>
              </w:rPr>
              <w:t>Income and Employment</w:t>
            </w:r>
            <w:r w:rsidRPr="00E25B4F">
              <w:rPr>
                <w:noProof/>
                <w:webHidden/>
                <w:sz w:val="20"/>
                <w:szCs w:val="20"/>
              </w:rPr>
              <w:tab/>
            </w:r>
            <w:r w:rsidRPr="00E25B4F">
              <w:rPr>
                <w:noProof/>
                <w:webHidden/>
                <w:sz w:val="20"/>
                <w:szCs w:val="20"/>
              </w:rPr>
              <w:fldChar w:fldCharType="begin"/>
            </w:r>
            <w:r w:rsidRPr="00E25B4F">
              <w:rPr>
                <w:noProof/>
                <w:webHidden/>
                <w:sz w:val="20"/>
                <w:szCs w:val="20"/>
              </w:rPr>
              <w:instrText xml:space="preserve"> PAGEREF _Toc41589801 \h </w:instrText>
            </w:r>
            <w:r w:rsidRPr="00E25B4F">
              <w:rPr>
                <w:noProof/>
                <w:webHidden/>
                <w:sz w:val="20"/>
                <w:szCs w:val="20"/>
              </w:rPr>
            </w:r>
            <w:r w:rsidRPr="00E25B4F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E25B4F">
              <w:rPr>
                <w:noProof/>
                <w:webHidden/>
                <w:sz w:val="20"/>
                <w:szCs w:val="20"/>
              </w:rPr>
              <w:t>8</w:t>
            </w:r>
            <w:r w:rsidRPr="00E25B4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E6B5925" w14:textId="523A6E2E" w:rsidR="00E25B4F" w:rsidRPr="00E25B4F" w:rsidRDefault="00E25B4F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0"/>
              <w:szCs w:val="20"/>
              <w:lang w:val="en-US" w:eastAsia="en-US"/>
            </w:rPr>
          </w:pPr>
          <w:hyperlink w:anchor="_Toc41589802" w:history="1">
            <w:r w:rsidRPr="00E25B4F">
              <w:rPr>
                <w:rStyle w:val="Hyperlink"/>
                <w:noProof/>
                <w:sz w:val="20"/>
                <w:szCs w:val="20"/>
              </w:rPr>
              <w:t>3.3</w:t>
            </w:r>
            <w:r w:rsidRPr="00E25B4F">
              <w:rPr>
                <w:noProof/>
                <w:sz w:val="20"/>
                <w:szCs w:val="20"/>
                <w:lang w:val="en-US" w:eastAsia="en-US"/>
              </w:rPr>
              <w:tab/>
            </w:r>
            <w:r w:rsidRPr="00E25B4F">
              <w:rPr>
                <w:rStyle w:val="Hyperlink"/>
                <w:noProof/>
                <w:sz w:val="20"/>
                <w:szCs w:val="20"/>
              </w:rPr>
              <w:t>Housing / Dwellings</w:t>
            </w:r>
            <w:r w:rsidRPr="00E25B4F">
              <w:rPr>
                <w:noProof/>
                <w:webHidden/>
                <w:sz w:val="20"/>
                <w:szCs w:val="20"/>
              </w:rPr>
              <w:tab/>
            </w:r>
            <w:r w:rsidRPr="00E25B4F">
              <w:rPr>
                <w:noProof/>
                <w:webHidden/>
                <w:sz w:val="20"/>
                <w:szCs w:val="20"/>
              </w:rPr>
              <w:fldChar w:fldCharType="begin"/>
            </w:r>
            <w:r w:rsidRPr="00E25B4F">
              <w:rPr>
                <w:noProof/>
                <w:webHidden/>
                <w:sz w:val="20"/>
                <w:szCs w:val="20"/>
              </w:rPr>
              <w:instrText xml:space="preserve"> PAGEREF _Toc41589802 \h </w:instrText>
            </w:r>
            <w:r w:rsidRPr="00E25B4F">
              <w:rPr>
                <w:noProof/>
                <w:webHidden/>
                <w:sz w:val="20"/>
                <w:szCs w:val="20"/>
              </w:rPr>
            </w:r>
            <w:r w:rsidRPr="00E25B4F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E25B4F">
              <w:rPr>
                <w:noProof/>
                <w:webHidden/>
                <w:sz w:val="20"/>
                <w:szCs w:val="20"/>
              </w:rPr>
              <w:t>10</w:t>
            </w:r>
            <w:r w:rsidRPr="00E25B4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747A78D" w14:textId="7964EB45" w:rsidR="00E25B4F" w:rsidRPr="00E25B4F" w:rsidRDefault="00E25B4F">
          <w:pPr>
            <w:pStyle w:val="TOC1"/>
            <w:tabs>
              <w:tab w:val="left" w:pos="440"/>
              <w:tab w:val="right" w:leader="dot" w:pos="9016"/>
            </w:tabs>
            <w:rPr>
              <w:noProof/>
              <w:sz w:val="20"/>
              <w:szCs w:val="20"/>
              <w:lang w:val="en-US" w:eastAsia="en-US"/>
            </w:rPr>
          </w:pPr>
          <w:hyperlink w:anchor="_Toc41589803" w:history="1">
            <w:r w:rsidRPr="00E25B4F">
              <w:rPr>
                <w:rStyle w:val="Hyperlink"/>
                <w:noProof/>
                <w:sz w:val="20"/>
                <w:szCs w:val="20"/>
              </w:rPr>
              <w:t>4</w:t>
            </w:r>
            <w:r w:rsidRPr="00E25B4F">
              <w:rPr>
                <w:noProof/>
                <w:sz w:val="20"/>
                <w:szCs w:val="20"/>
                <w:lang w:val="en-US" w:eastAsia="en-US"/>
              </w:rPr>
              <w:tab/>
            </w:r>
            <w:r w:rsidRPr="00E25B4F">
              <w:rPr>
                <w:rStyle w:val="Hyperlink"/>
                <w:noProof/>
                <w:sz w:val="20"/>
                <w:szCs w:val="20"/>
              </w:rPr>
              <w:t>Impacts of the Demographic Challenge</w:t>
            </w:r>
            <w:r w:rsidRPr="00E25B4F">
              <w:rPr>
                <w:noProof/>
                <w:webHidden/>
                <w:sz w:val="20"/>
                <w:szCs w:val="20"/>
              </w:rPr>
              <w:tab/>
            </w:r>
            <w:r w:rsidRPr="00E25B4F">
              <w:rPr>
                <w:noProof/>
                <w:webHidden/>
                <w:sz w:val="20"/>
                <w:szCs w:val="20"/>
              </w:rPr>
              <w:fldChar w:fldCharType="begin"/>
            </w:r>
            <w:r w:rsidRPr="00E25B4F">
              <w:rPr>
                <w:noProof/>
                <w:webHidden/>
                <w:sz w:val="20"/>
                <w:szCs w:val="20"/>
              </w:rPr>
              <w:instrText xml:space="preserve"> PAGEREF _Toc41589803 \h </w:instrText>
            </w:r>
            <w:r w:rsidRPr="00E25B4F">
              <w:rPr>
                <w:noProof/>
                <w:webHidden/>
                <w:sz w:val="20"/>
                <w:szCs w:val="20"/>
              </w:rPr>
            </w:r>
            <w:r w:rsidRPr="00E25B4F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E25B4F">
              <w:rPr>
                <w:noProof/>
                <w:webHidden/>
                <w:sz w:val="20"/>
                <w:szCs w:val="20"/>
              </w:rPr>
              <w:t>11</w:t>
            </w:r>
            <w:r w:rsidRPr="00E25B4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2F38E29" w14:textId="2C04DE7B" w:rsidR="00E25B4F" w:rsidRPr="00E25B4F" w:rsidRDefault="00E25B4F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0"/>
              <w:szCs w:val="20"/>
              <w:lang w:val="en-US" w:eastAsia="en-US"/>
            </w:rPr>
          </w:pPr>
          <w:hyperlink w:anchor="_Toc41589804" w:history="1">
            <w:r w:rsidRPr="00E25B4F">
              <w:rPr>
                <w:rStyle w:val="Hyperlink"/>
                <w:noProof/>
                <w:sz w:val="20"/>
                <w:szCs w:val="20"/>
              </w:rPr>
              <w:t>4.1</w:t>
            </w:r>
            <w:r w:rsidRPr="00E25B4F">
              <w:rPr>
                <w:noProof/>
                <w:sz w:val="20"/>
                <w:szCs w:val="20"/>
                <w:lang w:val="en-US" w:eastAsia="en-US"/>
              </w:rPr>
              <w:tab/>
            </w:r>
            <w:r w:rsidRPr="00E25B4F">
              <w:rPr>
                <w:rStyle w:val="Hyperlink"/>
                <w:noProof/>
                <w:sz w:val="20"/>
                <w:szCs w:val="20"/>
              </w:rPr>
              <w:t>Housing Affordability</w:t>
            </w:r>
            <w:r w:rsidRPr="00E25B4F">
              <w:rPr>
                <w:noProof/>
                <w:webHidden/>
                <w:sz w:val="20"/>
                <w:szCs w:val="20"/>
              </w:rPr>
              <w:tab/>
            </w:r>
            <w:r w:rsidRPr="00E25B4F">
              <w:rPr>
                <w:noProof/>
                <w:webHidden/>
                <w:sz w:val="20"/>
                <w:szCs w:val="20"/>
              </w:rPr>
              <w:fldChar w:fldCharType="begin"/>
            </w:r>
            <w:r w:rsidRPr="00E25B4F">
              <w:rPr>
                <w:noProof/>
                <w:webHidden/>
                <w:sz w:val="20"/>
                <w:szCs w:val="20"/>
              </w:rPr>
              <w:instrText xml:space="preserve"> PAGEREF _Toc41589804 \h </w:instrText>
            </w:r>
            <w:r w:rsidRPr="00E25B4F">
              <w:rPr>
                <w:noProof/>
                <w:webHidden/>
                <w:sz w:val="20"/>
                <w:szCs w:val="20"/>
              </w:rPr>
            </w:r>
            <w:r w:rsidRPr="00E25B4F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E25B4F">
              <w:rPr>
                <w:noProof/>
                <w:webHidden/>
                <w:sz w:val="20"/>
                <w:szCs w:val="20"/>
              </w:rPr>
              <w:t>11</w:t>
            </w:r>
            <w:r w:rsidRPr="00E25B4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4A18EBD" w14:textId="2C672737" w:rsidR="00E25B4F" w:rsidRPr="00E25B4F" w:rsidRDefault="00E25B4F">
          <w:pPr>
            <w:pStyle w:val="TOC1"/>
            <w:tabs>
              <w:tab w:val="left" w:pos="440"/>
              <w:tab w:val="right" w:leader="dot" w:pos="9016"/>
            </w:tabs>
            <w:rPr>
              <w:noProof/>
              <w:sz w:val="20"/>
              <w:szCs w:val="20"/>
              <w:lang w:val="en-US" w:eastAsia="en-US"/>
            </w:rPr>
          </w:pPr>
          <w:hyperlink w:anchor="_Toc41589805" w:history="1">
            <w:r w:rsidRPr="00E25B4F">
              <w:rPr>
                <w:rStyle w:val="Hyperlink"/>
                <w:noProof/>
                <w:sz w:val="20"/>
                <w:szCs w:val="20"/>
              </w:rPr>
              <w:t>5</w:t>
            </w:r>
            <w:r w:rsidRPr="00E25B4F">
              <w:rPr>
                <w:noProof/>
                <w:sz w:val="20"/>
                <w:szCs w:val="20"/>
                <w:lang w:val="en-US" w:eastAsia="en-US"/>
              </w:rPr>
              <w:tab/>
            </w:r>
            <w:r w:rsidRPr="00E25B4F">
              <w:rPr>
                <w:rStyle w:val="Hyperlink"/>
                <w:noProof/>
                <w:sz w:val="20"/>
                <w:szCs w:val="20"/>
              </w:rPr>
              <w:t>Conclusion and Proposed Actions</w:t>
            </w:r>
            <w:r w:rsidRPr="00E25B4F">
              <w:rPr>
                <w:noProof/>
                <w:webHidden/>
                <w:sz w:val="20"/>
                <w:szCs w:val="20"/>
              </w:rPr>
              <w:tab/>
            </w:r>
            <w:r w:rsidRPr="00E25B4F">
              <w:rPr>
                <w:noProof/>
                <w:webHidden/>
                <w:sz w:val="20"/>
                <w:szCs w:val="20"/>
              </w:rPr>
              <w:fldChar w:fldCharType="begin"/>
            </w:r>
            <w:r w:rsidRPr="00E25B4F">
              <w:rPr>
                <w:noProof/>
                <w:webHidden/>
                <w:sz w:val="20"/>
                <w:szCs w:val="20"/>
              </w:rPr>
              <w:instrText xml:space="preserve"> PAGEREF _Toc41589805 \h </w:instrText>
            </w:r>
            <w:r w:rsidRPr="00E25B4F">
              <w:rPr>
                <w:noProof/>
                <w:webHidden/>
                <w:sz w:val="20"/>
                <w:szCs w:val="20"/>
              </w:rPr>
            </w:r>
            <w:r w:rsidRPr="00E25B4F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E25B4F">
              <w:rPr>
                <w:noProof/>
                <w:webHidden/>
                <w:sz w:val="20"/>
                <w:szCs w:val="20"/>
              </w:rPr>
              <w:t>12</w:t>
            </w:r>
            <w:r w:rsidRPr="00E25B4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4EDCC52" w14:textId="42171CD4" w:rsidR="00E25B4F" w:rsidRPr="00E25B4F" w:rsidRDefault="00E25B4F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0"/>
              <w:szCs w:val="20"/>
              <w:lang w:val="en-US" w:eastAsia="en-US"/>
            </w:rPr>
          </w:pPr>
          <w:hyperlink w:anchor="_Toc41589806" w:history="1">
            <w:r w:rsidRPr="00E25B4F">
              <w:rPr>
                <w:rStyle w:val="Hyperlink"/>
                <w:noProof/>
                <w:sz w:val="20"/>
                <w:szCs w:val="20"/>
              </w:rPr>
              <w:t>5.1</w:t>
            </w:r>
            <w:r w:rsidRPr="00E25B4F">
              <w:rPr>
                <w:noProof/>
                <w:sz w:val="20"/>
                <w:szCs w:val="20"/>
                <w:lang w:val="en-US" w:eastAsia="en-US"/>
              </w:rPr>
              <w:tab/>
            </w:r>
            <w:r w:rsidRPr="00E25B4F">
              <w:rPr>
                <w:rStyle w:val="Hyperlink"/>
                <w:noProof/>
                <w:sz w:val="20"/>
                <w:szCs w:val="20"/>
              </w:rPr>
              <w:t>Third-Party Support/Funding</w:t>
            </w:r>
            <w:r w:rsidRPr="00E25B4F">
              <w:rPr>
                <w:noProof/>
                <w:webHidden/>
                <w:sz w:val="20"/>
                <w:szCs w:val="20"/>
              </w:rPr>
              <w:tab/>
            </w:r>
            <w:r w:rsidRPr="00E25B4F">
              <w:rPr>
                <w:noProof/>
                <w:webHidden/>
                <w:sz w:val="20"/>
                <w:szCs w:val="20"/>
              </w:rPr>
              <w:fldChar w:fldCharType="begin"/>
            </w:r>
            <w:r w:rsidRPr="00E25B4F">
              <w:rPr>
                <w:noProof/>
                <w:webHidden/>
                <w:sz w:val="20"/>
                <w:szCs w:val="20"/>
              </w:rPr>
              <w:instrText xml:space="preserve"> PAGEREF _Toc41589806 \h </w:instrText>
            </w:r>
            <w:r w:rsidRPr="00E25B4F">
              <w:rPr>
                <w:noProof/>
                <w:webHidden/>
                <w:sz w:val="20"/>
                <w:szCs w:val="20"/>
              </w:rPr>
            </w:r>
            <w:r w:rsidRPr="00E25B4F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E25B4F">
              <w:rPr>
                <w:noProof/>
                <w:webHidden/>
                <w:sz w:val="20"/>
                <w:szCs w:val="20"/>
              </w:rPr>
              <w:t>12</w:t>
            </w:r>
            <w:r w:rsidRPr="00E25B4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1C4093B" w14:textId="54933CDF" w:rsidR="00E25B4F" w:rsidRPr="00E25B4F" w:rsidRDefault="00E25B4F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0"/>
              <w:szCs w:val="20"/>
              <w:lang w:val="en-US" w:eastAsia="en-US"/>
            </w:rPr>
          </w:pPr>
          <w:hyperlink w:anchor="_Toc41589807" w:history="1">
            <w:r w:rsidRPr="00E25B4F">
              <w:rPr>
                <w:rStyle w:val="Hyperlink"/>
                <w:noProof/>
                <w:sz w:val="20"/>
                <w:szCs w:val="20"/>
              </w:rPr>
              <w:t>5.2</w:t>
            </w:r>
            <w:r w:rsidRPr="00E25B4F">
              <w:rPr>
                <w:noProof/>
                <w:sz w:val="20"/>
                <w:szCs w:val="20"/>
                <w:lang w:val="en-US" w:eastAsia="en-US"/>
              </w:rPr>
              <w:tab/>
            </w:r>
            <w:r w:rsidRPr="00E25B4F">
              <w:rPr>
                <w:rStyle w:val="Hyperlink"/>
                <w:noProof/>
                <w:sz w:val="20"/>
                <w:szCs w:val="20"/>
              </w:rPr>
              <w:t>Housing In-filling and Gentrification</w:t>
            </w:r>
            <w:r w:rsidRPr="00E25B4F">
              <w:rPr>
                <w:noProof/>
                <w:webHidden/>
                <w:sz w:val="20"/>
                <w:szCs w:val="20"/>
              </w:rPr>
              <w:tab/>
            </w:r>
            <w:r w:rsidRPr="00E25B4F">
              <w:rPr>
                <w:noProof/>
                <w:webHidden/>
                <w:sz w:val="20"/>
                <w:szCs w:val="20"/>
              </w:rPr>
              <w:fldChar w:fldCharType="begin"/>
            </w:r>
            <w:r w:rsidRPr="00E25B4F">
              <w:rPr>
                <w:noProof/>
                <w:webHidden/>
                <w:sz w:val="20"/>
                <w:szCs w:val="20"/>
              </w:rPr>
              <w:instrText xml:space="preserve"> PAGEREF _Toc41589807 \h </w:instrText>
            </w:r>
            <w:r w:rsidRPr="00E25B4F">
              <w:rPr>
                <w:noProof/>
                <w:webHidden/>
                <w:sz w:val="20"/>
                <w:szCs w:val="20"/>
              </w:rPr>
            </w:r>
            <w:r w:rsidRPr="00E25B4F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E25B4F">
              <w:rPr>
                <w:noProof/>
                <w:webHidden/>
                <w:sz w:val="20"/>
                <w:szCs w:val="20"/>
              </w:rPr>
              <w:t>13</w:t>
            </w:r>
            <w:r w:rsidRPr="00E25B4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8A2F30D" w14:textId="74FA1CAA" w:rsidR="00E25B4F" w:rsidRDefault="00E25B4F">
          <w:pPr>
            <w:pStyle w:val="TOC2"/>
            <w:tabs>
              <w:tab w:val="right" w:leader="dot" w:pos="9016"/>
            </w:tabs>
            <w:rPr>
              <w:noProof/>
              <w:lang w:val="en-US" w:eastAsia="en-US"/>
            </w:rPr>
          </w:pPr>
          <w:hyperlink w:anchor="_Toc41589808" w:history="1">
            <w:r w:rsidRPr="00E25B4F">
              <w:rPr>
                <w:rStyle w:val="Hyperlink"/>
                <w:noProof/>
                <w:sz w:val="20"/>
                <w:szCs w:val="20"/>
              </w:rPr>
              <w:t>Bibliography</w:t>
            </w:r>
            <w:r w:rsidRPr="00E25B4F">
              <w:rPr>
                <w:noProof/>
                <w:webHidden/>
                <w:sz w:val="20"/>
                <w:szCs w:val="20"/>
              </w:rPr>
              <w:tab/>
            </w:r>
            <w:r w:rsidRPr="00E25B4F">
              <w:rPr>
                <w:noProof/>
                <w:webHidden/>
                <w:sz w:val="20"/>
                <w:szCs w:val="20"/>
              </w:rPr>
              <w:fldChar w:fldCharType="begin"/>
            </w:r>
            <w:r w:rsidRPr="00E25B4F">
              <w:rPr>
                <w:noProof/>
                <w:webHidden/>
                <w:sz w:val="20"/>
                <w:szCs w:val="20"/>
              </w:rPr>
              <w:instrText xml:space="preserve"> PAGEREF _Toc41589808 \h </w:instrText>
            </w:r>
            <w:r w:rsidRPr="00E25B4F">
              <w:rPr>
                <w:noProof/>
                <w:webHidden/>
                <w:sz w:val="20"/>
                <w:szCs w:val="20"/>
              </w:rPr>
            </w:r>
            <w:r w:rsidRPr="00E25B4F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E25B4F">
              <w:rPr>
                <w:noProof/>
                <w:webHidden/>
                <w:sz w:val="20"/>
                <w:szCs w:val="20"/>
              </w:rPr>
              <w:t>14</w:t>
            </w:r>
            <w:r w:rsidRPr="00E25B4F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8A89A49" w14:textId="737B8968" w:rsidR="00157B6E" w:rsidRDefault="00157B6E">
          <w:r w:rsidRPr="00550102">
            <w:rPr>
              <w:b/>
              <w:bCs/>
              <w:noProof/>
              <w:sz w:val="16"/>
              <w:szCs w:val="16"/>
            </w:rPr>
            <w:fldChar w:fldCharType="end"/>
          </w:r>
        </w:p>
      </w:sdtContent>
    </w:sdt>
    <w:p w14:paraId="535E4EAB" w14:textId="78881935" w:rsidR="00157B6E" w:rsidRDefault="00157B6E" w:rsidP="009A4D1D">
      <w:pPr>
        <w:pStyle w:val="Heading2"/>
        <w:numPr>
          <w:ilvl w:val="0"/>
          <w:numId w:val="0"/>
        </w:numPr>
        <w:ind w:left="576" w:hanging="576"/>
      </w:pPr>
      <w:bookmarkStart w:id="3" w:name="_Toc41589794"/>
      <w:r>
        <w:t>Table of Figures</w:t>
      </w:r>
      <w:bookmarkEnd w:id="3"/>
    </w:p>
    <w:p w14:paraId="1E6F8E60" w14:textId="2939F898" w:rsidR="00E25B4F" w:rsidRPr="00E25B4F" w:rsidRDefault="003A4B01">
      <w:pPr>
        <w:pStyle w:val="TableofFigures"/>
        <w:tabs>
          <w:tab w:val="right" w:leader="dot" w:pos="9016"/>
        </w:tabs>
        <w:rPr>
          <w:noProof/>
          <w:sz w:val="18"/>
          <w:szCs w:val="18"/>
          <w:lang w:val="en-US" w:eastAsia="en-US"/>
        </w:rPr>
      </w:pPr>
      <w:r w:rsidRPr="00550102">
        <w:rPr>
          <w:sz w:val="16"/>
          <w:szCs w:val="16"/>
        </w:rPr>
        <w:fldChar w:fldCharType="begin"/>
      </w:r>
      <w:r w:rsidRPr="00550102">
        <w:rPr>
          <w:sz w:val="16"/>
          <w:szCs w:val="16"/>
        </w:rPr>
        <w:instrText xml:space="preserve"> TOC \h \z \c "Figure" </w:instrText>
      </w:r>
      <w:r w:rsidRPr="00550102">
        <w:rPr>
          <w:sz w:val="16"/>
          <w:szCs w:val="16"/>
        </w:rPr>
        <w:fldChar w:fldCharType="separate"/>
      </w:r>
      <w:hyperlink r:id="rId13" w:anchor="_Toc41589764" w:history="1">
        <w:r w:rsidR="00E25B4F" w:rsidRPr="00E25B4F">
          <w:rPr>
            <w:rStyle w:val="Hyperlink"/>
            <w:noProof/>
            <w:sz w:val="18"/>
            <w:szCs w:val="18"/>
          </w:rPr>
          <w:t>Figure 0.1</w:t>
        </w:r>
        <w:r w:rsidR="00E25B4F" w:rsidRPr="00E25B4F">
          <w:rPr>
            <w:rStyle w:val="Hyperlink"/>
            <w:noProof/>
            <w:color w:val="FFFFFF" w:themeColor="background1"/>
            <w:sz w:val="18"/>
            <w:szCs w:val="18"/>
          </w:rPr>
          <w:t>.1</w:t>
        </w:r>
        <w:r w:rsidR="00E25B4F" w:rsidRPr="00E25B4F">
          <w:rPr>
            <w:rStyle w:val="Hyperlink"/>
            <w:noProof/>
            <w:sz w:val="18"/>
            <w:szCs w:val="18"/>
          </w:rPr>
          <w:t xml:space="preserve"> - 3D Aerial Representation of Haymarket, NSW (Google Maps, 2020)</w:t>
        </w:r>
        <w:r w:rsidR="00E25B4F" w:rsidRPr="00E25B4F">
          <w:rPr>
            <w:noProof/>
            <w:webHidden/>
            <w:sz w:val="18"/>
            <w:szCs w:val="18"/>
          </w:rPr>
          <w:tab/>
        </w:r>
        <w:r w:rsidR="00E25B4F" w:rsidRPr="00E25B4F">
          <w:rPr>
            <w:noProof/>
            <w:webHidden/>
            <w:sz w:val="18"/>
            <w:szCs w:val="18"/>
          </w:rPr>
          <w:fldChar w:fldCharType="begin"/>
        </w:r>
        <w:r w:rsidR="00E25B4F" w:rsidRPr="00E25B4F">
          <w:rPr>
            <w:noProof/>
            <w:webHidden/>
            <w:sz w:val="18"/>
            <w:szCs w:val="18"/>
          </w:rPr>
          <w:instrText xml:space="preserve"> PAGEREF _Toc41589764 \h </w:instrText>
        </w:r>
        <w:r w:rsidR="00E25B4F" w:rsidRPr="00E25B4F">
          <w:rPr>
            <w:noProof/>
            <w:webHidden/>
            <w:sz w:val="18"/>
            <w:szCs w:val="18"/>
          </w:rPr>
        </w:r>
        <w:r w:rsidR="00E25B4F" w:rsidRPr="00E25B4F">
          <w:rPr>
            <w:noProof/>
            <w:webHidden/>
            <w:sz w:val="18"/>
            <w:szCs w:val="18"/>
          </w:rPr>
          <w:fldChar w:fldCharType="separate"/>
        </w:r>
        <w:r w:rsidR="00E25B4F" w:rsidRPr="00E25B4F">
          <w:rPr>
            <w:noProof/>
            <w:webHidden/>
            <w:sz w:val="18"/>
            <w:szCs w:val="18"/>
          </w:rPr>
          <w:t>0</w:t>
        </w:r>
        <w:r w:rsidR="00E25B4F" w:rsidRPr="00E25B4F">
          <w:rPr>
            <w:noProof/>
            <w:webHidden/>
            <w:sz w:val="18"/>
            <w:szCs w:val="18"/>
          </w:rPr>
          <w:fldChar w:fldCharType="end"/>
        </w:r>
      </w:hyperlink>
    </w:p>
    <w:p w14:paraId="38B5BA83" w14:textId="4E4C3F9D" w:rsidR="00E25B4F" w:rsidRPr="00E25B4F" w:rsidRDefault="00E25B4F">
      <w:pPr>
        <w:pStyle w:val="TableofFigures"/>
        <w:tabs>
          <w:tab w:val="right" w:leader="dot" w:pos="9016"/>
        </w:tabs>
        <w:rPr>
          <w:noProof/>
          <w:sz w:val="18"/>
          <w:szCs w:val="18"/>
          <w:lang w:val="en-US" w:eastAsia="en-US"/>
        </w:rPr>
      </w:pPr>
      <w:hyperlink r:id="rId14" w:anchor="_Toc41589765" w:history="1">
        <w:r w:rsidRPr="00E25B4F">
          <w:rPr>
            <w:rStyle w:val="Hyperlink"/>
            <w:noProof/>
            <w:sz w:val="18"/>
            <w:szCs w:val="18"/>
          </w:rPr>
          <w:t>Figure 1.1 - Map of Sydney with focus on Haymarket Suburb (Google Maps, 2020)</w:t>
        </w:r>
        <w:r w:rsidRPr="00E25B4F">
          <w:rPr>
            <w:noProof/>
            <w:webHidden/>
            <w:sz w:val="18"/>
            <w:szCs w:val="18"/>
          </w:rPr>
          <w:tab/>
        </w:r>
        <w:r w:rsidRPr="00E25B4F">
          <w:rPr>
            <w:noProof/>
            <w:webHidden/>
            <w:sz w:val="18"/>
            <w:szCs w:val="18"/>
          </w:rPr>
          <w:fldChar w:fldCharType="begin"/>
        </w:r>
        <w:r w:rsidRPr="00E25B4F">
          <w:rPr>
            <w:noProof/>
            <w:webHidden/>
            <w:sz w:val="18"/>
            <w:szCs w:val="18"/>
          </w:rPr>
          <w:instrText xml:space="preserve"> PAGEREF _Toc41589765 \h </w:instrText>
        </w:r>
        <w:r w:rsidRPr="00E25B4F">
          <w:rPr>
            <w:noProof/>
            <w:webHidden/>
            <w:sz w:val="18"/>
            <w:szCs w:val="18"/>
          </w:rPr>
        </w:r>
        <w:r w:rsidRPr="00E25B4F">
          <w:rPr>
            <w:noProof/>
            <w:webHidden/>
            <w:sz w:val="18"/>
            <w:szCs w:val="18"/>
          </w:rPr>
          <w:fldChar w:fldCharType="separate"/>
        </w:r>
        <w:r w:rsidRPr="00E25B4F">
          <w:rPr>
            <w:noProof/>
            <w:webHidden/>
            <w:sz w:val="18"/>
            <w:szCs w:val="18"/>
          </w:rPr>
          <w:t>3</w:t>
        </w:r>
        <w:r w:rsidRPr="00E25B4F">
          <w:rPr>
            <w:noProof/>
            <w:webHidden/>
            <w:sz w:val="18"/>
            <w:szCs w:val="18"/>
          </w:rPr>
          <w:fldChar w:fldCharType="end"/>
        </w:r>
      </w:hyperlink>
    </w:p>
    <w:p w14:paraId="2EC111ED" w14:textId="2AC946A6" w:rsidR="00E25B4F" w:rsidRPr="00E25B4F" w:rsidRDefault="00E25B4F">
      <w:pPr>
        <w:pStyle w:val="TableofFigures"/>
        <w:tabs>
          <w:tab w:val="right" w:leader="dot" w:pos="9016"/>
        </w:tabs>
        <w:rPr>
          <w:noProof/>
          <w:sz w:val="18"/>
          <w:szCs w:val="18"/>
          <w:lang w:val="en-US" w:eastAsia="en-US"/>
        </w:rPr>
      </w:pPr>
      <w:hyperlink w:anchor="_Toc41589766" w:history="1">
        <w:r w:rsidRPr="00E25B4F">
          <w:rPr>
            <w:rStyle w:val="Hyperlink"/>
            <w:noProof/>
            <w:sz w:val="18"/>
            <w:szCs w:val="18"/>
          </w:rPr>
          <w:t>Figure 1.2 - Age Distribution Comparison Between Haymarket, NSW, and Australian statistics in 2011 and 2016 (Australian Bureau of Statistics, 2016) (Generated by Xander Gonzaga)</w:t>
        </w:r>
        <w:r w:rsidRPr="00E25B4F">
          <w:rPr>
            <w:noProof/>
            <w:webHidden/>
            <w:sz w:val="18"/>
            <w:szCs w:val="18"/>
          </w:rPr>
          <w:tab/>
        </w:r>
        <w:r w:rsidRPr="00E25B4F">
          <w:rPr>
            <w:noProof/>
            <w:webHidden/>
            <w:sz w:val="18"/>
            <w:szCs w:val="18"/>
          </w:rPr>
          <w:fldChar w:fldCharType="begin"/>
        </w:r>
        <w:r w:rsidRPr="00E25B4F">
          <w:rPr>
            <w:noProof/>
            <w:webHidden/>
            <w:sz w:val="18"/>
            <w:szCs w:val="18"/>
          </w:rPr>
          <w:instrText xml:space="preserve"> PAGEREF _Toc41589766 \h </w:instrText>
        </w:r>
        <w:r w:rsidRPr="00E25B4F">
          <w:rPr>
            <w:noProof/>
            <w:webHidden/>
            <w:sz w:val="18"/>
            <w:szCs w:val="18"/>
          </w:rPr>
        </w:r>
        <w:r w:rsidRPr="00E25B4F">
          <w:rPr>
            <w:noProof/>
            <w:webHidden/>
            <w:sz w:val="18"/>
            <w:szCs w:val="18"/>
          </w:rPr>
          <w:fldChar w:fldCharType="separate"/>
        </w:r>
        <w:r w:rsidRPr="00E25B4F">
          <w:rPr>
            <w:noProof/>
            <w:webHidden/>
            <w:sz w:val="18"/>
            <w:szCs w:val="18"/>
          </w:rPr>
          <w:t>4</w:t>
        </w:r>
        <w:r w:rsidRPr="00E25B4F">
          <w:rPr>
            <w:noProof/>
            <w:webHidden/>
            <w:sz w:val="18"/>
            <w:szCs w:val="18"/>
          </w:rPr>
          <w:fldChar w:fldCharType="end"/>
        </w:r>
      </w:hyperlink>
    </w:p>
    <w:p w14:paraId="3FD97EE0" w14:textId="4043209C" w:rsidR="00E25B4F" w:rsidRPr="00E25B4F" w:rsidRDefault="00E25B4F">
      <w:pPr>
        <w:pStyle w:val="TableofFigures"/>
        <w:tabs>
          <w:tab w:val="right" w:leader="dot" w:pos="9016"/>
        </w:tabs>
        <w:rPr>
          <w:noProof/>
          <w:sz w:val="18"/>
          <w:szCs w:val="18"/>
          <w:lang w:val="en-US" w:eastAsia="en-US"/>
        </w:rPr>
      </w:pPr>
      <w:hyperlink w:anchor="_Toc41589767" w:history="1">
        <w:r w:rsidRPr="00E25B4F">
          <w:rPr>
            <w:rStyle w:val="Hyperlink"/>
            <w:noProof/>
            <w:sz w:val="18"/>
            <w:szCs w:val="18"/>
          </w:rPr>
          <w:t>Figure 1.3 - Haymarket, NSW, and Australian population ancestry comparison (Australian Bureau of Statistics, 2016) (Generated by Xander Gonzaga)</w:t>
        </w:r>
        <w:r w:rsidRPr="00E25B4F">
          <w:rPr>
            <w:noProof/>
            <w:webHidden/>
            <w:sz w:val="18"/>
            <w:szCs w:val="18"/>
          </w:rPr>
          <w:tab/>
        </w:r>
        <w:r w:rsidRPr="00E25B4F">
          <w:rPr>
            <w:noProof/>
            <w:webHidden/>
            <w:sz w:val="18"/>
            <w:szCs w:val="18"/>
          </w:rPr>
          <w:fldChar w:fldCharType="begin"/>
        </w:r>
        <w:r w:rsidRPr="00E25B4F">
          <w:rPr>
            <w:noProof/>
            <w:webHidden/>
            <w:sz w:val="18"/>
            <w:szCs w:val="18"/>
          </w:rPr>
          <w:instrText xml:space="preserve"> PAGEREF _Toc41589767 \h </w:instrText>
        </w:r>
        <w:r w:rsidRPr="00E25B4F">
          <w:rPr>
            <w:noProof/>
            <w:webHidden/>
            <w:sz w:val="18"/>
            <w:szCs w:val="18"/>
          </w:rPr>
        </w:r>
        <w:r w:rsidRPr="00E25B4F">
          <w:rPr>
            <w:noProof/>
            <w:webHidden/>
            <w:sz w:val="18"/>
            <w:szCs w:val="18"/>
          </w:rPr>
          <w:fldChar w:fldCharType="separate"/>
        </w:r>
        <w:r w:rsidRPr="00E25B4F">
          <w:rPr>
            <w:noProof/>
            <w:webHidden/>
            <w:sz w:val="18"/>
            <w:szCs w:val="18"/>
          </w:rPr>
          <w:t>4</w:t>
        </w:r>
        <w:r w:rsidRPr="00E25B4F">
          <w:rPr>
            <w:noProof/>
            <w:webHidden/>
            <w:sz w:val="18"/>
            <w:szCs w:val="18"/>
          </w:rPr>
          <w:fldChar w:fldCharType="end"/>
        </w:r>
      </w:hyperlink>
    </w:p>
    <w:p w14:paraId="15E51FAF" w14:textId="7CF15D2C" w:rsidR="00E25B4F" w:rsidRPr="00E25B4F" w:rsidRDefault="00E25B4F">
      <w:pPr>
        <w:pStyle w:val="TableofFigures"/>
        <w:tabs>
          <w:tab w:val="right" w:leader="dot" w:pos="9016"/>
        </w:tabs>
        <w:rPr>
          <w:noProof/>
          <w:sz w:val="18"/>
          <w:szCs w:val="18"/>
          <w:lang w:val="en-US" w:eastAsia="en-US"/>
        </w:rPr>
      </w:pPr>
      <w:hyperlink w:anchor="_Toc41589768" w:history="1">
        <w:r w:rsidRPr="00E25B4F">
          <w:rPr>
            <w:rStyle w:val="Hyperlink"/>
            <w:noProof/>
            <w:sz w:val="18"/>
            <w:szCs w:val="18"/>
          </w:rPr>
          <w:t>Figure 3.1 - Haymarket and Greater Sydney Age Population Pyramid Comparison (Australian Bureau of Statistics; .id, 2016) (Generated by Xander Gonzaga)</w:t>
        </w:r>
        <w:r w:rsidRPr="00E25B4F">
          <w:rPr>
            <w:noProof/>
            <w:webHidden/>
            <w:sz w:val="18"/>
            <w:szCs w:val="18"/>
          </w:rPr>
          <w:tab/>
        </w:r>
        <w:r w:rsidRPr="00E25B4F">
          <w:rPr>
            <w:noProof/>
            <w:webHidden/>
            <w:sz w:val="18"/>
            <w:szCs w:val="18"/>
          </w:rPr>
          <w:fldChar w:fldCharType="begin"/>
        </w:r>
        <w:r w:rsidRPr="00E25B4F">
          <w:rPr>
            <w:noProof/>
            <w:webHidden/>
            <w:sz w:val="18"/>
            <w:szCs w:val="18"/>
          </w:rPr>
          <w:instrText xml:space="preserve"> PAGEREF _Toc41589768 \h </w:instrText>
        </w:r>
        <w:r w:rsidRPr="00E25B4F">
          <w:rPr>
            <w:noProof/>
            <w:webHidden/>
            <w:sz w:val="18"/>
            <w:szCs w:val="18"/>
          </w:rPr>
        </w:r>
        <w:r w:rsidRPr="00E25B4F">
          <w:rPr>
            <w:noProof/>
            <w:webHidden/>
            <w:sz w:val="18"/>
            <w:szCs w:val="18"/>
          </w:rPr>
          <w:fldChar w:fldCharType="separate"/>
        </w:r>
        <w:r w:rsidRPr="00E25B4F">
          <w:rPr>
            <w:noProof/>
            <w:webHidden/>
            <w:sz w:val="18"/>
            <w:szCs w:val="18"/>
          </w:rPr>
          <w:t>6</w:t>
        </w:r>
        <w:r w:rsidRPr="00E25B4F">
          <w:rPr>
            <w:noProof/>
            <w:webHidden/>
            <w:sz w:val="18"/>
            <w:szCs w:val="18"/>
          </w:rPr>
          <w:fldChar w:fldCharType="end"/>
        </w:r>
      </w:hyperlink>
    </w:p>
    <w:p w14:paraId="11FD3AEB" w14:textId="2A573FED" w:rsidR="00E25B4F" w:rsidRPr="00E25B4F" w:rsidRDefault="00E25B4F">
      <w:pPr>
        <w:pStyle w:val="TableofFigures"/>
        <w:tabs>
          <w:tab w:val="right" w:leader="dot" w:pos="9016"/>
        </w:tabs>
        <w:rPr>
          <w:noProof/>
          <w:sz w:val="18"/>
          <w:szCs w:val="18"/>
          <w:lang w:val="en-US" w:eastAsia="en-US"/>
        </w:rPr>
      </w:pPr>
      <w:hyperlink w:anchor="_Toc41589769" w:history="1">
        <w:r w:rsidRPr="00E25B4F">
          <w:rPr>
            <w:rStyle w:val="Hyperlink"/>
            <w:noProof/>
            <w:sz w:val="18"/>
            <w:szCs w:val="18"/>
          </w:rPr>
          <w:t>Figure 3.2 - Tertiary Education Enrolment by Age in Australia Multi-Year Comparison Graph (Organisation for Economic Co-operation and Development, 2020)</w:t>
        </w:r>
        <w:r w:rsidRPr="00E25B4F">
          <w:rPr>
            <w:noProof/>
            <w:webHidden/>
            <w:sz w:val="18"/>
            <w:szCs w:val="18"/>
          </w:rPr>
          <w:tab/>
        </w:r>
        <w:r w:rsidRPr="00E25B4F">
          <w:rPr>
            <w:noProof/>
            <w:webHidden/>
            <w:sz w:val="18"/>
            <w:szCs w:val="18"/>
          </w:rPr>
          <w:fldChar w:fldCharType="begin"/>
        </w:r>
        <w:r w:rsidRPr="00E25B4F">
          <w:rPr>
            <w:noProof/>
            <w:webHidden/>
            <w:sz w:val="18"/>
            <w:szCs w:val="18"/>
          </w:rPr>
          <w:instrText xml:space="preserve"> PAGEREF _Toc41589769 \h </w:instrText>
        </w:r>
        <w:r w:rsidRPr="00E25B4F">
          <w:rPr>
            <w:noProof/>
            <w:webHidden/>
            <w:sz w:val="18"/>
            <w:szCs w:val="18"/>
          </w:rPr>
        </w:r>
        <w:r w:rsidRPr="00E25B4F">
          <w:rPr>
            <w:noProof/>
            <w:webHidden/>
            <w:sz w:val="18"/>
            <w:szCs w:val="18"/>
          </w:rPr>
          <w:fldChar w:fldCharType="separate"/>
        </w:r>
        <w:r w:rsidRPr="00E25B4F">
          <w:rPr>
            <w:noProof/>
            <w:webHidden/>
            <w:sz w:val="18"/>
            <w:szCs w:val="18"/>
          </w:rPr>
          <w:t>7</w:t>
        </w:r>
        <w:r w:rsidRPr="00E25B4F">
          <w:rPr>
            <w:noProof/>
            <w:webHidden/>
            <w:sz w:val="18"/>
            <w:szCs w:val="18"/>
          </w:rPr>
          <w:fldChar w:fldCharType="end"/>
        </w:r>
      </w:hyperlink>
    </w:p>
    <w:p w14:paraId="3ACA01A5" w14:textId="0DC08C10" w:rsidR="00E25B4F" w:rsidRPr="00E25B4F" w:rsidRDefault="00E25B4F">
      <w:pPr>
        <w:pStyle w:val="TableofFigures"/>
        <w:tabs>
          <w:tab w:val="right" w:leader="dot" w:pos="9016"/>
        </w:tabs>
        <w:rPr>
          <w:noProof/>
          <w:sz w:val="18"/>
          <w:szCs w:val="18"/>
          <w:lang w:val="en-US" w:eastAsia="en-US"/>
        </w:rPr>
      </w:pPr>
      <w:hyperlink r:id="rId15" w:anchor="_Toc41589770" w:history="1">
        <w:r w:rsidRPr="00E25B4F">
          <w:rPr>
            <w:rStyle w:val="Hyperlink"/>
            <w:noProof/>
            <w:sz w:val="18"/>
            <w:szCs w:val="18"/>
          </w:rPr>
          <w:t>Figure 3.3 - Haymarket, NSW, and Australian Family Composition Comparison (Australian Bureau of Statistics, 2016) (Generated by Xander Gonzaga)</w:t>
        </w:r>
        <w:r w:rsidRPr="00E25B4F">
          <w:rPr>
            <w:noProof/>
            <w:webHidden/>
            <w:sz w:val="18"/>
            <w:szCs w:val="18"/>
          </w:rPr>
          <w:tab/>
        </w:r>
        <w:r w:rsidRPr="00E25B4F">
          <w:rPr>
            <w:noProof/>
            <w:webHidden/>
            <w:sz w:val="18"/>
            <w:szCs w:val="18"/>
          </w:rPr>
          <w:fldChar w:fldCharType="begin"/>
        </w:r>
        <w:r w:rsidRPr="00E25B4F">
          <w:rPr>
            <w:noProof/>
            <w:webHidden/>
            <w:sz w:val="18"/>
            <w:szCs w:val="18"/>
          </w:rPr>
          <w:instrText xml:space="preserve"> PAGEREF _Toc41589770 \h </w:instrText>
        </w:r>
        <w:r w:rsidRPr="00E25B4F">
          <w:rPr>
            <w:noProof/>
            <w:webHidden/>
            <w:sz w:val="18"/>
            <w:szCs w:val="18"/>
          </w:rPr>
        </w:r>
        <w:r w:rsidRPr="00E25B4F">
          <w:rPr>
            <w:noProof/>
            <w:webHidden/>
            <w:sz w:val="18"/>
            <w:szCs w:val="18"/>
          </w:rPr>
          <w:fldChar w:fldCharType="separate"/>
        </w:r>
        <w:r w:rsidRPr="00E25B4F">
          <w:rPr>
            <w:noProof/>
            <w:webHidden/>
            <w:sz w:val="18"/>
            <w:szCs w:val="18"/>
          </w:rPr>
          <w:t>7</w:t>
        </w:r>
        <w:r w:rsidRPr="00E25B4F">
          <w:rPr>
            <w:noProof/>
            <w:webHidden/>
            <w:sz w:val="18"/>
            <w:szCs w:val="18"/>
          </w:rPr>
          <w:fldChar w:fldCharType="end"/>
        </w:r>
      </w:hyperlink>
    </w:p>
    <w:p w14:paraId="72ADDA39" w14:textId="24C07288" w:rsidR="00E25B4F" w:rsidRPr="00E25B4F" w:rsidRDefault="00E25B4F">
      <w:pPr>
        <w:pStyle w:val="TableofFigures"/>
        <w:tabs>
          <w:tab w:val="right" w:leader="dot" w:pos="9016"/>
        </w:tabs>
        <w:rPr>
          <w:noProof/>
          <w:sz w:val="18"/>
          <w:szCs w:val="18"/>
          <w:lang w:val="en-US" w:eastAsia="en-US"/>
        </w:rPr>
      </w:pPr>
      <w:hyperlink w:anchor="_Toc41589771" w:history="1">
        <w:r w:rsidRPr="00E25B4F">
          <w:rPr>
            <w:rStyle w:val="Hyperlink"/>
            <w:noProof/>
            <w:sz w:val="18"/>
            <w:szCs w:val="18"/>
          </w:rPr>
          <w:t>Figure 3.4 - Haymarket, and Australian Population over time comparison (Australian Bureau Of Statistics, 2020) (Population Pyramid; United Nations, 2020) (Generated by Xander Gonzaga)</w:t>
        </w:r>
        <w:r w:rsidRPr="00E25B4F">
          <w:rPr>
            <w:noProof/>
            <w:webHidden/>
            <w:sz w:val="18"/>
            <w:szCs w:val="18"/>
          </w:rPr>
          <w:tab/>
        </w:r>
        <w:r w:rsidRPr="00E25B4F">
          <w:rPr>
            <w:noProof/>
            <w:webHidden/>
            <w:sz w:val="18"/>
            <w:szCs w:val="18"/>
          </w:rPr>
          <w:fldChar w:fldCharType="begin"/>
        </w:r>
        <w:r w:rsidRPr="00E25B4F">
          <w:rPr>
            <w:noProof/>
            <w:webHidden/>
            <w:sz w:val="18"/>
            <w:szCs w:val="18"/>
          </w:rPr>
          <w:instrText xml:space="preserve"> PAGEREF _Toc41589771 \h </w:instrText>
        </w:r>
        <w:r w:rsidRPr="00E25B4F">
          <w:rPr>
            <w:noProof/>
            <w:webHidden/>
            <w:sz w:val="18"/>
            <w:szCs w:val="18"/>
          </w:rPr>
        </w:r>
        <w:r w:rsidRPr="00E25B4F">
          <w:rPr>
            <w:noProof/>
            <w:webHidden/>
            <w:sz w:val="18"/>
            <w:szCs w:val="18"/>
          </w:rPr>
          <w:fldChar w:fldCharType="separate"/>
        </w:r>
        <w:r w:rsidRPr="00E25B4F">
          <w:rPr>
            <w:noProof/>
            <w:webHidden/>
            <w:sz w:val="18"/>
            <w:szCs w:val="18"/>
          </w:rPr>
          <w:t>8</w:t>
        </w:r>
        <w:r w:rsidRPr="00E25B4F">
          <w:rPr>
            <w:noProof/>
            <w:webHidden/>
            <w:sz w:val="18"/>
            <w:szCs w:val="18"/>
          </w:rPr>
          <w:fldChar w:fldCharType="end"/>
        </w:r>
      </w:hyperlink>
    </w:p>
    <w:p w14:paraId="1299C142" w14:textId="710A727A" w:rsidR="00E25B4F" w:rsidRPr="00E25B4F" w:rsidRDefault="00E25B4F">
      <w:pPr>
        <w:pStyle w:val="TableofFigures"/>
        <w:tabs>
          <w:tab w:val="right" w:leader="dot" w:pos="9016"/>
        </w:tabs>
        <w:rPr>
          <w:noProof/>
          <w:sz w:val="18"/>
          <w:szCs w:val="18"/>
          <w:lang w:val="en-US" w:eastAsia="en-US"/>
        </w:rPr>
      </w:pPr>
      <w:hyperlink w:anchor="_Toc41589772" w:history="1">
        <w:r w:rsidRPr="00E25B4F">
          <w:rPr>
            <w:rStyle w:val="Hyperlink"/>
            <w:noProof/>
            <w:sz w:val="18"/>
            <w:szCs w:val="18"/>
          </w:rPr>
          <w:t>Figure 3.5 - Employment Status Comparison Graph (Australian Bureau of Statistics, 2016) (Generated by Xander Gonzaga)</w:t>
        </w:r>
        <w:r w:rsidRPr="00E25B4F">
          <w:rPr>
            <w:noProof/>
            <w:webHidden/>
            <w:sz w:val="18"/>
            <w:szCs w:val="18"/>
          </w:rPr>
          <w:tab/>
        </w:r>
        <w:r w:rsidRPr="00E25B4F">
          <w:rPr>
            <w:noProof/>
            <w:webHidden/>
            <w:sz w:val="18"/>
            <w:szCs w:val="18"/>
          </w:rPr>
          <w:fldChar w:fldCharType="begin"/>
        </w:r>
        <w:r w:rsidRPr="00E25B4F">
          <w:rPr>
            <w:noProof/>
            <w:webHidden/>
            <w:sz w:val="18"/>
            <w:szCs w:val="18"/>
          </w:rPr>
          <w:instrText xml:space="preserve"> PAGEREF _Toc41589772 \h </w:instrText>
        </w:r>
        <w:r w:rsidRPr="00E25B4F">
          <w:rPr>
            <w:noProof/>
            <w:webHidden/>
            <w:sz w:val="18"/>
            <w:szCs w:val="18"/>
          </w:rPr>
        </w:r>
        <w:r w:rsidRPr="00E25B4F">
          <w:rPr>
            <w:noProof/>
            <w:webHidden/>
            <w:sz w:val="18"/>
            <w:szCs w:val="18"/>
          </w:rPr>
          <w:fldChar w:fldCharType="separate"/>
        </w:r>
        <w:r w:rsidRPr="00E25B4F">
          <w:rPr>
            <w:noProof/>
            <w:webHidden/>
            <w:sz w:val="18"/>
            <w:szCs w:val="18"/>
          </w:rPr>
          <w:t>9</w:t>
        </w:r>
        <w:r w:rsidRPr="00E25B4F">
          <w:rPr>
            <w:noProof/>
            <w:webHidden/>
            <w:sz w:val="18"/>
            <w:szCs w:val="18"/>
          </w:rPr>
          <w:fldChar w:fldCharType="end"/>
        </w:r>
      </w:hyperlink>
    </w:p>
    <w:p w14:paraId="2F97C0E4" w14:textId="7BC60A6A" w:rsidR="00E25B4F" w:rsidRPr="00E25B4F" w:rsidRDefault="00E25B4F">
      <w:pPr>
        <w:pStyle w:val="TableofFigures"/>
        <w:tabs>
          <w:tab w:val="right" w:leader="dot" w:pos="9016"/>
        </w:tabs>
        <w:rPr>
          <w:noProof/>
          <w:sz w:val="18"/>
          <w:szCs w:val="18"/>
          <w:lang w:val="en-US" w:eastAsia="en-US"/>
        </w:rPr>
      </w:pPr>
      <w:hyperlink w:anchor="_Toc41589773" w:history="1">
        <w:r w:rsidRPr="00E25B4F">
          <w:rPr>
            <w:rStyle w:val="Hyperlink"/>
            <w:noProof/>
            <w:sz w:val="18"/>
            <w:szCs w:val="18"/>
          </w:rPr>
          <w:t>Figure 3.6 - Industry Employment Comparison Graph (2016) (Australian Bureau of Statistics, 2016) (Generated by Xander Gonzaga)</w:t>
        </w:r>
        <w:r w:rsidRPr="00E25B4F">
          <w:rPr>
            <w:noProof/>
            <w:webHidden/>
            <w:sz w:val="18"/>
            <w:szCs w:val="18"/>
          </w:rPr>
          <w:tab/>
        </w:r>
        <w:r w:rsidRPr="00E25B4F">
          <w:rPr>
            <w:noProof/>
            <w:webHidden/>
            <w:sz w:val="18"/>
            <w:szCs w:val="18"/>
          </w:rPr>
          <w:fldChar w:fldCharType="begin"/>
        </w:r>
        <w:r w:rsidRPr="00E25B4F">
          <w:rPr>
            <w:noProof/>
            <w:webHidden/>
            <w:sz w:val="18"/>
            <w:szCs w:val="18"/>
          </w:rPr>
          <w:instrText xml:space="preserve"> PAGEREF _Toc41589773 \h </w:instrText>
        </w:r>
        <w:r w:rsidRPr="00E25B4F">
          <w:rPr>
            <w:noProof/>
            <w:webHidden/>
            <w:sz w:val="18"/>
            <w:szCs w:val="18"/>
          </w:rPr>
        </w:r>
        <w:r w:rsidRPr="00E25B4F">
          <w:rPr>
            <w:noProof/>
            <w:webHidden/>
            <w:sz w:val="18"/>
            <w:szCs w:val="18"/>
          </w:rPr>
          <w:fldChar w:fldCharType="separate"/>
        </w:r>
        <w:r w:rsidRPr="00E25B4F">
          <w:rPr>
            <w:noProof/>
            <w:webHidden/>
            <w:sz w:val="18"/>
            <w:szCs w:val="18"/>
          </w:rPr>
          <w:t>10</w:t>
        </w:r>
        <w:r w:rsidRPr="00E25B4F">
          <w:rPr>
            <w:noProof/>
            <w:webHidden/>
            <w:sz w:val="18"/>
            <w:szCs w:val="18"/>
          </w:rPr>
          <w:fldChar w:fldCharType="end"/>
        </w:r>
      </w:hyperlink>
    </w:p>
    <w:p w14:paraId="6BCFC258" w14:textId="588E8A6F" w:rsidR="00E25B4F" w:rsidRPr="00E25B4F" w:rsidRDefault="00E25B4F">
      <w:pPr>
        <w:pStyle w:val="TableofFigures"/>
        <w:tabs>
          <w:tab w:val="right" w:leader="dot" w:pos="9016"/>
        </w:tabs>
        <w:rPr>
          <w:noProof/>
          <w:sz w:val="18"/>
          <w:szCs w:val="18"/>
          <w:lang w:val="en-US" w:eastAsia="en-US"/>
        </w:rPr>
      </w:pPr>
      <w:hyperlink r:id="rId16" w:anchor="_Toc41589774" w:history="1">
        <w:r w:rsidRPr="00E25B4F">
          <w:rPr>
            <w:rStyle w:val="Hyperlink"/>
            <w:noProof/>
            <w:sz w:val="18"/>
            <w:szCs w:val="18"/>
          </w:rPr>
          <w:t>Figure 3.7 - Distribution of Population Attending Universities in Haymarket, NSW (atlasId; Australian Bureau of Statistics, 2016) Increased Density with the Increased Intensity of the Red Shading.</w:t>
        </w:r>
        <w:r w:rsidRPr="00E25B4F">
          <w:rPr>
            <w:noProof/>
            <w:webHidden/>
            <w:sz w:val="18"/>
            <w:szCs w:val="18"/>
          </w:rPr>
          <w:tab/>
        </w:r>
        <w:r w:rsidRPr="00E25B4F">
          <w:rPr>
            <w:noProof/>
            <w:webHidden/>
            <w:sz w:val="18"/>
            <w:szCs w:val="18"/>
          </w:rPr>
          <w:fldChar w:fldCharType="begin"/>
        </w:r>
        <w:r w:rsidRPr="00E25B4F">
          <w:rPr>
            <w:noProof/>
            <w:webHidden/>
            <w:sz w:val="18"/>
            <w:szCs w:val="18"/>
          </w:rPr>
          <w:instrText xml:space="preserve"> PAGEREF _Toc41589774 \h </w:instrText>
        </w:r>
        <w:r w:rsidRPr="00E25B4F">
          <w:rPr>
            <w:noProof/>
            <w:webHidden/>
            <w:sz w:val="18"/>
            <w:szCs w:val="18"/>
          </w:rPr>
        </w:r>
        <w:r w:rsidRPr="00E25B4F">
          <w:rPr>
            <w:noProof/>
            <w:webHidden/>
            <w:sz w:val="18"/>
            <w:szCs w:val="18"/>
          </w:rPr>
          <w:fldChar w:fldCharType="separate"/>
        </w:r>
        <w:r w:rsidRPr="00E25B4F">
          <w:rPr>
            <w:noProof/>
            <w:webHidden/>
            <w:sz w:val="18"/>
            <w:szCs w:val="18"/>
          </w:rPr>
          <w:t>11</w:t>
        </w:r>
        <w:r w:rsidRPr="00E25B4F">
          <w:rPr>
            <w:noProof/>
            <w:webHidden/>
            <w:sz w:val="18"/>
            <w:szCs w:val="18"/>
          </w:rPr>
          <w:fldChar w:fldCharType="end"/>
        </w:r>
      </w:hyperlink>
    </w:p>
    <w:p w14:paraId="1C5F89CE" w14:textId="50D0081C" w:rsidR="00E25B4F" w:rsidRPr="00E25B4F" w:rsidRDefault="00E25B4F">
      <w:pPr>
        <w:pStyle w:val="TableofFigures"/>
        <w:tabs>
          <w:tab w:val="right" w:leader="dot" w:pos="9016"/>
        </w:tabs>
        <w:rPr>
          <w:noProof/>
          <w:sz w:val="18"/>
          <w:szCs w:val="18"/>
          <w:lang w:val="en-US" w:eastAsia="en-US"/>
        </w:rPr>
      </w:pPr>
      <w:hyperlink r:id="rId17" w:anchor="_Toc41589775" w:history="1">
        <w:r w:rsidRPr="00E25B4F">
          <w:rPr>
            <w:rStyle w:val="Hyperlink"/>
            <w:noProof/>
            <w:sz w:val="18"/>
            <w:szCs w:val="18"/>
          </w:rPr>
          <w:t>Figure 3.8 - Distribution of Population Density in Haymarket, NSW (atlasId; Australian Bureau of Statistics, 2016) Increased Density with the Increased Intensity of the Red Shading.</w:t>
        </w:r>
        <w:r w:rsidRPr="00E25B4F">
          <w:rPr>
            <w:noProof/>
            <w:webHidden/>
            <w:sz w:val="18"/>
            <w:szCs w:val="18"/>
          </w:rPr>
          <w:tab/>
        </w:r>
        <w:r w:rsidRPr="00E25B4F">
          <w:rPr>
            <w:noProof/>
            <w:webHidden/>
            <w:sz w:val="18"/>
            <w:szCs w:val="18"/>
          </w:rPr>
          <w:fldChar w:fldCharType="begin"/>
        </w:r>
        <w:r w:rsidRPr="00E25B4F">
          <w:rPr>
            <w:noProof/>
            <w:webHidden/>
            <w:sz w:val="18"/>
            <w:szCs w:val="18"/>
          </w:rPr>
          <w:instrText xml:space="preserve"> PAGEREF _Toc41589775 \h </w:instrText>
        </w:r>
        <w:r w:rsidRPr="00E25B4F">
          <w:rPr>
            <w:noProof/>
            <w:webHidden/>
            <w:sz w:val="18"/>
            <w:szCs w:val="18"/>
          </w:rPr>
        </w:r>
        <w:r w:rsidRPr="00E25B4F">
          <w:rPr>
            <w:noProof/>
            <w:webHidden/>
            <w:sz w:val="18"/>
            <w:szCs w:val="18"/>
          </w:rPr>
          <w:fldChar w:fldCharType="separate"/>
        </w:r>
        <w:r w:rsidRPr="00E25B4F">
          <w:rPr>
            <w:noProof/>
            <w:webHidden/>
            <w:sz w:val="18"/>
            <w:szCs w:val="18"/>
          </w:rPr>
          <w:t>11</w:t>
        </w:r>
        <w:r w:rsidRPr="00E25B4F">
          <w:rPr>
            <w:noProof/>
            <w:webHidden/>
            <w:sz w:val="18"/>
            <w:szCs w:val="18"/>
          </w:rPr>
          <w:fldChar w:fldCharType="end"/>
        </w:r>
      </w:hyperlink>
    </w:p>
    <w:p w14:paraId="1836639A" w14:textId="4E4AC2F1" w:rsidR="00E25B4F" w:rsidRPr="00E25B4F" w:rsidRDefault="00E25B4F">
      <w:pPr>
        <w:pStyle w:val="TableofFigures"/>
        <w:tabs>
          <w:tab w:val="right" w:leader="dot" w:pos="9016"/>
        </w:tabs>
        <w:rPr>
          <w:noProof/>
          <w:sz w:val="18"/>
          <w:szCs w:val="18"/>
          <w:lang w:val="en-US" w:eastAsia="en-US"/>
        </w:rPr>
      </w:pPr>
      <w:hyperlink r:id="rId18" w:anchor="_Toc41589776" w:history="1">
        <w:r w:rsidRPr="00E25B4F">
          <w:rPr>
            <w:rStyle w:val="Hyperlink"/>
            <w:noProof/>
            <w:sz w:val="18"/>
            <w:szCs w:val="18"/>
          </w:rPr>
          <w:t>Figure 4.1 – Single-bedroom apartment listing for the Haymarket, NSW area (Domain.com.au, 2020) (Davis, 2020)</w:t>
        </w:r>
        <w:r w:rsidRPr="00E25B4F">
          <w:rPr>
            <w:noProof/>
            <w:webHidden/>
            <w:sz w:val="18"/>
            <w:szCs w:val="18"/>
          </w:rPr>
          <w:tab/>
        </w:r>
        <w:r w:rsidRPr="00E25B4F">
          <w:rPr>
            <w:noProof/>
            <w:webHidden/>
            <w:sz w:val="18"/>
            <w:szCs w:val="18"/>
          </w:rPr>
          <w:fldChar w:fldCharType="begin"/>
        </w:r>
        <w:r w:rsidRPr="00E25B4F">
          <w:rPr>
            <w:noProof/>
            <w:webHidden/>
            <w:sz w:val="18"/>
            <w:szCs w:val="18"/>
          </w:rPr>
          <w:instrText xml:space="preserve"> PAGEREF _Toc41589776 \h </w:instrText>
        </w:r>
        <w:r w:rsidRPr="00E25B4F">
          <w:rPr>
            <w:noProof/>
            <w:webHidden/>
            <w:sz w:val="18"/>
            <w:szCs w:val="18"/>
          </w:rPr>
        </w:r>
        <w:r w:rsidRPr="00E25B4F">
          <w:rPr>
            <w:noProof/>
            <w:webHidden/>
            <w:sz w:val="18"/>
            <w:szCs w:val="18"/>
          </w:rPr>
          <w:fldChar w:fldCharType="separate"/>
        </w:r>
        <w:r w:rsidRPr="00E25B4F">
          <w:rPr>
            <w:noProof/>
            <w:webHidden/>
            <w:sz w:val="18"/>
            <w:szCs w:val="18"/>
          </w:rPr>
          <w:t>12</w:t>
        </w:r>
        <w:r w:rsidRPr="00E25B4F">
          <w:rPr>
            <w:noProof/>
            <w:webHidden/>
            <w:sz w:val="18"/>
            <w:szCs w:val="18"/>
          </w:rPr>
          <w:fldChar w:fldCharType="end"/>
        </w:r>
      </w:hyperlink>
    </w:p>
    <w:p w14:paraId="7997D486" w14:textId="01EB20D7" w:rsidR="00E25B4F" w:rsidRDefault="00E25B4F">
      <w:pPr>
        <w:pStyle w:val="TableofFigures"/>
        <w:tabs>
          <w:tab w:val="right" w:leader="dot" w:pos="9016"/>
        </w:tabs>
        <w:rPr>
          <w:noProof/>
          <w:lang w:val="en-US" w:eastAsia="en-US"/>
        </w:rPr>
      </w:pPr>
      <w:hyperlink r:id="rId19" w:anchor="_Toc41589777" w:history="1">
        <w:r w:rsidRPr="00E25B4F">
          <w:rPr>
            <w:rStyle w:val="Hyperlink"/>
            <w:noProof/>
            <w:sz w:val="18"/>
            <w:szCs w:val="18"/>
          </w:rPr>
          <w:t>Figure 5.1 - 3D Aerial Representation of Haymarket, NSW with Highlighted Zones that could be redeveloped for apartment high-rises (Google Maps, 2020)</w:t>
        </w:r>
        <w:r w:rsidRPr="00E25B4F">
          <w:rPr>
            <w:noProof/>
            <w:webHidden/>
            <w:sz w:val="18"/>
            <w:szCs w:val="18"/>
          </w:rPr>
          <w:tab/>
        </w:r>
        <w:r w:rsidRPr="00E25B4F">
          <w:rPr>
            <w:noProof/>
            <w:webHidden/>
            <w:sz w:val="18"/>
            <w:szCs w:val="18"/>
          </w:rPr>
          <w:fldChar w:fldCharType="begin"/>
        </w:r>
        <w:r w:rsidRPr="00E25B4F">
          <w:rPr>
            <w:noProof/>
            <w:webHidden/>
            <w:sz w:val="18"/>
            <w:szCs w:val="18"/>
          </w:rPr>
          <w:instrText xml:space="preserve"> PAGEREF _Toc41589777 \h </w:instrText>
        </w:r>
        <w:r w:rsidRPr="00E25B4F">
          <w:rPr>
            <w:noProof/>
            <w:webHidden/>
            <w:sz w:val="18"/>
            <w:szCs w:val="18"/>
          </w:rPr>
        </w:r>
        <w:r w:rsidRPr="00E25B4F">
          <w:rPr>
            <w:noProof/>
            <w:webHidden/>
            <w:sz w:val="18"/>
            <w:szCs w:val="18"/>
          </w:rPr>
          <w:fldChar w:fldCharType="separate"/>
        </w:r>
        <w:r w:rsidRPr="00E25B4F">
          <w:rPr>
            <w:noProof/>
            <w:webHidden/>
            <w:sz w:val="18"/>
            <w:szCs w:val="18"/>
          </w:rPr>
          <w:t>14</w:t>
        </w:r>
        <w:r w:rsidRPr="00E25B4F">
          <w:rPr>
            <w:noProof/>
            <w:webHidden/>
            <w:sz w:val="18"/>
            <w:szCs w:val="18"/>
          </w:rPr>
          <w:fldChar w:fldCharType="end"/>
        </w:r>
      </w:hyperlink>
    </w:p>
    <w:p w14:paraId="4E808E54" w14:textId="25AAA458" w:rsidR="00157B6E" w:rsidRPr="00550102" w:rsidRDefault="003A4B01">
      <w:pPr>
        <w:rPr>
          <w:sz w:val="21"/>
          <w:szCs w:val="21"/>
        </w:rPr>
      </w:pPr>
      <w:r w:rsidRPr="00550102">
        <w:rPr>
          <w:b/>
          <w:bCs/>
          <w:noProof/>
          <w:sz w:val="16"/>
          <w:szCs w:val="16"/>
          <w:lang w:val="en-US"/>
        </w:rPr>
        <w:fldChar w:fldCharType="end"/>
      </w:r>
    </w:p>
    <w:p w14:paraId="35E35812" w14:textId="0E0FA975" w:rsidR="00157B6E" w:rsidRDefault="00157B6E" w:rsidP="009A4D1D">
      <w:pPr>
        <w:pStyle w:val="Heading2"/>
        <w:numPr>
          <w:ilvl w:val="0"/>
          <w:numId w:val="0"/>
        </w:numPr>
        <w:ind w:left="576" w:hanging="576"/>
      </w:pPr>
      <w:bookmarkStart w:id="4" w:name="_Toc41589795"/>
      <w:r>
        <w:t>Table of Tables</w:t>
      </w:r>
      <w:bookmarkEnd w:id="4"/>
    </w:p>
    <w:p w14:paraId="6DAF6C9F" w14:textId="1D69EC2C" w:rsidR="00550102" w:rsidRPr="00550102" w:rsidRDefault="00705EA4">
      <w:pPr>
        <w:pStyle w:val="TableofFigures"/>
        <w:tabs>
          <w:tab w:val="right" w:leader="dot" w:pos="9016"/>
        </w:tabs>
        <w:rPr>
          <w:noProof/>
          <w:sz w:val="20"/>
          <w:szCs w:val="20"/>
        </w:rPr>
      </w:pPr>
      <w:r w:rsidRPr="00550102">
        <w:rPr>
          <w:sz w:val="20"/>
          <w:szCs w:val="20"/>
        </w:rPr>
        <w:fldChar w:fldCharType="begin"/>
      </w:r>
      <w:r w:rsidRPr="00550102">
        <w:rPr>
          <w:sz w:val="20"/>
          <w:szCs w:val="20"/>
        </w:rPr>
        <w:instrText xml:space="preserve"> TOC \h \z \c "Table" </w:instrText>
      </w:r>
      <w:r w:rsidRPr="00550102">
        <w:rPr>
          <w:sz w:val="20"/>
          <w:szCs w:val="20"/>
        </w:rPr>
        <w:fldChar w:fldCharType="separate"/>
      </w:r>
      <w:hyperlink w:anchor="_Toc41411373" w:history="1">
        <w:r w:rsidR="00550102" w:rsidRPr="00550102">
          <w:rPr>
            <w:rStyle w:val="Hyperlink"/>
            <w:noProof/>
            <w:sz w:val="20"/>
            <w:szCs w:val="20"/>
          </w:rPr>
          <w:t>Table 5.1 - PMI Table for the Third-Party Support/Funding Proposed Action</w:t>
        </w:r>
        <w:r w:rsidR="00550102" w:rsidRPr="00550102">
          <w:rPr>
            <w:noProof/>
            <w:webHidden/>
            <w:sz w:val="20"/>
            <w:szCs w:val="20"/>
          </w:rPr>
          <w:tab/>
        </w:r>
        <w:r w:rsidR="00550102" w:rsidRPr="00550102">
          <w:rPr>
            <w:noProof/>
            <w:webHidden/>
            <w:sz w:val="20"/>
            <w:szCs w:val="20"/>
          </w:rPr>
          <w:fldChar w:fldCharType="begin"/>
        </w:r>
        <w:r w:rsidR="00550102" w:rsidRPr="00550102">
          <w:rPr>
            <w:noProof/>
            <w:webHidden/>
            <w:sz w:val="20"/>
            <w:szCs w:val="20"/>
          </w:rPr>
          <w:instrText xml:space="preserve"> PAGEREF _Toc41411373 \h </w:instrText>
        </w:r>
        <w:r w:rsidR="00550102" w:rsidRPr="00550102">
          <w:rPr>
            <w:noProof/>
            <w:webHidden/>
            <w:sz w:val="20"/>
            <w:szCs w:val="20"/>
          </w:rPr>
        </w:r>
        <w:r w:rsidR="00550102" w:rsidRPr="00550102">
          <w:rPr>
            <w:noProof/>
            <w:webHidden/>
            <w:sz w:val="20"/>
            <w:szCs w:val="20"/>
          </w:rPr>
          <w:fldChar w:fldCharType="separate"/>
        </w:r>
        <w:r w:rsidR="00550102" w:rsidRPr="00550102">
          <w:rPr>
            <w:noProof/>
            <w:webHidden/>
            <w:sz w:val="20"/>
            <w:szCs w:val="20"/>
          </w:rPr>
          <w:t>9</w:t>
        </w:r>
        <w:r w:rsidR="00550102" w:rsidRPr="00550102">
          <w:rPr>
            <w:noProof/>
            <w:webHidden/>
            <w:sz w:val="20"/>
            <w:szCs w:val="20"/>
          </w:rPr>
          <w:fldChar w:fldCharType="end"/>
        </w:r>
      </w:hyperlink>
    </w:p>
    <w:p w14:paraId="7DE6F330" w14:textId="4F6B7C0F" w:rsidR="00550102" w:rsidRPr="00550102" w:rsidRDefault="00793A30">
      <w:pPr>
        <w:pStyle w:val="TableofFigures"/>
        <w:tabs>
          <w:tab w:val="right" w:leader="dot" w:pos="9016"/>
        </w:tabs>
        <w:rPr>
          <w:noProof/>
          <w:sz w:val="20"/>
          <w:szCs w:val="20"/>
        </w:rPr>
      </w:pPr>
      <w:hyperlink w:anchor="_Toc41411374" w:history="1">
        <w:r w:rsidR="00550102" w:rsidRPr="00550102">
          <w:rPr>
            <w:rStyle w:val="Hyperlink"/>
            <w:noProof/>
            <w:sz w:val="20"/>
            <w:szCs w:val="20"/>
          </w:rPr>
          <w:t>Table 5.2 - PMI Table for the Housing In-filling/Efficiency Proposed Action</w:t>
        </w:r>
        <w:r w:rsidR="00550102" w:rsidRPr="00550102">
          <w:rPr>
            <w:noProof/>
            <w:webHidden/>
            <w:sz w:val="20"/>
            <w:szCs w:val="20"/>
          </w:rPr>
          <w:tab/>
        </w:r>
        <w:r w:rsidR="00550102" w:rsidRPr="00550102">
          <w:rPr>
            <w:noProof/>
            <w:webHidden/>
            <w:sz w:val="20"/>
            <w:szCs w:val="20"/>
          </w:rPr>
          <w:fldChar w:fldCharType="begin"/>
        </w:r>
        <w:r w:rsidR="00550102" w:rsidRPr="00550102">
          <w:rPr>
            <w:noProof/>
            <w:webHidden/>
            <w:sz w:val="20"/>
            <w:szCs w:val="20"/>
          </w:rPr>
          <w:instrText xml:space="preserve"> PAGEREF _Toc41411374 \h </w:instrText>
        </w:r>
        <w:r w:rsidR="00550102" w:rsidRPr="00550102">
          <w:rPr>
            <w:noProof/>
            <w:webHidden/>
            <w:sz w:val="20"/>
            <w:szCs w:val="20"/>
          </w:rPr>
        </w:r>
        <w:r w:rsidR="00550102" w:rsidRPr="00550102">
          <w:rPr>
            <w:noProof/>
            <w:webHidden/>
            <w:sz w:val="20"/>
            <w:szCs w:val="20"/>
          </w:rPr>
          <w:fldChar w:fldCharType="separate"/>
        </w:r>
        <w:r w:rsidR="00550102" w:rsidRPr="00550102">
          <w:rPr>
            <w:noProof/>
            <w:webHidden/>
            <w:sz w:val="20"/>
            <w:szCs w:val="20"/>
          </w:rPr>
          <w:t>10</w:t>
        </w:r>
        <w:r w:rsidR="00550102" w:rsidRPr="00550102">
          <w:rPr>
            <w:noProof/>
            <w:webHidden/>
            <w:sz w:val="20"/>
            <w:szCs w:val="20"/>
          </w:rPr>
          <w:fldChar w:fldCharType="end"/>
        </w:r>
      </w:hyperlink>
    </w:p>
    <w:p w14:paraId="41C93C73" w14:textId="0C620E70" w:rsidR="00157B6E" w:rsidRDefault="00705EA4">
      <w:r w:rsidRPr="00550102">
        <w:rPr>
          <w:b/>
          <w:bCs/>
          <w:noProof/>
          <w:sz w:val="20"/>
          <w:szCs w:val="20"/>
          <w:lang w:val="en-US"/>
        </w:rPr>
        <w:fldChar w:fldCharType="end"/>
      </w:r>
    </w:p>
    <w:p w14:paraId="43C6310E" w14:textId="0223AA57" w:rsidR="00157B6E" w:rsidRDefault="00655E4E" w:rsidP="00300F17">
      <w:pPr>
        <w:pStyle w:val="Heading1"/>
        <w:numPr>
          <w:ilvl w:val="0"/>
          <w:numId w:val="7"/>
        </w:numPr>
      </w:pPr>
      <w:bookmarkStart w:id="5" w:name="_Toc41589796"/>
      <w:r>
        <w:lastRenderedPageBreak/>
        <w:t>Introduction</w:t>
      </w:r>
      <w:bookmarkEnd w:id="5"/>
    </w:p>
    <w:p w14:paraId="09753BF2" w14:textId="7DC7D778" w:rsidR="00B80A58" w:rsidRDefault="005C6393" w:rsidP="003B0A19">
      <w:pPr>
        <w:jc w:val="both"/>
        <w:rPr>
          <w:noProof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44928" behindDoc="0" locked="0" layoutInCell="1" allowOverlap="1" wp14:anchorId="78AD6E76" wp14:editId="560FA368">
            <wp:simplePos x="0" y="0"/>
            <wp:positionH relativeFrom="column">
              <wp:posOffset>19050</wp:posOffset>
            </wp:positionH>
            <wp:positionV relativeFrom="paragraph">
              <wp:posOffset>67830</wp:posOffset>
            </wp:positionV>
            <wp:extent cx="3736340" cy="3848100"/>
            <wp:effectExtent l="19050" t="19050" r="16510" b="190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83"/>
                    <a:stretch/>
                  </pic:blipFill>
                  <pic:spPr bwMode="auto">
                    <a:xfrm>
                      <a:off x="0" y="0"/>
                      <a:ext cx="3736340" cy="38481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0F5E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A087D1F" wp14:editId="6B7E154F">
                <wp:simplePos x="0" y="0"/>
                <wp:positionH relativeFrom="column">
                  <wp:posOffset>20320</wp:posOffset>
                </wp:positionH>
                <wp:positionV relativeFrom="paragraph">
                  <wp:posOffset>3917315</wp:posOffset>
                </wp:positionV>
                <wp:extent cx="3736340" cy="323850"/>
                <wp:effectExtent l="0" t="0" r="0" b="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6340" cy="3238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C09C62" w14:textId="6EA3C973" w:rsidR="003C0F5E" w:rsidRDefault="003C0F5E" w:rsidP="003C0F5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6" w:name="_Toc41406154"/>
                            <w:bookmarkStart w:id="7" w:name="_Toc41406237"/>
                            <w:bookmarkStart w:id="8" w:name="_Toc41406367"/>
                            <w:bookmarkStart w:id="9" w:name="_Toc41589765"/>
                            <w:r>
                              <w:t xml:space="preserve">Figure </w:t>
                            </w:r>
                            <w:fldSimple w:instr=" STYLEREF 1 \s ">
                              <w:r w:rsidR="00253DB8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="00253DB8">
                              <w:t>.</w:t>
                            </w:r>
                            <w:fldSimple w:instr=" SEQ Figure \* ARABIC \s 1 ">
                              <w:r w:rsidR="00253DB8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Map of Sydney with focus on Haymarket Suburb </w:t>
                            </w:r>
                            <w:sdt>
                              <w:sdtPr>
                                <w:id w:val="2065908101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instrText xml:space="preserve"> CITATION Goo20 \l 3081 </w:instrText>
                                </w:r>
                                <w:r>
                                  <w:fldChar w:fldCharType="separate"/>
                                </w:r>
                                <w:r w:rsidR="002E68BB">
                                  <w:rPr>
                                    <w:noProof/>
                                  </w:rPr>
                                  <w:t>(Google Maps, 2020)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  <w:bookmarkEnd w:id="6"/>
                            <w:bookmarkEnd w:id="7"/>
                            <w:bookmarkEnd w:id="8"/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87D1F" id="Text Box 19" o:spid="_x0000_s1029" type="#_x0000_t202" style="position:absolute;left:0;text-align:left;margin-left:1.6pt;margin-top:308.45pt;width:294.2pt;height:25.5pt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" stroked="f">
                <v:textbox inset="0,0,0,0">
                  <w:txbxContent>
                    <w:p w14:paraId="4EC09C62" w14:textId="6EA3C973" w:rsidR="003C0F5E" w:rsidRDefault="003C0F5E" w:rsidP="003C0F5E">
                      <w:pPr>
                        <w:pStyle w:val="Caption"/>
                        <w:rPr>
                          <w:noProof/>
                        </w:rPr>
                      </w:pPr>
                      <w:bookmarkStart w:id="10" w:name="_Toc41406154"/>
                      <w:bookmarkStart w:id="11" w:name="_Toc41406237"/>
                      <w:bookmarkStart w:id="12" w:name="_Toc41406367"/>
                      <w:bookmarkStart w:id="13" w:name="_Toc41589765"/>
                      <w:r>
                        <w:t xml:space="preserve">Figure </w:t>
                      </w:r>
                      <w:fldSimple w:instr=" STYLEREF 1 \s ">
                        <w:r w:rsidR="00253DB8">
                          <w:rPr>
                            <w:noProof/>
                          </w:rPr>
                          <w:t>1</w:t>
                        </w:r>
                      </w:fldSimple>
                      <w:r w:rsidR="00253DB8">
                        <w:t>.</w:t>
                      </w:r>
                      <w:fldSimple w:instr=" SEQ Figure \* ARABIC \s 1 ">
                        <w:r w:rsidR="00253DB8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Map of Sydney with focus on Haymarket Suburb </w:t>
                      </w:r>
                      <w:sdt>
                        <w:sdtPr>
                          <w:id w:val="2065908101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instrText xml:space="preserve"> CITATION Goo20 \l 3081 </w:instrText>
                          </w:r>
                          <w:r>
                            <w:fldChar w:fldCharType="separate"/>
                          </w:r>
                          <w:r w:rsidR="002E68BB">
                            <w:rPr>
                              <w:noProof/>
                            </w:rPr>
                            <w:t>(Google Maps, 2020)</w:t>
                          </w:r>
                          <w:r>
                            <w:fldChar w:fldCharType="end"/>
                          </w:r>
                        </w:sdtContent>
                      </w:sdt>
                      <w:bookmarkEnd w:id="10"/>
                      <w:bookmarkEnd w:id="11"/>
                      <w:bookmarkEnd w:id="12"/>
                      <w:bookmarkEnd w:id="13"/>
                    </w:p>
                  </w:txbxContent>
                </v:textbox>
                <w10:wrap type="square"/>
              </v:shape>
            </w:pict>
          </mc:Fallback>
        </mc:AlternateContent>
      </w:r>
      <w:r w:rsidR="00091EAA">
        <w:rPr>
          <w:noProof/>
          <w:sz w:val="20"/>
          <w:szCs w:val="20"/>
        </w:rPr>
        <w:t>Housin</w:t>
      </w:r>
      <w:r w:rsidR="00186409">
        <w:rPr>
          <w:noProof/>
          <w:sz w:val="20"/>
          <w:szCs w:val="20"/>
        </w:rPr>
        <w:t xml:space="preserve">g located near tertiary institutes </w:t>
      </w:r>
      <w:r w:rsidR="00B9047E">
        <w:rPr>
          <w:noProof/>
          <w:sz w:val="20"/>
          <w:szCs w:val="20"/>
        </w:rPr>
        <w:t xml:space="preserve">within a metropolitan area </w:t>
      </w:r>
      <w:r w:rsidR="00AB1BAD">
        <w:rPr>
          <w:noProof/>
          <w:sz w:val="20"/>
          <w:szCs w:val="20"/>
        </w:rPr>
        <w:t xml:space="preserve">is </w:t>
      </w:r>
      <w:r w:rsidR="00E37851">
        <w:rPr>
          <w:noProof/>
          <w:sz w:val="20"/>
          <w:szCs w:val="20"/>
        </w:rPr>
        <w:t xml:space="preserve">cost ineffective for </w:t>
      </w:r>
      <w:r w:rsidR="003F2D36">
        <w:rPr>
          <w:noProof/>
          <w:sz w:val="20"/>
          <w:szCs w:val="20"/>
        </w:rPr>
        <w:t>university students</w:t>
      </w:r>
      <w:r w:rsidR="00314945">
        <w:rPr>
          <w:noProof/>
          <w:sz w:val="20"/>
          <w:szCs w:val="20"/>
        </w:rPr>
        <w:t xml:space="preserve">. </w:t>
      </w:r>
      <w:r w:rsidR="00E86978">
        <w:rPr>
          <w:noProof/>
          <w:sz w:val="20"/>
          <w:szCs w:val="20"/>
        </w:rPr>
        <w:t xml:space="preserve">Haymarket, NSW is located </w:t>
      </w:r>
      <w:r w:rsidR="00FF5DB7">
        <w:rPr>
          <w:noProof/>
          <w:sz w:val="20"/>
          <w:szCs w:val="20"/>
        </w:rPr>
        <w:t xml:space="preserve">within </w:t>
      </w:r>
      <w:r w:rsidR="00D76787">
        <w:rPr>
          <w:noProof/>
          <w:sz w:val="20"/>
          <w:szCs w:val="20"/>
        </w:rPr>
        <w:t>Sydney’s central business district</w:t>
      </w:r>
      <w:r w:rsidR="002F3025">
        <w:rPr>
          <w:noProof/>
          <w:sz w:val="20"/>
          <w:szCs w:val="20"/>
        </w:rPr>
        <w:t xml:space="preserve"> (Figure 1.1)</w:t>
      </w:r>
      <w:r w:rsidR="006F14C1">
        <w:rPr>
          <w:noProof/>
          <w:sz w:val="20"/>
          <w:szCs w:val="20"/>
        </w:rPr>
        <w:t xml:space="preserve">, </w:t>
      </w:r>
      <w:r w:rsidR="00FF5DB7">
        <w:rPr>
          <w:noProof/>
          <w:sz w:val="20"/>
          <w:szCs w:val="20"/>
        </w:rPr>
        <w:t xml:space="preserve">approximately 3km </w:t>
      </w:r>
      <w:r w:rsidR="00E55169">
        <w:rPr>
          <w:noProof/>
          <w:sz w:val="20"/>
          <w:szCs w:val="20"/>
        </w:rPr>
        <w:t>south-west</w:t>
      </w:r>
      <w:r w:rsidR="00FF5DB7">
        <w:rPr>
          <w:noProof/>
          <w:sz w:val="20"/>
          <w:szCs w:val="20"/>
        </w:rPr>
        <w:t xml:space="preserve"> from the Sydney Opera House</w:t>
      </w:r>
      <w:r w:rsidR="002F17FA">
        <w:rPr>
          <w:noProof/>
          <w:sz w:val="20"/>
          <w:szCs w:val="20"/>
        </w:rPr>
        <w:t xml:space="preserve">, </w:t>
      </w:r>
      <w:r w:rsidR="00202BC1">
        <w:rPr>
          <w:noProof/>
          <w:sz w:val="20"/>
          <w:szCs w:val="20"/>
        </w:rPr>
        <w:t>Sydney capital’s most iconic performing arts hall</w:t>
      </w:r>
      <w:r w:rsidR="00FF5DB7">
        <w:rPr>
          <w:noProof/>
          <w:sz w:val="20"/>
          <w:szCs w:val="20"/>
        </w:rPr>
        <w:t>.</w:t>
      </w:r>
      <w:r w:rsidR="00D76787">
        <w:rPr>
          <w:noProof/>
          <w:sz w:val="20"/>
          <w:szCs w:val="20"/>
        </w:rPr>
        <w:t xml:space="preserve"> </w:t>
      </w:r>
      <w:r w:rsidR="0009545F">
        <w:rPr>
          <w:noProof/>
          <w:sz w:val="20"/>
          <w:szCs w:val="20"/>
        </w:rPr>
        <w:t>Darling Square</w:t>
      </w:r>
      <w:r w:rsidR="00E55169">
        <w:rPr>
          <w:noProof/>
          <w:sz w:val="20"/>
          <w:szCs w:val="20"/>
        </w:rPr>
        <w:t xml:space="preserve"> </w:t>
      </w:r>
      <w:r w:rsidR="002871E6">
        <w:rPr>
          <w:noProof/>
          <w:sz w:val="20"/>
          <w:szCs w:val="20"/>
        </w:rPr>
        <w:t xml:space="preserve">also resides in the </w:t>
      </w:r>
      <w:r w:rsidR="006F14C1">
        <w:rPr>
          <w:noProof/>
          <w:sz w:val="20"/>
          <w:szCs w:val="20"/>
        </w:rPr>
        <w:t>area</w:t>
      </w:r>
      <w:r w:rsidR="001A26BB">
        <w:rPr>
          <w:noProof/>
          <w:sz w:val="20"/>
          <w:szCs w:val="20"/>
        </w:rPr>
        <w:t xml:space="preserve">, </w:t>
      </w:r>
      <w:r w:rsidR="002871E6">
        <w:rPr>
          <w:noProof/>
          <w:sz w:val="20"/>
          <w:szCs w:val="20"/>
        </w:rPr>
        <w:t xml:space="preserve"> facilitating businesses, resturants, greenery</w:t>
      </w:r>
      <w:r w:rsidR="0047406A">
        <w:rPr>
          <w:noProof/>
          <w:sz w:val="20"/>
          <w:szCs w:val="20"/>
        </w:rPr>
        <w:t xml:space="preserve">, accomdation, and </w:t>
      </w:r>
      <w:r w:rsidR="00651110">
        <w:rPr>
          <w:noProof/>
          <w:sz w:val="20"/>
          <w:szCs w:val="20"/>
        </w:rPr>
        <w:t>services suited for vistors and residents alike.</w:t>
      </w:r>
      <w:r w:rsidR="004B0B30">
        <w:rPr>
          <w:noProof/>
          <w:sz w:val="20"/>
          <w:szCs w:val="20"/>
        </w:rPr>
        <w:t xml:space="preserve"> </w:t>
      </w:r>
      <w:r w:rsidR="00460495">
        <w:rPr>
          <w:noProof/>
          <w:sz w:val="20"/>
          <w:szCs w:val="20"/>
        </w:rPr>
        <w:t xml:space="preserve">Haymarket is also home to Sydney’s Chinatown </w:t>
      </w:r>
      <w:r w:rsidR="004A7CF2">
        <w:rPr>
          <w:noProof/>
          <w:sz w:val="20"/>
          <w:szCs w:val="20"/>
        </w:rPr>
        <w:t>–</w:t>
      </w:r>
      <w:r w:rsidR="00460495">
        <w:rPr>
          <w:noProof/>
          <w:sz w:val="20"/>
          <w:szCs w:val="20"/>
        </w:rPr>
        <w:t xml:space="preserve"> </w:t>
      </w:r>
      <w:r w:rsidR="004A7CF2">
        <w:rPr>
          <w:noProof/>
          <w:sz w:val="20"/>
          <w:szCs w:val="20"/>
        </w:rPr>
        <w:t xml:space="preserve">focus on the Chinese culture with shops, resturants, and other services </w:t>
      </w:r>
      <w:r w:rsidR="001F3559">
        <w:rPr>
          <w:noProof/>
          <w:sz w:val="20"/>
          <w:szCs w:val="20"/>
        </w:rPr>
        <w:t>–</w:t>
      </w:r>
      <w:r w:rsidR="004A7CF2">
        <w:rPr>
          <w:noProof/>
          <w:sz w:val="20"/>
          <w:szCs w:val="20"/>
        </w:rPr>
        <w:t xml:space="preserve"> </w:t>
      </w:r>
      <w:r w:rsidR="001F3559">
        <w:rPr>
          <w:noProof/>
          <w:sz w:val="20"/>
          <w:szCs w:val="20"/>
        </w:rPr>
        <w:t>which attracts locals and visitors to</w:t>
      </w:r>
      <w:r w:rsidR="00FB547A">
        <w:rPr>
          <w:noProof/>
          <w:sz w:val="20"/>
          <w:szCs w:val="20"/>
        </w:rPr>
        <w:t xml:space="preserve"> the unique area, as well as </w:t>
      </w:r>
      <w:r w:rsidR="00845E5E">
        <w:rPr>
          <w:noProof/>
          <w:sz w:val="20"/>
          <w:szCs w:val="20"/>
        </w:rPr>
        <w:t xml:space="preserve">the </w:t>
      </w:r>
      <w:r w:rsidR="00880B58">
        <w:rPr>
          <w:noProof/>
          <w:sz w:val="20"/>
          <w:szCs w:val="20"/>
        </w:rPr>
        <w:t>market</w:t>
      </w:r>
      <w:r w:rsidR="00CD1D26">
        <w:rPr>
          <w:noProof/>
          <w:sz w:val="20"/>
          <w:szCs w:val="20"/>
        </w:rPr>
        <w:t xml:space="preserve">, </w:t>
      </w:r>
      <w:r w:rsidR="00880B58">
        <w:rPr>
          <w:noProof/>
          <w:sz w:val="20"/>
          <w:szCs w:val="20"/>
        </w:rPr>
        <w:t>located</w:t>
      </w:r>
      <w:r w:rsidR="00CD1D26">
        <w:rPr>
          <w:noProof/>
          <w:sz w:val="20"/>
          <w:szCs w:val="20"/>
        </w:rPr>
        <w:t xml:space="preserve"> </w:t>
      </w:r>
      <w:bookmarkStart w:id="14" w:name="_GoBack"/>
      <w:bookmarkEnd w:id="14"/>
      <w:r w:rsidR="00880B58">
        <w:rPr>
          <w:noProof/>
          <w:sz w:val="20"/>
          <w:szCs w:val="20"/>
        </w:rPr>
        <w:t>near Chinatown and Darling square</w:t>
      </w:r>
      <w:r w:rsidR="00CD1D26">
        <w:rPr>
          <w:noProof/>
          <w:sz w:val="20"/>
          <w:szCs w:val="20"/>
        </w:rPr>
        <w:t xml:space="preserve">, which </w:t>
      </w:r>
      <w:r w:rsidR="007F312A">
        <w:rPr>
          <w:noProof/>
          <w:sz w:val="20"/>
          <w:szCs w:val="20"/>
        </w:rPr>
        <w:t xml:space="preserve">sells various items from food to </w:t>
      </w:r>
      <w:r w:rsidR="00186726">
        <w:rPr>
          <w:noProof/>
          <w:sz w:val="20"/>
          <w:szCs w:val="20"/>
        </w:rPr>
        <w:t>clothing</w:t>
      </w:r>
      <w:sdt>
        <w:sdtPr>
          <w:rPr>
            <w:noProof/>
            <w:sz w:val="20"/>
            <w:szCs w:val="20"/>
          </w:rPr>
          <w:id w:val="-1836753050"/>
          <w:citation/>
        </w:sdtPr>
        <w:sdtEndPr/>
        <w:sdtContent>
          <w:r w:rsidR="00186726">
            <w:rPr>
              <w:noProof/>
              <w:sz w:val="20"/>
              <w:szCs w:val="20"/>
            </w:rPr>
            <w:fldChar w:fldCharType="begin"/>
          </w:r>
          <w:r w:rsidR="00186726">
            <w:rPr>
              <w:noProof/>
              <w:sz w:val="20"/>
              <w:szCs w:val="20"/>
            </w:rPr>
            <w:instrText xml:space="preserve"> CITATION Pad19 \l 3081 </w:instrText>
          </w:r>
          <w:r w:rsidR="00186726">
            <w:rPr>
              <w:noProof/>
              <w:sz w:val="20"/>
              <w:szCs w:val="20"/>
            </w:rPr>
            <w:fldChar w:fldCharType="separate"/>
          </w:r>
          <w:r w:rsidR="002E68BB">
            <w:rPr>
              <w:noProof/>
              <w:sz w:val="20"/>
              <w:szCs w:val="20"/>
            </w:rPr>
            <w:t xml:space="preserve"> </w:t>
          </w:r>
          <w:r w:rsidR="002E68BB" w:rsidRPr="002E68BB">
            <w:rPr>
              <w:noProof/>
              <w:sz w:val="20"/>
              <w:szCs w:val="20"/>
            </w:rPr>
            <w:t>(Paddys Market, 2019)</w:t>
          </w:r>
          <w:r w:rsidR="00186726">
            <w:rPr>
              <w:noProof/>
              <w:sz w:val="20"/>
              <w:szCs w:val="20"/>
            </w:rPr>
            <w:fldChar w:fldCharType="end"/>
          </w:r>
        </w:sdtContent>
      </w:sdt>
      <w:r w:rsidR="00FB547A">
        <w:rPr>
          <w:noProof/>
          <w:sz w:val="20"/>
          <w:szCs w:val="20"/>
        </w:rPr>
        <w:t xml:space="preserve">. </w:t>
      </w:r>
    </w:p>
    <w:p w14:paraId="2BBA226A" w14:textId="1072A956" w:rsidR="00655E4E" w:rsidRPr="003B0A19" w:rsidRDefault="004B0B30" w:rsidP="003B0A19">
      <w:pPr>
        <w:jc w:val="both"/>
        <w:rPr>
          <w:noProof/>
          <w:sz w:val="20"/>
          <w:szCs w:val="20"/>
        </w:rPr>
      </w:pPr>
      <w:r>
        <w:rPr>
          <w:noProof/>
          <w:sz w:val="20"/>
          <w:szCs w:val="20"/>
        </w:rPr>
        <w:t xml:space="preserve">Easy access to </w:t>
      </w:r>
      <w:r w:rsidR="001E4A6A">
        <w:rPr>
          <w:noProof/>
          <w:sz w:val="20"/>
          <w:szCs w:val="20"/>
        </w:rPr>
        <w:t xml:space="preserve">nearby facilities, services, and institutes </w:t>
      </w:r>
      <w:r w:rsidR="00C2194B">
        <w:rPr>
          <w:noProof/>
          <w:sz w:val="20"/>
          <w:szCs w:val="20"/>
        </w:rPr>
        <w:t xml:space="preserve">have continously enabled the local growth in </w:t>
      </w:r>
      <w:r w:rsidR="00494002">
        <w:rPr>
          <w:noProof/>
          <w:sz w:val="20"/>
          <w:szCs w:val="20"/>
        </w:rPr>
        <w:t>student population</w:t>
      </w:r>
      <w:r w:rsidR="009826EA">
        <w:rPr>
          <w:noProof/>
          <w:sz w:val="20"/>
          <w:szCs w:val="20"/>
        </w:rPr>
        <w:t xml:space="preserve"> (</w:t>
      </w:r>
      <w:r w:rsidR="001773C6">
        <w:rPr>
          <w:noProof/>
          <w:sz w:val="20"/>
          <w:szCs w:val="20"/>
        </w:rPr>
        <w:t>F</w:t>
      </w:r>
      <w:r w:rsidR="009826EA">
        <w:rPr>
          <w:noProof/>
          <w:sz w:val="20"/>
          <w:szCs w:val="20"/>
        </w:rPr>
        <w:t xml:space="preserve">igure </w:t>
      </w:r>
      <w:r w:rsidR="002F3025">
        <w:rPr>
          <w:noProof/>
          <w:sz w:val="20"/>
          <w:szCs w:val="20"/>
        </w:rPr>
        <w:t>1.2</w:t>
      </w:r>
      <w:r w:rsidR="009826EA">
        <w:rPr>
          <w:noProof/>
          <w:sz w:val="20"/>
          <w:szCs w:val="20"/>
        </w:rPr>
        <w:t>)</w:t>
      </w:r>
      <w:r w:rsidR="00494002">
        <w:rPr>
          <w:noProof/>
          <w:sz w:val="20"/>
          <w:szCs w:val="20"/>
        </w:rPr>
        <w:t xml:space="preserve"> for domestic,</w:t>
      </w:r>
      <w:r w:rsidR="00EF2876">
        <w:rPr>
          <w:noProof/>
          <w:sz w:val="20"/>
          <w:szCs w:val="20"/>
        </w:rPr>
        <w:t xml:space="preserve"> and </w:t>
      </w:r>
      <w:r w:rsidR="00494002">
        <w:rPr>
          <w:noProof/>
          <w:sz w:val="20"/>
          <w:szCs w:val="20"/>
        </w:rPr>
        <w:t>more prominently international students</w:t>
      </w:r>
      <w:r w:rsidR="003B0A19">
        <w:rPr>
          <w:noProof/>
          <w:sz w:val="20"/>
          <w:szCs w:val="20"/>
        </w:rPr>
        <w:t xml:space="preserve"> (</w:t>
      </w:r>
      <w:r w:rsidR="00054761">
        <w:rPr>
          <w:noProof/>
          <w:sz w:val="20"/>
          <w:szCs w:val="20"/>
        </w:rPr>
        <w:t>F</w:t>
      </w:r>
      <w:r w:rsidR="003B0A19">
        <w:rPr>
          <w:noProof/>
          <w:sz w:val="20"/>
          <w:szCs w:val="20"/>
        </w:rPr>
        <w:t xml:space="preserve">igure </w:t>
      </w:r>
      <w:r w:rsidR="00205F3F">
        <w:rPr>
          <w:noProof/>
          <w:sz w:val="20"/>
          <w:szCs w:val="20"/>
        </w:rPr>
        <w:t>1.3</w:t>
      </w:r>
      <w:r w:rsidR="003B0A19">
        <w:rPr>
          <w:noProof/>
          <w:sz w:val="20"/>
          <w:szCs w:val="20"/>
        </w:rPr>
        <w:t>)</w:t>
      </w:r>
      <w:r w:rsidR="00E831C2">
        <w:rPr>
          <w:noProof/>
          <w:sz w:val="20"/>
          <w:szCs w:val="20"/>
        </w:rPr>
        <w:t xml:space="preserve"> when </w:t>
      </w:r>
      <w:r w:rsidR="00FF3C67">
        <w:rPr>
          <w:noProof/>
          <w:sz w:val="20"/>
          <w:szCs w:val="20"/>
        </w:rPr>
        <w:t>comapred</w:t>
      </w:r>
      <w:r w:rsidR="00E831C2">
        <w:rPr>
          <w:noProof/>
          <w:sz w:val="20"/>
          <w:szCs w:val="20"/>
        </w:rPr>
        <w:t xml:space="preserve"> against the NSW and National statistics</w:t>
      </w:r>
      <w:r w:rsidR="00EF2876">
        <w:rPr>
          <w:noProof/>
          <w:sz w:val="20"/>
          <w:szCs w:val="20"/>
        </w:rPr>
        <w:t xml:space="preserve">. </w:t>
      </w:r>
      <w:r w:rsidR="001331AA">
        <w:rPr>
          <w:noProof/>
          <w:sz w:val="20"/>
          <w:szCs w:val="20"/>
        </w:rPr>
        <w:t>Residential accomodation prices</w:t>
      </w:r>
      <w:r w:rsidR="000C739C">
        <w:rPr>
          <w:noProof/>
          <w:sz w:val="20"/>
          <w:szCs w:val="20"/>
        </w:rPr>
        <w:t xml:space="preserve"> gradually </w:t>
      </w:r>
      <w:r w:rsidR="00443EFB">
        <w:rPr>
          <w:noProof/>
          <w:sz w:val="20"/>
          <w:szCs w:val="20"/>
        </w:rPr>
        <w:t>increase as you approach the metro areas and the</w:t>
      </w:r>
      <w:r w:rsidR="0090624A">
        <w:rPr>
          <w:noProof/>
          <w:sz w:val="20"/>
          <w:szCs w:val="20"/>
        </w:rPr>
        <w:t xml:space="preserve"> heart of the CBD. </w:t>
      </w:r>
      <w:r w:rsidR="002A4381">
        <w:rPr>
          <w:noProof/>
          <w:sz w:val="20"/>
          <w:szCs w:val="20"/>
        </w:rPr>
        <w:t xml:space="preserve">Housing prices in Haymarket </w:t>
      </w:r>
      <w:r w:rsidR="007D2978">
        <w:rPr>
          <w:noProof/>
          <w:sz w:val="20"/>
          <w:szCs w:val="20"/>
        </w:rPr>
        <w:t xml:space="preserve">The cost of living in Sydney </w:t>
      </w:r>
      <w:r w:rsidR="00282F6B">
        <w:rPr>
          <w:noProof/>
          <w:sz w:val="20"/>
          <w:szCs w:val="20"/>
        </w:rPr>
        <w:t xml:space="preserve">is infamously higher than most other Australian metro areas, which naturally </w:t>
      </w:r>
      <w:r w:rsidR="00BB7BC0">
        <w:rPr>
          <w:noProof/>
          <w:sz w:val="20"/>
          <w:szCs w:val="20"/>
        </w:rPr>
        <w:t>can be difficult for students to cope with unless they receive external support</w:t>
      </w:r>
      <w:r w:rsidR="00DC3200">
        <w:rPr>
          <w:noProof/>
          <w:sz w:val="20"/>
          <w:szCs w:val="20"/>
        </w:rPr>
        <w:t xml:space="preserve"> in ways o</w:t>
      </w:r>
      <w:r w:rsidR="00141A80">
        <w:rPr>
          <w:noProof/>
          <w:sz w:val="20"/>
          <w:szCs w:val="20"/>
        </w:rPr>
        <w:t>f funding or price reductions.</w:t>
      </w:r>
      <w:r w:rsidR="00DC3200">
        <w:rPr>
          <w:noProof/>
          <w:sz w:val="20"/>
          <w:szCs w:val="20"/>
        </w:rPr>
        <w:t xml:space="preserve">. </w:t>
      </w:r>
      <w:r w:rsidR="001833AF">
        <w:rPr>
          <w:noProof/>
          <w:sz w:val="20"/>
          <w:szCs w:val="20"/>
        </w:rPr>
        <w:t xml:space="preserve"> </w:t>
      </w:r>
    </w:p>
    <w:p w14:paraId="13EC056D" w14:textId="43F43ACA" w:rsidR="00CA183A" w:rsidRDefault="00E831C2" w:rsidP="00CA183A">
      <w:pPr>
        <w:keepNext/>
      </w:pPr>
      <w:r>
        <w:rPr>
          <w:noProof/>
        </w:rPr>
        <w:lastRenderedPageBreak/>
        <w:drawing>
          <wp:inline distT="0" distB="0" distL="0" distR="0" wp14:anchorId="143841F1" wp14:editId="67AE91AA">
            <wp:extent cx="5676265" cy="2868851"/>
            <wp:effectExtent l="0" t="0" r="63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28688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CD6432" w14:textId="4E78EF5B" w:rsidR="00D94781" w:rsidRDefault="00CA183A" w:rsidP="00CA183A">
      <w:pPr>
        <w:pStyle w:val="Caption"/>
      </w:pPr>
      <w:bookmarkStart w:id="15" w:name="_Toc41589766"/>
      <w:r>
        <w:t xml:space="preserve">Figure </w:t>
      </w:r>
      <w:fldSimple w:instr=" STYLEREF 1 \s ">
        <w:r w:rsidR="00253DB8">
          <w:rPr>
            <w:noProof/>
          </w:rPr>
          <w:t>1</w:t>
        </w:r>
      </w:fldSimple>
      <w:r w:rsidR="00253DB8">
        <w:t>.</w:t>
      </w:r>
      <w:fldSimple w:instr=" SEQ Figure \* ARABIC \s 1 ">
        <w:r w:rsidR="00253DB8">
          <w:rPr>
            <w:noProof/>
          </w:rPr>
          <w:t>2</w:t>
        </w:r>
      </w:fldSimple>
      <w:r>
        <w:t xml:space="preserve"> - Age Distribution Comparison Between Haymarket, NSW, and Australian statistics in 2011 and 2016</w:t>
      </w:r>
      <w:r w:rsidR="002F3025">
        <w:t xml:space="preserve"> </w:t>
      </w:r>
      <w:sdt>
        <w:sdtPr>
          <w:id w:val="625515684"/>
          <w:citation/>
        </w:sdtPr>
        <w:sdtEndPr/>
        <w:sdtContent>
          <w:r w:rsidR="002F3025">
            <w:fldChar w:fldCharType="begin"/>
          </w:r>
          <w:r w:rsidR="002F3025">
            <w:instrText xml:space="preserve"> CITATION AusB16 \l 3081 </w:instrText>
          </w:r>
          <w:r w:rsidR="002F3025">
            <w:fldChar w:fldCharType="separate"/>
          </w:r>
          <w:r w:rsidR="002E68BB">
            <w:rPr>
              <w:noProof/>
            </w:rPr>
            <w:t>(Australian Bureau of Statistics, 2016)</w:t>
          </w:r>
          <w:r w:rsidR="002F3025">
            <w:fldChar w:fldCharType="end"/>
          </w:r>
        </w:sdtContent>
      </w:sdt>
      <w:r w:rsidR="00BE34C8">
        <w:t xml:space="preserve"> (Generated by Xander Gonzaga)</w:t>
      </w:r>
      <w:bookmarkEnd w:id="15"/>
    </w:p>
    <w:p w14:paraId="0D11390F" w14:textId="77777777" w:rsidR="002F3025" w:rsidRDefault="00E831C2" w:rsidP="002F3025">
      <w:pPr>
        <w:keepNext/>
      </w:pPr>
      <w:r>
        <w:rPr>
          <w:noProof/>
        </w:rPr>
        <w:drawing>
          <wp:inline distT="0" distB="0" distL="0" distR="0" wp14:anchorId="0D5931A7" wp14:editId="3511578B">
            <wp:extent cx="5755005" cy="3251835"/>
            <wp:effectExtent l="0" t="0" r="17145" b="5715"/>
            <wp:docPr id="8" name="Chart 8">
              <a:extLst xmlns:a="http://schemas.openxmlformats.org/drawingml/2006/main">
                <a:ext uri="{FF2B5EF4-FFF2-40B4-BE49-F238E27FC236}">
                  <a16:creationId xmlns:a16="http://schemas.microsoft.com/office/drawing/2014/main" id="{FA3E5113-A0FB-465A-8C81-654C6036ECD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6F3F2706" w14:textId="071B89EB" w:rsidR="006F4249" w:rsidRDefault="002F3025" w:rsidP="002F3025">
      <w:pPr>
        <w:pStyle w:val="Caption"/>
      </w:pPr>
      <w:bookmarkStart w:id="16" w:name="_Toc41589767"/>
      <w:r>
        <w:t xml:space="preserve">Figure </w:t>
      </w:r>
      <w:fldSimple w:instr=" STYLEREF 1 \s ">
        <w:r w:rsidR="00253DB8">
          <w:rPr>
            <w:noProof/>
          </w:rPr>
          <w:t>1</w:t>
        </w:r>
      </w:fldSimple>
      <w:r w:rsidR="00253DB8">
        <w:t>.</w:t>
      </w:r>
      <w:fldSimple w:instr=" SEQ Figure \* ARABIC \s 1 ">
        <w:r w:rsidR="00253DB8">
          <w:rPr>
            <w:noProof/>
          </w:rPr>
          <w:t>3</w:t>
        </w:r>
      </w:fldSimple>
      <w:r>
        <w:t xml:space="preserve"> - Haymarket, NSW, and Australian population ancestry comparison </w:t>
      </w:r>
      <w:sdt>
        <w:sdtPr>
          <w:id w:val="898792183"/>
          <w:citation/>
        </w:sdtPr>
        <w:sdtEndPr/>
        <w:sdtContent>
          <w:r>
            <w:fldChar w:fldCharType="begin"/>
          </w:r>
          <w:r>
            <w:instrText xml:space="preserve"> CITATION AusB16 \l 3081 </w:instrText>
          </w:r>
          <w:r>
            <w:fldChar w:fldCharType="separate"/>
          </w:r>
          <w:r w:rsidR="002E68BB">
            <w:rPr>
              <w:noProof/>
            </w:rPr>
            <w:t>(Australian Bureau of Statistics, 2016)</w:t>
          </w:r>
          <w:r>
            <w:fldChar w:fldCharType="end"/>
          </w:r>
        </w:sdtContent>
      </w:sdt>
      <w:r w:rsidR="00BE34C8">
        <w:t xml:space="preserve"> (Generated by Xander Gonzaga)</w:t>
      </w:r>
      <w:bookmarkEnd w:id="16"/>
    </w:p>
    <w:p w14:paraId="19EACC4D" w14:textId="22E93AA2" w:rsidR="006F4249" w:rsidRDefault="006F4249">
      <w:r>
        <w:br w:type="page"/>
      </w:r>
    </w:p>
    <w:p w14:paraId="0557CBD4" w14:textId="1771DAF9" w:rsidR="00655E4E" w:rsidRDefault="00655E4E" w:rsidP="008230C1">
      <w:pPr>
        <w:pStyle w:val="Heading1"/>
      </w:pPr>
      <w:r>
        <w:lastRenderedPageBreak/>
        <w:t xml:space="preserve"> </w:t>
      </w:r>
      <w:bookmarkStart w:id="17" w:name="_Toc41589797"/>
      <w:r>
        <w:t>Methodology</w:t>
      </w:r>
      <w:bookmarkEnd w:id="17"/>
    </w:p>
    <w:p w14:paraId="0384F308" w14:textId="2ED9570E" w:rsidR="00D94781" w:rsidRDefault="00F433AC" w:rsidP="00D94781">
      <w:pPr>
        <w:jc w:val="both"/>
        <w:rPr>
          <w:sz w:val="20"/>
        </w:rPr>
      </w:pPr>
      <w:r>
        <w:rPr>
          <w:sz w:val="20"/>
        </w:rPr>
        <w:t>This</w:t>
      </w:r>
      <w:r w:rsidR="00D94781">
        <w:rPr>
          <w:sz w:val="20"/>
        </w:rPr>
        <w:t xml:space="preserve"> repor</w:t>
      </w:r>
      <w:r>
        <w:rPr>
          <w:sz w:val="20"/>
        </w:rPr>
        <w:t>t’s data</w:t>
      </w:r>
      <w:r w:rsidR="00D94781">
        <w:rPr>
          <w:sz w:val="20"/>
        </w:rPr>
        <w:t xml:space="preserve"> was sourced from </w:t>
      </w:r>
      <w:r>
        <w:rPr>
          <w:sz w:val="20"/>
        </w:rPr>
        <w:t>various</w:t>
      </w:r>
      <w:r w:rsidR="00D94781">
        <w:rPr>
          <w:sz w:val="20"/>
        </w:rPr>
        <w:t xml:space="preserve"> official and secondary sources ranging from the Australian government’s census data, text resources, and many online articles reporting on the topic. All data has been transformed in order to </w:t>
      </w:r>
      <w:r>
        <w:rPr>
          <w:sz w:val="20"/>
        </w:rPr>
        <w:t xml:space="preserve">showcase the demographic challenges that </w:t>
      </w:r>
      <w:r w:rsidR="00746CAF">
        <w:rPr>
          <w:sz w:val="20"/>
        </w:rPr>
        <w:t xml:space="preserve">are present in the Haymarket suburb in </w:t>
      </w:r>
      <w:r w:rsidR="00166423">
        <w:rPr>
          <w:sz w:val="20"/>
        </w:rPr>
        <w:t>Sydney, NSW</w:t>
      </w:r>
      <w:r w:rsidR="00DE745C">
        <w:rPr>
          <w:sz w:val="20"/>
        </w:rPr>
        <w:t xml:space="preserve"> and propose possible solutions</w:t>
      </w:r>
      <w:r w:rsidR="00746CAF">
        <w:rPr>
          <w:sz w:val="20"/>
        </w:rPr>
        <w:t>.</w:t>
      </w:r>
      <w:r w:rsidR="002C46CC" w:rsidRPr="002C46CC">
        <w:rPr>
          <w:noProof/>
        </w:rPr>
        <w:t xml:space="preserve"> </w:t>
      </w:r>
    </w:p>
    <w:p w14:paraId="1E6C3806" w14:textId="3599C516" w:rsidR="00D94781" w:rsidRDefault="00D94781" w:rsidP="00300F17">
      <w:pPr>
        <w:pStyle w:val="Heading2"/>
      </w:pPr>
      <w:bookmarkStart w:id="18" w:name="_Toc11590782"/>
      <w:bookmarkStart w:id="19" w:name="_Toc41589798"/>
      <w:r>
        <w:t>Limitations</w:t>
      </w:r>
      <w:bookmarkEnd w:id="18"/>
      <w:bookmarkEnd w:id="19"/>
    </w:p>
    <w:p w14:paraId="1FE3B09A" w14:textId="347846D1" w:rsidR="009D6187" w:rsidRPr="00746CAF" w:rsidRDefault="00746CAF" w:rsidP="00746CAF">
      <w:pPr>
        <w:jc w:val="both"/>
        <w:rPr>
          <w:sz w:val="20"/>
        </w:rPr>
      </w:pPr>
      <w:r>
        <w:rPr>
          <w:sz w:val="20"/>
        </w:rPr>
        <w:t>The limitations for this report include</w:t>
      </w:r>
      <w:r w:rsidR="00FE34BB">
        <w:rPr>
          <w:sz w:val="20"/>
        </w:rPr>
        <w:t xml:space="preserve"> the lack of variety in statistics for the Haymarket suburb, time management and </w:t>
      </w:r>
      <w:r w:rsidR="00640FF8">
        <w:rPr>
          <w:sz w:val="20"/>
        </w:rPr>
        <w:t xml:space="preserve">limit, </w:t>
      </w:r>
      <w:r w:rsidR="009D68F0">
        <w:rPr>
          <w:sz w:val="20"/>
        </w:rPr>
        <w:t xml:space="preserve">lack of on-site data collection and surveying, old statistics and resources dating </w:t>
      </w:r>
      <w:r w:rsidR="00537D9C">
        <w:rPr>
          <w:sz w:val="20"/>
        </w:rPr>
        <w:t xml:space="preserve">2016 and older, and possible changes occurring between the </w:t>
      </w:r>
      <w:r w:rsidR="00300A3B">
        <w:rPr>
          <w:sz w:val="20"/>
        </w:rPr>
        <w:t>approximately five-year gap between the latest census data and this report.</w:t>
      </w:r>
      <w:r w:rsidR="00D94781">
        <w:rPr>
          <w:sz w:val="20"/>
        </w:rPr>
        <w:br w:type="page"/>
      </w:r>
    </w:p>
    <w:p w14:paraId="1F5F713E" w14:textId="059EE494" w:rsidR="00411C43" w:rsidRDefault="009D6187" w:rsidP="009D6187">
      <w:pPr>
        <w:pStyle w:val="Heading1"/>
      </w:pPr>
      <w:bookmarkStart w:id="20" w:name="_Toc41589799"/>
      <w:r>
        <w:lastRenderedPageBreak/>
        <w:t>Data Analysis</w:t>
      </w:r>
      <w:bookmarkEnd w:id="20"/>
    </w:p>
    <w:p w14:paraId="2414A60A" w14:textId="6362B7C9" w:rsidR="009D6187" w:rsidRPr="00F05FA0" w:rsidRDefault="00F05FA0" w:rsidP="009D6187">
      <w:pPr>
        <w:rPr>
          <w:sz w:val="20"/>
          <w:szCs w:val="20"/>
        </w:rPr>
      </w:pPr>
      <w:r>
        <w:rPr>
          <w:sz w:val="20"/>
          <w:szCs w:val="20"/>
        </w:rPr>
        <w:t xml:space="preserve">This section will analyse the </w:t>
      </w:r>
      <w:r w:rsidR="008E432E">
        <w:rPr>
          <w:sz w:val="20"/>
          <w:szCs w:val="20"/>
        </w:rPr>
        <w:t>demographic data for the Haymarket region in order to identify and analyse the demographic challenges in the area.</w:t>
      </w:r>
    </w:p>
    <w:p w14:paraId="7C89478D" w14:textId="6084990C" w:rsidR="009D6187" w:rsidRDefault="009D6187" w:rsidP="009D6187">
      <w:pPr>
        <w:pStyle w:val="Heading2"/>
      </w:pPr>
      <w:bookmarkStart w:id="21" w:name="_Toc41589800"/>
      <w:r>
        <w:t xml:space="preserve">Population </w:t>
      </w:r>
      <w:r w:rsidR="00942899">
        <w:t>Structure</w:t>
      </w:r>
      <w:bookmarkEnd w:id="21"/>
    </w:p>
    <w:p w14:paraId="4532A26D" w14:textId="4C6E5A61" w:rsidR="002B607D" w:rsidRDefault="00F946D0" w:rsidP="00022516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Haymarket </w:t>
      </w:r>
      <w:r w:rsidR="005A3320">
        <w:rPr>
          <w:sz w:val="20"/>
          <w:szCs w:val="20"/>
        </w:rPr>
        <w:t xml:space="preserve">had a total population of 7,353 in 2016 </w:t>
      </w:r>
      <w:r w:rsidR="004747CD">
        <w:rPr>
          <w:sz w:val="20"/>
          <w:szCs w:val="20"/>
        </w:rPr>
        <w:t xml:space="preserve">living in the suburb, with a notable growth </w:t>
      </w:r>
      <w:r w:rsidR="00DF2D2D">
        <w:rPr>
          <w:sz w:val="20"/>
          <w:szCs w:val="20"/>
        </w:rPr>
        <w:t xml:space="preserve">in 2011 from 5,376 persons, up </w:t>
      </w:r>
      <w:r w:rsidR="00B2577C">
        <w:rPr>
          <w:sz w:val="20"/>
          <w:szCs w:val="20"/>
        </w:rPr>
        <w:t>36%</w:t>
      </w:r>
      <w:r w:rsidR="00192170">
        <w:rPr>
          <w:sz w:val="20"/>
          <w:szCs w:val="20"/>
        </w:rPr>
        <w:t xml:space="preserve"> to 2016 </w:t>
      </w:r>
      <w:sdt>
        <w:sdtPr>
          <w:rPr>
            <w:sz w:val="20"/>
            <w:szCs w:val="20"/>
          </w:rPr>
          <w:id w:val="1920050996"/>
          <w:citation/>
        </w:sdtPr>
        <w:sdtEndPr/>
        <w:sdtContent>
          <w:r w:rsidR="00192170">
            <w:rPr>
              <w:sz w:val="20"/>
              <w:szCs w:val="20"/>
            </w:rPr>
            <w:fldChar w:fldCharType="begin"/>
          </w:r>
          <w:r w:rsidR="00192170">
            <w:rPr>
              <w:sz w:val="20"/>
              <w:szCs w:val="20"/>
            </w:rPr>
            <w:instrText xml:space="preserve"> CITATION AusB16 \l 3081 </w:instrText>
          </w:r>
          <w:r w:rsidR="00192170">
            <w:rPr>
              <w:sz w:val="20"/>
              <w:szCs w:val="20"/>
            </w:rPr>
            <w:fldChar w:fldCharType="separate"/>
          </w:r>
          <w:r w:rsidR="002E68BB" w:rsidRPr="002E68BB">
            <w:rPr>
              <w:noProof/>
              <w:sz w:val="20"/>
              <w:szCs w:val="20"/>
            </w:rPr>
            <w:t>(Australian Bureau of Statistics, 2016)</w:t>
          </w:r>
          <w:r w:rsidR="00192170">
            <w:rPr>
              <w:sz w:val="20"/>
              <w:szCs w:val="20"/>
            </w:rPr>
            <w:fldChar w:fldCharType="end"/>
          </w:r>
        </w:sdtContent>
      </w:sdt>
      <w:r w:rsidR="00192170">
        <w:rPr>
          <w:sz w:val="20"/>
          <w:szCs w:val="20"/>
        </w:rPr>
        <w:t xml:space="preserve"> as shown in Figure</w:t>
      </w:r>
      <w:r w:rsidR="00AC728A">
        <w:rPr>
          <w:sz w:val="20"/>
          <w:szCs w:val="20"/>
        </w:rPr>
        <w:t xml:space="preserve"> </w:t>
      </w:r>
      <w:r w:rsidR="00054761">
        <w:rPr>
          <w:sz w:val="20"/>
          <w:szCs w:val="20"/>
        </w:rPr>
        <w:t>3</w:t>
      </w:r>
      <w:r w:rsidR="00AC728A">
        <w:rPr>
          <w:sz w:val="20"/>
          <w:szCs w:val="20"/>
        </w:rPr>
        <w:t>.</w:t>
      </w:r>
      <w:r w:rsidR="008072B2">
        <w:rPr>
          <w:sz w:val="20"/>
          <w:szCs w:val="20"/>
        </w:rPr>
        <w:t>4</w:t>
      </w:r>
      <w:r w:rsidR="00192170">
        <w:rPr>
          <w:sz w:val="20"/>
          <w:szCs w:val="20"/>
        </w:rPr>
        <w:t xml:space="preserve">. </w:t>
      </w:r>
      <w:r w:rsidR="00E218E0">
        <w:rPr>
          <w:sz w:val="20"/>
          <w:szCs w:val="20"/>
        </w:rPr>
        <w:t xml:space="preserve">Age ranges between 19-29 </w:t>
      </w:r>
      <w:r w:rsidR="00916296">
        <w:rPr>
          <w:sz w:val="20"/>
          <w:szCs w:val="20"/>
        </w:rPr>
        <w:t>have a</w:t>
      </w:r>
      <w:r w:rsidR="00E218E0">
        <w:rPr>
          <w:sz w:val="20"/>
          <w:szCs w:val="20"/>
        </w:rPr>
        <w:t xml:space="preserve"> </w:t>
      </w:r>
      <w:r w:rsidR="004E7610">
        <w:rPr>
          <w:sz w:val="20"/>
          <w:szCs w:val="20"/>
        </w:rPr>
        <w:t>higher</w:t>
      </w:r>
      <w:r w:rsidR="00916296">
        <w:rPr>
          <w:sz w:val="20"/>
          <w:szCs w:val="20"/>
        </w:rPr>
        <w:t xml:space="preserve"> percentage compared to</w:t>
      </w:r>
      <w:r w:rsidR="004E7610">
        <w:rPr>
          <w:sz w:val="20"/>
          <w:szCs w:val="20"/>
        </w:rPr>
        <w:t xml:space="preserve"> all</w:t>
      </w:r>
      <w:r w:rsidR="00EB0B03">
        <w:rPr>
          <w:sz w:val="20"/>
          <w:szCs w:val="20"/>
        </w:rPr>
        <w:t xml:space="preserve"> the</w:t>
      </w:r>
      <w:r w:rsidR="004E7610">
        <w:rPr>
          <w:sz w:val="20"/>
          <w:szCs w:val="20"/>
        </w:rPr>
        <w:t xml:space="preserve"> other age ranges</w:t>
      </w:r>
      <w:r w:rsidR="00AC728A">
        <w:rPr>
          <w:sz w:val="20"/>
          <w:szCs w:val="20"/>
        </w:rPr>
        <w:t xml:space="preserve"> (Figure</w:t>
      </w:r>
      <w:r w:rsidR="00426E3C">
        <w:rPr>
          <w:sz w:val="20"/>
          <w:szCs w:val="20"/>
        </w:rPr>
        <w:t xml:space="preserve"> </w:t>
      </w:r>
      <w:r w:rsidR="00054761">
        <w:rPr>
          <w:sz w:val="20"/>
          <w:szCs w:val="20"/>
        </w:rPr>
        <w:t>3</w:t>
      </w:r>
      <w:r w:rsidR="00426E3C">
        <w:rPr>
          <w:sz w:val="20"/>
          <w:szCs w:val="20"/>
        </w:rPr>
        <w:t>.1)</w:t>
      </w:r>
      <w:r w:rsidR="00D35B5E">
        <w:rPr>
          <w:sz w:val="20"/>
          <w:szCs w:val="20"/>
        </w:rPr>
        <w:t xml:space="preserve">; </w:t>
      </w:r>
      <w:r w:rsidR="00D35DB9">
        <w:rPr>
          <w:sz w:val="20"/>
          <w:szCs w:val="20"/>
        </w:rPr>
        <w:t xml:space="preserve">they represent approximately 48% of the entire Haymarket population when </w:t>
      </w:r>
      <w:r w:rsidR="00315199">
        <w:rPr>
          <w:sz w:val="20"/>
          <w:szCs w:val="20"/>
        </w:rPr>
        <w:t>conglomerating ages between 19-29</w:t>
      </w:r>
      <w:r w:rsidR="00D35DB9">
        <w:rPr>
          <w:sz w:val="20"/>
          <w:szCs w:val="20"/>
        </w:rPr>
        <w:t>.</w:t>
      </w:r>
      <w:r w:rsidR="001919BD">
        <w:rPr>
          <w:sz w:val="20"/>
          <w:szCs w:val="20"/>
        </w:rPr>
        <w:t xml:space="preserve"> The </w:t>
      </w:r>
      <w:r w:rsidR="00796D9A">
        <w:rPr>
          <w:sz w:val="20"/>
          <w:szCs w:val="20"/>
        </w:rPr>
        <w:t xml:space="preserve">Greater Sydney region </w:t>
      </w:r>
      <w:r w:rsidR="001919BD">
        <w:rPr>
          <w:sz w:val="20"/>
          <w:szCs w:val="20"/>
        </w:rPr>
        <w:t xml:space="preserve">average </w:t>
      </w:r>
      <w:r w:rsidR="00304636">
        <w:rPr>
          <w:sz w:val="20"/>
          <w:szCs w:val="20"/>
        </w:rPr>
        <w:t xml:space="preserve">for the </w:t>
      </w:r>
      <w:proofErr w:type="gramStart"/>
      <w:r w:rsidR="00304636">
        <w:rPr>
          <w:sz w:val="20"/>
          <w:szCs w:val="20"/>
        </w:rPr>
        <w:t>aforementioned age</w:t>
      </w:r>
      <w:proofErr w:type="gramEnd"/>
      <w:r w:rsidR="00304636">
        <w:rPr>
          <w:sz w:val="20"/>
          <w:szCs w:val="20"/>
        </w:rPr>
        <w:t xml:space="preserve"> groups </w:t>
      </w:r>
      <w:r w:rsidR="00CF5C7B">
        <w:rPr>
          <w:sz w:val="20"/>
          <w:szCs w:val="20"/>
        </w:rPr>
        <w:t>are significantly lower than the local</w:t>
      </w:r>
      <w:r w:rsidR="00796D9A">
        <w:rPr>
          <w:sz w:val="20"/>
          <w:szCs w:val="20"/>
        </w:rPr>
        <w:t xml:space="preserve"> Haymarket</w:t>
      </w:r>
      <w:r w:rsidR="00CF5C7B">
        <w:rPr>
          <w:sz w:val="20"/>
          <w:szCs w:val="20"/>
        </w:rPr>
        <w:t xml:space="preserve"> count, as shown in figure</w:t>
      </w:r>
      <w:r w:rsidR="00E63464">
        <w:rPr>
          <w:sz w:val="20"/>
          <w:szCs w:val="20"/>
        </w:rPr>
        <w:t xml:space="preserve"> </w:t>
      </w:r>
      <w:r w:rsidR="00054761">
        <w:rPr>
          <w:sz w:val="20"/>
          <w:szCs w:val="20"/>
        </w:rPr>
        <w:t>3</w:t>
      </w:r>
      <w:r w:rsidR="00EC415D">
        <w:rPr>
          <w:sz w:val="20"/>
          <w:szCs w:val="20"/>
        </w:rPr>
        <w:t>.</w:t>
      </w:r>
      <w:r w:rsidR="008072B2">
        <w:rPr>
          <w:sz w:val="20"/>
          <w:szCs w:val="20"/>
        </w:rPr>
        <w:t>4</w:t>
      </w:r>
      <w:r w:rsidR="00CF5C7B">
        <w:rPr>
          <w:sz w:val="20"/>
          <w:szCs w:val="20"/>
        </w:rPr>
        <w:t xml:space="preserve">. </w:t>
      </w:r>
      <w:r w:rsidR="00330763">
        <w:rPr>
          <w:sz w:val="20"/>
          <w:szCs w:val="20"/>
        </w:rPr>
        <w:t>This is also supported by the low count of families with children in the area</w:t>
      </w:r>
      <w:r w:rsidR="00722CFE">
        <w:rPr>
          <w:sz w:val="20"/>
          <w:szCs w:val="20"/>
        </w:rPr>
        <w:t xml:space="preserve">, </w:t>
      </w:r>
      <w:r w:rsidR="00292CF7">
        <w:rPr>
          <w:sz w:val="20"/>
          <w:szCs w:val="20"/>
        </w:rPr>
        <w:t xml:space="preserve">which occupies around 10% of the </w:t>
      </w:r>
      <w:r w:rsidR="00445CF6">
        <w:rPr>
          <w:sz w:val="20"/>
          <w:szCs w:val="20"/>
        </w:rPr>
        <w:t>population</w:t>
      </w:r>
      <w:r w:rsidR="008072B2">
        <w:rPr>
          <w:sz w:val="20"/>
          <w:szCs w:val="20"/>
        </w:rPr>
        <w:t xml:space="preserve"> (Figure 3.3)</w:t>
      </w:r>
      <w:r w:rsidR="004E0E0C">
        <w:rPr>
          <w:sz w:val="20"/>
          <w:szCs w:val="20"/>
        </w:rPr>
        <w:t>. Figure</w:t>
      </w:r>
      <w:r w:rsidR="008072B2">
        <w:rPr>
          <w:sz w:val="20"/>
          <w:szCs w:val="20"/>
        </w:rPr>
        <w:t xml:space="preserve"> 3.2</w:t>
      </w:r>
      <w:r w:rsidR="004E0E0C">
        <w:rPr>
          <w:sz w:val="20"/>
          <w:szCs w:val="20"/>
        </w:rPr>
        <w:t xml:space="preserve"> also shows the age </w:t>
      </w:r>
      <w:r w:rsidR="007258DB">
        <w:rPr>
          <w:sz w:val="20"/>
          <w:szCs w:val="20"/>
        </w:rPr>
        <w:t>categories that are more likely to enrol into tertiary institutes</w:t>
      </w:r>
      <w:r w:rsidR="009E40A6">
        <w:rPr>
          <w:sz w:val="20"/>
          <w:szCs w:val="20"/>
        </w:rPr>
        <w:t>.</w:t>
      </w:r>
      <w:r w:rsidR="006500D3">
        <w:rPr>
          <w:sz w:val="20"/>
          <w:szCs w:val="20"/>
        </w:rPr>
        <w:t xml:space="preserve"> </w:t>
      </w:r>
      <w:r w:rsidR="003145EC">
        <w:rPr>
          <w:sz w:val="20"/>
          <w:szCs w:val="20"/>
        </w:rPr>
        <w:t>As the</w:t>
      </w:r>
      <w:r w:rsidR="00981C6B">
        <w:rPr>
          <w:sz w:val="20"/>
          <w:szCs w:val="20"/>
        </w:rPr>
        <w:t xml:space="preserve"> national and local populations increase, </w:t>
      </w:r>
      <w:r w:rsidR="00A05F4D">
        <w:rPr>
          <w:sz w:val="20"/>
          <w:szCs w:val="20"/>
        </w:rPr>
        <w:t xml:space="preserve">an influx of </w:t>
      </w:r>
      <w:r w:rsidR="002A404F">
        <w:rPr>
          <w:sz w:val="20"/>
          <w:szCs w:val="20"/>
        </w:rPr>
        <w:t xml:space="preserve">residents </w:t>
      </w:r>
      <w:r w:rsidR="00836F24">
        <w:rPr>
          <w:sz w:val="20"/>
          <w:szCs w:val="20"/>
        </w:rPr>
        <w:t>age</w:t>
      </w:r>
      <w:r w:rsidR="002A404F">
        <w:rPr>
          <w:sz w:val="20"/>
          <w:szCs w:val="20"/>
        </w:rPr>
        <w:t>d</w:t>
      </w:r>
      <w:r w:rsidR="00836F24">
        <w:rPr>
          <w:sz w:val="20"/>
          <w:szCs w:val="20"/>
        </w:rPr>
        <w:t xml:space="preserve"> between 19-29</w:t>
      </w:r>
      <w:r w:rsidR="00E82A3C">
        <w:rPr>
          <w:sz w:val="20"/>
          <w:szCs w:val="20"/>
        </w:rPr>
        <w:t>, as students,</w:t>
      </w:r>
      <w:r w:rsidR="00836F24">
        <w:rPr>
          <w:sz w:val="20"/>
          <w:szCs w:val="20"/>
        </w:rPr>
        <w:t xml:space="preserve"> </w:t>
      </w:r>
      <w:r w:rsidR="002A404F">
        <w:rPr>
          <w:sz w:val="20"/>
          <w:szCs w:val="20"/>
        </w:rPr>
        <w:t xml:space="preserve">will </w:t>
      </w:r>
      <w:r w:rsidR="00D81472">
        <w:rPr>
          <w:sz w:val="20"/>
          <w:szCs w:val="20"/>
        </w:rPr>
        <w:t>accelerate</w:t>
      </w:r>
      <w:r w:rsidR="00F855A7">
        <w:rPr>
          <w:sz w:val="20"/>
          <w:szCs w:val="20"/>
        </w:rPr>
        <w:t xml:space="preserve"> the </w:t>
      </w:r>
      <w:r w:rsidR="00FB381B">
        <w:rPr>
          <w:sz w:val="20"/>
          <w:szCs w:val="20"/>
        </w:rPr>
        <w:t xml:space="preserve">growing </w:t>
      </w:r>
      <w:r w:rsidR="000A66F0">
        <w:rPr>
          <w:sz w:val="20"/>
          <w:szCs w:val="20"/>
        </w:rPr>
        <w:t>young adult population</w:t>
      </w:r>
      <w:r w:rsidR="002A3FE3">
        <w:rPr>
          <w:sz w:val="20"/>
          <w:szCs w:val="20"/>
        </w:rPr>
        <w:t xml:space="preserve"> leading to a</w:t>
      </w:r>
      <w:r w:rsidR="00D81472">
        <w:rPr>
          <w:sz w:val="20"/>
          <w:szCs w:val="20"/>
        </w:rPr>
        <w:t xml:space="preserve"> possible</w:t>
      </w:r>
      <w:r w:rsidR="002A3FE3">
        <w:rPr>
          <w:sz w:val="20"/>
          <w:szCs w:val="20"/>
        </w:rPr>
        <w:t xml:space="preserve"> strain on the local infrastructure</w:t>
      </w:r>
      <w:r w:rsidR="00E82A3C">
        <w:rPr>
          <w:sz w:val="20"/>
          <w:szCs w:val="20"/>
        </w:rPr>
        <w:t xml:space="preserve"> and tertiary institutes</w:t>
      </w:r>
      <w:r w:rsidR="002A3FE3">
        <w:rPr>
          <w:sz w:val="20"/>
          <w:szCs w:val="20"/>
        </w:rPr>
        <w:t>.</w:t>
      </w:r>
    </w:p>
    <w:p w14:paraId="173463A1" w14:textId="77777777" w:rsidR="00484E08" w:rsidRDefault="002C30C1" w:rsidP="00484E08">
      <w:pPr>
        <w:keepNext/>
      </w:pPr>
      <w:r w:rsidRPr="002C30C1">
        <w:rPr>
          <w:noProof/>
        </w:rPr>
        <w:drawing>
          <wp:inline distT="0" distB="0" distL="0" distR="0" wp14:anchorId="7BFCBA95" wp14:editId="357B0A48">
            <wp:extent cx="5777515" cy="330559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515" cy="330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0375" w14:textId="04274F66" w:rsidR="00253DB8" w:rsidRDefault="00484E08" w:rsidP="00253DB8">
      <w:pPr>
        <w:pStyle w:val="Caption"/>
      </w:pPr>
      <w:bookmarkStart w:id="22" w:name="_Toc41589768"/>
      <w:r>
        <w:t xml:space="preserve">Figure </w:t>
      </w:r>
      <w:fldSimple w:instr=" STYLEREF 1 \s ">
        <w:r w:rsidR="00253DB8">
          <w:rPr>
            <w:noProof/>
          </w:rPr>
          <w:t>3</w:t>
        </w:r>
      </w:fldSimple>
      <w:r w:rsidR="00253DB8">
        <w:t>.</w:t>
      </w:r>
      <w:fldSimple w:instr=" SEQ Figure \* ARABIC \s 1 ">
        <w:r w:rsidR="00253DB8">
          <w:rPr>
            <w:noProof/>
          </w:rPr>
          <w:t>1</w:t>
        </w:r>
      </w:fldSimple>
      <w:r>
        <w:t xml:space="preserve"> - Haymarket and Greater Sydney Age Population Pyramid Comparison </w:t>
      </w:r>
      <w:sdt>
        <w:sdtPr>
          <w:id w:val="-844176348"/>
          <w:citation/>
        </w:sdtPr>
        <w:sdtEndPr/>
        <w:sdtContent>
          <w:r w:rsidR="00967103">
            <w:fldChar w:fldCharType="begin"/>
          </w:r>
          <w:r w:rsidR="00967103">
            <w:instrText xml:space="preserve"> CITATION Aus16 \l 3081 </w:instrText>
          </w:r>
          <w:r w:rsidR="00967103">
            <w:fldChar w:fldCharType="separate"/>
          </w:r>
          <w:r w:rsidR="002E68BB">
            <w:rPr>
              <w:noProof/>
            </w:rPr>
            <w:t>(Australian Bureau of Statistics; .id, 2016)</w:t>
          </w:r>
          <w:r w:rsidR="00967103">
            <w:fldChar w:fldCharType="end"/>
          </w:r>
        </w:sdtContent>
      </w:sdt>
      <w:r w:rsidR="00BE34C8">
        <w:t xml:space="preserve"> (Generated by Xander Gonzaga)</w:t>
      </w:r>
      <w:bookmarkEnd w:id="22"/>
    </w:p>
    <w:p w14:paraId="6E216185" w14:textId="77777777" w:rsidR="00253DB8" w:rsidRDefault="00253DB8" w:rsidP="00253DB8">
      <w:pPr>
        <w:pStyle w:val="Caption"/>
        <w:keepNext/>
      </w:pP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3A8F57B4" wp14:editId="0C5A4728">
            <wp:extent cx="5731510" cy="3381375"/>
            <wp:effectExtent l="0" t="0" r="2540" b="9525"/>
            <wp:docPr id="13" name="Chart 13">
              <a:extLst xmlns:a="http://schemas.openxmlformats.org/drawingml/2006/main">
                <a:ext uri="{FF2B5EF4-FFF2-40B4-BE49-F238E27FC236}">
                  <a16:creationId xmlns:a16="http://schemas.microsoft.com/office/drawing/2014/main" id="{746CA512-0909-49AF-AB9C-94927A0D371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5742B3C8" w14:textId="11CD8C7D" w:rsidR="00253DB8" w:rsidRPr="00253DB8" w:rsidRDefault="00253DB8" w:rsidP="008072B2">
      <w:pPr>
        <w:pStyle w:val="Caption"/>
      </w:pPr>
      <w:bookmarkStart w:id="23" w:name="_Toc41589769"/>
      <w:r>
        <w:t xml:space="preserve">Figure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Figure \* ARABIC \s 1 ">
        <w:r>
          <w:rPr>
            <w:noProof/>
          </w:rPr>
          <w:t>2</w:t>
        </w:r>
      </w:fldSimple>
      <w:r>
        <w:t xml:space="preserve"> - Tertiary Education </w:t>
      </w:r>
      <w:r w:rsidR="008072B2">
        <w:t>Enrolment</w:t>
      </w:r>
      <w:r>
        <w:t xml:space="preserve"> </w:t>
      </w:r>
      <w:r w:rsidR="008072B2">
        <w:t>by</w:t>
      </w:r>
      <w:r>
        <w:t xml:space="preserve"> Age in Australia Multi-Year Comparison Graph</w:t>
      </w:r>
      <w:r w:rsidR="008072B2">
        <w:t xml:space="preserve"> </w:t>
      </w:r>
      <w:sdt>
        <w:sdtPr>
          <w:id w:val="2107314787"/>
          <w:citation/>
        </w:sdtPr>
        <w:sdtContent>
          <w:r w:rsidR="008072B2">
            <w:fldChar w:fldCharType="begin"/>
          </w:r>
          <w:r w:rsidR="008072B2">
            <w:instrText xml:space="preserve"> CITATION Org20 \l 3081 </w:instrText>
          </w:r>
          <w:r w:rsidR="008072B2">
            <w:fldChar w:fldCharType="separate"/>
          </w:r>
          <w:r w:rsidR="008072B2">
            <w:rPr>
              <w:noProof/>
            </w:rPr>
            <w:t>(Organisation for Economic Co-operation and Development, 2020)</w:t>
          </w:r>
          <w:r w:rsidR="008072B2">
            <w:fldChar w:fldCharType="end"/>
          </w:r>
        </w:sdtContent>
      </w:sdt>
      <w:bookmarkEnd w:id="23"/>
    </w:p>
    <w:p w14:paraId="05CA701E" w14:textId="7AB6D315" w:rsidR="00DF435E" w:rsidRDefault="00DA1DE9" w:rsidP="0094289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EECA25" wp14:editId="46A0BBC4">
                <wp:simplePos x="0" y="0"/>
                <wp:positionH relativeFrom="column">
                  <wp:posOffset>0</wp:posOffset>
                </wp:positionH>
                <wp:positionV relativeFrom="paragraph">
                  <wp:posOffset>3375660</wp:posOffset>
                </wp:positionV>
                <wp:extent cx="5712460" cy="635"/>
                <wp:effectExtent l="0" t="0" r="0" b="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2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3DB44A" w14:textId="5E56F14A" w:rsidR="00DA1DE9" w:rsidRDefault="00DA1DE9" w:rsidP="00DA1DE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24" w:name="_Toc41406158"/>
                            <w:bookmarkStart w:id="25" w:name="_Toc41406241"/>
                            <w:bookmarkStart w:id="26" w:name="_Toc41406371"/>
                            <w:bookmarkStart w:id="27" w:name="_Toc41589770"/>
                            <w:r>
                              <w:t xml:space="preserve">Figure </w:t>
                            </w:r>
                            <w:fldSimple w:instr=" STYLEREF 1 \s ">
                              <w:r w:rsidR="00253DB8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 w:rsidR="00253DB8">
                              <w:t>.</w:t>
                            </w:r>
                            <w:fldSimple w:instr=" SEQ Figure \* ARABIC \s 1 ">
                              <w:r w:rsidR="00253DB8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Haymarket, NSW, and Australian Family Composition Comparison </w:t>
                            </w:r>
                            <w:sdt>
                              <w:sdtPr>
                                <w:id w:val="-571893661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instrText xml:space="preserve"> CITATION AusB16 \l 3081 </w:instrText>
                                </w:r>
                                <w:r>
                                  <w:fldChar w:fldCharType="separate"/>
                                </w:r>
                                <w:r w:rsidR="002E68BB">
                                  <w:rPr>
                                    <w:noProof/>
                                  </w:rPr>
                                  <w:t>(Australian Bureau of Statistics, 2016)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  <w:bookmarkEnd w:id="24"/>
                            <w:bookmarkEnd w:id="25"/>
                            <w:bookmarkEnd w:id="26"/>
                            <w:r w:rsidR="00BE34C8">
                              <w:t xml:space="preserve"> (Generated by Xander Gonzaga)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EECA25" id="Text Box 20" o:spid="_x0000_s1030" type="#_x0000_t202" style="position:absolute;margin-left:0;margin-top:265.8pt;width:449.8pt;height: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" stroked="f">
                <v:textbox style="mso-fit-shape-to-text:t" inset="0,0,0,0">
                  <w:txbxContent>
                    <w:p w14:paraId="273DB44A" w14:textId="5E56F14A" w:rsidR="00DA1DE9" w:rsidRDefault="00DA1DE9" w:rsidP="00DA1DE9">
                      <w:pPr>
                        <w:pStyle w:val="Caption"/>
                        <w:rPr>
                          <w:noProof/>
                        </w:rPr>
                      </w:pPr>
                      <w:bookmarkStart w:id="28" w:name="_Toc41406158"/>
                      <w:bookmarkStart w:id="29" w:name="_Toc41406241"/>
                      <w:bookmarkStart w:id="30" w:name="_Toc41406371"/>
                      <w:bookmarkStart w:id="31" w:name="_Toc41589770"/>
                      <w:r>
                        <w:t xml:space="preserve">Figure </w:t>
                      </w:r>
                      <w:fldSimple w:instr=" STYLEREF 1 \s ">
                        <w:r w:rsidR="00253DB8">
                          <w:rPr>
                            <w:noProof/>
                          </w:rPr>
                          <w:t>3</w:t>
                        </w:r>
                      </w:fldSimple>
                      <w:r w:rsidR="00253DB8">
                        <w:t>.</w:t>
                      </w:r>
                      <w:fldSimple w:instr=" SEQ Figure \* ARABIC \s 1 ">
                        <w:r w:rsidR="00253DB8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Haymarket, NSW, and Australian Family Composition Comparison </w:t>
                      </w:r>
                      <w:sdt>
                        <w:sdtPr>
                          <w:id w:val="-571893661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instrText xml:space="preserve"> CITATION AusB16 \l 3081 </w:instrText>
                          </w:r>
                          <w:r>
                            <w:fldChar w:fldCharType="separate"/>
                          </w:r>
                          <w:r w:rsidR="002E68BB">
                            <w:rPr>
                              <w:noProof/>
                            </w:rPr>
                            <w:t>(Australian Bureau of Statistics, 2016)</w:t>
                          </w:r>
                          <w:r>
                            <w:fldChar w:fldCharType="end"/>
                          </w:r>
                        </w:sdtContent>
                      </w:sdt>
                      <w:bookmarkEnd w:id="28"/>
                      <w:bookmarkEnd w:id="29"/>
                      <w:bookmarkEnd w:id="30"/>
                      <w:r w:rsidR="00BE34C8">
                        <w:t xml:space="preserve"> (Generated by Xander Gonzaga)</w:t>
                      </w:r>
                      <w:bookmarkEnd w:id="31"/>
                    </w:p>
                  </w:txbxContent>
                </v:textbox>
                <w10:wrap type="square"/>
              </v:shape>
            </w:pict>
          </mc:Fallback>
        </mc:AlternateContent>
      </w:r>
      <w:r w:rsidR="00DF435E">
        <w:rPr>
          <w:noProof/>
        </w:rPr>
        <w:drawing>
          <wp:anchor distT="0" distB="0" distL="114300" distR="114300" simplePos="0" relativeHeight="251651072" behindDoc="0" locked="0" layoutInCell="1" allowOverlap="1" wp14:anchorId="79B884D6" wp14:editId="686EBDB2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12693" cy="3318933"/>
            <wp:effectExtent l="0" t="0" r="254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693" cy="33189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E5EF102" w14:textId="1B8A6624" w:rsidR="002C30C1" w:rsidRDefault="002C30C1" w:rsidP="00942899"/>
    <w:p w14:paraId="142F15B5" w14:textId="1C9D2937" w:rsidR="00DA1DE9" w:rsidRDefault="00736744" w:rsidP="00DA1DE9">
      <w:pPr>
        <w:keepNext/>
      </w:pPr>
      <w:r>
        <w:rPr>
          <w:noProof/>
        </w:rPr>
        <w:drawing>
          <wp:inline distT="0" distB="0" distL="0" distR="0" wp14:anchorId="3DF9088D" wp14:editId="7DD33BA1">
            <wp:extent cx="5731510" cy="3553460"/>
            <wp:effectExtent l="0" t="0" r="2540" b="8890"/>
            <wp:docPr id="21" name="Chart 21">
              <a:extLst xmlns:a="http://schemas.openxmlformats.org/drawingml/2006/main">
                <a:ext uri="{FF2B5EF4-FFF2-40B4-BE49-F238E27FC236}">
                  <a16:creationId xmlns:a16="http://schemas.microsoft.com/office/drawing/2014/main" id="{666F3185-C86F-41E1-B654-5DD38E8533A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29C80EAE" w14:textId="51F013F7" w:rsidR="00DA05CB" w:rsidRDefault="00DA1DE9" w:rsidP="00DA1DE9">
      <w:pPr>
        <w:pStyle w:val="Caption"/>
      </w:pPr>
      <w:bookmarkStart w:id="32" w:name="_Toc41589771"/>
      <w:r>
        <w:t xml:space="preserve">Figure </w:t>
      </w:r>
      <w:fldSimple w:instr=" STYLEREF 1 \s ">
        <w:r w:rsidR="00253DB8">
          <w:rPr>
            <w:noProof/>
          </w:rPr>
          <w:t>3</w:t>
        </w:r>
      </w:fldSimple>
      <w:r w:rsidR="00253DB8">
        <w:t>.</w:t>
      </w:r>
      <w:fldSimple w:instr=" SEQ Figure \* ARABIC \s 1 ">
        <w:r w:rsidR="00253DB8">
          <w:rPr>
            <w:noProof/>
          </w:rPr>
          <w:t>4</w:t>
        </w:r>
      </w:fldSimple>
      <w:r>
        <w:t xml:space="preserve"> - Haymarket, and Australian Population over time comparison </w:t>
      </w:r>
      <w:sdt>
        <w:sdtPr>
          <w:id w:val="-1680728640"/>
          <w:citation/>
        </w:sdtPr>
        <w:sdtEndPr/>
        <w:sdtContent>
          <w:r w:rsidR="009D582E">
            <w:fldChar w:fldCharType="begin"/>
          </w:r>
          <w:r w:rsidR="009D582E">
            <w:instrText xml:space="preserve"> CITATION Aus20 \l 3081 </w:instrText>
          </w:r>
          <w:r w:rsidR="009D582E">
            <w:fldChar w:fldCharType="separate"/>
          </w:r>
          <w:r w:rsidR="002E68BB">
            <w:rPr>
              <w:noProof/>
            </w:rPr>
            <w:t>(Australian Bureau Of Statistics, 2020)</w:t>
          </w:r>
          <w:r w:rsidR="009D582E">
            <w:fldChar w:fldCharType="end"/>
          </w:r>
        </w:sdtContent>
      </w:sdt>
      <w:sdt>
        <w:sdtPr>
          <w:id w:val="1628659493"/>
          <w:citation/>
        </w:sdtPr>
        <w:sdtEndPr/>
        <w:sdtContent>
          <w:r w:rsidR="009D582E">
            <w:fldChar w:fldCharType="begin"/>
          </w:r>
          <w:r w:rsidR="009D582E">
            <w:instrText xml:space="preserve"> CITATION Pop20 \l 3081 </w:instrText>
          </w:r>
          <w:r w:rsidR="009D582E">
            <w:fldChar w:fldCharType="separate"/>
          </w:r>
          <w:r w:rsidR="002E68BB">
            <w:rPr>
              <w:noProof/>
            </w:rPr>
            <w:t xml:space="preserve"> (Population Pyramid; United Nations, 2020)</w:t>
          </w:r>
          <w:r w:rsidR="009D582E">
            <w:fldChar w:fldCharType="end"/>
          </w:r>
        </w:sdtContent>
      </w:sdt>
      <w:r w:rsidR="00BE34C8">
        <w:t xml:space="preserve"> (Generated by Xander Gonzaga)</w:t>
      </w:r>
      <w:bookmarkEnd w:id="32"/>
    </w:p>
    <w:p w14:paraId="1C83115D" w14:textId="72D52A21" w:rsidR="00DF435E" w:rsidRDefault="00DF435E">
      <w:r>
        <w:br w:type="page"/>
      </w:r>
    </w:p>
    <w:p w14:paraId="4066BF0D" w14:textId="624758F1" w:rsidR="00942899" w:rsidRDefault="00942899" w:rsidP="00942899">
      <w:pPr>
        <w:pStyle w:val="Heading2"/>
      </w:pPr>
      <w:bookmarkStart w:id="33" w:name="_Toc41589801"/>
      <w:r>
        <w:t>Income and Employment</w:t>
      </w:r>
      <w:bookmarkEnd w:id="33"/>
    </w:p>
    <w:p w14:paraId="2D973DC5" w14:textId="6B1EB55B" w:rsidR="00054761" w:rsidRDefault="00C5662F" w:rsidP="00022516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Part-time jobs </w:t>
      </w:r>
      <w:r w:rsidR="006D3923">
        <w:rPr>
          <w:sz w:val="20"/>
          <w:szCs w:val="20"/>
        </w:rPr>
        <w:t>were</w:t>
      </w:r>
      <w:r>
        <w:rPr>
          <w:sz w:val="20"/>
          <w:szCs w:val="20"/>
        </w:rPr>
        <w:t xml:space="preserve"> reported to be the </w:t>
      </w:r>
      <w:r w:rsidR="006D3923">
        <w:rPr>
          <w:sz w:val="20"/>
          <w:szCs w:val="20"/>
        </w:rPr>
        <w:t>dominant response when asked about the nature of their employment.</w:t>
      </w:r>
      <w:r w:rsidR="00020C88">
        <w:rPr>
          <w:sz w:val="20"/>
          <w:szCs w:val="20"/>
        </w:rPr>
        <w:t xml:space="preserve"> Approximately 2000 </w:t>
      </w:r>
      <w:r w:rsidR="006D3923">
        <w:rPr>
          <w:sz w:val="20"/>
          <w:szCs w:val="20"/>
        </w:rPr>
        <w:t>Haymarket residents</w:t>
      </w:r>
      <w:r w:rsidR="00020C88">
        <w:rPr>
          <w:sz w:val="20"/>
          <w:szCs w:val="20"/>
        </w:rPr>
        <w:t xml:space="preserve"> work</w:t>
      </w:r>
      <w:r w:rsidR="00753488">
        <w:rPr>
          <w:sz w:val="20"/>
          <w:szCs w:val="20"/>
        </w:rPr>
        <w:t xml:space="preserve"> part-time</w:t>
      </w:r>
      <w:r w:rsidR="00106B85">
        <w:rPr>
          <w:sz w:val="20"/>
          <w:szCs w:val="20"/>
        </w:rPr>
        <w:t xml:space="preserve"> </w:t>
      </w:r>
      <w:sdt>
        <w:sdtPr>
          <w:rPr>
            <w:sz w:val="20"/>
            <w:szCs w:val="20"/>
          </w:rPr>
          <w:id w:val="-2147043709"/>
          <w:citation/>
        </w:sdtPr>
        <w:sdtEndPr/>
        <w:sdtContent>
          <w:r w:rsidR="00106B85">
            <w:rPr>
              <w:sz w:val="20"/>
              <w:szCs w:val="20"/>
            </w:rPr>
            <w:fldChar w:fldCharType="begin"/>
          </w:r>
          <w:r w:rsidR="00106B85">
            <w:rPr>
              <w:sz w:val="20"/>
              <w:szCs w:val="20"/>
            </w:rPr>
            <w:instrText xml:space="preserve"> CITATION AusB16 \l 3081 </w:instrText>
          </w:r>
          <w:r w:rsidR="00106B85">
            <w:rPr>
              <w:sz w:val="20"/>
              <w:szCs w:val="20"/>
            </w:rPr>
            <w:fldChar w:fldCharType="separate"/>
          </w:r>
          <w:r w:rsidR="002E68BB" w:rsidRPr="002E68BB">
            <w:rPr>
              <w:noProof/>
              <w:sz w:val="20"/>
              <w:szCs w:val="20"/>
            </w:rPr>
            <w:t>(Australian Bureau of Statistics, 2016)</w:t>
          </w:r>
          <w:r w:rsidR="00106B85">
            <w:rPr>
              <w:sz w:val="20"/>
              <w:szCs w:val="20"/>
            </w:rPr>
            <w:fldChar w:fldCharType="end"/>
          </w:r>
        </w:sdtContent>
      </w:sdt>
      <w:r w:rsidR="00753488">
        <w:rPr>
          <w:sz w:val="20"/>
          <w:szCs w:val="20"/>
        </w:rPr>
        <w:t>. It is evidently higher than the state and national average</w:t>
      </w:r>
      <w:r w:rsidR="006D3923">
        <w:rPr>
          <w:sz w:val="20"/>
          <w:szCs w:val="20"/>
        </w:rPr>
        <w:t>,</w:t>
      </w:r>
      <w:r w:rsidR="00392CAA">
        <w:rPr>
          <w:sz w:val="20"/>
          <w:szCs w:val="20"/>
        </w:rPr>
        <w:t xml:space="preserve"> which has around double </w:t>
      </w:r>
      <w:r w:rsidR="00923D24">
        <w:rPr>
          <w:sz w:val="20"/>
          <w:szCs w:val="20"/>
        </w:rPr>
        <w:t>full-time</w:t>
      </w:r>
      <w:r w:rsidR="00392CAA">
        <w:rPr>
          <w:sz w:val="20"/>
          <w:szCs w:val="20"/>
        </w:rPr>
        <w:t xml:space="preserve"> workers than part timers</w:t>
      </w:r>
      <w:sdt>
        <w:sdtPr>
          <w:rPr>
            <w:sz w:val="20"/>
            <w:szCs w:val="20"/>
          </w:rPr>
          <w:id w:val="1585099541"/>
          <w:citation/>
        </w:sdtPr>
        <w:sdtEndPr/>
        <w:sdtContent>
          <w:r w:rsidR="00BC7023">
            <w:rPr>
              <w:sz w:val="20"/>
              <w:szCs w:val="20"/>
            </w:rPr>
            <w:fldChar w:fldCharType="begin"/>
          </w:r>
          <w:r w:rsidR="00BC7023">
            <w:rPr>
              <w:sz w:val="20"/>
              <w:szCs w:val="20"/>
            </w:rPr>
            <w:instrText xml:space="preserve"> CITATION AusB16 \l 3081 </w:instrText>
          </w:r>
          <w:r w:rsidR="00BC7023">
            <w:rPr>
              <w:sz w:val="20"/>
              <w:szCs w:val="20"/>
            </w:rPr>
            <w:fldChar w:fldCharType="separate"/>
          </w:r>
          <w:r w:rsidR="002E68BB">
            <w:rPr>
              <w:noProof/>
              <w:sz w:val="20"/>
              <w:szCs w:val="20"/>
            </w:rPr>
            <w:t xml:space="preserve"> </w:t>
          </w:r>
          <w:r w:rsidR="002E68BB" w:rsidRPr="002E68BB">
            <w:rPr>
              <w:noProof/>
              <w:sz w:val="20"/>
              <w:szCs w:val="20"/>
            </w:rPr>
            <w:t>(Australian Bureau of Statistics, 2016)</w:t>
          </w:r>
          <w:r w:rsidR="00BC7023">
            <w:rPr>
              <w:sz w:val="20"/>
              <w:szCs w:val="20"/>
            </w:rPr>
            <w:fldChar w:fldCharType="end"/>
          </w:r>
        </w:sdtContent>
      </w:sdt>
      <w:r w:rsidR="00054761">
        <w:rPr>
          <w:sz w:val="20"/>
          <w:szCs w:val="20"/>
        </w:rPr>
        <w:t xml:space="preserve"> (Figure 3.</w:t>
      </w:r>
      <w:r w:rsidR="008072B2">
        <w:rPr>
          <w:sz w:val="20"/>
          <w:szCs w:val="20"/>
        </w:rPr>
        <w:t>5</w:t>
      </w:r>
      <w:r w:rsidR="00054761">
        <w:rPr>
          <w:sz w:val="20"/>
          <w:szCs w:val="20"/>
        </w:rPr>
        <w:t>)</w:t>
      </w:r>
      <w:r w:rsidR="00392CAA">
        <w:rPr>
          <w:sz w:val="20"/>
          <w:szCs w:val="20"/>
        </w:rPr>
        <w:t xml:space="preserve">. </w:t>
      </w:r>
      <w:r w:rsidR="007D3F5A">
        <w:rPr>
          <w:sz w:val="20"/>
          <w:szCs w:val="20"/>
        </w:rPr>
        <w:t xml:space="preserve">Students would be more likely to apply and work at a part-time job while </w:t>
      </w:r>
      <w:r w:rsidR="00B6002F">
        <w:rPr>
          <w:sz w:val="20"/>
          <w:szCs w:val="20"/>
        </w:rPr>
        <w:t>studying at a tertiary institute, both as a</w:t>
      </w:r>
      <w:r w:rsidR="00923D24">
        <w:rPr>
          <w:sz w:val="20"/>
          <w:szCs w:val="20"/>
        </w:rPr>
        <w:t>n</w:t>
      </w:r>
      <w:r w:rsidR="00B6002F">
        <w:rPr>
          <w:sz w:val="20"/>
          <w:szCs w:val="20"/>
        </w:rPr>
        <w:t xml:space="preserve"> entry way to the workforce </w:t>
      </w:r>
      <w:r w:rsidR="00923D24">
        <w:rPr>
          <w:sz w:val="20"/>
          <w:szCs w:val="20"/>
        </w:rPr>
        <w:t>and</w:t>
      </w:r>
      <w:r w:rsidR="00B6002F">
        <w:rPr>
          <w:sz w:val="20"/>
          <w:szCs w:val="20"/>
        </w:rPr>
        <w:t xml:space="preserve"> to earn money for accommodation, food, and recreational</w:t>
      </w:r>
      <w:r w:rsidR="00923D24">
        <w:rPr>
          <w:sz w:val="20"/>
          <w:szCs w:val="20"/>
        </w:rPr>
        <w:t xml:space="preserve"> items and activities.</w:t>
      </w:r>
      <w:r w:rsidR="00282D2B">
        <w:rPr>
          <w:sz w:val="20"/>
          <w:szCs w:val="20"/>
        </w:rPr>
        <w:t xml:space="preserve"> The most common </w:t>
      </w:r>
      <w:r w:rsidR="00A92C9D">
        <w:rPr>
          <w:sz w:val="20"/>
          <w:szCs w:val="20"/>
        </w:rPr>
        <w:t xml:space="preserve">industry that many would expect for students that is shown in the Haymarket region is in the </w:t>
      </w:r>
      <w:r w:rsidR="00921F12">
        <w:rPr>
          <w:sz w:val="20"/>
          <w:szCs w:val="20"/>
        </w:rPr>
        <w:t xml:space="preserve">hospitality </w:t>
      </w:r>
      <w:r w:rsidR="00473E5D">
        <w:rPr>
          <w:sz w:val="20"/>
          <w:szCs w:val="20"/>
        </w:rPr>
        <w:t>industry</w:t>
      </w:r>
      <w:r w:rsidR="00420B78">
        <w:rPr>
          <w:sz w:val="20"/>
          <w:szCs w:val="20"/>
        </w:rPr>
        <w:t xml:space="preserve"> (Figure 3.</w:t>
      </w:r>
      <w:r w:rsidR="008072B2">
        <w:rPr>
          <w:sz w:val="20"/>
          <w:szCs w:val="20"/>
        </w:rPr>
        <w:t>6</w:t>
      </w:r>
      <w:r w:rsidR="00420B78">
        <w:rPr>
          <w:sz w:val="20"/>
          <w:szCs w:val="20"/>
        </w:rPr>
        <w:t>)</w:t>
      </w:r>
      <w:r w:rsidR="00473E5D">
        <w:rPr>
          <w:sz w:val="20"/>
          <w:szCs w:val="20"/>
        </w:rPr>
        <w:t xml:space="preserve">; cafes and restaurants </w:t>
      </w:r>
      <w:r w:rsidR="00E23887">
        <w:rPr>
          <w:sz w:val="20"/>
          <w:szCs w:val="20"/>
        </w:rPr>
        <w:t xml:space="preserve">are jobs many youth </w:t>
      </w:r>
      <w:r w:rsidR="00495E9D">
        <w:rPr>
          <w:sz w:val="20"/>
          <w:szCs w:val="20"/>
        </w:rPr>
        <w:t xml:space="preserve">initially go for as they start working away from </w:t>
      </w:r>
      <w:r w:rsidR="00650AA6">
        <w:rPr>
          <w:sz w:val="20"/>
          <w:szCs w:val="20"/>
        </w:rPr>
        <w:t xml:space="preserve">their parentals as it is the </w:t>
      </w:r>
      <w:r w:rsidR="00C71ECB">
        <w:rPr>
          <w:sz w:val="20"/>
          <w:szCs w:val="20"/>
        </w:rPr>
        <w:t>best way to kickstart a job in the workforce</w:t>
      </w:r>
      <w:r w:rsidR="00806346">
        <w:rPr>
          <w:sz w:val="20"/>
          <w:szCs w:val="20"/>
        </w:rPr>
        <w:t>.</w:t>
      </w:r>
      <w:r w:rsidR="00473E5D">
        <w:rPr>
          <w:sz w:val="20"/>
          <w:szCs w:val="20"/>
        </w:rPr>
        <w:t xml:space="preserve"> </w:t>
      </w:r>
    </w:p>
    <w:p w14:paraId="6D8F7E6C" w14:textId="77777777" w:rsidR="00420B78" w:rsidRDefault="00420B78" w:rsidP="00022516">
      <w:pPr>
        <w:jc w:val="both"/>
        <w:rPr>
          <w:sz w:val="20"/>
          <w:szCs w:val="20"/>
        </w:rPr>
      </w:pPr>
    </w:p>
    <w:p w14:paraId="53B45DE1" w14:textId="77777777" w:rsidR="00054761" w:rsidRDefault="00054761" w:rsidP="00054761">
      <w:pPr>
        <w:keepNext/>
        <w:jc w:val="both"/>
      </w:pPr>
      <w:r>
        <w:rPr>
          <w:noProof/>
        </w:rPr>
        <w:drawing>
          <wp:inline distT="0" distB="0" distL="0" distR="0" wp14:anchorId="4F83FCA7" wp14:editId="65101B39">
            <wp:extent cx="5718175" cy="3441700"/>
            <wp:effectExtent l="0" t="0" r="15875" b="6350"/>
            <wp:docPr id="10" name="Chart 10">
              <a:extLst xmlns:a="http://schemas.openxmlformats.org/drawingml/2006/main">
                <a:ext uri="{FF2B5EF4-FFF2-40B4-BE49-F238E27FC236}">
                  <a16:creationId xmlns:a16="http://schemas.microsoft.com/office/drawing/2014/main" id="{B01E2895-A862-404B-AEED-8CF91B43016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4D4F6547" w14:textId="1411D9EF" w:rsidR="00054761" w:rsidRDefault="00054761" w:rsidP="000F2164">
      <w:pPr>
        <w:pStyle w:val="Caption"/>
        <w:jc w:val="both"/>
        <w:rPr>
          <w:sz w:val="20"/>
          <w:szCs w:val="20"/>
        </w:rPr>
      </w:pPr>
      <w:bookmarkStart w:id="34" w:name="_Toc41589772"/>
      <w:r>
        <w:t xml:space="preserve">Figure </w:t>
      </w:r>
      <w:fldSimple w:instr=" STYLEREF 1 \s ">
        <w:r w:rsidR="00253DB8">
          <w:rPr>
            <w:noProof/>
          </w:rPr>
          <w:t>3</w:t>
        </w:r>
      </w:fldSimple>
      <w:r w:rsidR="00253DB8">
        <w:t>.</w:t>
      </w:r>
      <w:fldSimple w:instr=" SEQ Figure \* ARABIC \s 1 ">
        <w:r w:rsidR="00253DB8">
          <w:rPr>
            <w:noProof/>
          </w:rPr>
          <w:t>5</w:t>
        </w:r>
      </w:fldSimple>
      <w:r>
        <w:t xml:space="preserve"> - Employment Status Comparison Graph </w:t>
      </w:r>
      <w:sdt>
        <w:sdtPr>
          <w:id w:val="75941555"/>
          <w:citation/>
        </w:sdtPr>
        <w:sdtEndPr/>
        <w:sdtContent>
          <w:r>
            <w:fldChar w:fldCharType="begin"/>
          </w:r>
          <w:r>
            <w:instrText xml:space="preserve"> CITATION AusB16 \l 3081 </w:instrText>
          </w:r>
          <w:r>
            <w:fldChar w:fldCharType="separate"/>
          </w:r>
          <w:r>
            <w:rPr>
              <w:noProof/>
            </w:rPr>
            <w:t>(Australian Bureau of Statistics, 2016)</w:t>
          </w:r>
          <w:r>
            <w:fldChar w:fldCharType="end"/>
          </w:r>
        </w:sdtContent>
      </w:sdt>
      <w:r w:rsidR="00BE34C8">
        <w:t xml:space="preserve"> (Generated by Xander Gonzaga)</w:t>
      </w:r>
      <w:bookmarkEnd w:id="34"/>
    </w:p>
    <w:p w14:paraId="70B17EC4" w14:textId="77777777" w:rsidR="000F2164" w:rsidRDefault="000F2164" w:rsidP="000F2164">
      <w:pPr>
        <w:keepNext/>
        <w:jc w:val="both"/>
      </w:pPr>
      <w:r>
        <w:rPr>
          <w:noProof/>
        </w:rPr>
        <w:drawing>
          <wp:inline distT="0" distB="0" distL="0" distR="0" wp14:anchorId="6CFFC910" wp14:editId="23D198DD">
            <wp:extent cx="5731510" cy="3344449"/>
            <wp:effectExtent l="0" t="0" r="2540" b="7620"/>
            <wp:docPr id="11" name="Chart 11">
              <a:extLst xmlns:a="http://schemas.openxmlformats.org/drawingml/2006/main">
                <a:ext uri="{FF2B5EF4-FFF2-40B4-BE49-F238E27FC236}">
                  <a16:creationId xmlns:a16="http://schemas.microsoft.com/office/drawing/2014/main" id="{C35D0DCA-D15D-4EA1-AAFB-A9F1C67DE1A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1B22CE87" w14:textId="2FC5BAEB" w:rsidR="00054761" w:rsidRDefault="000F2164" w:rsidP="000F2164">
      <w:pPr>
        <w:pStyle w:val="Caption"/>
        <w:jc w:val="both"/>
        <w:rPr>
          <w:sz w:val="20"/>
          <w:szCs w:val="20"/>
        </w:rPr>
      </w:pPr>
      <w:bookmarkStart w:id="35" w:name="_Toc41589773"/>
      <w:r>
        <w:t xml:space="preserve">Figure </w:t>
      </w:r>
      <w:fldSimple w:instr=" STYLEREF 1 \s ">
        <w:r w:rsidR="00253DB8">
          <w:rPr>
            <w:noProof/>
          </w:rPr>
          <w:t>3</w:t>
        </w:r>
      </w:fldSimple>
      <w:r w:rsidR="00253DB8">
        <w:t>.</w:t>
      </w:r>
      <w:fldSimple w:instr=" SEQ Figure \* ARABIC \s 1 ">
        <w:r w:rsidR="00253DB8">
          <w:rPr>
            <w:noProof/>
          </w:rPr>
          <w:t>6</w:t>
        </w:r>
      </w:fldSimple>
      <w:r>
        <w:t xml:space="preserve"> - Industry Employment Comparison Graph (2016) </w:t>
      </w:r>
      <w:sdt>
        <w:sdtPr>
          <w:id w:val="-1630624618"/>
          <w:citation/>
        </w:sdtPr>
        <w:sdtEndPr/>
        <w:sdtContent>
          <w:r>
            <w:fldChar w:fldCharType="begin"/>
          </w:r>
          <w:r>
            <w:instrText xml:space="preserve"> CITATION AusB16 \l 3081 </w:instrText>
          </w:r>
          <w:r>
            <w:fldChar w:fldCharType="separate"/>
          </w:r>
          <w:r>
            <w:rPr>
              <w:noProof/>
            </w:rPr>
            <w:t>(Australian Bureau of Statistics, 2016)</w:t>
          </w:r>
          <w:r>
            <w:fldChar w:fldCharType="end"/>
          </w:r>
        </w:sdtContent>
      </w:sdt>
      <w:r w:rsidR="00BE34C8">
        <w:t xml:space="preserve"> (Generated by Xander Gonzaga)</w:t>
      </w:r>
      <w:bookmarkEnd w:id="35"/>
    </w:p>
    <w:p w14:paraId="46E3B963" w14:textId="0609489F" w:rsidR="00054761" w:rsidRDefault="00054761" w:rsidP="00022516">
      <w:pPr>
        <w:jc w:val="both"/>
        <w:rPr>
          <w:sz w:val="20"/>
          <w:szCs w:val="20"/>
        </w:rPr>
      </w:pPr>
    </w:p>
    <w:p w14:paraId="2D33A3A0" w14:textId="6529C05C" w:rsidR="00054761" w:rsidRDefault="00054761" w:rsidP="00022516">
      <w:pPr>
        <w:jc w:val="both"/>
        <w:rPr>
          <w:sz w:val="20"/>
          <w:szCs w:val="20"/>
        </w:rPr>
      </w:pPr>
    </w:p>
    <w:p w14:paraId="0DC5844F" w14:textId="7343AD7A" w:rsidR="00054761" w:rsidRDefault="00054761" w:rsidP="00022516">
      <w:pPr>
        <w:jc w:val="both"/>
        <w:rPr>
          <w:sz w:val="20"/>
          <w:szCs w:val="20"/>
        </w:rPr>
      </w:pPr>
    </w:p>
    <w:p w14:paraId="5C05BFE2" w14:textId="458FEDD1" w:rsidR="00054761" w:rsidRDefault="00054761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6A90E480" w14:textId="2753D3FB" w:rsidR="00942899" w:rsidRDefault="00942899" w:rsidP="00942899">
      <w:pPr>
        <w:pStyle w:val="Heading2"/>
      </w:pPr>
      <w:bookmarkStart w:id="36" w:name="_Toc41589802"/>
      <w:r>
        <w:t>Housing / Dwellings</w:t>
      </w:r>
      <w:bookmarkEnd w:id="36"/>
    </w:p>
    <w:p w14:paraId="436472CD" w14:textId="4146094A" w:rsidR="00C373A5" w:rsidRDefault="00C373A5" w:rsidP="00022516">
      <w:pPr>
        <w:jc w:val="both"/>
        <w:rPr>
          <w:sz w:val="20"/>
          <w:szCs w:val="20"/>
        </w:rPr>
      </w:pPr>
      <w:r w:rsidRPr="00746CAF">
        <w:rPr>
          <w:sz w:val="20"/>
          <w:szCs w:val="20"/>
        </w:rPr>
        <w:t xml:space="preserve">Accommodation for </w:t>
      </w:r>
      <w:r w:rsidR="00F10CD5" w:rsidRPr="00746CAF">
        <w:rPr>
          <w:sz w:val="20"/>
          <w:szCs w:val="20"/>
        </w:rPr>
        <w:t>university students are common within the Haymarket suburb due to its proximity to everything around the Sydney CBD</w:t>
      </w:r>
      <w:r w:rsidR="00806346">
        <w:rPr>
          <w:sz w:val="20"/>
          <w:szCs w:val="20"/>
        </w:rPr>
        <w:t xml:space="preserve">, especially the Universities and </w:t>
      </w:r>
      <w:r w:rsidR="00025FDD">
        <w:rPr>
          <w:sz w:val="20"/>
          <w:szCs w:val="20"/>
        </w:rPr>
        <w:t xml:space="preserve">libraries. Having virtually no distance between a student’s accommodation and </w:t>
      </w:r>
      <w:r w:rsidR="00B72773">
        <w:rPr>
          <w:sz w:val="20"/>
          <w:szCs w:val="20"/>
        </w:rPr>
        <w:t xml:space="preserve">university reduces the wasted time on travelling that many other students must take, </w:t>
      </w:r>
      <w:r w:rsidR="005D2426">
        <w:rPr>
          <w:sz w:val="20"/>
          <w:szCs w:val="20"/>
        </w:rPr>
        <w:t>such as students living in the western suburbs of New South Wales.</w:t>
      </w:r>
      <w:r w:rsidR="00627336">
        <w:rPr>
          <w:sz w:val="20"/>
          <w:szCs w:val="20"/>
        </w:rPr>
        <w:t xml:space="preserve"> </w:t>
      </w:r>
      <w:r w:rsidR="00790C8B">
        <w:rPr>
          <w:sz w:val="20"/>
          <w:szCs w:val="20"/>
        </w:rPr>
        <w:t xml:space="preserve">Figure </w:t>
      </w:r>
      <w:r w:rsidR="00420B78">
        <w:rPr>
          <w:sz w:val="20"/>
          <w:szCs w:val="20"/>
        </w:rPr>
        <w:t>3.6</w:t>
      </w:r>
      <w:r w:rsidR="00790C8B">
        <w:rPr>
          <w:sz w:val="20"/>
          <w:szCs w:val="20"/>
        </w:rPr>
        <w:t xml:space="preserve"> shows the distribution of </w:t>
      </w:r>
      <w:r w:rsidR="0045010E">
        <w:rPr>
          <w:sz w:val="20"/>
          <w:szCs w:val="20"/>
        </w:rPr>
        <w:t>the local population currently attending universities</w:t>
      </w:r>
      <w:r w:rsidR="00D457B9">
        <w:rPr>
          <w:sz w:val="20"/>
          <w:szCs w:val="20"/>
        </w:rPr>
        <w:t xml:space="preserve"> while figure </w:t>
      </w:r>
      <w:r w:rsidR="00420B78">
        <w:rPr>
          <w:sz w:val="20"/>
          <w:szCs w:val="20"/>
        </w:rPr>
        <w:t>3.7</w:t>
      </w:r>
      <w:r w:rsidR="00D457B9">
        <w:rPr>
          <w:sz w:val="20"/>
          <w:szCs w:val="20"/>
        </w:rPr>
        <w:t xml:space="preserve"> shows the population density in the same local area. Sectors surrounding the University of Technology Sydney </w:t>
      </w:r>
      <w:r w:rsidR="005815CB">
        <w:rPr>
          <w:sz w:val="20"/>
          <w:szCs w:val="20"/>
        </w:rPr>
        <w:t xml:space="preserve">have a considerably higher population density, especially with the correlation with </w:t>
      </w:r>
      <w:r w:rsidR="00D04C7C">
        <w:rPr>
          <w:sz w:val="20"/>
          <w:szCs w:val="20"/>
        </w:rPr>
        <w:t>those attending universities living in this region</w:t>
      </w:r>
      <w:r w:rsidR="00857689">
        <w:rPr>
          <w:sz w:val="20"/>
          <w:szCs w:val="20"/>
        </w:rPr>
        <w:t xml:space="preserve"> (Figures</w:t>
      </w:r>
      <w:r w:rsidR="00E82D8E">
        <w:rPr>
          <w:sz w:val="20"/>
          <w:szCs w:val="20"/>
        </w:rPr>
        <w:t xml:space="preserve"> </w:t>
      </w:r>
      <w:r w:rsidR="00420B78">
        <w:rPr>
          <w:sz w:val="20"/>
          <w:szCs w:val="20"/>
        </w:rPr>
        <w:t>3.6</w:t>
      </w:r>
      <w:r w:rsidR="00E82D8E">
        <w:rPr>
          <w:sz w:val="20"/>
          <w:szCs w:val="20"/>
        </w:rPr>
        <w:t xml:space="preserve">, </w:t>
      </w:r>
      <w:r w:rsidR="00420B78">
        <w:rPr>
          <w:sz w:val="20"/>
          <w:szCs w:val="20"/>
        </w:rPr>
        <w:t>3.7</w:t>
      </w:r>
      <w:r w:rsidR="00857689">
        <w:rPr>
          <w:sz w:val="20"/>
          <w:szCs w:val="20"/>
        </w:rPr>
        <w:t>)</w:t>
      </w:r>
      <w:r w:rsidR="00D04C7C">
        <w:rPr>
          <w:sz w:val="20"/>
          <w:szCs w:val="20"/>
        </w:rPr>
        <w:t>.</w:t>
      </w:r>
    </w:p>
    <w:p w14:paraId="54D44902" w14:textId="5A812108" w:rsidR="001236CF" w:rsidRPr="00746CAF" w:rsidRDefault="00E82D8E" w:rsidP="00FF30AC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A92392" wp14:editId="26DD0AA5">
                <wp:simplePos x="0" y="0"/>
                <wp:positionH relativeFrom="column">
                  <wp:posOffset>19050</wp:posOffset>
                </wp:positionH>
                <wp:positionV relativeFrom="paragraph">
                  <wp:posOffset>3228975</wp:posOffset>
                </wp:positionV>
                <wp:extent cx="2611120" cy="635"/>
                <wp:effectExtent l="0" t="0" r="0" b="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1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48AF59" w14:textId="3591579D" w:rsidR="00E82D8E" w:rsidRDefault="00E82D8E" w:rsidP="00E82D8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37" w:name="_Toc41589774"/>
                            <w:r>
                              <w:t xml:space="preserve">Figure </w:t>
                            </w:r>
                            <w:fldSimple w:instr=" STYLEREF 1 \s ">
                              <w:r w:rsidR="00253DB8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 w:rsidR="00253DB8">
                              <w:t>.</w:t>
                            </w:r>
                            <w:fldSimple w:instr=" SEQ Figure \* ARABIC \s 1 ">
                              <w:r w:rsidR="00253DB8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- Distribution of Population Attending Universities in Haymarket, NSW</w:t>
                            </w:r>
                            <w:r w:rsidR="006244FC">
                              <w:t xml:space="preserve"> </w:t>
                            </w:r>
                            <w:sdt>
                              <w:sdtPr>
                                <w:id w:val="-2069110046"/>
                                <w:citation/>
                              </w:sdtPr>
                              <w:sdtEndPr/>
                              <w:sdtContent>
                                <w:r w:rsidR="006244FC">
                                  <w:fldChar w:fldCharType="begin"/>
                                </w:r>
                                <w:r w:rsidR="006244FC">
                                  <w:instrText xml:space="preserve"> CITATION atl16 \l 3081 </w:instrText>
                                </w:r>
                                <w:r w:rsidR="006244FC">
                                  <w:fldChar w:fldCharType="separate"/>
                                </w:r>
                                <w:r w:rsidR="006244FC">
                                  <w:rPr>
                                    <w:noProof/>
                                  </w:rPr>
                                  <w:t>(atlasId; Australian Bureau of Statistics, 2016)</w:t>
                                </w:r>
                                <w:r w:rsidR="006244FC">
                                  <w:fldChar w:fldCharType="end"/>
                                </w:r>
                              </w:sdtContent>
                            </w:sdt>
                            <w:r w:rsidR="00817A9D">
                              <w:t xml:space="preserve"> Increased Density with the Increased Intensity of the Red Shading.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A92392" id="Text Box 22" o:spid="_x0000_s1031" type="#_x0000_t202" style="position:absolute;margin-left:1.5pt;margin-top:254.25pt;width:205.6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" stroked="f">
                <v:textbox style="mso-fit-shape-to-text:t" inset="0,0,0,0">
                  <w:txbxContent>
                    <w:p w14:paraId="3648AF59" w14:textId="3591579D" w:rsidR="00E82D8E" w:rsidRDefault="00E82D8E" w:rsidP="00E82D8E">
                      <w:pPr>
                        <w:pStyle w:val="Caption"/>
                        <w:rPr>
                          <w:noProof/>
                        </w:rPr>
                      </w:pPr>
                      <w:bookmarkStart w:id="38" w:name="_Toc41589774"/>
                      <w:r>
                        <w:t xml:space="preserve">Figure </w:t>
                      </w:r>
                      <w:fldSimple w:instr=" STYLEREF 1 \s ">
                        <w:r w:rsidR="00253DB8">
                          <w:rPr>
                            <w:noProof/>
                          </w:rPr>
                          <w:t>3</w:t>
                        </w:r>
                      </w:fldSimple>
                      <w:r w:rsidR="00253DB8">
                        <w:t>.</w:t>
                      </w:r>
                      <w:fldSimple w:instr=" SEQ Figure \* ARABIC \s 1 ">
                        <w:r w:rsidR="00253DB8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- Distribution of Population Attending Universities in Haymarket, NSW</w:t>
                      </w:r>
                      <w:r w:rsidR="006244FC">
                        <w:t xml:space="preserve"> </w:t>
                      </w:r>
                      <w:sdt>
                        <w:sdtPr>
                          <w:id w:val="-2069110046"/>
                          <w:citation/>
                        </w:sdtPr>
                        <w:sdtEndPr/>
                        <w:sdtContent>
                          <w:r w:rsidR="006244FC">
                            <w:fldChar w:fldCharType="begin"/>
                          </w:r>
                          <w:r w:rsidR="006244FC">
                            <w:instrText xml:space="preserve"> CITATION atl16 \l 3081 </w:instrText>
                          </w:r>
                          <w:r w:rsidR="006244FC">
                            <w:fldChar w:fldCharType="separate"/>
                          </w:r>
                          <w:r w:rsidR="006244FC">
                            <w:rPr>
                              <w:noProof/>
                            </w:rPr>
                            <w:t>(atlasId; Australian Bureau of Statistics, 2016)</w:t>
                          </w:r>
                          <w:r w:rsidR="006244FC">
                            <w:fldChar w:fldCharType="end"/>
                          </w:r>
                        </w:sdtContent>
                      </w:sdt>
                      <w:r w:rsidR="00817A9D">
                        <w:t xml:space="preserve"> Increased Density with the Increased Intensity of the Red Shading.</w:t>
                      </w:r>
                      <w:bookmarkEnd w:id="38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4D7E4E4" wp14:editId="3928D1A3">
            <wp:simplePos x="0" y="0"/>
            <wp:positionH relativeFrom="column">
              <wp:posOffset>19050</wp:posOffset>
            </wp:positionH>
            <wp:positionV relativeFrom="paragraph">
              <wp:posOffset>288562</wp:posOffset>
            </wp:positionV>
            <wp:extent cx="2611120" cy="2883535"/>
            <wp:effectExtent l="19050" t="19050" r="17780" b="1206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28835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622290D7" w14:textId="33B4C731" w:rsidR="00411C43" w:rsidRDefault="00C47FCE">
      <w:r w:rsidRPr="00C47FCE">
        <w:rPr>
          <w:noProof/>
        </w:rPr>
        <w:t xml:space="preserve"> </w:t>
      </w:r>
      <w:r w:rsidR="00460329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94A833C" wp14:editId="6C16F4EE">
                <wp:simplePos x="0" y="0"/>
                <wp:positionH relativeFrom="column">
                  <wp:posOffset>2814320</wp:posOffset>
                </wp:positionH>
                <wp:positionV relativeFrom="paragraph">
                  <wp:posOffset>2950845</wp:posOffset>
                </wp:positionV>
                <wp:extent cx="2844165" cy="635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FD4108" w14:textId="0522041F" w:rsidR="00460329" w:rsidRDefault="00460329" w:rsidP="0046032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39" w:name="_Toc41589775"/>
                            <w:r>
                              <w:t xml:space="preserve">Figure </w:t>
                            </w:r>
                            <w:fldSimple w:instr=" STYLEREF 1 \s ">
                              <w:r w:rsidR="00253DB8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 w:rsidR="00253DB8">
                              <w:t>.</w:t>
                            </w:r>
                            <w:fldSimple w:instr=" SEQ Figure \* ARABIC \s 1 ">
                              <w:r w:rsidR="00253DB8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- Distribution of Population Density in Haymarket, NSW</w:t>
                            </w:r>
                            <w:r w:rsidR="006244FC">
                              <w:t xml:space="preserve"> </w:t>
                            </w:r>
                            <w:sdt>
                              <w:sdtPr>
                                <w:id w:val="1076633990"/>
                                <w:citation/>
                              </w:sdtPr>
                              <w:sdtEndPr/>
                              <w:sdtContent>
                                <w:r w:rsidR="006244FC">
                                  <w:fldChar w:fldCharType="begin"/>
                                </w:r>
                                <w:r w:rsidR="006244FC">
                                  <w:instrText xml:space="preserve"> CITATION atl16 \l 3081 </w:instrText>
                                </w:r>
                                <w:r w:rsidR="006244FC">
                                  <w:fldChar w:fldCharType="separate"/>
                                </w:r>
                                <w:r w:rsidR="006244FC">
                                  <w:rPr>
                                    <w:noProof/>
                                  </w:rPr>
                                  <w:t>(atlasId; Australian Bureau of Statistics, 2016)</w:t>
                                </w:r>
                                <w:r w:rsidR="006244FC">
                                  <w:fldChar w:fldCharType="end"/>
                                </w:r>
                              </w:sdtContent>
                            </w:sdt>
                            <w:r w:rsidR="00817A9D">
                              <w:t xml:space="preserve"> </w:t>
                            </w:r>
                            <w:r w:rsidR="00817A9D">
                              <w:t>Increased Density with the Increased Intensity of the Red Shading.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4A833C" id="Text Box 4" o:spid="_x0000_s1032" type="#_x0000_t202" style="position:absolute;margin-left:221.6pt;margin-top:232.35pt;width:223.9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" stroked="f">
                <v:textbox style="mso-fit-shape-to-text:t" inset="0,0,0,0">
                  <w:txbxContent>
                    <w:p w14:paraId="69FD4108" w14:textId="0522041F" w:rsidR="00460329" w:rsidRDefault="00460329" w:rsidP="00460329">
                      <w:pPr>
                        <w:pStyle w:val="Caption"/>
                        <w:rPr>
                          <w:noProof/>
                        </w:rPr>
                      </w:pPr>
                      <w:bookmarkStart w:id="40" w:name="_Toc41589775"/>
                      <w:r>
                        <w:t xml:space="preserve">Figure </w:t>
                      </w:r>
                      <w:fldSimple w:instr=" STYLEREF 1 \s ">
                        <w:r w:rsidR="00253DB8">
                          <w:rPr>
                            <w:noProof/>
                          </w:rPr>
                          <w:t>3</w:t>
                        </w:r>
                      </w:fldSimple>
                      <w:r w:rsidR="00253DB8">
                        <w:t>.</w:t>
                      </w:r>
                      <w:fldSimple w:instr=" SEQ Figure \* ARABIC \s 1 ">
                        <w:r w:rsidR="00253DB8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- Distribution of Population Density in Haymarket, NSW</w:t>
                      </w:r>
                      <w:r w:rsidR="006244FC">
                        <w:t xml:space="preserve"> </w:t>
                      </w:r>
                      <w:sdt>
                        <w:sdtPr>
                          <w:id w:val="1076633990"/>
                          <w:citation/>
                        </w:sdtPr>
                        <w:sdtEndPr/>
                        <w:sdtContent>
                          <w:r w:rsidR="006244FC">
                            <w:fldChar w:fldCharType="begin"/>
                          </w:r>
                          <w:r w:rsidR="006244FC">
                            <w:instrText xml:space="preserve"> CITATION atl16 \l 3081 </w:instrText>
                          </w:r>
                          <w:r w:rsidR="006244FC">
                            <w:fldChar w:fldCharType="separate"/>
                          </w:r>
                          <w:r w:rsidR="006244FC">
                            <w:rPr>
                              <w:noProof/>
                            </w:rPr>
                            <w:t>(atlasId; Australian Bureau of Statistics, 2016)</w:t>
                          </w:r>
                          <w:r w:rsidR="006244FC">
                            <w:fldChar w:fldCharType="end"/>
                          </w:r>
                        </w:sdtContent>
                      </w:sdt>
                      <w:r w:rsidR="00817A9D">
                        <w:t xml:space="preserve"> </w:t>
                      </w:r>
                      <w:r w:rsidR="00817A9D">
                        <w:t>Increased Density with the Increased Intensity of the Red Shading.</w:t>
                      </w:r>
                      <w:bookmarkEnd w:id="4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1F5C53E" wp14:editId="64329AC3">
            <wp:simplePos x="0" y="0"/>
            <wp:positionH relativeFrom="column">
              <wp:posOffset>2814320</wp:posOffset>
            </wp:positionH>
            <wp:positionV relativeFrom="paragraph">
              <wp:posOffset>19050</wp:posOffset>
            </wp:positionV>
            <wp:extent cx="2844165" cy="2874645"/>
            <wp:effectExtent l="19050" t="19050" r="13335" b="2095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165" cy="28746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411C43">
        <w:br w:type="page"/>
      </w:r>
    </w:p>
    <w:p w14:paraId="1DD7FC51" w14:textId="58BE3B71" w:rsidR="00D6691B" w:rsidRDefault="00D6691B" w:rsidP="00D6691B">
      <w:pPr>
        <w:pStyle w:val="Heading1"/>
      </w:pPr>
      <w:bookmarkStart w:id="41" w:name="_Toc41589803"/>
      <w:r>
        <w:t>Impacts of the Demographic Challenge</w:t>
      </w:r>
      <w:bookmarkEnd w:id="41"/>
    </w:p>
    <w:p w14:paraId="685F6FE7" w14:textId="253947F7" w:rsidR="000E23EB" w:rsidRPr="00ED07B9" w:rsidRDefault="000E23EB" w:rsidP="00D6691B">
      <w:pPr>
        <w:rPr>
          <w:sz w:val="21"/>
          <w:szCs w:val="21"/>
        </w:rPr>
      </w:pPr>
      <w:r w:rsidRPr="00ED07B9">
        <w:rPr>
          <w:sz w:val="21"/>
          <w:szCs w:val="21"/>
        </w:rPr>
        <w:t>This section will discuss the impacts caused by the demographic challenges mentioned previously.</w:t>
      </w:r>
    </w:p>
    <w:p w14:paraId="6F6A01F5" w14:textId="6E8B85B0" w:rsidR="000E23EB" w:rsidRPr="00ED07B9" w:rsidRDefault="000E23EB" w:rsidP="000E23EB">
      <w:pPr>
        <w:pStyle w:val="Heading2"/>
        <w:rPr>
          <w:sz w:val="28"/>
          <w:szCs w:val="28"/>
        </w:rPr>
      </w:pPr>
      <w:bookmarkStart w:id="42" w:name="_Toc41589804"/>
      <w:r w:rsidRPr="00ED07B9">
        <w:rPr>
          <w:sz w:val="28"/>
          <w:szCs w:val="28"/>
        </w:rPr>
        <w:t>Housing Affordability</w:t>
      </w:r>
      <w:bookmarkEnd w:id="42"/>
    </w:p>
    <w:p w14:paraId="7C907935" w14:textId="47D015FF" w:rsidR="004541E3" w:rsidRPr="00ED07B9" w:rsidRDefault="00F36E60" w:rsidP="00022516">
      <w:pPr>
        <w:jc w:val="both"/>
        <w:rPr>
          <w:sz w:val="21"/>
          <w:szCs w:val="21"/>
        </w:rPr>
      </w:pPr>
      <w:r w:rsidRPr="00ED07B9">
        <w:rPr>
          <w:noProof/>
          <w:sz w:val="21"/>
          <w:szCs w:val="21"/>
        </w:rPr>
        <w:drawing>
          <wp:anchor distT="0" distB="0" distL="114300" distR="114300" simplePos="0" relativeHeight="251648000" behindDoc="0" locked="0" layoutInCell="1" allowOverlap="1" wp14:anchorId="5B5CE855" wp14:editId="11CF9F51">
            <wp:simplePos x="0" y="0"/>
            <wp:positionH relativeFrom="column">
              <wp:posOffset>-19050</wp:posOffset>
            </wp:positionH>
            <wp:positionV relativeFrom="paragraph">
              <wp:posOffset>985520</wp:posOffset>
            </wp:positionV>
            <wp:extent cx="3170555" cy="3293745"/>
            <wp:effectExtent l="19050" t="19050" r="10795" b="2095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555" cy="32937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3D9C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AB3532B" wp14:editId="223A0341">
                <wp:simplePos x="0" y="0"/>
                <wp:positionH relativeFrom="column">
                  <wp:posOffset>-20955</wp:posOffset>
                </wp:positionH>
                <wp:positionV relativeFrom="paragraph">
                  <wp:posOffset>4356100</wp:posOffset>
                </wp:positionV>
                <wp:extent cx="3170555" cy="635"/>
                <wp:effectExtent l="0" t="0" r="0" b="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0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982694" w14:textId="6379915E" w:rsidR="00A83D9C" w:rsidRPr="00742744" w:rsidRDefault="00A83D9C" w:rsidP="00A83D9C">
                            <w:pPr>
                              <w:pStyle w:val="Caption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bookmarkStart w:id="43" w:name="_Toc41589776"/>
                            <w:r>
                              <w:t xml:space="preserve">Figure </w:t>
                            </w:r>
                            <w:fldSimple w:instr=" STYLEREF 1 \s ">
                              <w:r w:rsidR="00253DB8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 w:rsidR="00253DB8">
                              <w:t>.</w:t>
                            </w:r>
                            <w:fldSimple w:instr=" SEQ Figure \* ARABIC \s 1 ">
                              <w:r w:rsidR="00253DB8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</w:t>
                            </w:r>
                            <w:r w:rsidR="00BA025D">
                              <w:t>– Single-bedroom a</w:t>
                            </w:r>
                            <w:r>
                              <w:t xml:space="preserve">partment listing for the Haymarket, NSW area </w:t>
                            </w:r>
                            <w:sdt>
                              <w:sdtPr>
                                <w:id w:val="-294684583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instrText xml:space="preserve"> CITATION Dom20 \l 3081 </w:instrText>
                                </w:r>
                                <w:r>
                                  <w:fldChar w:fldCharType="separate"/>
                                </w:r>
                                <w:r w:rsidR="002E68BB">
                                  <w:rPr>
                                    <w:noProof/>
                                  </w:rPr>
                                  <w:t>(Domain.com.au, 2020)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  <w:r w:rsidR="005E6B47">
                              <w:t xml:space="preserve"> </w:t>
                            </w:r>
                            <w:sdt>
                              <w:sdtPr>
                                <w:id w:val="1101524504"/>
                                <w:citation/>
                              </w:sdtPr>
                              <w:sdtEndPr/>
                              <w:sdtContent>
                                <w:r w:rsidR="005E6B47">
                                  <w:fldChar w:fldCharType="begin"/>
                                </w:r>
                                <w:r w:rsidR="00F36E60">
                                  <w:instrText xml:space="preserve">CITATION Tin20 \l 3081 </w:instrText>
                                </w:r>
                                <w:r w:rsidR="005E6B47">
                                  <w:fldChar w:fldCharType="separate"/>
                                </w:r>
                                <w:r w:rsidR="00F36E60">
                                  <w:rPr>
                                    <w:noProof/>
                                  </w:rPr>
                                  <w:t>(Davis, 2020)</w:t>
                                </w:r>
                                <w:r w:rsidR="005E6B47">
                                  <w:fldChar w:fldCharType="end"/>
                                </w:r>
                              </w:sdtContent>
                            </w:sdt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B3532B" id="Text Box 24" o:spid="_x0000_s1033" type="#_x0000_t202" style="position:absolute;left:0;text-align:left;margin-left:-1.65pt;margin-top:343pt;width:249.6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" stroked="f">
                <v:textbox style="mso-fit-shape-to-text:t" inset="0,0,0,0">
                  <w:txbxContent>
                    <w:p w14:paraId="5F982694" w14:textId="6379915E" w:rsidR="00A83D9C" w:rsidRPr="00742744" w:rsidRDefault="00A83D9C" w:rsidP="00A83D9C">
                      <w:pPr>
                        <w:pStyle w:val="Caption"/>
                        <w:rPr>
                          <w:noProof/>
                          <w:sz w:val="21"/>
                          <w:szCs w:val="21"/>
                        </w:rPr>
                      </w:pPr>
                      <w:bookmarkStart w:id="44" w:name="_Toc41589776"/>
                      <w:r>
                        <w:t xml:space="preserve">Figure </w:t>
                      </w:r>
                      <w:fldSimple w:instr=" STYLEREF 1 \s ">
                        <w:r w:rsidR="00253DB8">
                          <w:rPr>
                            <w:noProof/>
                          </w:rPr>
                          <w:t>4</w:t>
                        </w:r>
                      </w:fldSimple>
                      <w:r w:rsidR="00253DB8">
                        <w:t>.</w:t>
                      </w:r>
                      <w:fldSimple w:instr=" SEQ Figure \* ARABIC \s 1 ">
                        <w:r w:rsidR="00253DB8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</w:t>
                      </w:r>
                      <w:r w:rsidR="00BA025D">
                        <w:t>– Single-bedroom a</w:t>
                      </w:r>
                      <w:r>
                        <w:t xml:space="preserve">partment listing for the Haymarket, NSW area </w:t>
                      </w:r>
                      <w:sdt>
                        <w:sdtPr>
                          <w:id w:val="-294684583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instrText xml:space="preserve"> CITATION Dom20 \l 3081 </w:instrText>
                          </w:r>
                          <w:r>
                            <w:fldChar w:fldCharType="separate"/>
                          </w:r>
                          <w:r w:rsidR="002E68BB">
                            <w:rPr>
                              <w:noProof/>
                            </w:rPr>
                            <w:t>(Domain.com.au, 2020)</w:t>
                          </w:r>
                          <w:r>
                            <w:fldChar w:fldCharType="end"/>
                          </w:r>
                        </w:sdtContent>
                      </w:sdt>
                      <w:r w:rsidR="005E6B47">
                        <w:t xml:space="preserve"> </w:t>
                      </w:r>
                      <w:sdt>
                        <w:sdtPr>
                          <w:id w:val="1101524504"/>
                          <w:citation/>
                        </w:sdtPr>
                        <w:sdtEndPr/>
                        <w:sdtContent>
                          <w:r w:rsidR="005E6B47">
                            <w:fldChar w:fldCharType="begin"/>
                          </w:r>
                          <w:r w:rsidR="00F36E60">
                            <w:instrText xml:space="preserve">CITATION Tin20 \l 3081 </w:instrText>
                          </w:r>
                          <w:r w:rsidR="005E6B47">
                            <w:fldChar w:fldCharType="separate"/>
                          </w:r>
                          <w:r w:rsidR="00F36E60">
                            <w:rPr>
                              <w:noProof/>
                            </w:rPr>
                            <w:t>(Davis, 2020)</w:t>
                          </w:r>
                          <w:r w:rsidR="005E6B47">
                            <w:fldChar w:fldCharType="end"/>
                          </w:r>
                        </w:sdtContent>
                      </w:sdt>
                      <w:bookmarkEnd w:id="44"/>
                    </w:p>
                  </w:txbxContent>
                </v:textbox>
                <w10:wrap type="square"/>
              </v:shape>
            </w:pict>
          </mc:Fallback>
        </mc:AlternateContent>
      </w:r>
      <w:r w:rsidR="004F4226" w:rsidRPr="00ED07B9">
        <w:rPr>
          <w:sz w:val="21"/>
          <w:szCs w:val="21"/>
        </w:rPr>
        <w:t>Housing in the Haymarket region, and surrounding CBD suburbs, consist</w:t>
      </w:r>
      <w:r w:rsidR="00E16DFF" w:rsidRPr="00ED07B9">
        <w:rPr>
          <w:sz w:val="21"/>
          <w:szCs w:val="21"/>
        </w:rPr>
        <w:t xml:space="preserve">s of </w:t>
      </w:r>
      <w:r w:rsidR="00B51C35" w:rsidRPr="00ED07B9">
        <w:rPr>
          <w:sz w:val="21"/>
          <w:szCs w:val="21"/>
        </w:rPr>
        <w:t xml:space="preserve">many </w:t>
      </w:r>
      <w:r w:rsidR="00DF5DCE" w:rsidRPr="00ED07B9">
        <w:rPr>
          <w:sz w:val="21"/>
          <w:szCs w:val="21"/>
        </w:rPr>
        <w:t>high-rise</w:t>
      </w:r>
      <w:r w:rsidR="00E16DFF" w:rsidRPr="00ED07B9">
        <w:rPr>
          <w:sz w:val="21"/>
          <w:szCs w:val="21"/>
        </w:rPr>
        <w:t xml:space="preserve"> apartment</w:t>
      </w:r>
      <w:r w:rsidR="00DF5DCE" w:rsidRPr="00ED07B9">
        <w:rPr>
          <w:sz w:val="21"/>
          <w:szCs w:val="21"/>
        </w:rPr>
        <w:t xml:space="preserve"> buildings</w:t>
      </w:r>
      <w:r w:rsidR="00E16DFF" w:rsidRPr="00ED07B9">
        <w:rPr>
          <w:sz w:val="21"/>
          <w:szCs w:val="21"/>
        </w:rPr>
        <w:t xml:space="preserve"> to </w:t>
      </w:r>
      <w:r w:rsidR="00DC6956" w:rsidRPr="00ED07B9">
        <w:rPr>
          <w:sz w:val="21"/>
          <w:szCs w:val="21"/>
        </w:rPr>
        <w:t>increase housing capacit</w:t>
      </w:r>
      <w:r w:rsidR="00AA187A">
        <w:rPr>
          <w:sz w:val="21"/>
          <w:szCs w:val="21"/>
        </w:rPr>
        <w:t>y and affordability</w:t>
      </w:r>
      <w:r w:rsidR="00DC6956" w:rsidRPr="00ED07B9">
        <w:rPr>
          <w:sz w:val="21"/>
          <w:szCs w:val="21"/>
        </w:rPr>
        <w:t xml:space="preserve">. </w:t>
      </w:r>
      <w:r w:rsidR="00AA187A">
        <w:rPr>
          <w:sz w:val="21"/>
          <w:szCs w:val="21"/>
        </w:rPr>
        <w:t>However so</w:t>
      </w:r>
      <w:r w:rsidR="004B4BB5" w:rsidRPr="00ED07B9">
        <w:rPr>
          <w:sz w:val="21"/>
          <w:szCs w:val="21"/>
        </w:rPr>
        <w:t xml:space="preserve">, the housing market has been </w:t>
      </w:r>
      <w:r w:rsidR="005C3AE1" w:rsidRPr="00ED07B9">
        <w:rPr>
          <w:sz w:val="21"/>
          <w:szCs w:val="21"/>
        </w:rPr>
        <w:t xml:space="preserve">in high demand in the </w:t>
      </w:r>
      <w:r w:rsidR="000E0306">
        <w:rPr>
          <w:sz w:val="21"/>
          <w:szCs w:val="21"/>
        </w:rPr>
        <w:t>Greater Sydney</w:t>
      </w:r>
      <w:r w:rsidR="005C3AE1" w:rsidRPr="00ED07B9">
        <w:rPr>
          <w:sz w:val="21"/>
          <w:szCs w:val="21"/>
        </w:rPr>
        <w:t xml:space="preserve"> region </w:t>
      </w:r>
      <w:r w:rsidR="0014585B">
        <w:rPr>
          <w:sz w:val="21"/>
          <w:szCs w:val="21"/>
        </w:rPr>
        <w:t>due to all the increasing amenities, facilities, and workplaces in the city area</w:t>
      </w:r>
      <w:r w:rsidR="00F83205" w:rsidRPr="00ED07B9">
        <w:rPr>
          <w:sz w:val="21"/>
          <w:szCs w:val="21"/>
        </w:rPr>
        <w:t xml:space="preserve">. </w:t>
      </w:r>
      <w:r w:rsidR="0014585B">
        <w:rPr>
          <w:sz w:val="21"/>
          <w:szCs w:val="21"/>
        </w:rPr>
        <w:t>Residential costs are</w:t>
      </w:r>
      <w:r w:rsidR="006D4B3F" w:rsidRPr="00ED07B9">
        <w:rPr>
          <w:sz w:val="21"/>
          <w:szCs w:val="21"/>
        </w:rPr>
        <w:t xml:space="preserve"> </w:t>
      </w:r>
      <w:r w:rsidR="00F83205" w:rsidRPr="00ED07B9">
        <w:rPr>
          <w:sz w:val="21"/>
          <w:szCs w:val="21"/>
        </w:rPr>
        <w:t>above the</w:t>
      </w:r>
      <w:r w:rsidR="003C7B85" w:rsidRPr="00ED07B9">
        <w:rPr>
          <w:sz w:val="21"/>
          <w:szCs w:val="21"/>
        </w:rPr>
        <w:t xml:space="preserve"> national median cost of an apartment</w:t>
      </w:r>
      <w:r w:rsidR="006D4B3F" w:rsidRPr="00ED07B9">
        <w:rPr>
          <w:sz w:val="21"/>
          <w:szCs w:val="21"/>
        </w:rPr>
        <w:t xml:space="preserve"> in Australia</w:t>
      </w:r>
      <w:r w:rsidR="00B43F3E">
        <w:rPr>
          <w:sz w:val="21"/>
          <w:szCs w:val="21"/>
        </w:rPr>
        <w:t xml:space="preserve"> (</w:t>
      </w:r>
      <w:r w:rsidR="003C7B85" w:rsidRPr="00ED07B9">
        <w:rPr>
          <w:sz w:val="21"/>
          <w:szCs w:val="21"/>
        </w:rPr>
        <w:t xml:space="preserve">excluding </w:t>
      </w:r>
      <w:r w:rsidR="00956918" w:rsidRPr="00ED07B9">
        <w:rPr>
          <w:sz w:val="21"/>
          <w:szCs w:val="21"/>
        </w:rPr>
        <w:t>metro</w:t>
      </w:r>
      <w:r w:rsidR="00B43F3E">
        <w:rPr>
          <w:sz w:val="21"/>
          <w:szCs w:val="21"/>
        </w:rPr>
        <w:t>politan areas)</w:t>
      </w:r>
      <w:r w:rsidR="00F83205" w:rsidRPr="00ED07B9">
        <w:rPr>
          <w:sz w:val="21"/>
          <w:szCs w:val="21"/>
        </w:rPr>
        <w:t xml:space="preserve"> </w:t>
      </w:r>
      <w:sdt>
        <w:sdtPr>
          <w:rPr>
            <w:sz w:val="21"/>
            <w:szCs w:val="21"/>
          </w:rPr>
          <w:id w:val="-709804054"/>
          <w:citation/>
        </w:sdtPr>
        <w:sdtEndPr/>
        <w:sdtContent>
          <w:r w:rsidR="00D93E6B" w:rsidRPr="00ED07B9">
            <w:rPr>
              <w:sz w:val="21"/>
              <w:szCs w:val="21"/>
            </w:rPr>
            <w:fldChar w:fldCharType="begin"/>
          </w:r>
          <w:r w:rsidR="00D93E6B" w:rsidRPr="00ED07B9">
            <w:rPr>
              <w:sz w:val="21"/>
              <w:szCs w:val="21"/>
            </w:rPr>
            <w:instrText xml:space="preserve"> CITATION Ren20 \l 3081 </w:instrText>
          </w:r>
          <w:r w:rsidR="00D93E6B" w:rsidRPr="00ED07B9">
            <w:rPr>
              <w:sz w:val="21"/>
              <w:szCs w:val="21"/>
            </w:rPr>
            <w:fldChar w:fldCharType="separate"/>
          </w:r>
          <w:r w:rsidR="002E68BB" w:rsidRPr="002E68BB">
            <w:rPr>
              <w:noProof/>
              <w:sz w:val="21"/>
              <w:szCs w:val="21"/>
            </w:rPr>
            <w:t>(Rent.com.au, 2020)</w:t>
          </w:r>
          <w:r w:rsidR="00D93E6B" w:rsidRPr="00ED07B9">
            <w:rPr>
              <w:sz w:val="21"/>
              <w:szCs w:val="21"/>
            </w:rPr>
            <w:fldChar w:fldCharType="end"/>
          </w:r>
        </w:sdtContent>
      </w:sdt>
      <w:r w:rsidR="006D4B3F" w:rsidRPr="00ED07B9">
        <w:rPr>
          <w:sz w:val="21"/>
          <w:szCs w:val="21"/>
        </w:rPr>
        <w:t xml:space="preserve">. </w:t>
      </w:r>
      <w:r w:rsidR="00605217" w:rsidRPr="00ED07B9">
        <w:rPr>
          <w:sz w:val="21"/>
          <w:szCs w:val="21"/>
        </w:rPr>
        <w:t>Furthermore, Sydney</w:t>
      </w:r>
      <w:r w:rsidR="00B43F3E">
        <w:rPr>
          <w:sz w:val="21"/>
          <w:szCs w:val="21"/>
        </w:rPr>
        <w:t>’s</w:t>
      </w:r>
      <w:r w:rsidR="00605217" w:rsidRPr="00ED07B9">
        <w:rPr>
          <w:sz w:val="21"/>
          <w:szCs w:val="21"/>
        </w:rPr>
        <w:t xml:space="preserve"> </w:t>
      </w:r>
      <w:r w:rsidR="00B43F3E">
        <w:rPr>
          <w:sz w:val="21"/>
          <w:szCs w:val="21"/>
        </w:rPr>
        <w:t>$500/week median rental cost</w:t>
      </w:r>
      <w:r w:rsidR="00A91B60">
        <w:rPr>
          <w:sz w:val="21"/>
          <w:szCs w:val="21"/>
        </w:rPr>
        <w:t>s are higher than similar Australian metropolitan areas at $450/week.</w:t>
      </w:r>
      <w:r w:rsidR="00DA26A8">
        <w:rPr>
          <w:sz w:val="21"/>
          <w:szCs w:val="21"/>
        </w:rPr>
        <w:t xml:space="preserve"> </w:t>
      </w:r>
      <w:r w:rsidR="00BA220C">
        <w:rPr>
          <w:sz w:val="21"/>
          <w:szCs w:val="21"/>
        </w:rPr>
        <w:t>A single-bedroom apartment in Haymarket averages $660/week.</w:t>
      </w:r>
      <w:r w:rsidR="007F7DD2" w:rsidRPr="00ED07B9">
        <w:rPr>
          <w:sz w:val="21"/>
          <w:szCs w:val="21"/>
        </w:rPr>
        <w:t xml:space="preserve"> </w:t>
      </w:r>
      <w:sdt>
        <w:sdtPr>
          <w:rPr>
            <w:sz w:val="21"/>
            <w:szCs w:val="21"/>
          </w:rPr>
          <w:id w:val="-705335159"/>
          <w:citation/>
        </w:sdtPr>
        <w:sdtEndPr/>
        <w:sdtContent>
          <w:r w:rsidR="007F7DD2" w:rsidRPr="00ED07B9">
            <w:rPr>
              <w:sz w:val="21"/>
              <w:szCs w:val="21"/>
            </w:rPr>
            <w:fldChar w:fldCharType="begin"/>
          </w:r>
          <w:r w:rsidR="007F7DD2" w:rsidRPr="00ED07B9">
            <w:rPr>
              <w:sz w:val="21"/>
              <w:szCs w:val="21"/>
            </w:rPr>
            <w:instrText xml:space="preserve"> CITATION Dom20 \l 3081 </w:instrText>
          </w:r>
          <w:r w:rsidR="007F7DD2" w:rsidRPr="00ED07B9">
            <w:rPr>
              <w:sz w:val="21"/>
              <w:szCs w:val="21"/>
            </w:rPr>
            <w:fldChar w:fldCharType="separate"/>
          </w:r>
          <w:r w:rsidR="00BA220C" w:rsidRPr="00BA220C">
            <w:rPr>
              <w:noProof/>
              <w:sz w:val="21"/>
              <w:szCs w:val="21"/>
            </w:rPr>
            <w:t>(Domain.com.au, 2020)</w:t>
          </w:r>
          <w:r w:rsidR="007F7DD2" w:rsidRPr="00ED07B9">
            <w:rPr>
              <w:sz w:val="21"/>
              <w:szCs w:val="21"/>
            </w:rPr>
            <w:fldChar w:fldCharType="end"/>
          </w:r>
        </w:sdtContent>
      </w:sdt>
      <w:r w:rsidR="007F7DD2" w:rsidRPr="00ED07B9">
        <w:rPr>
          <w:sz w:val="21"/>
          <w:szCs w:val="21"/>
        </w:rPr>
        <w:t xml:space="preserve">. </w:t>
      </w:r>
      <w:r w:rsidR="00EE70B9" w:rsidRPr="00EE70B9">
        <w:rPr>
          <w:sz w:val="21"/>
          <w:szCs w:val="21"/>
        </w:rPr>
        <w:t xml:space="preserve">With more university students living in the suburb, </w:t>
      </w:r>
      <w:r w:rsidR="00EE70B9">
        <w:rPr>
          <w:sz w:val="21"/>
          <w:szCs w:val="21"/>
        </w:rPr>
        <w:t>one</w:t>
      </w:r>
      <w:r w:rsidR="00EE70B9" w:rsidRPr="00EE70B9">
        <w:rPr>
          <w:sz w:val="21"/>
          <w:szCs w:val="21"/>
        </w:rPr>
        <w:t xml:space="preserve">-bedroom apartments are increasingly difficult to acquire per the increased cost (Figure 4.1). </w:t>
      </w:r>
      <w:r w:rsidR="00AA6E18" w:rsidRPr="00ED07B9">
        <w:rPr>
          <w:sz w:val="21"/>
          <w:szCs w:val="21"/>
        </w:rPr>
        <w:t xml:space="preserve"> </w:t>
      </w:r>
      <w:r w:rsidR="005D364B">
        <w:rPr>
          <w:sz w:val="21"/>
          <w:szCs w:val="21"/>
        </w:rPr>
        <w:t>These prices are substantially higher than most expected student paying jobs could afford</w:t>
      </w:r>
      <w:r w:rsidR="00A2341F" w:rsidRPr="00ED07B9">
        <w:rPr>
          <w:sz w:val="21"/>
          <w:szCs w:val="21"/>
        </w:rPr>
        <w:t xml:space="preserve">. Without affordable housing, or third-party support, most students would find it difficult to </w:t>
      </w:r>
      <w:r w:rsidR="004541E3" w:rsidRPr="00ED07B9">
        <w:rPr>
          <w:sz w:val="21"/>
          <w:szCs w:val="21"/>
        </w:rPr>
        <w:t xml:space="preserve">be accommodated near </w:t>
      </w:r>
      <w:r w:rsidR="005D364B">
        <w:rPr>
          <w:sz w:val="21"/>
          <w:szCs w:val="21"/>
        </w:rPr>
        <w:t>their universities.</w:t>
      </w:r>
    </w:p>
    <w:p w14:paraId="3505289C" w14:textId="298EB93D" w:rsidR="000E23EB" w:rsidRPr="00ED07B9" w:rsidRDefault="000E23EB" w:rsidP="00D6691B"/>
    <w:p w14:paraId="1B273F0E" w14:textId="1F27A61D" w:rsidR="00A17BC9" w:rsidRDefault="00A17BC9">
      <w:r>
        <w:br w:type="page"/>
      </w:r>
    </w:p>
    <w:p w14:paraId="45496874" w14:textId="5E99C6FA" w:rsidR="00D6691B" w:rsidRDefault="00596E69" w:rsidP="00596E69">
      <w:pPr>
        <w:pStyle w:val="Heading1"/>
      </w:pPr>
      <w:bookmarkStart w:id="45" w:name="_Toc41589805"/>
      <w:r>
        <w:t>Conclusion</w:t>
      </w:r>
      <w:r w:rsidR="00D6691B">
        <w:t xml:space="preserve"> </w:t>
      </w:r>
      <w:r w:rsidR="00C55ABB">
        <w:t>and</w:t>
      </w:r>
      <w:r w:rsidR="00D6691B">
        <w:t xml:space="preserve"> Propos</w:t>
      </w:r>
      <w:r w:rsidR="00821006">
        <w:t>ed Actions</w:t>
      </w:r>
      <w:bookmarkEnd w:id="45"/>
    </w:p>
    <w:p w14:paraId="02971430" w14:textId="63662D6F" w:rsidR="00BB7BC0" w:rsidRDefault="00B63F79" w:rsidP="00BB7BC0">
      <w:pPr>
        <w:rPr>
          <w:sz w:val="20"/>
          <w:szCs w:val="20"/>
        </w:rPr>
      </w:pPr>
      <w:r w:rsidRPr="006B3866">
        <w:rPr>
          <w:sz w:val="20"/>
          <w:szCs w:val="20"/>
        </w:rPr>
        <w:t xml:space="preserve">Haymarket, </w:t>
      </w:r>
      <w:r w:rsidR="00A734CA" w:rsidRPr="006B3866">
        <w:rPr>
          <w:sz w:val="20"/>
          <w:szCs w:val="20"/>
        </w:rPr>
        <w:t xml:space="preserve">with </w:t>
      </w:r>
      <w:r w:rsidR="00CB4E8A">
        <w:rPr>
          <w:sz w:val="20"/>
          <w:szCs w:val="20"/>
        </w:rPr>
        <w:t xml:space="preserve">an expected </w:t>
      </w:r>
      <w:r w:rsidR="00D04CB7">
        <w:rPr>
          <w:sz w:val="20"/>
          <w:szCs w:val="20"/>
        </w:rPr>
        <w:t>substantial</w:t>
      </w:r>
      <w:r w:rsidR="00A734CA" w:rsidRPr="006B3866">
        <w:rPr>
          <w:sz w:val="20"/>
          <w:szCs w:val="20"/>
        </w:rPr>
        <w:t xml:space="preserve"> student population</w:t>
      </w:r>
      <w:r w:rsidR="00CB4E8A">
        <w:rPr>
          <w:sz w:val="20"/>
          <w:szCs w:val="20"/>
        </w:rPr>
        <w:t xml:space="preserve"> </w:t>
      </w:r>
      <w:sdt>
        <w:sdtPr>
          <w:rPr>
            <w:sz w:val="20"/>
            <w:szCs w:val="20"/>
          </w:rPr>
          <w:id w:val="445593525"/>
          <w:citation/>
        </w:sdtPr>
        <w:sdtContent>
          <w:r w:rsidR="00CB4E8A">
            <w:rPr>
              <w:sz w:val="20"/>
              <w:szCs w:val="20"/>
            </w:rPr>
            <w:fldChar w:fldCharType="begin"/>
          </w:r>
          <w:r w:rsidR="00CB4E8A">
            <w:rPr>
              <w:sz w:val="20"/>
              <w:szCs w:val="20"/>
            </w:rPr>
            <w:instrText xml:space="preserve"> CITATION Org20 \l 3081 </w:instrText>
          </w:r>
          <w:r w:rsidR="00CB4E8A">
            <w:rPr>
              <w:sz w:val="20"/>
              <w:szCs w:val="20"/>
            </w:rPr>
            <w:fldChar w:fldCharType="separate"/>
          </w:r>
          <w:r w:rsidR="00CB4E8A" w:rsidRPr="00CB4E8A">
            <w:rPr>
              <w:noProof/>
              <w:sz w:val="20"/>
              <w:szCs w:val="20"/>
            </w:rPr>
            <w:t>(Organisation for Economic Co-operation and Development, 2020)</w:t>
          </w:r>
          <w:r w:rsidR="00CB4E8A">
            <w:rPr>
              <w:sz w:val="20"/>
              <w:szCs w:val="20"/>
            </w:rPr>
            <w:fldChar w:fldCharType="end"/>
          </w:r>
        </w:sdtContent>
      </w:sdt>
      <w:sdt>
        <w:sdtPr>
          <w:rPr>
            <w:sz w:val="20"/>
            <w:szCs w:val="20"/>
          </w:rPr>
          <w:id w:val="-1250026907"/>
          <w:citation/>
        </w:sdtPr>
        <w:sdtContent>
          <w:r w:rsidR="00CB4E8A">
            <w:rPr>
              <w:sz w:val="20"/>
              <w:szCs w:val="20"/>
            </w:rPr>
            <w:fldChar w:fldCharType="begin"/>
          </w:r>
          <w:r w:rsidR="00CB4E8A">
            <w:rPr>
              <w:sz w:val="20"/>
              <w:szCs w:val="20"/>
            </w:rPr>
            <w:instrText xml:space="preserve"> CITATION Aus16 \l 3081 </w:instrText>
          </w:r>
          <w:r w:rsidR="00CB4E8A">
            <w:rPr>
              <w:sz w:val="20"/>
              <w:szCs w:val="20"/>
            </w:rPr>
            <w:fldChar w:fldCharType="separate"/>
          </w:r>
          <w:r w:rsidR="00CB4E8A">
            <w:rPr>
              <w:noProof/>
              <w:sz w:val="20"/>
              <w:szCs w:val="20"/>
            </w:rPr>
            <w:t xml:space="preserve"> </w:t>
          </w:r>
          <w:r w:rsidR="00CB4E8A" w:rsidRPr="00CB4E8A">
            <w:rPr>
              <w:noProof/>
              <w:sz w:val="20"/>
              <w:szCs w:val="20"/>
            </w:rPr>
            <w:t>(Australian Bureau of Statistics; .id, 2016)</w:t>
          </w:r>
          <w:r w:rsidR="00CB4E8A">
            <w:rPr>
              <w:sz w:val="20"/>
              <w:szCs w:val="20"/>
            </w:rPr>
            <w:fldChar w:fldCharType="end"/>
          </w:r>
        </w:sdtContent>
      </w:sdt>
      <w:r w:rsidR="00A734CA" w:rsidRPr="006B3866">
        <w:rPr>
          <w:sz w:val="20"/>
          <w:szCs w:val="20"/>
        </w:rPr>
        <w:t xml:space="preserve">, </w:t>
      </w:r>
      <w:r w:rsidR="001E5D7D">
        <w:rPr>
          <w:sz w:val="20"/>
          <w:szCs w:val="20"/>
        </w:rPr>
        <w:t xml:space="preserve">is </w:t>
      </w:r>
      <w:r w:rsidR="00545F80">
        <w:rPr>
          <w:sz w:val="20"/>
          <w:szCs w:val="20"/>
        </w:rPr>
        <w:t>a Sydney CBD suburb for students needing quick access to facilities, services, and tertiary institutes</w:t>
      </w:r>
      <w:r w:rsidR="008E05A0">
        <w:rPr>
          <w:sz w:val="20"/>
          <w:szCs w:val="20"/>
        </w:rPr>
        <w:t xml:space="preserve">. This, however, is not normally sustainable for a student, with a </w:t>
      </w:r>
      <w:r w:rsidR="00FF258E">
        <w:rPr>
          <w:sz w:val="20"/>
          <w:szCs w:val="20"/>
        </w:rPr>
        <w:t xml:space="preserve">typical student job, </w:t>
      </w:r>
      <w:r w:rsidR="003763A1">
        <w:rPr>
          <w:sz w:val="20"/>
          <w:szCs w:val="20"/>
        </w:rPr>
        <w:t>to</w:t>
      </w:r>
      <w:r w:rsidR="00FF258E">
        <w:rPr>
          <w:sz w:val="20"/>
          <w:szCs w:val="20"/>
        </w:rPr>
        <w:t xml:space="preserve"> afford, due to the natural higher cost of living in or near a metro area. Housing is especially difficult to maintain </w:t>
      </w:r>
      <w:r w:rsidR="0013681F">
        <w:rPr>
          <w:sz w:val="20"/>
          <w:szCs w:val="20"/>
        </w:rPr>
        <w:t>without external support, such as parental, governmental or institutional handouts</w:t>
      </w:r>
      <w:r w:rsidR="00DD5943">
        <w:rPr>
          <w:sz w:val="20"/>
          <w:szCs w:val="20"/>
        </w:rPr>
        <w:t>; the alternative for many students would be to</w:t>
      </w:r>
      <w:r w:rsidR="0034743D">
        <w:rPr>
          <w:sz w:val="20"/>
          <w:szCs w:val="20"/>
        </w:rPr>
        <w:t xml:space="preserve"> seek shared a</w:t>
      </w:r>
      <w:r w:rsidR="00E724CA">
        <w:rPr>
          <w:sz w:val="20"/>
          <w:szCs w:val="20"/>
        </w:rPr>
        <w:t>ccommodation</w:t>
      </w:r>
      <w:r w:rsidR="00DD5943">
        <w:rPr>
          <w:sz w:val="20"/>
          <w:szCs w:val="20"/>
        </w:rPr>
        <w:t xml:space="preserve"> or find </w:t>
      </w:r>
      <w:r w:rsidR="00E724CA">
        <w:rPr>
          <w:sz w:val="20"/>
          <w:szCs w:val="20"/>
        </w:rPr>
        <w:t>cheaper</w:t>
      </w:r>
      <w:r w:rsidR="00DD5943">
        <w:rPr>
          <w:sz w:val="20"/>
          <w:szCs w:val="20"/>
        </w:rPr>
        <w:t xml:space="preserve"> </w:t>
      </w:r>
      <w:r w:rsidR="00E724CA">
        <w:rPr>
          <w:sz w:val="20"/>
          <w:szCs w:val="20"/>
        </w:rPr>
        <w:t>living alternatives further</w:t>
      </w:r>
      <w:r w:rsidR="00DD5943">
        <w:rPr>
          <w:sz w:val="20"/>
          <w:szCs w:val="20"/>
        </w:rPr>
        <w:t xml:space="preserve"> out</w:t>
      </w:r>
      <w:r w:rsidR="00E724CA">
        <w:rPr>
          <w:sz w:val="20"/>
          <w:szCs w:val="20"/>
        </w:rPr>
        <w:t>side</w:t>
      </w:r>
      <w:r w:rsidR="00DD5943">
        <w:rPr>
          <w:sz w:val="20"/>
          <w:szCs w:val="20"/>
        </w:rPr>
        <w:t xml:space="preserve"> of the city, possibly </w:t>
      </w:r>
      <w:r w:rsidR="007E7124">
        <w:rPr>
          <w:sz w:val="20"/>
          <w:szCs w:val="20"/>
        </w:rPr>
        <w:t xml:space="preserve">increasing travel time significantly. </w:t>
      </w:r>
      <w:r w:rsidR="00057CF1">
        <w:rPr>
          <w:sz w:val="20"/>
          <w:szCs w:val="20"/>
        </w:rPr>
        <w:t xml:space="preserve">Without any changes, lower-income students would not be able to have equal opportunity to facilities </w:t>
      </w:r>
      <w:r w:rsidR="00D44BF2">
        <w:rPr>
          <w:sz w:val="20"/>
          <w:szCs w:val="20"/>
        </w:rPr>
        <w:t>and services.</w:t>
      </w:r>
    </w:p>
    <w:p w14:paraId="2E68EFA0" w14:textId="2DA03756" w:rsidR="00D44BF2" w:rsidRPr="006B3866" w:rsidRDefault="00821006" w:rsidP="00821006">
      <w:pPr>
        <w:pStyle w:val="Heading2"/>
      </w:pPr>
      <w:bookmarkStart w:id="46" w:name="_Toc41589806"/>
      <w:r>
        <w:t>Third-Party Support/Funding</w:t>
      </w:r>
      <w:bookmarkEnd w:id="46"/>
    </w:p>
    <w:p w14:paraId="11B3566F" w14:textId="1B1CBA64" w:rsidR="00821006" w:rsidRDefault="001A51D1" w:rsidP="00D6691B">
      <w:pPr>
        <w:rPr>
          <w:sz w:val="20"/>
          <w:szCs w:val="20"/>
        </w:rPr>
      </w:pPr>
      <w:r>
        <w:rPr>
          <w:sz w:val="20"/>
          <w:szCs w:val="20"/>
        </w:rPr>
        <w:t xml:space="preserve">Supporting students through external funding or handouts could supplement students’ </w:t>
      </w:r>
      <w:r w:rsidR="00510C03">
        <w:rPr>
          <w:sz w:val="20"/>
          <w:szCs w:val="20"/>
        </w:rPr>
        <w:t xml:space="preserve">rental costs where necessary. </w:t>
      </w:r>
      <w:r w:rsidR="00840911">
        <w:rPr>
          <w:sz w:val="20"/>
          <w:szCs w:val="20"/>
        </w:rPr>
        <w:t xml:space="preserve">Governmental agencies, tertiary institutes, or parental assistance could help supplement </w:t>
      </w:r>
      <w:r w:rsidR="00472AF5">
        <w:rPr>
          <w:sz w:val="20"/>
          <w:szCs w:val="20"/>
        </w:rPr>
        <w:t>student</w:t>
      </w:r>
      <w:r w:rsidR="00D732F8">
        <w:rPr>
          <w:sz w:val="20"/>
          <w:szCs w:val="20"/>
        </w:rPr>
        <w:t xml:space="preserve">s </w:t>
      </w:r>
      <w:r w:rsidR="002C194F">
        <w:rPr>
          <w:sz w:val="20"/>
          <w:szCs w:val="20"/>
        </w:rPr>
        <w:t>with rental payments which are</w:t>
      </w:r>
      <w:r w:rsidR="00D732F8">
        <w:rPr>
          <w:sz w:val="20"/>
          <w:szCs w:val="20"/>
        </w:rPr>
        <w:t xml:space="preserve"> hard to afford with a student income</w:t>
      </w:r>
      <w:r w:rsidR="008569E8">
        <w:rPr>
          <w:sz w:val="20"/>
          <w:szCs w:val="20"/>
        </w:rPr>
        <w:t xml:space="preserve">. </w:t>
      </w:r>
      <w:r w:rsidR="002721FF">
        <w:rPr>
          <w:sz w:val="20"/>
          <w:szCs w:val="20"/>
        </w:rPr>
        <w:t>Queensland government</w:t>
      </w:r>
      <w:r w:rsidR="002161BE">
        <w:rPr>
          <w:sz w:val="20"/>
          <w:szCs w:val="20"/>
        </w:rPr>
        <w:t xml:space="preserve"> already</w:t>
      </w:r>
      <w:r w:rsidR="002721FF">
        <w:rPr>
          <w:sz w:val="20"/>
          <w:szCs w:val="20"/>
        </w:rPr>
        <w:t xml:space="preserve"> </w:t>
      </w:r>
      <w:r w:rsidR="00825DDB">
        <w:rPr>
          <w:sz w:val="20"/>
          <w:szCs w:val="20"/>
        </w:rPr>
        <w:t>enables students</w:t>
      </w:r>
      <w:r w:rsidR="005B32E2">
        <w:rPr>
          <w:sz w:val="20"/>
          <w:szCs w:val="20"/>
        </w:rPr>
        <w:t xml:space="preserve"> to be eligible for the government rental expense assistance</w:t>
      </w:r>
      <w:r w:rsidR="005E1B87">
        <w:rPr>
          <w:sz w:val="20"/>
          <w:szCs w:val="20"/>
        </w:rPr>
        <w:t xml:space="preserve"> schemes</w:t>
      </w:r>
      <w:r w:rsidR="005B32E2">
        <w:rPr>
          <w:sz w:val="20"/>
          <w:szCs w:val="20"/>
        </w:rPr>
        <w:t xml:space="preserve"> </w:t>
      </w:r>
      <w:sdt>
        <w:sdtPr>
          <w:rPr>
            <w:sz w:val="20"/>
            <w:szCs w:val="20"/>
          </w:rPr>
          <w:id w:val="587509781"/>
          <w:citation/>
        </w:sdtPr>
        <w:sdtEndPr/>
        <w:sdtContent>
          <w:r w:rsidR="005B32E2">
            <w:rPr>
              <w:sz w:val="20"/>
              <w:szCs w:val="20"/>
            </w:rPr>
            <w:fldChar w:fldCharType="begin"/>
          </w:r>
          <w:r w:rsidR="005B32E2">
            <w:rPr>
              <w:sz w:val="20"/>
              <w:szCs w:val="20"/>
            </w:rPr>
            <w:instrText xml:space="preserve"> CITATION Que20 \l 3081 </w:instrText>
          </w:r>
          <w:r w:rsidR="005B32E2">
            <w:rPr>
              <w:sz w:val="20"/>
              <w:szCs w:val="20"/>
            </w:rPr>
            <w:fldChar w:fldCharType="separate"/>
          </w:r>
          <w:r w:rsidR="002E68BB" w:rsidRPr="002E68BB">
            <w:rPr>
              <w:noProof/>
              <w:sz w:val="20"/>
              <w:szCs w:val="20"/>
            </w:rPr>
            <w:t>(Queensland Government, 2020)</w:t>
          </w:r>
          <w:r w:rsidR="005B32E2">
            <w:rPr>
              <w:sz w:val="20"/>
              <w:szCs w:val="20"/>
            </w:rPr>
            <w:fldChar w:fldCharType="end"/>
          </w:r>
        </w:sdtContent>
      </w:sdt>
      <w:r w:rsidR="005E1B87">
        <w:rPr>
          <w:sz w:val="20"/>
          <w:szCs w:val="20"/>
        </w:rPr>
        <w:t xml:space="preserve">, which </w:t>
      </w:r>
      <w:r w:rsidR="002C194F">
        <w:rPr>
          <w:sz w:val="20"/>
          <w:szCs w:val="20"/>
        </w:rPr>
        <w:t>assists</w:t>
      </w:r>
      <w:r w:rsidR="005E1B87">
        <w:rPr>
          <w:sz w:val="20"/>
          <w:szCs w:val="20"/>
        </w:rPr>
        <w:t xml:space="preserve"> those who are unable to</w:t>
      </w:r>
      <w:r w:rsidR="002C194F">
        <w:rPr>
          <w:sz w:val="20"/>
          <w:szCs w:val="20"/>
        </w:rPr>
        <w:t xml:space="preserve"> pay their rent</w:t>
      </w:r>
      <w:r w:rsidR="005E1B87">
        <w:rPr>
          <w:sz w:val="20"/>
          <w:szCs w:val="20"/>
        </w:rPr>
        <w:t xml:space="preserve">. </w:t>
      </w:r>
      <w:r w:rsidR="002C194F">
        <w:rPr>
          <w:sz w:val="20"/>
          <w:szCs w:val="20"/>
        </w:rPr>
        <w:t>The a</w:t>
      </w:r>
      <w:r w:rsidR="00B137BD">
        <w:rPr>
          <w:sz w:val="20"/>
          <w:szCs w:val="20"/>
        </w:rPr>
        <w:t xml:space="preserve">pplication of this method to student populated metro areas will provide </w:t>
      </w:r>
      <w:r w:rsidR="00554E09">
        <w:rPr>
          <w:sz w:val="20"/>
          <w:szCs w:val="20"/>
        </w:rPr>
        <w:t xml:space="preserve">students with the necessary accessibility to related infrastructure, resources, services, and facilities. </w:t>
      </w:r>
      <w:r w:rsidR="003E4561">
        <w:rPr>
          <w:sz w:val="20"/>
          <w:szCs w:val="20"/>
        </w:rPr>
        <w:t>Students exploiting this system by intentionally renting high-cost apartments can be mitigated</w:t>
      </w:r>
      <w:r w:rsidR="00DD06DF">
        <w:rPr>
          <w:sz w:val="20"/>
          <w:szCs w:val="20"/>
        </w:rPr>
        <w:t xml:space="preserve"> by</w:t>
      </w:r>
      <w:r w:rsidR="006432CF">
        <w:rPr>
          <w:sz w:val="20"/>
          <w:szCs w:val="20"/>
        </w:rPr>
        <w:t xml:space="preserve"> implement</w:t>
      </w:r>
      <w:r w:rsidR="00DD06DF">
        <w:rPr>
          <w:sz w:val="20"/>
          <w:szCs w:val="20"/>
        </w:rPr>
        <w:t>ing</w:t>
      </w:r>
      <w:r w:rsidR="006432CF">
        <w:rPr>
          <w:sz w:val="20"/>
          <w:szCs w:val="20"/>
        </w:rPr>
        <w:t xml:space="preserve"> </w:t>
      </w:r>
      <w:r w:rsidR="00EE0DC3">
        <w:rPr>
          <w:sz w:val="20"/>
          <w:szCs w:val="20"/>
        </w:rPr>
        <w:t xml:space="preserve">fixed </w:t>
      </w:r>
      <w:r w:rsidR="00D43B2F">
        <w:rPr>
          <w:sz w:val="20"/>
          <w:szCs w:val="20"/>
        </w:rPr>
        <w:t>supplementary funds</w:t>
      </w:r>
      <w:r w:rsidR="00DB2B91">
        <w:rPr>
          <w:sz w:val="20"/>
          <w:szCs w:val="20"/>
        </w:rPr>
        <w:t xml:space="preserve"> for all</w:t>
      </w:r>
      <w:r w:rsidR="00D43B2F">
        <w:rPr>
          <w:sz w:val="20"/>
          <w:szCs w:val="20"/>
        </w:rPr>
        <w:t xml:space="preserve">. </w:t>
      </w:r>
      <w:r w:rsidR="00107565">
        <w:rPr>
          <w:sz w:val="20"/>
          <w:szCs w:val="20"/>
        </w:rPr>
        <w:t xml:space="preserve">Alternatively, </w:t>
      </w:r>
      <w:r w:rsidR="001871DA">
        <w:rPr>
          <w:sz w:val="20"/>
          <w:szCs w:val="20"/>
        </w:rPr>
        <w:t xml:space="preserve">tertiary institutes can provide scholarship programs for external housing funds </w:t>
      </w:r>
      <w:r w:rsidR="00DE4A3C">
        <w:rPr>
          <w:sz w:val="20"/>
          <w:szCs w:val="20"/>
        </w:rPr>
        <w:t>if the students are renting in the vicinity of the institute</w:t>
      </w:r>
      <w:r w:rsidR="00511F57">
        <w:rPr>
          <w:sz w:val="20"/>
          <w:szCs w:val="20"/>
        </w:rPr>
        <w:t>, provided that the exploitation of the system is handled in a similar way as the previous method.</w:t>
      </w:r>
      <w:r w:rsidR="002E144E">
        <w:rPr>
          <w:sz w:val="20"/>
          <w:szCs w:val="20"/>
        </w:rPr>
        <w:t xml:space="preserve"> Both methods would assist in the re</w:t>
      </w:r>
      <w:r w:rsidR="006F45FA">
        <w:rPr>
          <w:sz w:val="20"/>
          <w:szCs w:val="20"/>
        </w:rPr>
        <w:t>duction of housing and cost of living for students with low-income jobs.</w:t>
      </w:r>
    </w:p>
    <w:p w14:paraId="7C6E7555" w14:textId="761FE588" w:rsidR="008230C1" w:rsidRDefault="008230C1" w:rsidP="008230C1">
      <w:pPr>
        <w:pStyle w:val="Caption"/>
        <w:keepNext/>
      </w:pPr>
      <w:bookmarkStart w:id="47" w:name="_Toc41411373"/>
      <w:r>
        <w:t xml:space="preserve">Table </w:t>
      </w:r>
      <w:fldSimple w:instr=" STYLEREF 1 \s ">
        <w:r w:rsidR="00460329">
          <w:rPr>
            <w:noProof/>
          </w:rPr>
          <w:t>5</w:t>
        </w:r>
      </w:fldSimple>
      <w:r>
        <w:t>.</w:t>
      </w:r>
      <w:fldSimple w:instr=" SEQ Table \* ARABIC \s 1 ">
        <w:r>
          <w:rPr>
            <w:noProof/>
          </w:rPr>
          <w:t>1</w:t>
        </w:r>
      </w:fldSimple>
      <w:r>
        <w:t xml:space="preserve"> - PMI Table for the Third-Party Support/Funding Proposed Action</w:t>
      </w:r>
      <w:bookmarkEnd w:id="47"/>
    </w:p>
    <w:tbl>
      <w:tblPr>
        <w:tblStyle w:val="GridTable2-Accent5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2E68BB" w14:paraId="5EC7BE47" w14:textId="77777777" w:rsidTr="00E16C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957E120" w14:textId="3E57FB61" w:rsidR="002E68BB" w:rsidRDefault="002E68BB" w:rsidP="00D6691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Positive</w:t>
            </w:r>
          </w:p>
        </w:tc>
        <w:tc>
          <w:tcPr>
            <w:tcW w:w="3005" w:type="dxa"/>
          </w:tcPr>
          <w:p w14:paraId="6B6465E9" w14:textId="1A2BAECB" w:rsidR="002E68BB" w:rsidRDefault="00E16CB9" w:rsidP="00D669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Negative</w:t>
            </w:r>
          </w:p>
        </w:tc>
        <w:tc>
          <w:tcPr>
            <w:tcW w:w="3006" w:type="dxa"/>
          </w:tcPr>
          <w:p w14:paraId="05A67AF5" w14:textId="58E8F941" w:rsidR="002E68BB" w:rsidRDefault="00E16CB9" w:rsidP="00D669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Interesting/Other</w:t>
            </w:r>
          </w:p>
        </w:tc>
      </w:tr>
      <w:tr w:rsidR="002E68BB" w14:paraId="522EDCF9" w14:textId="77777777" w:rsidTr="00E16C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D06344A" w14:textId="77777777" w:rsidR="002E68BB" w:rsidRDefault="00713918" w:rsidP="00DE0A46">
            <w:pPr>
              <w:pStyle w:val="ListParagraph"/>
              <w:numPr>
                <w:ilvl w:val="0"/>
                <w:numId w:val="9"/>
              </w:numPr>
              <w:rPr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t xml:space="preserve">Students with low incomes </w:t>
            </w:r>
            <w:r w:rsidR="00885910">
              <w:rPr>
                <w:b w:val="0"/>
                <w:bCs w:val="0"/>
                <w:sz w:val="20"/>
                <w:szCs w:val="20"/>
              </w:rPr>
              <w:t xml:space="preserve">will retain access to facilities, services, and resources </w:t>
            </w:r>
            <w:r w:rsidR="00750EB7">
              <w:rPr>
                <w:b w:val="0"/>
                <w:bCs w:val="0"/>
                <w:sz w:val="20"/>
                <w:szCs w:val="20"/>
              </w:rPr>
              <w:t>without long commuting times or distances</w:t>
            </w:r>
          </w:p>
          <w:p w14:paraId="54726447" w14:textId="77777777" w:rsidR="00750EB7" w:rsidRDefault="00C80B4B" w:rsidP="00DE0A46">
            <w:pPr>
              <w:pStyle w:val="ListParagraph"/>
              <w:numPr>
                <w:ilvl w:val="0"/>
                <w:numId w:val="9"/>
              </w:numPr>
              <w:rPr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t>Students can divert some funds towards other living essentials</w:t>
            </w:r>
            <w:r w:rsidR="00237319">
              <w:rPr>
                <w:b w:val="0"/>
                <w:bCs w:val="0"/>
                <w:sz w:val="20"/>
                <w:szCs w:val="20"/>
              </w:rPr>
              <w:t>, or wellbeing costs</w:t>
            </w:r>
          </w:p>
          <w:p w14:paraId="2FDB8941" w14:textId="7D69EE65" w:rsidR="00237319" w:rsidRPr="00E16CB9" w:rsidRDefault="007B2CD4" w:rsidP="00DE0A46">
            <w:pPr>
              <w:pStyle w:val="ListParagraph"/>
              <w:numPr>
                <w:ilvl w:val="0"/>
                <w:numId w:val="9"/>
              </w:numPr>
              <w:rPr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t xml:space="preserve">Encourages and supports rural, regional, and suburban students moving closer to tertiary institutes </w:t>
            </w:r>
            <w:r w:rsidR="00D45DAD">
              <w:rPr>
                <w:b w:val="0"/>
                <w:bCs w:val="0"/>
                <w:sz w:val="20"/>
                <w:szCs w:val="20"/>
              </w:rPr>
              <w:t>to take advantage of the available resources</w:t>
            </w:r>
          </w:p>
        </w:tc>
        <w:tc>
          <w:tcPr>
            <w:tcW w:w="3005" w:type="dxa"/>
          </w:tcPr>
          <w:p w14:paraId="313C49E4" w14:textId="77777777" w:rsidR="002E68BB" w:rsidRDefault="00D45DAD" w:rsidP="00DE0A46">
            <w:pPr>
              <w:pStyle w:val="ListParagraph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Funds must be diverted from another location therefore cannot </w:t>
            </w:r>
            <w:r w:rsidR="00981F30">
              <w:rPr>
                <w:sz w:val="20"/>
                <w:szCs w:val="20"/>
              </w:rPr>
              <w:t xml:space="preserve">be </w:t>
            </w:r>
            <w:r>
              <w:rPr>
                <w:sz w:val="20"/>
                <w:szCs w:val="20"/>
              </w:rPr>
              <w:t xml:space="preserve">spontaneously </w:t>
            </w:r>
            <w:r w:rsidR="00981F30">
              <w:rPr>
                <w:sz w:val="20"/>
                <w:szCs w:val="20"/>
              </w:rPr>
              <w:t>generated</w:t>
            </w:r>
          </w:p>
          <w:p w14:paraId="7F111D6A" w14:textId="77777777" w:rsidR="00981F30" w:rsidRDefault="00981F30" w:rsidP="00DE0A46">
            <w:pPr>
              <w:pStyle w:val="ListParagraph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Tertiary institutes </w:t>
            </w:r>
            <w:r w:rsidR="00C0016A">
              <w:rPr>
                <w:sz w:val="20"/>
                <w:szCs w:val="20"/>
              </w:rPr>
              <w:t>are not i</w:t>
            </w:r>
            <w:r w:rsidR="009875C0">
              <w:rPr>
                <w:sz w:val="20"/>
                <w:szCs w:val="20"/>
              </w:rPr>
              <w:t xml:space="preserve">nclined to divert funds into fixed </w:t>
            </w:r>
            <w:r w:rsidR="00280D9C">
              <w:rPr>
                <w:sz w:val="20"/>
                <w:szCs w:val="20"/>
              </w:rPr>
              <w:t>rental assistance compared to research and development funding</w:t>
            </w:r>
          </w:p>
          <w:p w14:paraId="03F2D4AE" w14:textId="09FADEAF" w:rsidR="00280D9C" w:rsidRDefault="00280D9C" w:rsidP="00DE0A46">
            <w:pPr>
              <w:pStyle w:val="ListParagraph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Exploitation </w:t>
            </w:r>
            <w:r w:rsidR="00207AB5">
              <w:rPr>
                <w:sz w:val="20"/>
                <w:szCs w:val="20"/>
              </w:rPr>
              <w:t xml:space="preserve">of the </w:t>
            </w:r>
            <w:r w:rsidR="00FE7FA1">
              <w:rPr>
                <w:sz w:val="20"/>
                <w:szCs w:val="20"/>
              </w:rPr>
              <w:t xml:space="preserve">system </w:t>
            </w:r>
            <w:r w:rsidR="00F31178">
              <w:rPr>
                <w:sz w:val="20"/>
                <w:szCs w:val="20"/>
              </w:rPr>
              <w:t xml:space="preserve">through </w:t>
            </w:r>
            <w:r w:rsidR="00A850E3">
              <w:rPr>
                <w:sz w:val="20"/>
                <w:szCs w:val="20"/>
              </w:rPr>
              <w:t>expensive apartments or other loopholes would be unfavourable to tertiary institutes and governmental agencies</w:t>
            </w:r>
          </w:p>
          <w:p w14:paraId="142D45D4" w14:textId="2EA7341A" w:rsidR="00A850E3" w:rsidRPr="00D45DAD" w:rsidRDefault="002978ED" w:rsidP="00DE0A46">
            <w:pPr>
              <w:pStyle w:val="ListParagraph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Strict rules and requirements may be unfavourable to maintain for the tertiary institutes and governmental agencies while being a nuisance for the students</w:t>
            </w:r>
          </w:p>
        </w:tc>
        <w:tc>
          <w:tcPr>
            <w:tcW w:w="3006" w:type="dxa"/>
          </w:tcPr>
          <w:p w14:paraId="2D972F3A" w14:textId="77777777" w:rsidR="002E68BB" w:rsidRDefault="00E352F4" w:rsidP="00551004">
            <w:pPr>
              <w:pStyle w:val="ListParagraph"/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Housing prices in the Haymarket area and surrounding suburbs can and will fluctuate depending on the economy, </w:t>
            </w:r>
            <w:r w:rsidR="00CE246D">
              <w:rPr>
                <w:sz w:val="20"/>
                <w:szCs w:val="20"/>
              </w:rPr>
              <w:t>local housing market, and local infrastructure development and accessibility.</w:t>
            </w:r>
          </w:p>
          <w:p w14:paraId="27DC86DF" w14:textId="1C66C4C3" w:rsidR="00E962DA" w:rsidRPr="002978ED" w:rsidRDefault="00E962DA" w:rsidP="00E962DA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</w:tbl>
    <w:p w14:paraId="49F53BBE" w14:textId="77777777" w:rsidR="002E68BB" w:rsidRDefault="002E68BB" w:rsidP="00D6691B">
      <w:pPr>
        <w:rPr>
          <w:sz w:val="20"/>
          <w:szCs w:val="20"/>
        </w:rPr>
      </w:pPr>
    </w:p>
    <w:p w14:paraId="01CC95B1" w14:textId="7925038D" w:rsidR="006F45FA" w:rsidRDefault="002D55F1" w:rsidP="006F45FA">
      <w:pPr>
        <w:pStyle w:val="Heading2"/>
      </w:pPr>
      <w:bookmarkStart w:id="48" w:name="_Toc41589807"/>
      <w:r>
        <w:t>Housing In-filling</w:t>
      </w:r>
      <w:r w:rsidR="001321FA">
        <w:t xml:space="preserve"> and Gentrification</w:t>
      </w:r>
      <w:bookmarkEnd w:id="48"/>
    </w:p>
    <w:p w14:paraId="7B97F810" w14:textId="64121293" w:rsidR="00E962DA" w:rsidRDefault="002001C4" w:rsidP="00D6691B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33E2F7FF" wp14:editId="6F7906D8">
            <wp:simplePos x="0" y="0"/>
            <wp:positionH relativeFrom="column">
              <wp:posOffset>2480066</wp:posOffset>
            </wp:positionH>
            <wp:positionV relativeFrom="paragraph">
              <wp:posOffset>408253</wp:posOffset>
            </wp:positionV>
            <wp:extent cx="3001645" cy="2604770"/>
            <wp:effectExtent l="19050" t="19050" r="27305" b="2413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645" cy="2604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1656">
        <w:rPr>
          <w:sz w:val="20"/>
          <w:szCs w:val="20"/>
        </w:rPr>
        <w:t>The p</w:t>
      </w:r>
      <w:r w:rsidR="002C71D0">
        <w:rPr>
          <w:sz w:val="20"/>
          <w:szCs w:val="20"/>
        </w:rPr>
        <w:t xml:space="preserve">rocess of </w:t>
      </w:r>
      <w:r w:rsidR="00251656">
        <w:rPr>
          <w:sz w:val="20"/>
          <w:szCs w:val="20"/>
        </w:rPr>
        <w:t xml:space="preserve">urban infilling is </w:t>
      </w:r>
      <w:r w:rsidR="00297B86">
        <w:rPr>
          <w:sz w:val="20"/>
          <w:szCs w:val="20"/>
        </w:rPr>
        <w:t xml:space="preserve">the repurposing of land within an urban </w:t>
      </w:r>
      <w:r w:rsidR="00E21407">
        <w:rPr>
          <w:sz w:val="20"/>
          <w:szCs w:val="20"/>
        </w:rPr>
        <w:t>environment, such a</w:t>
      </w:r>
      <w:r w:rsidR="00C7175F">
        <w:rPr>
          <w:sz w:val="20"/>
          <w:szCs w:val="20"/>
        </w:rPr>
        <w:t xml:space="preserve">s </w:t>
      </w:r>
      <w:r w:rsidR="002201C0">
        <w:rPr>
          <w:sz w:val="20"/>
          <w:szCs w:val="20"/>
        </w:rPr>
        <w:t xml:space="preserve">a house in Sydney being repurposed for dense housing like apartment buildings. </w:t>
      </w:r>
      <w:r w:rsidR="00DD4A89">
        <w:rPr>
          <w:sz w:val="20"/>
          <w:szCs w:val="20"/>
        </w:rPr>
        <w:t>Repurposing or greatly improving the efficiency of already existing apartment</w:t>
      </w:r>
      <w:r w:rsidR="00A218B6">
        <w:rPr>
          <w:sz w:val="20"/>
          <w:szCs w:val="20"/>
        </w:rPr>
        <w:t>s or buildings</w:t>
      </w:r>
      <w:r w:rsidR="00E25B4F">
        <w:rPr>
          <w:sz w:val="20"/>
          <w:szCs w:val="20"/>
        </w:rPr>
        <w:t xml:space="preserve"> (i.e. gentrification)</w:t>
      </w:r>
      <w:r w:rsidR="00A218B6">
        <w:rPr>
          <w:sz w:val="20"/>
          <w:szCs w:val="20"/>
        </w:rPr>
        <w:t xml:space="preserve"> would greatly improve both capacity and pricing for Haymarket. </w:t>
      </w:r>
      <w:r w:rsidR="00373E35">
        <w:rPr>
          <w:sz w:val="20"/>
          <w:szCs w:val="20"/>
        </w:rPr>
        <w:t xml:space="preserve">Reconstruction of buildings, as shown in Figure </w:t>
      </w:r>
      <w:r w:rsidR="00BA08FC">
        <w:rPr>
          <w:sz w:val="20"/>
          <w:szCs w:val="20"/>
        </w:rPr>
        <w:t>5.1</w:t>
      </w:r>
      <w:r w:rsidR="00373E35">
        <w:rPr>
          <w:sz w:val="20"/>
          <w:szCs w:val="20"/>
        </w:rPr>
        <w:t xml:space="preserve">, into </w:t>
      </w:r>
      <w:r w:rsidR="00D63A12">
        <w:rPr>
          <w:sz w:val="20"/>
          <w:szCs w:val="20"/>
        </w:rPr>
        <w:t xml:space="preserve">apartment high-rises can significantly improve the capacity at which Haymarket can </w:t>
      </w:r>
      <w:r w:rsidR="00683A99">
        <w:rPr>
          <w:sz w:val="20"/>
          <w:szCs w:val="20"/>
        </w:rPr>
        <w:t>accommodate students.</w:t>
      </w:r>
      <w:r w:rsidR="00420431">
        <w:rPr>
          <w:sz w:val="20"/>
          <w:szCs w:val="20"/>
        </w:rPr>
        <w:t xml:space="preserve"> Focusing on student suitable </w:t>
      </w:r>
      <w:r w:rsidR="005275C5">
        <w:rPr>
          <w:sz w:val="20"/>
          <w:szCs w:val="20"/>
        </w:rPr>
        <w:t>housing, such as small studio apartments, would benefit space efficiency and housing affordability for students.</w:t>
      </w:r>
      <w:r w:rsidR="00683A99">
        <w:rPr>
          <w:sz w:val="20"/>
          <w:szCs w:val="20"/>
        </w:rPr>
        <w:t xml:space="preserve"> </w:t>
      </w:r>
      <w:r w:rsidR="00383B10">
        <w:rPr>
          <w:sz w:val="20"/>
          <w:szCs w:val="20"/>
        </w:rPr>
        <w:t xml:space="preserve">In-filling is a common practice for </w:t>
      </w:r>
      <w:r w:rsidR="00224774">
        <w:rPr>
          <w:sz w:val="20"/>
          <w:szCs w:val="20"/>
        </w:rPr>
        <w:t xml:space="preserve">cities grappling urbanisation </w:t>
      </w:r>
      <w:r w:rsidR="00BA5DF5">
        <w:rPr>
          <w:sz w:val="20"/>
          <w:szCs w:val="20"/>
        </w:rPr>
        <w:t xml:space="preserve">and its effects, primarily urban sprawling.  </w:t>
      </w:r>
      <w:r w:rsidR="000C7787">
        <w:rPr>
          <w:sz w:val="20"/>
          <w:szCs w:val="20"/>
        </w:rPr>
        <w:t xml:space="preserve">Using in-filling and efficient land use through apartment buildings can greatly assist in the </w:t>
      </w:r>
      <w:r w:rsidR="00BB2F3D">
        <w:rPr>
          <w:sz w:val="20"/>
          <w:szCs w:val="20"/>
        </w:rPr>
        <w:t>need for long distance commuting and lack of infrastructure, services, resources, and facilities.</w:t>
      </w:r>
    </w:p>
    <w:p w14:paraId="3E26DAF0" w14:textId="03988ACB" w:rsidR="00E962DA" w:rsidRDefault="002001C4" w:rsidP="00D6691B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DB61DFD" wp14:editId="4BB03906">
                <wp:simplePos x="0" y="0"/>
                <wp:positionH relativeFrom="column">
                  <wp:posOffset>2480327</wp:posOffset>
                </wp:positionH>
                <wp:positionV relativeFrom="paragraph">
                  <wp:posOffset>112865</wp:posOffset>
                </wp:positionV>
                <wp:extent cx="3001645" cy="635"/>
                <wp:effectExtent l="0" t="0" r="8255" b="6985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16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CF895D" w14:textId="7AC5BBDC" w:rsidR="005E6B47" w:rsidRDefault="005E6B47" w:rsidP="0014313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49" w:name="_Toc41589777"/>
                            <w:r>
                              <w:t xml:space="preserve">Figure </w:t>
                            </w:r>
                            <w:fldSimple w:instr=" STYLEREF 1 \s ">
                              <w:r w:rsidR="00253DB8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 w:rsidR="00253DB8">
                              <w:t>.</w:t>
                            </w:r>
                            <w:fldSimple w:instr=" SEQ Figure \* ARABIC \s 1 ">
                              <w:r w:rsidR="00253DB8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- 3D Aerial Representation of Haymarket, NSW</w:t>
                            </w:r>
                            <w:r w:rsidR="009342C4">
                              <w:t xml:space="preserve"> with Highlighted Zones that could be redeveloped for apartment high-rises</w:t>
                            </w:r>
                            <w:r>
                              <w:t xml:space="preserve"> </w:t>
                            </w:r>
                            <w:sdt>
                              <w:sdtPr>
                                <w:id w:val="-31810374"/>
                                <w:citation/>
                              </w:sdtPr>
                              <w:sdtEndPr/>
                              <w:sdtContent>
                                <w:r w:rsidR="002E68BB">
                                  <w:fldChar w:fldCharType="begin"/>
                                </w:r>
                                <w:r w:rsidR="002E68BB">
                                  <w:instrText xml:space="preserve"> CITATION Goo20 \l 3081 </w:instrText>
                                </w:r>
                                <w:r w:rsidR="002E68BB">
                                  <w:fldChar w:fldCharType="separate"/>
                                </w:r>
                                <w:r w:rsidR="002E68BB">
                                  <w:rPr>
                                    <w:noProof/>
                                  </w:rPr>
                                  <w:t>(Google Maps, 2020)</w:t>
                                </w:r>
                                <w:r w:rsidR="002E68BB">
                                  <w:fldChar w:fldCharType="end"/>
                                </w:r>
                              </w:sdtContent>
                            </w:sdt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B61DFD" id="Text Box 25" o:spid="_x0000_s1034" type="#_x0000_t202" style="position:absolute;margin-left:195.3pt;margin-top:8.9pt;width:236.35pt;height:.0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" stroked="f">
                <v:textbox style="mso-fit-shape-to-text:t" inset="0,0,0,0">
                  <w:txbxContent>
                    <w:p w14:paraId="59CF895D" w14:textId="7AC5BBDC" w:rsidR="005E6B47" w:rsidRDefault="005E6B47" w:rsidP="00143138">
                      <w:pPr>
                        <w:pStyle w:val="Caption"/>
                        <w:rPr>
                          <w:noProof/>
                        </w:rPr>
                      </w:pPr>
                      <w:bookmarkStart w:id="50" w:name="_Toc41589777"/>
                      <w:r>
                        <w:t xml:space="preserve">Figure </w:t>
                      </w:r>
                      <w:fldSimple w:instr=" STYLEREF 1 \s ">
                        <w:r w:rsidR="00253DB8">
                          <w:rPr>
                            <w:noProof/>
                          </w:rPr>
                          <w:t>5</w:t>
                        </w:r>
                      </w:fldSimple>
                      <w:r w:rsidR="00253DB8">
                        <w:t>.</w:t>
                      </w:r>
                      <w:fldSimple w:instr=" SEQ Figure \* ARABIC \s 1 ">
                        <w:r w:rsidR="00253DB8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- 3D Aerial Representation of Haymarket, NSW</w:t>
                      </w:r>
                      <w:r w:rsidR="009342C4">
                        <w:t xml:space="preserve"> with Highlighted Zones that could be redeveloped for apartment high-rises</w:t>
                      </w:r>
                      <w:r>
                        <w:t xml:space="preserve"> </w:t>
                      </w:r>
                      <w:sdt>
                        <w:sdtPr>
                          <w:id w:val="-31810374"/>
                          <w:citation/>
                        </w:sdtPr>
                        <w:sdtEndPr/>
                        <w:sdtContent>
                          <w:r w:rsidR="002E68BB">
                            <w:fldChar w:fldCharType="begin"/>
                          </w:r>
                          <w:r w:rsidR="002E68BB">
                            <w:instrText xml:space="preserve"> CITATION Goo20 \l 3081 </w:instrText>
                          </w:r>
                          <w:r w:rsidR="002E68BB">
                            <w:fldChar w:fldCharType="separate"/>
                          </w:r>
                          <w:r w:rsidR="002E68BB">
                            <w:rPr>
                              <w:noProof/>
                            </w:rPr>
                            <w:t>(Google Maps, 2020)</w:t>
                          </w:r>
                          <w:r w:rsidR="002E68BB">
                            <w:fldChar w:fldCharType="end"/>
                          </w:r>
                        </w:sdtContent>
                      </w:sdt>
                      <w:bookmarkEnd w:id="50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D28EADE" w14:textId="77777777" w:rsidR="00E962DA" w:rsidRDefault="00E962DA" w:rsidP="00D6691B">
      <w:pPr>
        <w:rPr>
          <w:sz w:val="20"/>
          <w:szCs w:val="20"/>
        </w:rPr>
      </w:pPr>
    </w:p>
    <w:p w14:paraId="6C4488F8" w14:textId="77777777" w:rsidR="008230C1" w:rsidRDefault="008230C1" w:rsidP="008230C1">
      <w:pPr>
        <w:pStyle w:val="Caption"/>
        <w:keepNext/>
      </w:pPr>
    </w:p>
    <w:p w14:paraId="504DD94E" w14:textId="5C8C4B8F" w:rsidR="008230C1" w:rsidRDefault="008230C1" w:rsidP="008230C1">
      <w:pPr>
        <w:pStyle w:val="Caption"/>
        <w:keepNext/>
      </w:pPr>
      <w:bookmarkStart w:id="51" w:name="_Toc41411374"/>
      <w:r>
        <w:t xml:space="preserve">Table </w:t>
      </w:r>
      <w:fldSimple w:instr=" STYLEREF 1 \s ">
        <w:r w:rsidR="00460329">
          <w:rPr>
            <w:noProof/>
          </w:rPr>
          <w:t>5</w:t>
        </w:r>
      </w:fldSimple>
      <w:r>
        <w:t>.</w:t>
      </w:r>
      <w:fldSimple w:instr=" SEQ Table \* ARABIC \s 1 ">
        <w:r>
          <w:rPr>
            <w:noProof/>
          </w:rPr>
          <w:t>2</w:t>
        </w:r>
      </w:fldSimple>
      <w:r>
        <w:t xml:space="preserve"> - PMI Table for the Housing In-filling/Efficiency Proposed Action</w:t>
      </w:r>
      <w:bookmarkEnd w:id="51"/>
    </w:p>
    <w:tbl>
      <w:tblPr>
        <w:tblStyle w:val="GridTable2-Accent5"/>
        <w:tblW w:w="0" w:type="auto"/>
        <w:tblLook w:val="04A0" w:firstRow="1" w:lastRow="0" w:firstColumn="1" w:lastColumn="0" w:noHBand="0" w:noVBand="1"/>
      </w:tblPr>
      <w:tblGrid>
        <w:gridCol w:w="2884"/>
        <w:gridCol w:w="3288"/>
        <w:gridCol w:w="2854"/>
      </w:tblGrid>
      <w:tr w:rsidR="00E962DA" w14:paraId="10160140" w14:textId="77777777" w:rsidTr="008230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4" w:type="dxa"/>
          </w:tcPr>
          <w:p w14:paraId="4C53BACE" w14:textId="7D0F79D2" w:rsidR="00E962DA" w:rsidRDefault="00E962DA" w:rsidP="00D6691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Positive</w:t>
            </w:r>
          </w:p>
        </w:tc>
        <w:tc>
          <w:tcPr>
            <w:tcW w:w="3288" w:type="dxa"/>
          </w:tcPr>
          <w:p w14:paraId="43325CCF" w14:textId="19BA4667" w:rsidR="00E962DA" w:rsidRDefault="00E962DA" w:rsidP="00D669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Negative</w:t>
            </w:r>
          </w:p>
        </w:tc>
        <w:tc>
          <w:tcPr>
            <w:tcW w:w="2854" w:type="dxa"/>
          </w:tcPr>
          <w:p w14:paraId="7E1F4138" w14:textId="6DF1B53A" w:rsidR="00E962DA" w:rsidRDefault="00E962DA" w:rsidP="00D669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Interesting/Other</w:t>
            </w:r>
          </w:p>
        </w:tc>
      </w:tr>
      <w:tr w:rsidR="00E962DA" w14:paraId="1D33D8B9" w14:textId="77777777" w:rsidTr="008230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4" w:type="dxa"/>
          </w:tcPr>
          <w:p w14:paraId="4472ED9D" w14:textId="77777777" w:rsidR="006E1571" w:rsidRDefault="00E962DA" w:rsidP="00551004">
            <w:pPr>
              <w:pStyle w:val="ListParagraph"/>
              <w:numPr>
                <w:ilvl w:val="0"/>
                <w:numId w:val="12"/>
              </w:numPr>
              <w:rPr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t xml:space="preserve">Reduction </w:t>
            </w:r>
            <w:r w:rsidR="006E1571">
              <w:rPr>
                <w:b w:val="0"/>
                <w:bCs w:val="0"/>
                <w:sz w:val="20"/>
                <w:szCs w:val="20"/>
              </w:rPr>
              <w:t>of the local cost of living for students with low income</w:t>
            </w:r>
          </w:p>
          <w:p w14:paraId="345C9656" w14:textId="77777777" w:rsidR="006E1571" w:rsidRDefault="00E633F9" w:rsidP="00551004">
            <w:pPr>
              <w:pStyle w:val="ListParagraph"/>
              <w:numPr>
                <w:ilvl w:val="0"/>
                <w:numId w:val="12"/>
              </w:numPr>
              <w:rPr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t>Limited destruction of environmental areas or greenery spaces</w:t>
            </w:r>
          </w:p>
          <w:p w14:paraId="37C217C7" w14:textId="77777777" w:rsidR="00E633F9" w:rsidRDefault="00E633F9" w:rsidP="00551004">
            <w:pPr>
              <w:pStyle w:val="ListParagraph"/>
              <w:numPr>
                <w:ilvl w:val="0"/>
                <w:numId w:val="12"/>
              </w:numPr>
              <w:rPr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t>Increased housing capacity</w:t>
            </w:r>
          </w:p>
          <w:p w14:paraId="373AAA20" w14:textId="35A5E154" w:rsidR="00E633F9" w:rsidRPr="007D7727" w:rsidRDefault="00E633F9" w:rsidP="007D7727">
            <w:pPr>
              <w:ind w:left="360"/>
              <w:rPr>
                <w:sz w:val="20"/>
                <w:szCs w:val="20"/>
              </w:rPr>
            </w:pPr>
          </w:p>
        </w:tc>
        <w:tc>
          <w:tcPr>
            <w:tcW w:w="3288" w:type="dxa"/>
          </w:tcPr>
          <w:p w14:paraId="3108A88A" w14:textId="77777777" w:rsidR="00E962DA" w:rsidRDefault="007D7727" w:rsidP="00551004">
            <w:pPr>
              <w:pStyle w:val="ListParagraph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Possible destruction or </w:t>
            </w:r>
            <w:r w:rsidR="00120ED8">
              <w:rPr>
                <w:sz w:val="20"/>
                <w:szCs w:val="20"/>
              </w:rPr>
              <w:t>inability to infill with heritage buildings, old buildings listed by the Commonwealth as protected</w:t>
            </w:r>
          </w:p>
          <w:p w14:paraId="5772C92D" w14:textId="77777777" w:rsidR="00120ED8" w:rsidRDefault="004738AC" w:rsidP="00551004">
            <w:pPr>
              <w:pStyle w:val="ListParagraph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Existing services, facilities, and infrastructure would be hurt by the interruptions caused by reconstruction/development</w:t>
            </w:r>
          </w:p>
          <w:p w14:paraId="5BC1AC93" w14:textId="77777777" w:rsidR="004738AC" w:rsidRDefault="00BC7457" w:rsidP="00551004">
            <w:pPr>
              <w:pStyle w:val="ListParagraph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Significant upfront costs for materials, workforce/labour, and permits</w:t>
            </w:r>
          </w:p>
          <w:p w14:paraId="609D581A" w14:textId="5289A927" w:rsidR="00BC7457" w:rsidRPr="007D7727" w:rsidRDefault="00FF43DA" w:rsidP="00551004">
            <w:pPr>
              <w:pStyle w:val="ListParagraph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Cost for relocation of the affected residents</w:t>
            </w:r>
          </w:p>
        </w:tc>
        <w:tc>
          <w:tcPr>
            <w:tcW w:w="2854" w:type="dxa"/>
          </w:tcPr>
          <w:p w14:paraId="0F49CC6B" w14:textId="07F32C58" w:rsidR="00E962DA" w:rsidRPr="00FF43DA" w:rsidRDefault="00FF43DA" w:rsidP="00551004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Use of available space to increase the housing efficiency </w:t>
            </w:r>
            <w:r w:rsidR="009342C4">
              <w:rPr>
                <w:sz w:val="20"/>
                <w:szCs w:val="20"/>
              </w:rPr>
              <w:t xml:space="preserve">in Haymarket (as highlighted in Figure 4.1) </w:t>
            </w:r>
            <w:r w:rsidR="008230C1">
              <w:rPr>
                <w:sz w:val="20"/>
                <w:szCs w:val="20"/>
              </w:rPr>
              <w:t>can bring the opportunity to expand the services, and facilities provided near the Paddy’s Market and Darling Square; expansion of these areas could increase resources for students, businesses, and visitors</w:t>
            </w:r>
          </w:p>
        </w:tc>
      </w:tr>
    </w:tbl>
    <w:p w14:paraId="6B6DDFDA" w14:textId="73AA0905" w:rsidR="006F45FA" w:rsidRDefault="00D63A12" w:rsidP="00D6691B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54519A6F" w14:textId="683314AC" w:rsidR="00157B6E" w:rsidRDefault="00157B6E" w:rsidP="00596E69">
      <w:pPr>
        <w:pStyle w:val="Heading1"/>
      </w:pPr>
      <w:r>
        <w:br w:type="page"/>
      </w:r>
    </w:p>
    <w:bookmarkStart w:id="52" w:name="_Toc41589808" w:displacedByCustomXml="next"/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843964013"/>
        <w:docPartObj>
          <w:docPartGallery w:val="Bibliographies"/>
          <w:docPartUnique/>
        </w:docPartObj>
      </w:sdtPr>
      <w:sdtEndPr/>
      <w:sdtContent>
        <w:p w14:paraId="1DF942D1" w14:textId="24E66D1A" w:rsidR="00655E4E" w:rsidRDefault="00655E4E" w:rsidP="00397272">
          <w:pPr>
            <w:pStyle w:val="Heading2"/>
            <w:numPr>
              <w:ilvl w:val="0"/>
              <w:numId w:val="0"/>
            </w:numPr>
            <w:ind w:left="576" w:hanging="576"/>
          </w:pPr>
          <w:r>
            <w:t>Bibliography</w:t>
          </w:r>
          <w:bookmarkEnd w:id="52"/>
        </w:p>
        <w:sdt>
          <w:sdtPr>
            <w:id w:val="111145805"/>
            <w:bibliography/>
          </w:sdtPr>
          <w:sdtEndPr/>
          <w:sdtContent>
            <w:p w14:paraId="216BA83D" w14:textId="77777777" w:rsidR="00E25B4F" w:rsidRDefault="00655E4E" w:rsidP="00E25B4F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 w:rsidRPr="00746CAF">
                <w:rPr>
                  <w:sz w:val="20"/>
                  <w:szCs w:val="20"/>
                </w:rPr>
                <w:fldChar w:fldCharType="begin"/>
              </w:r>
              <w:r w:rsidRPr="00746CAF">
                <w:rPr>
                  <w:sz w:val="20"/>
                  <w:szCs w:val="20"/>
                </w:rPr>
                <w:instrText xml:space="preserve"> BIBLIOGRAPHY </w:instrText>
              </w:r>
              <w:r w:rsidRPr="00746CAF">
                <w:rPr>
                  <w:sz w:val="20"/>
                  <w:szCs w:val="20"/>
                </w:rPr>
                <w:fldChar w:fldCharType="separate"/>
              </w:r>
              <w:r w:rsidR="00E25B4F">
                <w:rPr>
                  <w:noProof/>
                </w:rPr>
                <w:t xml:space="preserve">atlasId; Australian Bureau of Statistics. (2016). </w:t>
              </w:r>
              <w:r w:rsidR="00E25B4F">
                <w:rPr>
                  <w:i/>
                  <w:iCs/>
                  <w:noProof/>
                </w:rPr>
                <w:t>City of Sydney Social Atlas</w:t>
              </w:r>
              <w:r w:rsidR="00E25B4F">
                <w:rPr>
                  <w:noProof/>
                </w:rPr>
                <w:t>. Retrieved from id Community: https://atlas.id.com.au/sydney</w:t>
              </w:r>
            </w:p>
            <w:p w14:paraId="3A21E854" w14:textId="77777777" w:rsidR="00E25B4F" w:rsidRDefault="00E25B4F" w:rsidP="00E25B4F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Australian Bureau of Statistics. (2016). </w:t>
              </w:r>
              <w:r>
                <w:rPr>
                  <w:i/>
                  <w:iCs/>
                  <w:noProof/>
                </w:rPr>
                <w:t>2016 Census Quickstats</w:t>
              </w:r>
              <w:r>
                <w:rPr>
                  <w:noProof/>
                </w:rPr>
                <w:t>. Retrieved from Australian Bureau of Statistics: https://quickstats.censusdata.abs.gov.au/census_services/getproduct/census/2016/quickstat/SSC11877?opendocument</w:t>
              </w:r>
            </w:p>
            <w:p w14:paraId="41DAB2E3" w14:textId="77777777" w:rsidR="00E25B4F" w:rsidRDefault="00E25B4F" w:rsidP="00E25B4F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Australian Bureau Of Statistics. (2020). </w:t>
              </w:r>
              <w:r>
                <w:rPr>
                  <w:i/>
                  <w:iCs/>
                  <w:noProof/>
                </w:rPr>
                <w:t>Census Quickstats</w:t>
              </w:r>
              <w:r>
                <w:rPr>
                  <w:noProof/>
                </w:rPr>
                <w:t>. Retrieved from Australian Bureau Of Statistics: https://quickstats.censusdata.abs.gov.au/census_services/</w:t>
              </w:r>
            </w:p>
            <w:p w14:paraId="7E0D762B" w14:textId="77777777" w:rsidR="00E25B4F" w:rsidRDefault="00E25B4F" w:rsidP="00E25B4F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Australian Bureau of Statistics; .id. (2016, August). </w:t>
              </w:r>
              <w:r>
                <w:rPr>
                  <w:i/>
                  <w:iCs/>
                  <w:noProof/>
                </w:rPr>
                <w:t>Haymarket Age-Sex Pyramid</w:t>
              </w:r>
              <w:r>
                <w:rPr>
                  <w:noProof/>
                </w:rPr>
                <w:t>. Retrieved from id community: https://profile.id.com.au/sydney/age-sex-pyramid?WebID=190&amp;EndYear=2011&amp;DataType=UR&amp;BMID=20</w:t>
              </w:r>
            </w:p>
            <w:p w14:paraId="657B494D" w14:textId="77777777" w:rsidR="00E25B4F" w:rsidRDefault="00E25B4F" w:rsidP="00E25B4F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Davis, C. (2020, May). </w:t>
              </w:r>
              <w:r>
                <w:rPr>
                  <w:i/>
                  <w:iCs/>
                  <w:noProof/>
                </w:rPr>
                <w:t>1303/83 Harbour Street Haymarket NSW 2000</w:t>
              </w:r>
              <w:r>
                <w:rPr>
                  <w:noProof/>
                </w:rPr>
                <w:t>. Retrieved from Domain.com.au: https://www.domain.com.au/1303-83-harbour-street-haymarket-nsw-2000-14221433</w:t>
              </w:r>
            </w:p>
            <w:p w14:paraId="45B80E93" w14:textId="77777777" w:rsidR="00E25B4F" w:rsidRDefault="00E25B4F" w:rsidP="00E25B4F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Domain.com.au. (2020, May). </w:t>
              </w:r>
              <w:r>
                <w:rPr>
                  <w:i/>
                  <w:iCs/>
                  <w:noProof/>
                </w:rPr>
                <w:t>2839 Properties for rent in Haymarket, NSW, 2000</w:t>
              </w:r>
              <w:r>
                <w:rPr>
                  <w:noProof/>
                </w:rPr>
                <w:t>. Retrieved from Domain.com.au: https://www.domain.com.au/rent/haymarket-nsw-2000/</w:t>
              </w:r>
            </w:p>
            <w:p w14:paraId="4114040E" w14:textId="77777777" w:rsidR="00E25B4F" w:rsidRDefault="00E25B4F" w:rsidP="00E25B4F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Google Maps. (2020, April). </w:t>
              </w:r>
              <w:r>
                <w:rPr>
                  <w:i/>
                  <w:iCs/>
                  <w:noProof/>
                </w:rPr>
                <w:t>Google Maps</w:t>
              </w:r>
              <w:r>
                <w:rPr>
                  <w:noProof/>
                </w:rPr>
                <w:t>. Retrieved from Google Maps: https://www.google.com/maps/</w:t>
              </w:r>
            </w:p>
            <w:p w14:paraId="37EC6115" w14:textId="77777777" w:rsidR="00E25B4F" w:rsidRDefault="00E25B4F" w:rsidP="00E25B4F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Lendlease. (2020). </w:t>
              </w:r>
              <w:r>
                <w:rPr>
                  <w:i/>
                  <w:iCs/>
                  <w:noProof/>
                </w:rPr>
                <w:t>Then, And Now</w:t>
              </w:r>
              <w:r>
                <w:rPr>
                  <w:noProof/>
                </w:rPr>
                <w:t>. Retrieved from Darling Square: https://www.darlingsq.com/stories/then-and-now/</w:t>
              </w:r>
            </w:p>
            <w:p w14:paraId="02552DDC" w14:textId="77777777" w:rsidR="00E25B4F" w:rsidRDefault="00E25B4F" w:rsidP="00E25B4F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Organisation for Economic Co-operation and Development. (2020, May 28). </w:t>
              </w:r>
              <w:r>
                <w:rPr>
                  <w:i/>
                  <w:iCs/>
                  <w:noProof/>
                </w:rPr>
                <w:t>Students enrolled by age</w:t>
              </w:r>
              <w:r>
                <w:rPr>
                  <w:noProof/>
                </w:rPr>
                <w:t>. Retrieved from OECD.Stat: https://stats.oecd.org/Index.aspx?DataSetCode=RENRLAGE#</w:t>
              </w:r>
            </w:p>
            <w:p w14:paraId="18CD127D" w14:textId="77777777" w:rsidR="00E25B4F" w:rsidRDefault="00E25B4F" w:rsidP="00E25B4F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Paddys Market. (2019). </w:t>
              </w:r>
              <w:r>
                <w:rPr>
                  <w:i/>
                  <w:iCs/>
                  <w:noProof/>
                </w:rPr>
                <w:t xml:space="preserve">Paddy's Haymarket </w:t>
              </w:r>
              <w:r>
                <w:rPr>
                  <w:noProof/>
                </w:rPr>
                <w:t>. Retrieved from Paddy's Market: https://paddysmarkets.com.au/paddys-haymarket-2/</w:t>
              </w:r>
            </w:p>
            <w:p w14:paraId="0E4AF66B" w14:textId="77777777" w:rsidR="00E25B4F" w:rsidRDefault="00E25B4F" w:rsidP="00E25B4F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Population Pyramid; United Nations. (2020). </w:t>
              </w:r>
              <w:r>
                <w:rPr>
                  <w:i/>
                  <w:iCs/>
                  <w:noProof/>
                </w:rPr>
                <w:t>Australia</w:t>
              </w:r>
              <w:r>
                <w:rPr>
                  <w:noProof/>
                </w:rPr>
                <w:t>. Retrieved from PopulationPyramid: https://www.populationpyramid.net/australia/</w:t>
              </w:r>
            </w:p>
            <w:p w14:paraId="6CDC2968" w14:textId="77777777" w:rsidR="00E25B4F" w:rsidRDefault="00E25B4F" w:rsidP="00E25B4F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profileId. (2019). </w:t>
              </w:r>
              <w:r>
                <w:rPr>
                  <w:i/>
                  <w:iCs/>
                  <w:noProof/>
                </w:rPr>
                <w:t>Haymarket Area Profile</w:t>
              </w:r>
              <w:r>
                <w:rPr>
                  <w:noProof/>
                </w:rPr>
                <w:t>. Retrieved from idcommunity: https://profile.id.com.au/sydney/about?WebID=190</w:t>
              </w:r>
            </w:p>
            <w:p w14:paraId="552D6002" w14:textId="77777777" w:rsidR="00E25B4F" w:rsidRDefault="00E25B4F" w:rsidP="00E25B4F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Queensland Government. (2020, Feburary 5). </w:t>
              </w:r>
              <w:r>
                <w:rPr>
                  <w:i/>
                  <w:iCs/>
                  <w:noProof/>
                </w:rPr>
                <w:t>Student Accomodation</w:t>
              </w:r>
              <w:r>
                <w:rPr>
                  <w:noProof/>
                </w:rPr>
                <w:t>. Retrieved from Queensland Government: https://www.qld.gov.au/housing/renting/student-accommodation</w:t>
              </w:r>
            </w:p>
            <w:p w14:paraId="48C915DA" w14:textId="77777777" w:rsidR="00E25B4F" w:rsidRDefault="00E25B4F" w:rsidP="00E25B4F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Rent.com.au. (2020, January 8). </w:t>
              </w:r>
              <w:r>
                <w:rPr>
                  <w:i/>
                  <w:iCs/>
                  <w:noProof/>
                </w:rPr>
                <w:t>Rent.com.au rental market snapshot: December 2019</w:t>
              </w:r>
              <w:r>
                <w:rPr>
                  <w:noProof/>
                </w:rPr>
                <w:t>. Retrieved from rent.com.au: https://www.rent.com.au/blog/rental-snapshot-december-2019</w:t>
              </w:r>
            </w:p>
            <w:p w14:paraId="7E851AE6" w14:textId="32BFAB3A" w:rsidR="00655E4E" w:rsidRDefault="00655E4E" w:rsidP="00E25B4F">
              <w:r w:rsidRPr="00746CAF">
                <w:rPr>
                  <w:b/>
                  <w:bCs/>
                  <w:noProof/>
                  <w:sz w:val="20"/>
                  <w:szCs w:val="20"/>
                </w:rPr>
                <w:fldChar w:fldCharType="end"/>
              </w:r>
            </w:p>
          </w:sdtContent>
        </w:sdt>
      </w:sdtContent>
    </w:sdt>
    <w:p w14:paraId="6E847D75" w14:textId="061A6E48" w:rsidR="00157B6E" w:rsidRDefault="00157B6E"/>
    <w:sectPr w:rsidR="00157B6E" w:rsidSect="00157B6E">
      <w:footerReference w:type="even" r:id="rId33"/>
      <w:footerReference w:type="default" r:id="rId34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B75BA4" w14:textId="77777777" w:rsidR="003D07F1" w:rsidRDefault="003D07F1" w:rsidP="00157B6E">
      <w:pPr>
        <w:spacing w:after="0" w:line="240" w:lineRule="auto"/>
      </w:pPr>
      <w:r>
        <w:separator/>
      </w:r>
    </w:p>
  </w:endnote>
  <w:endnote w:type="continuationSeparator" w:id="0">
    <w:p w14:paraId="04953DAE" w14:textId="77777777" w:rsidR="003D07F1" w:rsidRDefault="003D07F1" w:rsidP="00157B6E">
      <w:pPr>
        <w:spacing w:after="0" w:line="240" w:lineRule="auto"/>
      </w:pPr>
      <w:r>
        <w:continuationSeparator/>
      </w:r>
    </w:p>
  </w:endnote>
  <w:endnote w:type="continuationNotice" w:id="1">
    <w:p w14:paraId="041641C5" w14:textId="77777777" w:rsidR="003D07F1" w:rsidRDefault="003D07F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7569723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1168976" w14:textId="4B8797E0" w:rsidR="00157B6E" w:rsidRDefault="00157B6E" w:rsidP="00157B6E">
        <w:pPr>
          <w:pStyle w:val="Footer"/>
          <w:pBdr>
            <w:top w:val="single" w:sz="4" w:space="1" w:color="D9D9D9" w:themeColor="background1" w:themeShade="D9"/>
          </w:pBdr>
        </w:pPr>
        <w:r>
          <w:t>Xander Gonzaga</w:t>
        </w: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0D33AC2" w14:textId="77777777" w:rsidR="00157B6E" w:rsidRDefault="00157B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327337" w14:textId="27981927" w:rsidR="00157B6E" w:rsidRDefault="00157B6E">
    <w:pPr>
      <w:pStyle w:val="Footer"/>
      <w:pBdr>
        <w:top w:val="single" w:sz="4" w:space="1" w:color="D9D9D9" w:themeColor="background1" w:themeShade="D9"/>
      </w:pBdr>
      <w:jc w:val="right"/>
    </w:pPr>
    <w:r>
      <w:t>IA</w:t>
    </w:r>
    <w:r w:rsidR="003E3B6A">
      <w:t>3</w:t>
    </w:r>
    <w:r>
      <w:t xml:space="preserve"> – Geography</w:t>
    </w:r>
    <w:r>
      <w:tab/>
    </w:r>
    <w:r>
      <w:tab/>
    </w:r>
    <w:sdt>
      <w:sdtPr>
        <w:id w:val="985515560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sdtContent>
    </w:sdt>
  </w:p>
  <w:p w14:paraId="700BFAD6" w14:textId="77777777" w:rsidR="00157B6E" w:rsidRDefault="00157B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FB171E" w14:textId="77777777" w:rsidR="003D07F1" w:rsidRDefault="003D07F1" w:rsidP="00157B6E">
      <w:pPr>
        <w:spacing w:after="0" w:line="240" w:lineRule="auto"/>
      </w:pPr>
      <w:r>
        <w:separator/>
      </w:r>
    </w:p>
  </w:footnote>
  <w:footnote w:type="continuationSeparator" w:id="0">
    <w:p w14:paraId="215E7A14" w14:textId="77777777" w:rsidR="003D07F1" w:rsidRDefault="003D07F1" w:rsidP="00157B6E">
      <w:pPr>
        <w:spacing w:after="0" w:line="240" w:lineRule="auto"/>
      </w:pPr>
      <w:r>
        <w:continuationSeparator/>
      </w:r>
    </w:p>
  </w:footnote>
  <w:footnote w:type="continuationNotice" w:id="1">
    <w:p w14:paraId="3EE1AF2D" w14:textId="77777777" w:rsidR="003D07F1" w:rsidRDefault="003D07F1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E7E0F"/>
    <w:multiLevelType w:val="multilevel"/>
    <w:tmpl w:val="9724B67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84D29B2"/>
    <w:multiLevelType w:val="hybridMultilevel"/>
    <w:tmpl w:val="9830142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023174"/>
    <w:multiLevelType w:val="hybridMultilevel"/>
    <w:tmpl w:val="B8CC1560"/>
    <w:lvl w:ilvl="0" w:tplc="09FEB80C">
      <w:start w:val="4"/>
      <w:numFmt w:val="bullet"/>
      <w:lvlText w:val="×"/>
      <w:lvlJc w:val="left"/>
      <w:pPr>
        <w:ind w:left="720" w:hanging="360"/>
      </w:pPr>
      <w:rPr>
        <w:rFonts w:ascii="Calibri" w:eastAsiaTheme="minorEastAsia" w:hAnsi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4A033F"/>
    <w:multiLevelType w:val="hybridMultilevel"/>
    <w:tmpl w:val="6C16243C"/>
    <w:lvl w:ilvl="0" w:tplc="0C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4A1F99"/>
    <w:multiLevelType w:val="multilevel"/>
    <w:tmpl w:val="AD52BC12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366F7677"/>
    <w:multiLevelType w:val="hybridMultilevel"/>
    <w:tmpl w:val="F806A97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AC2428"/>
    <w:multiLevelType w:val="multilevel"/>
    <w:tmpl w:val="B030A3CC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7" w15:restartNumberingAfterBreak="0">
    <w:nsid w:val="3D4E0801"/>
    <w:multiLevelType w:val="multilevel"/>
    <w:tmpl w:val="85D6E2C4"/>
    <w:lvl w:ilvl="0">
      <w:start w:val="2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3E946719"/>
    <w:multiLevelType w:val="hybridMultilevel"/>
    <w:tmpl w:val="F67820D4"/>
    <w:lvl w:ilvl="0" w:tplc="09FEB80C">
      <w:start w:val="4"/>
      <w:numFmt w:val="bullet"/>
      <w:lvlText w:val="×"/>
      <w:lvlJc w:val="left"/>
      <w:pPr>
        <w:ind w:left="720" w:hanging="360"/>
      </w:pPr>
      <w:rPr>
        <w:rFonts w:ascii="Calibri" w:eastAsiaTheme="minorEastAsia" w:hAnsi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BC683B"/>
    <w:multiLevelType w:val="hybridMultilevel"/>
    <w:tmpl w:val="C83AEAD8"/>
    <w:lvl w:ilvl="0" w:tplc="0C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DF68FB"/>
    <w:multiLevelType w:val="hybridMultilevel"/>
    <w:tmpl w:val="850ED3BE"/>
    <w:lvl w:ilvl="0" w:tplc="C2302EEC">
      <w:start w:val="4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216D06"/>
    <w:multiLevelType w:val="multilevel"/>
    <w:tmpl w:val="9724B67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0"/>
  </w:num>
  <w:num w:numId="2">
    <w:abstractNumId w:val="6"/>
  </w:num>
  <w:num w:numId="3">
    <w:abstractNumId w:val="0"/>
  </w:num>
  <w:num w:numId="4">
    <w:abstractNumId w:val="4"/>
  </w:num>
  <w:num w:numId="5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</w:num>
  <w:num w:numId="7">
    <w:abstractNumId w:val="11"/>
  </w:num>
  <w:num w:numId="8">
    <w:abstractNumId w:val="10"/>
  </w:num>
  <w:num w:numId="9">
    <w:abstractNumId w:val="3"/>
  </w:num>
  <w:num w:numId="10">
    <w:abstractNumId w:val="2"/>
  </w:num>
  <w:num w:numId="11">
    <w:abstractNumId w:val="1"/>
  </w:num>
  <w:num w:numId="12">
    <w:abstractNumId w:val="9"/>
  </w:num>
  <w:num w:numId="13">
    <w:abstractNumId w:val="8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evenAndOddHeaders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E15"/>
    <w:rsid w:val="00013447"/>
    <w:rsid w:val="00020C88"/>
    <w:rsid w:val="00022516"/>
    <w:rsid w:val="00025FDD"/>
    <w:rsid w:val="0004158B"/>
    <w:rsid w:val="00052FD8"/>
    <w:rsid w:val="00054761"/>
    <w:rsid w:val="00055B0C"/>
    <w:rsid w:val="00057CF1"/>
    <w:rsid w:val="00091EAA"/>
    <w:rsid w:val="0009545F"/>
    <w:rsid w:val="000A66F0"/>
    <w:rsid w:val="000B50D2"/>
    <w:rsid w:val="000C5FBE"/>
    <w:rsid w:val="000C739C"/>
    <w:rsid w:val="000C7787"/>
    <w:rsid w:val="000D25C3"/>
    <w:rsid w:val="000D4F45"/>
    <w:rsid w:val="000E0306"/>
    <w:rsid w:val="000E23EB"/>
    <w:rsid w:val="000E3DF9"/>
    <w:rsid w:val="000E7CFD"/>
    <w:rsid w:val="000F2164"/>
    <w:rsid w:val="000F4097"/>
    <w:rsid w:val="00101DB0"/>
    <w:rsid w:val="00102ECD"/>
    <w:rsid w:val="001045D6"/>
    <w:rsid w:val="00106B85"/>
    <w:rsid w:val="00107565"/>
    <w:rsid w:val="001106D4"/>
    <w:rsid w:val="00120ED8"/>
    <w:rsid w:val="001236CF"/>
    <w:rsid w:val="001321FA"/>
    <w:rsid w:val="001331AA"/>
    <w:rsid w:val="0013681F"/>
    <w:rsid w:val="00140A3D"/>
    <w:rsid w:val="00141A80"/>
    <w:rsid w:val="00143138"/>
    <w:rsid w:val="0014585B"/>
    <w:rsid w:val="00147E15"/>
    <w:rsid w:val="001540C9"/>
    <w:rsid w:val="00157B6E"/>
    <w:rsid w:val="001610C1"/>
    <w:rsid w:val="001628B4"/>
    <w:rsid w:val="00166423"/>
    <w:rsid w:val="001773C6"/>
    <w:rsid w:val="0018300C"/>
    <w:rsid w:val="001833AF"/>
    <w:rsid w:val="00186409"/>
    <w:rsid w:val="00186726"/>
    <w:rsid w:val="001871DA"/>
    <w:rsid w:val="001919BD"/>
    <w:rsid w:val="00192170"/>
    <w:rsid w:val="001A26BB"/>
    <w:rsid w:val="001A32EA"/>
    <w:rsid w:val="001A51D1"/>
    <w:rsid w:val="001C7182"/>
    <w:rsid w:val="001D4E78"/>
    <w:rsid w:val="001E1C8B"/>
    <w:rsid w:val="001E21E4"/>
    <w:rsid w:val="001E4A6A"/>
    <w:rsid w:val="001E5D7D"/>
    <w:rsid w:val="001F3559"/>
    <w:rsid w:val="002001C4"/>
    <w:rsid w:val="00202BC1"/>
    <w:rsid w:val="00205F3F"/>
    <w:rsid w:val="00207AB5"/>
    <w:rsid w:val="00211465"/>
    <w:rsid w:val="002161BE"/>
    <w:rsid w:val="002201C0"/>
    <w:rsid w:val="00224774"/>
    <w:rsid w:val="00227ED5"/>
    <w:rsid w:val="00235562"/>
    <w:rsid w:val="00237319"/>
    <w:rsid w:val="00241B7C"/>
    <w:rsid w:val="00245BE8"/>
    <w:rsid w:val="00251656"/>
    <w:rsid w:val="002535AE"/>
    <w:rsid w:val="00253DB8"/>
    <w:rsid w:val="002721FF"/>
    <w:rsid w:val="0027258A"/>
    <w:rsid w:val="00280D9C"/>
    <w:rsid w:val="00282D2B"/>
    <w:rsid w:val="00282F6B"/>
    <w:rsid w:val="002871E6"/>
    <w:rsid w:val="00292CF7"/>
    <w:rsid w:val="002978ED"/>
    <w:rsid w:val="00297B86"/>
    <w:rsid w:val="002A3FE3"/>
    <w:rsid w:val="002A404F"/>
    <w:rsid w:val="002A4381"/>
    <w:rsid w:val="002A6D40"/>
    <w:rsid w:val="002B607D"/>
    <w:rsid w:val="002C194F"/>
    <w:rsid w:val="002C30C1"/>
    <w:rsid w:val="002C3AD7"/>
    <w:rsid w:val="002C46CC"/>
    <w:rsid w:val="002C628B"/>
    <w:rsid w:val="002C71D0"/>
    <w:rsid w:val="002D331A"/>
    <w:rsid w:val="002D55F1"/>
    <w:rsid w:val="002E144E"/>
    <w:rsid w:val="002E3487"/>
    <w:rsid w:val="002E68BB"/>
    <w:rsid w:val="002F17FA"/>
    <w:rsid w:val="002F3025"/>
    <w:rsid w:val="00300A3B"/>
    <w:rsid w:val="00300F17"/>
    <w:rsid w:val="00302418"/>
    <w:rsid w:val="00304636"/>
    <w:rsid w:val="003125B7"/>
    <w:rsid w:val="003145EC"/>
    <w:rsid w:val="00314945"/>
    <w:rsid w:val="00315199"/>
    <w:rsid w:val="00317D86"/>
    <w:rsid w:val="00330763"/>
    <w:rsid w:val="0034743D"/>
    <w:rsid w:val="00373E35"/>
    <w:rsid w:val="003763A1"/>
    <w:rsid w:val="00383B10"/>
    <w:rsid w:val="00385023"/>
    <w:rsid w:val="00392CAA"/>
    <w:rsid w:val="00397272"/>
    <w:rsid w:val="003A1797"/>
    <w:rsid w:val="003A4B01"/>
    <w:rsid w:val="003B0A19"/>
    <w:rsid w:val="003C0CA1"/>
    <w:rsid w:val="003C0F5E"/>
    <w:rsid w:val="003C7B85"/>
    <w:rsid w:val="003D07F1"/>
    <w:rsid w:val="003D6854"/>
    <w:rsid w:val="003D7B1E"/>
    <w:rsid w:val="003E3B6A"/>
    <w:rsid w:val="003E4561"/>
    <w:rsid w:val="003F2D36"/>
    <w:rsid w:val="00404A60"/>
    <w:rsid w:val="0040631F"/>
    <w:rsid w:val="00411C43"/>
    <w:rsid w:val="00417590"/>
    <w:rsid w:val="00420431"/>
    <w:rsid w:val="00420B78"/>
    <w:rsid w:val="00426E3C"/>
    <w:rsid w:val="00443EFB"/>
    <w:rsid w:val="00445CF6"/>
    <w:rsid w:val="0045010E"/>
    <w:rsid w:val="00450955"/>
    <w:rsid w:val="004541E3"/>
    <w:rsid w:val="00455762"/>
    <w:rsid w:val="00460329"/>
    <w:rsid w:val="00460495"/>
    <w:rsid w:val="00471511"/>
    <w:rsid w:val="00472AF5"/>
    <w:rsid w:val="004738AC"/>
    <w:rsid w:val="00473E5D"/>
    <w:rsid w:val="0047406A"/>
    <w:rsid w:val="004747CD"/>
    <w:rsid w:val="00480B04"/>
    <w:rsid w:val="00482532"/>
    <w:rsid w:val="00484E08"/>
    <w:rsid w:val="00485B22"/>
    <w:rsid w:val="00494002"/>
    <w:rsid w:val="00495E9D"/>
    <w:rsid w:val="004A7CF2"/>
    <w:rsid w:val="004B0B30"/>
    <w:rsid w:val="004B0C2F"/>
    <w:rsid w:val="004B4BB5"/>
    <w:rsid w:val="004E0E0C"/>
    <w:rsid w:val="004E7610"/>
    <w:rsid w:val="004F4226"/>
    <w:rsid w:val="004F4EB3"/>
    <w:rsid w:val="00510C03"/>
    <w:rsid w:val="00511F57"/>
    <w:rsid w:val="00521FC6"/>
    <w:rsid w:val="005275C5"/>
    <w:rsid w:val="00537D9C"/>
    <w:rsid w:val="00545F80"/>
    <w:rsid w:val="00550102"/>
    <w:rsid w:val="00551004"/>
    <w:rsid w:val="00554E09"/>
    <w:rsid w:val="00565FA0"/>
    <w:rsid w:val="0057058C"/>
    <w:rsid w:val="00573C15"/>
    <w:rsid w:val="00573EA2"/>
    <w:rsid w:val="005752C7"/>
    <w:rsid w:val="005815CB"/>
    <w:rsid w:val="0058439D"/>
    <w:rsid w:val="00584B20"/>
    <w:rsid w:val="005925EE"/>
    <w:rsid w:val="00596E69"/>
    <w:rsid w:val="00596F23"/>
    <w:rsid w:val="005A3320"/>
    <w:rsid w:val="005B32E2"/>
    <w:rsid w:val="005C3AE1"/>
    <w:rsid w:val="005C6393"/>
    <w:rsid w:val="005D2426"/>
    <w:rsid w:val="005D364B"/>
    <w:rsid w:val="005E0C3A"/>
    <w:rsid w:val="005E1B87"/>
    <w:rsid w:val="005E6B47"/>
    <w:rsid w:val="00602478"/>
    <w:rsid w:val="00605217"/>
    <w:rsid w:val="006244FC"/>
    <w:rsid w:val="00627336"/>
    <w:rsid w:val="00640FF8"/>
    <w:rsid w:val="006432CF"/>
    <w:rsid w:val="006500D3"/>
    <w:rsid w:val="00650AA6"/>
    <w:rsid w:val="00651110"/>
    <w:rsid w:val="00655E4E"/>
    <w:rsid w:val="00666C14"/>
    <w:rsid w:val="0068389F"/>
    <w:rsid w:val="00683A99"/>
    <w:rsid w:val="00697782"/>
    <w:rsid w:val="006B09BB"/>
    <w:rsid w:val="006B3866"/>
    <w:rsid w:val="006D3923"/>
    <w:rsid w:val="006D4B3F"/>
    <w:rsid w:val="006E1571"/>
    <w:rsid w:val="006F08BF"/>
    <w:rsid w:val="006F12BA"/>
    <w:rsid w:val="006F14C1"/>
    <w:rsid w:val="006F4249"/>
    <w:rsid w:val="006F45FA"/>
    <w:rsid w:val="00705EA4"/>
    <w:rsid w:val="00713918"/>
    <w:rsid w:val="007206D7"/>
    <w:rsid w:val="00722CFE"/>
    <w:rsid w:val="007258DB"/>
    <w:rsid w:val="00736744"/>
    <w:rsid w:val="00746CAF"/>
    <w:rsid w:val="00750EB7"/>
    <w:rsid w:val="00753488"/>
    <w:rsid w:val="00753CAD"/>
    <w:rsid w:val="007740D0"/>
    <w:rsid w:val="00780D6C"/>
    <w:rsid w:val="007821DC"/>
    <w:rsid w:val="00790C8B"/>
    <w:rsid w:val="00793A30"/>
    <w:rsid w:val="00796D9A"/>
    <w:rsid w:val="007A3B5D"/>
    <w:rsid w:val="007B0C9A"/>
    <w:rsid w:val="007B2CD4"/>
    <w:rsid w:val="007B73A8"/>
    <w:rsid w:val="007D2978"/>
    <w:rsid w:val="007D3F5A"/>
    <w:rsid w:val="007D7727"/>
    <w:rsid w:val="007E7124"/>
    <w:rsid w:val="007F312A"/>
    <w:rsid w:val="007F4F79"/>
    <w:rsid w:val="007F5A60"/>
    <w:rsid w:val="007F7DD2"/>
    <w:rsid w:val="00806346"/>
    <w:rsid w:val="008072B2"/>
    <w:rsid w:val="008165CE"/>
    <w:rsid w:val="00817A9D"/>
    <w:rsid w:val="00821006"/>
    <w:rsid w:val="008230C1"/>
    <w:rsid w:val="00825DDB"/>
    <w:rsid w:val="00835852"/>
    <w:rsid w:val="00836F24"/>
    <w:rsid w:val="00840911"/>
    <w:rsid w:val="00845E5E"/>
    <w:rsid w:val="00850D42"/>
    <w:rsid w:val="008569E8"/>
    <w:rsid w:val="00857689"/>
    <w:rsid w:val="00862F19"/>
    <w:rsid w:val="00880B58"/>
    <w:rsid w:val="00885910"/>
    <w:rsid w:val="008D442C"/>
    <w:rsid w:val="008E05A0"/>
    <w:rsid w:val="008E432E"/>
    <w:rsid w:val="008E6404"/>
    <w:rsid w:val="008F6443"/>
    <w:rsid w:val="0090624A"/>
    <w:rsid w:val="00916296"/>
    <w:rsid w:val="00920777"/>
    <w:rsid w:val="00921F12"/>
    <w:rsid w:val="009234D3"/>
    <w:rsid w:val="00923D24"/>
    <w:rsid w:val="009342C4"/>
    <w:rsid w:val="0093461D"/>
    <w:rsid w:val="00942899"/>
    <w:rsid w:val="00956918"/>
    <w:rsid w:val="00967103"/>
    <w:rsid w:val="00981C6B"/>
    <w:rsid w:val="00981F30"/>
    <w:rsid w:val="009826EA"/>
    <w:rsid w:val="009875C0"/>
    <w:rsid w:val="00992B8A"/>
    <w:rsid w:val="009A4D1D"/>
    <w:rsid w:val="009B0407"/>
    <w:rsid w:val="009C6612"/>
    <w:rsid w:val="009D582E"/>
    <w:rsid w:val="009D6187"/>
    <w:rsid w:val="009D68F0"/>
    <w:rsid w:val="009E40A6"/>
    <w:rsid w:val="00A054F9"/>
    <w:rsid w:val="00A05A04"/>
    <w:rsid w:val="00A05F4D"/>
    <w:rsid w:val="00A07121"/>
    <w:rsid w:val="00A10795"/>
    <w:rsid w:val="00A11FF2"/>
    <w:rsid w:val="00A17BC9"/>
    <w:rsid w:val="00A218B6"/>
    <w:rsid w:val="00A2341F"/>
    <w:rsid w:val="00A3292A"/>
    <w:rsid w:val="00A37590"/>
    <w:rsid w:val="00A734CA"/>
    <w:rsid w:val="00A748CB"/>
    <w:rsid w:val="00A77EB8"/>
    <w:rsid w:val="00A81AEB"/>
    <w:rsid w:val="00A83D9C"/>
    <w:rsid w:val="00A847CA"/>
    <w:rsid w:val="00A850E3"/>
    <w:rsid w:val="00A91B60"/>
    <w:rsid w:val="00A922D9"/>
    <w:rsid w:val="00A92C9D"/>
    <w:rsid w:val="00A97BF6"/>
    <w:rsid w:val="00AA187A"/>
    <w:rsid w:val="00AA6E18"/>
    <w:rsid w:val="00AB1BAD"/>
    <w:rsid w:val="00AC728A"/>
    <w:rsid w:val="00AC7EC1"/>
    <w:rsid w:val="00AD476B"/>
    <w:rsid w:val="00AE15A3"/>
    <w:rsid w:val="00AF148A"/>
    <w:rsid w:val="00AF49F2"/>
    <w:rsid w:val="00B04873"/>
    <w:rsid w:val="00B11FC0"/>
    <w:rsid w:val="00B137BD"/>
    <w:rsid w:val="00B1615E"/>
    <w:rsid w:val="00B1737F"/>
    <w:rsid w:val="00B2577C"/>
    <w:rsid w:val="00B3078C"/>
    <w:rsid w:val="00B438F9"/>
    <w:rsid w:val="00B43F3E"/>
    <w:rsid w:val="00B51C35"/>
    <w:rsid w:val="00B577B2"/>
    <w:rsid w:val="00B6002F"/>
    <w:rsid w:val="00B63F79"/>
    <w:rsid w:val="00B651BC"/>
    <w:rsid w:val="00B72773"/>
    <w:rsid w:val="00B80A58"/>
    <w:rsid w:val="00B9047E"/>
    <w:rsid w:val="00B90CE3"/>
    <w:rsid w:val="00BA025D"/>
    <w:rsid w:val="00BA08FC"/>
    <w:rsid w:val="00BA220C"/>
    <w:rsid w:val="00BA5DF5"/>
    <w:rsid w:val="00BB2F3D"/>
    <w:rsid w:val="00BB7BC0"/>
    <w:rsid w:val="00BB7CF0"/>
    <w:rsid w:val="00BC22E1"/>
    <w:rsid w:val="00BC7023"/>
    <w:rsid w:val="00BC7457"/>
    <w:rsid w:val="00BD0DBB"/>
    <w:rsid w:val="00BD66B9"/>
    <w:rsid w:val="00BE34C8"/>
    <w:rsid w:val="00BE5CE7"/>
    <w:rsid w:val="00C0016A"/>
    <w:rsid w:val="00C03561"/>
    <w:rsid w:val="00C10D6C"/>
    <w:rsid w:val="00C20C3E"/>
    <w:rsid w:val="00C214BD"/>
    <w:rsid w:val="00C2194B"/>
    <w:rsid w:val="00C2264A"/>
    <w:rsid w:val="00C324FD"/>
    <w:rsid w:val="00C373A5"/>
    <w:rsid w:val="00C47FCE"/>
    <w:rsid w:val="00C55ABB"/>
    <w:rsid w:val="00C5662F"/>
    <w:rsid w:val="00C60124"/>
    <w:rsid w:val="00C6331D"/>
    <w:rsid w:val="00C64B97"/>
    <w:rsid w:val="00C64B9D"/>
    <w:rsid w:val="00C7175F"/>
    <w:rsid w:val="00C71ECB"/>
    <w:rsid w:val="00C80B4B"/>
    <w:rsid w:val="00C84EBC"/>
    <w:rsid w:val="00C97FFA"/>
    <w:rsid w:val="00CA183A"/>
    <w:rsid w:val="00CA4D1C"/>
    <w:rsid w:val="00CB0815"/>
    <w:rsid w:val="00CB4E8A"/>
    <w:rsid w:val="00CC3F78"/>
    <w:rsid w:val="00CD1D26"/>
    <w:rsid w:val="00CE246D"/>
    <w:rsid w:val="00CE4F72"/>
    <w:rsid w:val="00CF41AC"/>
    <w:rsid w:val="00CF5C7B"/>
    <w:rsid w:val="00D04C7C"/>
    <w:rsid w:val="00D04CB7"/>
    <w:rsid w:val="00D35B5E"/>
    <w:rsid w:val="00D35DB9"/>
    <w:rsid w:val="00D422E8"/>
    <w:rsid w:val="00D43B2F"/>
    <w:rsid w:val="00D44BF2"/>
    <w:rsid w:val="00D457B9"/>
    <w:rsid w:val="00D45DAD"/>
    <w:rsid w:val="00D63A12"/>
    <w:rsid w:val="00D6691B"/>
    <w:rsid w:val="00D732F8"/>
    <w:rsid w:val="00D76787"/>
    <w:rsid w:val="00D76DDC"/>
    <w:rsid w:val="00D81472"/>
    <w:rsid w:val="00D85E15"/>
    <w:rsid w:val="00D93E6B"/>
    <w:rsid w:val="00D94781"/>
    <w:rsid w:val="00DA05CB"/>
    <w:rsid w:val="00DA1DE9"/>
    <w:rsid w:val="00DA26A8"/>
    <w:rsid w:val="00DB25EB"/>
    <w:rsid w:val="00DB2B91"/>
    <w:rsid w:val="00DB45BD"/>
    <w:rsid w:val="00DC3200"/>
    <w:rsid w:val="00DC6956"/>
    <w:rsid w:val="00DD06DF"/>
    <w:rsid w:val="00DD1D19"/>
    <w:rsid w:val="00DD4A89"/>
    <w:rsid w:val="00DD5943"/>
    <w:rsid w:val="00DE0A46"/>
    <w:rsid w:val="00DE4A3C"/>
    <w:rsid w:val="00DE745C"/>
    <w:rsid w:val="00DF2D2D"/>
    <w:rsid w:val="00DF435E"/>
    <w:rsid w:val="00DF5DCE"/>
    <w:rsid w:val="00E00A5E"/>
    <w:rsid w:val="00E15874"/>
    <w:rsid w:val="00E15E1F"/>
    <w:rsid w:val="00E16CB9"/>
    <w:rsid w:val="00E16DFF"/>
    <w:rsid w:val="00E20897"/>
    <w:rsid w:val="00E21407"/>
    <w:rsid w:val="00E218E0"/>
    <w:rsid w:val="00E23887"/>
    <w:rsid w:val="00E25B4F"/>
    <w:rsid w:val="00E34081"/>
    <w:rsid w:val="00E352F4"/>
    <w:rsid w:val="00E37851"/>
    <w:rsid w:val="00E46E13"/>
    <w:rsid w:val="00E47036"/>
    <w:rsid w:val="00E55169"/>
    <w:rsid w:val="00E633F9"/>
    <w:rsid w:val="00E63464"/>
    <w:rsid w:val="00E6457B"/>
    <w:rsid w:val="00E66711"/>
    <w:rsid w:val="00E724CA"/>
    <w:rsid w:val="00E82A3C"/>
    <w:rsid w:val="00E82D8E"/>
    <w:rsid w:val="00E831C2"/>
    <w:rsid w:val="00E86978"/>
    <w:rsid w:val="00E902A6"/>
    <w:rsid w:val="00E962DA"/>
    <w:rsid w:val="00EB0B03"/>
    <w:rsid w:val="00EB1FD4"/>
    <w:rsid w:val="00EC415D"/>
    <w:rsid w:val="00EC6576"/>
    <w:rsid w:val="00ED07B9"/>
    <w:rsid w:val="00ED6BD6"/>
    <w:rsid w:val="00EE0DC3"/>
    <w:rsid w:val="00EE3DF6"/>
    <w:rsid w:val="00EE70B9"/>
    <w:rsid w:val="00EF2876"/>
    <w:rsid w:val="00EF6C71"/>
    <w:rsid w:val="00F01C5B"/>
    <w:rsid w:val="00F05FA0"/>
    <w:rsid w:val="00F10CD5"/>
    <w:rsid w:val="00F130BD"/>
    <w:rsid w:val="00F267D1"/>
    <w:rsid w:val="00F2692D"/>
    <w:rsid w:val="00F31178"/>
    <w:rsid w:val="00F36E60"/>
    <w:rsid w:val="00F425A2"/>
    <w:rsid w:val="00F433AC"/>
    <w:rsid w:val="00F4651E"/>
    <w:rsid w:val="00F54B29"/>
    <w:rsid w:val="00F55A64"/>
    <w:rsid w:val="00F652B1"/>
    <w:rsid w:val="00F83205"/>
    <w:rsid w:val="00F83816"/>
    <w:rsid w:val="00F855A7"/>
    <w:rsid w:val="00F946D0"/>
    <w:rsid w:val="00FB381B"/>
    <w:rsid w:val="00FB547A"/>
    <w:rsid w:val="00FC6241"/>
    <w:rsid w:val="00FE34BB"/>
    <w:rsid w:val="00FE7176"/>
    <w:rsid w:val="00FE7FA1"/>
    <w:rsid w:val="00FF258E"/>
    <w:rsid w:val="00FF30AC"/>
    <w:rsid w:val="00FF3C67"/>
    <w:rsid w:val="00FF43DA"/>
    <w:rsid w:val="00FF5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A693AF4"/>
  <w15:chartTrackingRefBased/>
  <w15:docId w15:val="{576777D2-F51B-4803-B68E-74E875481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7B6E"/>
    <w:pPr>
      <w:keepNext/>
      <w:keepLines/>
      <w:numPr>
        <w:numId w:val="6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7B6E"/>
    <w:pPr>
      <w:keepNext/>
      <w:keepLines/>
      <w:numPr>
        <w:ilvl w:val="1"/>
        <w:numId w:val="6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4D1D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4D1D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4D1D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4D1D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4D1D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4D1D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4D1D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85E15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85E15"/>
    <w:rPr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157B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57B6E"/>
    <w:pPr>
      <w:outlineLvl w:val="9"/>
    </w:pPr>
    <w:rPr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157B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157B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7B6E"/>
  </w:style>
  <w:style w:type="paragraph" w:styleId="Footer">
    <w:name w:val="footer"/>
    <w:basedOn w:val="Normal"/>
    <w:link w:val="FooterChar"/>
    <w:uiPriority w:val="99"/>
    <w:unhideWhenUsed/>
    <w:rsid w:val="00157B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7B6E"/>
  </w:style>
  <w:style w:type="paragraph" w:styleId="TOC2">
    <w:name w:val="toc 2"/>
    <w:basedOn w:val="Normal"/>
    <w:next w:val="Normal"/>
    <w:autoRedefine/>
    <w:uiPriority w:val="39"/>
    <w:unhideWhenUsed/>
    <w:rsid w:val="00655E4E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655E4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55E4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55E4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E15A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AE15A3"/>
  </w:style>
  <w:style w:type="paragraph" w:styleId="TableofFigures">
    <w:name w:val="table of figures"/>
    <w:basedOn w:val="Normal"/>
    <w:next w:val="Normal"/>
    <w:uiPriority w:val="99"/>
    <w:unhideWhenUsed/>
    <w:rsid w:val="00AE15A3"/>
    <w:pPr>
      <w:spacing w:after="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9A4D1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4D1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4D1D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4D1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4D1D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4D1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4D1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2E68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5">
    <w:name w:val="Grid Table 2 Accent 5"/>
    <w:basedOn w:val="TableNormal"/>
    <w:uiPriority w:val="47"/>
    <w:rsid w:val="00E16CB9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9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6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3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9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6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3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8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1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0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3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0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9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2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2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5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9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3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0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6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4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24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4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1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3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2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3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0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6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2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7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6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0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3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8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5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8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2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3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s://tascairns-my.sharepoint.com/personal/xg29763_tas_qld_edu_au/Documents/Geography%20-%20IA%20Assignment.docx" TargetMode="External"/><Relationship Id="rId18" Type="http://schemas.openxmlformats.org/officeDocument/2006/relationships/hyperlink" Target="https://tascairns-my.sharepoint.com/personal/xg29763_tas_qld_edu_au/Documents/Geography%20-%20IA%20Assignment.docx" TargetMode="External"/><Relationship Id="rId26" Type="http://schemas.openxmlformats.org/officeDocument/2006/relationships/chart" Target="charts/chart3.xml"/><Relationship Id="rId3" Type="http://schemas.openxmlformats.org/officeDocument/2006/relationships/customXml" Target="../customXml/item3.xml"/><Relationship Id="rId21" Type="http://schemas.openxmlformats.org/officeDocument/2006/relationships/image" Target="media/image3.png"/><Relationship Id="rId34" Type="http://schemas.openxmlformats.org/officeDocument/2006/relationships/footer" Target="footer2.xml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hyperlink" Target="https://tascairns-my.sharepoint.com/personal/xg29763_tas_qld_edu_au/Documents/Geography%20-%20IA%20Assignment.docx" TargetMode="External"/><Relationship Id="rId25" Type="http://schemas.openxmlformats.org/officeDocument/2006/relationships/image" Target="media/image5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s://tascairns-my.sharepoint.com/personal/xg29763_tas_qld_edu_au/Documents/Geography%20-%20IA%20Assignment.docx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chart" Target="charts/chart2.xml"/><Relationship Id="rId32" Type="http://schemas.openxmlformats.org/officeDocument/2006/relationships/image" Target="media/image9.png"/><Relationship Id="rId5" Type="http://schemas.openxmlformats.org/officeDocument/2006/relationships/customXml" Target="../customXml/item5.xml"/><Relationship Id="rId15" Type="http://schemas.openxmlformats.org/officeDocument/2006/relationships/hyperlink" Target="https://tascairns-my.sharepoint.com/personal/xg29763_tas_qld_edu_au/Documents/Geography%20-%20IA%20Assignment.docx" TargetMode="External"/><Relationship Id="rId23" Type="http://schemas.openxmlformats.org/officeDocument/2006/relationships/image" Target="media/image4.jpg"/><Relationship Id="rId28" Type="http://schemas.openxmlformats.org/officeDocument/2006/relationships/chart" Target="charts/chart5.xml"/><Relationship Id="rId36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hyperlink" Target="https://tascairns-my.sharepoint.com/personal/xg29763_tas_qld_edu_au/Documents/Geography%20-%20IA%20Assignment.docx" TargetMode="External"/><Relationship Id="rId31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tascairns-my.sharepoint.com/personal/xg29763_tas_qld_edu_au/Documents/Geography%20-%20IA%20Assignment.docx" TargetMode="External"/><Relationship Id="rId22" Type="http://schemas.openxmlformats.org/officeDocument/2006/relationships/chart" Target="charts/chart1.xml"/><Relationship Id="rId27" Type="http://schemas.openxmlformats.org/officeDocument/2006/relationships/chart" Target="charts/chart4.xml"/><Relationship Id="rId30" Type="http://schemas.openxmlformats.org/officeDocument/2006/relationships/image" Target="media/image7.png"/><Relationship Id="rId35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Xander%20Gonzaga\Downloads\0e78be44-5e43-467a-a36b-0bfa14284971.xls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https://tascairns-my.sharepoint.com/personal/xg29763_tas_qld_edu_au/Documents/nationallocalpopulation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https://tascairns-my.sharepoint.com/personal/xg29763_tas_qld_edu_au/Documents/Book2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https://tascairns-my.sharepoint.com/personal/xg29763_tas_qld_edu_au/Documents/Book2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AU"/>
              <a:t>Ancestry</a:t>
            </a:r>
            <a:r>
              <a:rPr lang="en-AU" baseline="0"/>
              <a:t> (Top 5 Responses)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Haymarket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Sheet1!$A$2:$A$6</c:f>
              <c:strCache>
                <c:ptCount val="5"/>
                <c:pt idx="0">
                  <c:v>Chinese</c:v>
                </c:pt>
                <c:pt idx="1">
                  <c:v>Thai</c:v>
                </c:pt>
                <c:pt idx="2">
                  <c:v>Indonesian</c:v>
                </c:pt>
                <c:pt idx="3">
                  <c:v>English</c:v>
                </c:pt>
                <c:pt idx="4">
                  <c:v>Korean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2556</c:v>
                </c:pt>
                <c:pt idx="1">
                  <c:v>1471</c:v>
                </c:pt>
                <c:pt idx="2">
                  <c:v>448</c:v>
                </c:pt>
                <c:pt idx="3">
                  <c:v>411</c:v>
                </c:pt>
                <c:pt idx="4">
                  <c:v>382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38F-45AB-9E43-9261EBA7B8F3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New South Wales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Sheet1!$A$2:$A$6</c:f>
              <c:strCache>
                <c:ptCount val="5"/>
                <c:pt idx="0">
                  <c:v>Chinese</c:v>
                </c:pt>
                <c:pt idx="1">
                  <c:v>Thai</c:v>
                </c:pt>
                <c:pt idx="2">
                  <c:v>Indonesian</c:v>
                </c:pt>
                <c:pt idx="3">
                  <c:v>English</c:v>
                </c:pt>
                <c:pt idx="4">
                  <c:v>Korean</c:v>
                </c:pt>
              </c:strCache>
            </c:strRef>
          </c:cat>
          <c:val>
            <c:numRef>
              <c:f>Sheet1!$C$2:$C$6</c:f>
              <c:numCache>
                <c:formatCode>General</c:formatCode>
                <c:ptCount val="5"/>
                <c:pt idx="0">
                  <c:v>514594</c:v>
                </c:pt>
                <c:pt idx="1">
                  <c:v>29371</c:v>
                </c:pt>
                <c:pt idx="2">
                  <c:v>26433</c:v>
                </c:pt>
                <c:pt idx="3">
                  <c:v>2302481</c:v>
                </c:pt>
                <c:pt idx="4">
                  <c:v>66613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38F-45AB-9E43-9261EBA7B8F3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Australia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Sheet1!$A$2:$A$6</c:f>
              <c:strCache>
                <c:ptCount val="5"/>
                <c:pt idx="0">
                  <c:v>Chinese</c:v>
                </c:pt>
                <c:pt idx="1">
                  <c:v>Thai</c:v>
                </c:pt>
                <c:pt idx="2">
                  <c:v>Indonesian</c:v>
                </c:pt>
                <c:pt idx="3">
                  <c:v>English</c:v>
                </c:pt>
                <c:pt idx="4">
                  <c:v>Korean</c:v>
                </c:pt>
              </c:strCache>
            </c:strRef>
          </c:cat>
          <c:val>
            <c:numRef>
              <c:f>Sheet1!$D$2:$D$6</c:f>
              <c:numCache>
                <c:formatCode>General</c:formatCode>
                <c:ptCount val="5"/>
                <c:pt idx="0">
                  <c:v>1213903</c:v>
                </c:pt>
                <c:pt idx="1">
                  <c:v>70235</c:v>
                </c:pt>
                <c:pt idx="2">
                  <c:v>65886</c:v>
                </c:pt>
                <c:pt idx="3">
                  <c:v>7852224</c:v>
                </c:pt>
                <c:pt idx="4">
                  <c:v>123017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38F-45AB-9E43-9261EBA7B8F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811403680"/>
        <c:axId val="811401384"/>
      </c:barChart>
      <c:catAx>
        <c:axId val="81140368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 baseline="0"/>
                  <a:t>Nationalities</a:t>
                </a:r>
                <a:endParaRPr lang="en-A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11401384"/>
        <c:crosses val="autoZero"/>
        <c:auto val="1"/>
        <c:lblAlgn val="ctr"/>
        <c:lblOffset val="100"/>
        <c:noMultiLvlLbl val="0"/>
      </c:catAx>
      <c:valAx>
        <c:axId val="811401384"/>
        <c:scaling>
          <c:logBase val="10"/>
          <c:orientation val="minMax"/>
          <c:min val="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Population</a:t>
                </a:r>
                <a:r>
                  <a:rPr lang="en-AU" baseline="0"/>
                  <a:t> (Hundreds)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11403680"/>
        <c:crosses val="autoZero"/>
        <c:crossBetween val="between"/>
        <c:dispUnits>
          <c:builtInUnit val="hundreds"/>
        </c:dispUnits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Tertiary Education</a:t>
            </a:r>
            <a:r>
              <a:rPr lang="en-US" baseline="0"/>
              <a:t> Enrollments By Age In Australia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1"/>
          <c:order val="1"/>
          <c:tx>
            <c:strRef>
              <c:f>Sheet2!$H$19:$H$20</c:f>
              <c:strCache>
                <c:ptCount val="2"/>
                <c:pt idx="0">
                  <c:v>2001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Sheet2!$F$21:$F$37</c:f>
              <c:strCache>
                <c:ptCount val="17"/>
                <c:pt idx="0">
                  <c:v>16 years</c:v>
                </c:pt>
                <c:pt idx="1">
                  <c:v>17 years</c:v>
                </c:pt>
                <c:pt idx="2">
                  <c:v>18 years</c:v>
                </c:pt>
                <c:pt idx="3">
                  <c:v>19 years</c:v>
                </c:pt>
                <c:pt idx="4">
                  <c:v>20 years</c:v>
                </c:pt>
                <c:pt idx="5">
                  <c:v>21 years</c:v>
                </c:pt>
                <c:pt idx="6">
                  <c:v>22 years</c:v>
                </c:pt>
                <c:pt idx="7">
                  <c:v>23 years</c:v>
                </c:pt>
                <c:pt idx="8">
                  <c:v>24 years</c:v>
                </c:pt>
                <c:pt idx="9">
                  <c:v>25 years</c:v>
                </c:pt>
                <c:pt idx="10">
                  <c:v>26 years</c:v>
                </c:pt>
                <c:pt idx="11">
                  <c:v>27 years</c:v>
                </c:pt>
                <c:pt idx="12">
                  <c:v>28 years</c:v>
                </c:pt>
                <c:pt idx="13">
                  <c:v>29 years</c:v>
                </c:pt>
                <c:pt idx="14">
                  <c:v>30-34 years</c:v>
                </c:pt>
                <c:pt idx="15">
                  <c:v>35-39 years</c:v>
                </c:pt>
                <c:pt idx="16">
                  <c:v>40 years and over</c:v>
                </c:pt>
              </c:strCache>
            </c:strRef>
          </c:cat>
          <c:val>
            <c:numRef>
              <c:f>Sheet2!$H$21:$H$37</c:f>
              <c:numCache>
                <c:formatCode>#,##0_ ;\-#,##0\ </c:formatCode>
                <c:ptCount val="17"/>
                <c:pt idx="0">
                  <c:v>530</c:v>
                </c:pt>
                <c:pt idx="1">
                  <c:v>13014</c:v>
                </c:pt>
                <c:pt idx="2">
                  <c:v>77822</c:v>
                </c:pt>
                <c:pt idx="3">
                  <c:v>94078</c:v>
                </c:pt>
                <c:pt idx="4">
                  <c:v>91913</c:v>
                </c:pt>
                <c:pt idx="5">
                  <c:v>78155</c:v>
                </c:pt>
                <c:pt idx="6">
                  <c:v>57366</c:v>
                </c:pt>
                <c:pt idx="7">
                  <c:v>43898</c:v>
                </c:pt>
                <c:pt idx="8">
                  <c:v>35591</c:v>
                </c:pt>
                <c:pt idx="9">
                  <c:v>29847</c:v>
                </c:pt>
                <c:pt idx="10">
                  <c:v>26320</c:v>
                </c:pt>
                <c:pt idx="11">
                  <c:v>23832</c:v>
                </c:pt>
                <c:pt idx="12">
                  <c:v>21535</c:v>
                </c:pt>
                <c:pt idx="13">
                  <c:v>20246</c:v>
                </c:pt>
                <c:pt idx="14">
                  <c:v>79160</c:v>
                </c:pt>
                <c:pt idx="15">
                  <c:v>60732</c:v>
                </c:pt>
                <c:pt idx="16">
                  <c:v>113047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DFC-48FF-A835-F12C0CF790AA}"/>
            </c:ext>
          </c:extLst>
        </c:ser>
        <c:ser>
          <c:idx val="2"/>
          <c:order val="2"/>
          <c:tx>
            <c:strRef>
              <c:f>Sheet2!$I$19:$I$20</c:f>
              <c:strCache>
                <c:ptCount val="2"/>
                <c:pt idx="0">
                  <c:v>2006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Sheet2!$F$21:$F$37</c:f>
              <c:strCache>
                <c:ptCount val="17"/>
                <c:pt idx="0">
                  <c:v>16 years</c:v>
                </c:pt>
                <c:pt idx="1">
                  <c:v>17 years</c:v>
                </c:pt>
                <c:pt idx="2">
                  <c:v>18 years</c:v>
                </c:pt>
                <c:pt idx="3">
                  <c:v>19 years</c:v>
                </c:pt>
                <c:pt idx="4">
                  <c:v>20 years</c:v>
                </c:pt>
                <c:pt idx="5">
                  <c:v>21 years</c:v>
                </c:pt>
                <c:pt idx="6">
                  <c:v>22 years</c:v>
                </c:pt>
                <c:pt idx="7">
                  <c:v>23 years</c:v>
                </c:pt>
                <c:pt idx="8">
                  <c:v>24 years</c:v>
                </c:pt>
                <c:pt idx="9">
                  <c:v>25 years</c:v>
                </c:pt>
                <c:pt idx="10">
                  <c:v>26 years</c:v>
                </c:pt>
                <c:pt idx="11">
                  <c:v>27 years</c:v>
                </c:pt>
                <c:pt idx="12">
                  <c:v>28 years</c:v>
                </c:pt>
                <c:pt idx="13">
                  <c:v>29 years</c:v>
                </c:pt>
                <c:pt idx="14">
                  <c:v>30-34 years</c:v>
                </c:pt>
                <c:pt idx="15">
                  <c:v>35-39 years</c:v>
                </c:pt>
                <c:pt idx="16">
                  <c:v>40 years and over</c:v>
                </c:pt>
              </c:strCache>
            </c:strRef>
          </c:cat>
          <c:val>
            <c:numRef>
              <c:f>Sheet2!$I$21:$I$37</c:f>
              <c:numCache>
                <c:formatCode>#,##0_ ;\-#,##0\ </c:formatCode>
                <c:ptCount val="17"/>
                <c:pt idx="0">
                  <c:v>360</c:v>
                </c:pt>
                <c:pt idx="1">
                  <c:v>12562</c:v>
                </c:pt>
                <c:pt idx="2">
                  <c:v>75668</c:v>
                </c:pt>
                <c:pt idx="3">
                  <c:v>99966</c:v>
                </c:pt>
                <c:pt idx="4">
                  <c:v>104048</c:v>
                </c:pt>
                <c:pt idx="5">
                  <c:v>98851</c:v>
                </c:pt>
                <c:pt idx="6">
                  <c:v>82895</c:v>
                </c:pt>
                <c:pt idx="7">
                  <c:v>67296</c:v>
                </c:pt>
                <c:pt idx="8">
                  <c:v>54206</c:v>
                </c:pt>
                <c:pt idx="9">
                  <c:v>42246</c:v>
                </c:pt>
                <c:pt idx="10">
                  <c:v>34431</c:v>
                </c:pt>
                <c:pt idx="11">
                  <c:v>29280</c:v>
                </c:pt>
                <c:pt idx="12">
                  <c:v>24842</c:v>
                </c:pt>
                <c:pt idx="13">
                  <c:v>22536</c:v>
                </c:pt>
                <c:pt idx="14">
                  <c:v>91496</c:v>
                </c:pt>
                <c:pt idx="15">
                  <c:v>66718</c:v>
                </c:pt>
                <c:pt idx="16">
                  <c:v>132252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DFC-48FF-A835-F12C0CF790AA}"/>
            </c:ext>
          </c:extLst>
        </c:ser>
        <c:ser>
          <c:idx val="3"/>
          <c:order val="3"/>
          <c:tx>
            <c:strRef>
              <c:f>Sheet2!$J$19:$J$20</c:f>
              <c:strCache>
                <c:ptCount val="2"/>
                <c:pt idx="0">
                  <c:v>2011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Sheet2!$F$21:$F$37</c:f>
              <c:strCache>
                <c:ptCount val="17"/>
                <c:pt idx="0">
                  <c:v>16 years</c:v>
                </c:pt>
                <c:pt idx="1">
                  <c:v>17 years</c:v>
                </c:pt>
                <c:pt idx="2">
                  <c:v>18 years</c:v>
                </c:pt>
                <c:pt idx="3">
                  <c:v>19 years</c:v>
                </c:pt>
                <c:pt idx="4">
                  <c:v>20 years</c:v>
                </c:pt>
                <c:pt idx="5">
                  <c:v>21 years</c:v>
                </c:pt>
                <c:pt idx="6">
                  <c:v>22 years</c:v>
                </c:pt>
                <c:pt idx="7">
                  <c:v>23 years</c:v>
                </c:pt>
                <c:pt idx="8">
                  <c:v>24 years</c:v>
                </c:pt>
                <c:pt idx="9">
                  <c:v>25 years</c:v>
                </c:pt>
                <c:pt idx="10">
                  <c:v>26 years</c:v>
                </c:pt>
                <c:pt idx="11">
                  <c:v>27 years</c:v>
                </c:pt>
                <c:pt idx="12">
                  <c:v>28 years</c:v>
                </c:pt>
                <c:pt idx="13">
                  <c:v>29 years</c:v>
                </c:pt>
                <c:pt idx="14">
                  <c:v>30-34 years</c:v>
                </c:pt>
                <c:pt idx="15">
                  <c:v>35-39 years</c:v>
                </c:pt>
                <c:pt idx="16">
                  <c:v>40 years and over</c:v>
                </c:pt>
              </c:strCache>
            </c:strRef>
          </c:cat>
          <c:val>
            <c:numRef>
              <c:f>Sheet2!$J$21:$J$37</c:f>
              <c:numCache>
                <c:formatCode>#,##0_ ;\-#,##0\ </c:formatCode>
                <c:ptCount val="17"/>
                <c:pt idx="0">
                  <c:v>622</c:v>
                </c:pt>
                <c:pt idx="1">
                  <c:v>14968</c:v>
                </c:pt>
                <c:pt idx="2">
                  <c:v>88506</c:v>
                </c:pt>
                <c:pt idx="3">
                  <c:v>121773</c:v>
                </c:pt>
                <c:pt idx="4">
                  <c:v>131473</c:v>
                </c:pt>
                <c:pt idx="5">
                  <c:v>126827</c:v>
                </c:pt>
                <c:pt idx="6">
                  <c:v>107931</c:v>
                </c:pt>
                <c:pt idx="7">
                  <c:v>86649</c:v>
                </c:pt>
                <c:pt idx="8">
                  <c:v>68756</c:v>
                </c:pt>
                <c:pt idx="9">
                  <c:v>54947</c:v>
                </c:pt>
                <c:pt idx="10">
                  <c:v>45963</c:v>
                </c:pt>
                <c:pt idx="11">
                  <c:v>39609</c:v>
                </c:pt>
                <c:pt idx="12">
                  <c:v>34098</c:v>
                </c:pt>
                <c:pt idx="13">
                  <c:v>30023</c:v>
                </c:pt>
                <c:pt idx="14">
                  <c:v>110051</c:v>
                </c:pt>
                <c:pt idx="15">
                  <c:v>82836</c:v>
                </c:pt>
                <c:pt idx="16">
                  <c:v>178372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CDFC-48FF-A835-F12C0CF790A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84378216"/>
        <c:axId val="484375264"/>
        <c:extLst>
          <c:ext xmlns:c15="http://schemas.microsoft.com/office/drawing/2012/chart" uri="{02D57815-91ED-43cb-92C2-25804820EDAC}">
            <c15:filteredBar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Sheet2!$G$19:$G$20</c15:sqref>
                        </c15:formulaRef>
                      </c:ext>
                    </c:extLst>
                    <c:strCache>
                      <c:ptCount val="2"/>
                      <c:pt idx="0">
                        <c:v>Year</c:v>
                      </c:pt>
                      <c:pt idx="1">
                        <c:v>Age groups</c:v>
                      </c:pt>
                    </c:strCache>
                  </c:strRef>
                </c:tx>
                <c:spPr>
                  <a:solidFill>
                    <a:schemeClr val="accent1"/>
                  </a:solidFill>
                  <a:ln>
                    <a:noFill/>
                  </a:ln>
                  <a:effectLst/>
                </c:spPr>
                <c:invertIfNegative val="0"/>
                <c:cat>
                  <c:strRef>
                    <c:extLst>
                      <c:ext uri="{02D57815-91ED-43cb-92C2-25804820EDAC}">
                        <c15:formulaRef>
                          <c15:sqref>Sheet2!$F$21:$F$37</c15:sqref>
                        </c15:formulaRef>
                      </c:ext>
                    </c:extLst>
                    <c:strCache>
                      <c:ptCount val="17"/>
                      <c:pt idx="0">
                        <c:v>16 years</c:v>
                      </c:pt>
                      <c:pt idx="1">
                        <c:v>17 years</c:v>
                      </c:pt>
                      <c:pt idx="2">
                        <c:v>18 years</c:v>
                      </c:pt>
                      <c:pt idx="3">
                        <c:v>19 years</c:v>
                      </c:pt>
                      <c:pt idx="4">
                        <c:v>20 years</c:v>
                      </c:pt>
                      <c:pt idx="5">
                        <c:v>21 years</c:v>
                      </c:pt>
                      <c:pt idx="6">
                        <c:v>22 years</c:v>
                      </c:pt>
                      <c:pt idx="7">
                        <c:v>23 years</c:v>
                      </c:pt>
                      <c:pt idx="8">
                        <c:v>24 years</c:v>
                      </c:pt>
                      <c:pt idx="9">
                        <c:v>25 years</c:v>
                      </c:pt>
                      <c:pt idx="10">
                        <c:v>26 years</c:v>
                      </c:pt>
                      <c:pt idx="11">
                        <c:v>27 years</c:v>
                      </c:pt>
                      <c:pt idx="12">
                        <c:v>28 years</c:v>
                      </c:pt>
                      <c:pt idx="13">
                        <c:v>29 years</c:v>
                      </c:pt>
                      <c:pt idx="14">
                        <c:v>30-34 years</c:v>
                      </c:pt>
                      <c:pt idx="15">
                        <c:v>35-39 years</c:v>
                      </c:pt>
                      <c:pt idx="16">
                        <c:v>40 years and over</c:v>
                      </c:pt>
                    </c:strCache>
                  </c:strRef>
                </c:cat>
                <c:val>
                  <c:numRef>
                    <c:extLst>
                      <c:ext uri="{02D57815-91ED-43cb-92C2-25804820EDAC}">
                        <c15:formulaRef>
                          <c15:sqref>Sheet2!$G$21:$G$37</c15:sqref>
                        </c15:formulaRef>
                      </c:ext>
                    </c:extLst>
                    <c:numCache>
                      <c:formatCode>General</c:formatCode>
                      <c:ptCount val="17"/>
                      <c:pt idx="0">
                        <c:v>0</c:v>
                      </c:pt>
                      <c:pt idx="1">
                        <c:v>0</c:v>
                      </c:pt>
                      <c:pt idx="2">
                        <c:v>0</c:v>
                      </c:pt>
                      <c:pt idx="3">
                        <c:v>0</c:v>
                      </c:pt>
                      <c:pt idx="4">
                        <c:v>0</c:v>
                      </c:pt>
                      <c:pt idx="5">
                        <c:v>0</c:v>
                      </c:pt>
                      <c:pt idx="6">
                        <c:v>0</c:v>
                      </c:pt>
                      <c:pt idx="7">
                        <c:v>0</c:v>
                      </c:pt>
                      <c:pt idx="8">
                        <c:v>0</c:v>
                      </c:pt>
                      <c:pt idx="9">
                        <c:v>0</c:v>
                      </c:pt>
                      <c:pt idx="10">
                        <c:v>0</c:v>
                      </c:pt>
                      <c:pt idx="11">
                        <c:v>0</c:v>
                      </c:pt>
                      <c:pt idx="12">
                        <c:v>0</c:v>
                      </c:pt>
                      <c:pt idx="13">
                        <c:v>0</c:v>
                      </c:pt>
                      <c:pt idx="14">
                        <c:v>0</c:v>
                      </c:pt>
                      <c:pt idx="15">
                        <c:v>0</c:v>
                      </c:pt>
                      <c:pt idx="16">
                        <c:v>0</c:v>
                      </c:pt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3-CDFC-48FF-A835-F12C0CF790AA}"/>
                  </c:ext>
                </c:extLst>
              </c15:ser>
            </c15:filteredBarSeries>
          </c:ext>
        </c:extLst>
      </c:barChart>
      <c:catAx>
        <c:axId val="48437821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Age</a:t>
                </a:r>
                <a:r>
                  <a:rPr lang="en-US" baseline="0"/>
                  <a:t> Categories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240000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84375264"/>
        <c:crosses val="autoZero"/>
        <c:auto val="1"/>
        <c:lblAlgn val="ctr"/>
        <c:lblOffset val="100"/>
        <c:noMultiLvlLbl val="0"/>
      </c:catAx>
      <c:valAx>
        <c:axId val="48437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Total Participation</a:t>
                </a:r>
                <a:r>
                  <a:rPr lang="en-US" baseline="0"/>
                  <a:t> Count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_ ;\-#,##0\ 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843782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AU"/>
              <a:t>National</a:t>
            </a:r>
            <a:r>
              <a:rPr lang="en-AU" baseline="0"/>
              <a:t> and Local Population</a:t>
            </a:r>
            <a:endParaRPr lang="en-A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areaChart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National Population</c:v>
                </c:pt>
              </c:strCache>
            </c:strRef>
          </c:tx>
          <c:spPr>
            <a:solidFill>
              <a:schemeClr val="accent1">
                <a:alpha val="71000"/>
              </a:schemeClr>
            </a:solidFill>
            <a:ln w="12700">
              <a:solidFill>
                <a:schemeClr val="accent1"/>
              </a:solidFill>
            </a:ln>
            <a:effectLst/>
          </c:spPr>
          <c:cat>
            <c:numRef>
              <c:f>Sheet1!$A$2:$A$5</c:f>
              <c:numCache>
                <c:formatCode>General</c:formatCode>
                <c:ptCount val="4"/>
                <c:pt idx="0">
                  <c:v>2001</c:v>
                </c:pt>
                <c:pt idx="1">
                  <c:v>2006</c:v>
                </c:pt>
                <c:pt idx="2">
                  <c:v>2011</c:v>
                </c:pt>
                <c:pt idx="3">
                  <c:v>2016</c:v>
                </c:pt>
              </c:numCache>
            </c:numRef>
          </c:cat>
          <c:val>
            <c:numRef>
              <c:f>Sheet1!$B$2:$B$5</c:f>
              <c:numCache>
                <c:formatCode>#,##0</c:formatCode>
                <c:ptCount val="4"/>
                <c:pt idx="0">
                  <c:v>19401366</c:v>
                </c:pt>
                <c:pt idx="1">
                  <c:v>20526300</c:v>
                </c:pt>
                <c:pt idx="2">
                  <c:v>22538001</c:v>
                </c:pt>
                <c:pt idx="3">
                  <c:v>24262710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256-4460-8EC2-18C985368EF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07398232"/>
        <c:axId val="807398888"/>
      </c:areaChart>
      <c:areaChart>
        <c:grouping val="stacked"/>
        <c:varyColors val="0"/>
        <c:ser>
          <c:idx val="1"/>
          <c:order val="1"/>
          <c:tx>
            <c:strRef>
              <c:f>Sheet1!$C$1</c:f>
              <c:strCache>
                <c:ptCount val="1"/>
                <c:pt idx="0">
                  <c:v>Haymarket Population</c:v>
                </c:pt>
              </c:strCache>
            </c:strRef>
          </c:tx>
          <c:spPr>
            <a:solidFill>
              <a:schemeClr val="accent2">
                <a:alpha val="57000"/>
              </a:schemeClr>
            </a:solidFill>
            <a:ln w="12700">
              <a:solidFill>
                <a:schemeClr val="accent2"/>
              </a:solidFill>
            </a:ln>
            <a:effectLst/>
          </c:spPr>
          <c:cat>
            <c:numRef>
              <c:f>Sheet1!$A$2:$A$5</c:f>
              <c:numCache>
                <c:formatCode>General</c:formatCode>
                <c:ptCount val="4"/>
                <c:pt idx="0">
                  <c:v>2001</c:v>
                </c:pt>
                <c:pt idx="1">
                  <c:v>2006</c:v>
                </c:pt>
                <c:pt idx="2">
                  <c:v>2011</c:v>
                </c:pt>
                <c:pt idx="3">
                  <c:v>2016</c:v>
                </c:pt>
              </c:numCache>
            </c:numRef>
          </c:cat>
          <c:val>
            <c:numRef>
              <c:f>Sheet1!$C$2:$C$5</c:f>
              <c:numCache>
                <c:formatCode>#,##0</c:formatCode>
                <c:ptCount val="4"/>
                <c:pt idx="0">
                  <c:v>5091</c:v>
                </c:pt>
                <c:pt idx="1">
                  <c:v>4312</c:v>
                </c:pt>
                <c:pt idx="2">
                  <c:v>5376</c:v>
                </c:pt>
                <c:pt idx="3">
                  <c:v>7353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256-4460-8EC2-18C985368EF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68042280"/>
        <c:axId val="777570544"/>
      </c:areaChart>
      <c:catAx>
        <c:axId val="80739823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Year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07398888"/>
        <c:crosses val="autoZero"/>
        <c:auto val="1"/>
        <c:lblAlgn val="ctr"/>
        <c:lblOffset val="100"/>
        <c:noMultiLvlLbl val="0"/>
      </c:catAx>
      <c:valAx>
        <c:axId val="8073988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National Population</a:t>
                </a:r>
                <a:r>
                  <a:rPr lang="en-AU" baseline="0"/>
                  <a:t> (Millions)</a:t>
                </a:r>
                <a:endParaRPr lang="en-A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07398232"/>
        <c:crosses val="autoZero"/>
        <c:crossBetween val="midCat"/>
        <c:dispUnits>
          <c:builtInUnit val="millions"/>
        </c:dispUnits>
      </c:valAx>
      <c:valAx>
        <c:axId val="777570544"/>
        <c:scaling>
          <c:orientation val="minMax"/>
          <c:max val="12000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Haymarket Population</a:t>
                </a:r>
                <a:r>
                  <a:rPr lang="en-AU" baseline="0"/>
                  <a:t> (Thousands)</a:t>
                </a:r>
                <a:endParaRPr lang="en-A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68042280"/>
        <c:crosses val="max"/>
        <c:crossBetween val="midCat"/>
        <c:dispUnits>
          <c:builtInUnit val="thousands"/>
        </c:dispUnits>
      </c:valAx>
      <c:catAx>
        <c:axId val="768042280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777570544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AU"/>
              <a:t>Employment Status</a:t>
            </a:r>
            <a:r>
              <a:rPr lang="en-AU" baseline="0"/>
              <a:t> Comparison (2016)</a:t>
            </a:r>
            <a:endParaRPr lang="en-A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Sheet1!$G$23</c:f>
              <c:strCache>
                <c:ptCount val="1"/>
                <c:pt idx="0">
                  <c:v>Haymarket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Sheet1!$F$24:$F$27</c:f>
              <c:strCache>
                <c:ptCount val="4"/>
                <c:pt idx="0">
                  <c:v>Worked Full-Time</c:v>
                </c:pt>
                <c:pt idx="1">
                  <c:v>Worked Part-Time</c:v>
                </c:pt>
                <c:pt idx="2">
                  <c:v>Away From Work</c:v>
                </c:pt>
                <c:pt idx="3">
                  <c:v>Unemployed</c:v>
                </c:pt>
              </c:strCache>
            </c:strRef>
          </c:cat>
          <c:val>
            <c:numRef>
              <c:f>Sheet1!$G$24:$G$27</c:f>
              <c:numCache>
                <c:formatCode>General</c:formatCode>
                <c:ptCount val="4"/>
                <c:pt idx="0">
                  <c:v>1424</c:v>
                </c:pt>
                <c:pt idx="1">
                  <c:v>2043</c:v>
                </c:pt>
                <c:pt idx="2">
                  <c:v>201</c:v>
                </c:pt>
                <c:pt idx="3">
                  <c:v>373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4DF-48C0-ACC1-864C4489468D}"/>
            </c:ext>
          </c:extLst>
        </c:ser>
        <c:ser>
          <c:idx val="1"/>
          <c:order val="1"/>
          <c:tx>
            <c:strRef>
              <c:f>Sheet1!$H$23</c:f>
              <c:strCache>
                <c:ptCount val="1"/>
                <c:pt idx="0">
                  <c:v>NSW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Sheet1!$F$24:$F$27</c:f>
              <c:strCache>
                <c:ptCount val="4"/>
                <c:pt idx="0">
                  <c:v>Worked Full-Time</c:v>
                </c:pt>
                <c:pt idx="1">
                  <c:v>Worked Part-Time</c:v>
                </c:pt>
                <c:pt idx="2">
                  <c:v>Away From Work</c:v>
                </c:pt>
                <c:pt idx="3">
                  <c:v>Unemployed</c:v>
                </c:pt>
              </c:strCache>
            </c:strRef>
          </c:cat>
          <c:val>
            <c:numRef>
              <c:f>Sheet1!$H$24:$H$27</c:f>
              <c:numCache>
                <c:formatCode>General</c:formatCode>
                <c:ptCount val="4"/>
                <c:pt idx="0">
                  <c:v>2134521</c:v>
                </c:pt>
                <c:pt idx="1">
                  <c:v>1071151</c:v>
                </c:pt>
                <c:pt idx="2">
                  <c:v>174654</c:v>
                </c:pt>
                <c:pt idx="3">
                  <c:v>225546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4DF-48C0-ACC1-864C4489468D}"/>
            </c:ext>
          </c:extLst>
        </c:ser>
        <c:ser>
          <c:idx val="2"/>
          <c:order val="2"/>
          <c:tx>
            <c:strRef>
              <c:f>Sheet1!$I$23</c:f>
              <c:strCache>
                <c:ptCount val="1"/>
                <c:pt idx="0">
                  <c:v>Australia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Sheet1!$F$24:$F$27</c:f>
              <c:strCache>
                <c:ptCount val="4"/>
                <c:pt idx="0">
                  <c:v>Worked Full-Time</c:v>
                </c:pt>
                <c:pt idx="1">
                  <c:v>Worked Part-Time</c:v>
                </c:pt>
                <c:pt idx="2">
                  <c:v>Away From Work</c:v>
                </c:pt>
                <c:pt idx="3">
                  <c:v>Unemployed</c:v>
                </c:pt>
              </c:strCache>
            </c:strRef>
          </c:cat>
          <c:val>
            <c:numRef>
              <c:f>Sheet1!$I$24:$I$27</c:f>
              <c:numCache>
                <c:formatCode>General</c:formatCode>
                <c:ptCount val="4"/>
                <c:pt idx="0">
                  <c:v>6623065</c:v>
                </c:pt>
                <c:pt idx="1">
                  <c:v>3491503</c:v>
                </c:pt>
                <c:pt idx="2">
                  <c:v>569276</c:v>
                </c:pt>
                <c:pt idx="3">
                  <c:v>787452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F4DF-48C0-ACC1-864C4489468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743163040"/>
        <c:axId val="743164680"/>
      </c:barChart>
      <c:catAx>
        <c:axId val="74316304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Employment Status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43164680"/>
        <c:crosses val="autoZero"/>
        <c:auto val="1"/>
        <c:lblAlgn val="ctr"/>
        <c:lblOffset val="100"/>
        <c:noMultiLvlLbl val="0"/>
      </c:catAx>
      <c:valAx>
        <c:axId val="743164680"/>
        <c:scaling>
          <c:logBase val="10"/>
          <c:orientation val="minMax"/>
          <c:min val="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Population</a:t>
                </a:r>
                <a:r>
                  <a:rPr lang="en-AU" baseline="0"/>
                  <a:t> (Hundreds [Log Scale])</a:t>
                </a:r>
                <a:endParaRPr lang="en-A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43163040"/>
        <c:crosses val="autoZero"/>
        <c:crossBetween val="between"/>
        <c:dispUnits>
          <c:builtInUnit val="hundreds"/>
        </c:dispUnits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AU"/>
              <a:t>Industry</a:t>
            </a:r>
            <a:r>
              <a:rPr lang="en-AU" baseline="0"/>
              <a:t> Employment Comparison (2016)</a:t>
            </a:r>
            <a:endParaRPr lang="en-A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Sheet1!$F$30</c:f>
              <c:strCache>
                <c:ptCount val="1"/>
                <c:pt idx="0">
                  <c:v>Haymarket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Sheet1!$E$31:$E$35</c:f>
              <c:strCache>
                <c:ptCount val="5"/>
                <c:pt idx="0">
                  <c:v>Cafes and Restaurants</c:v>
                </c:pt>
                <c:pt idx="1">
                  <c:v>Building and Other Industrial Cleaning Services</c:v>
                </c:pt>
                <c:pt idx="2">
                  <c:v>Other Allied Health Services</c:v>
                </c:pt>
                <c:pt idx="3">
                  <c:v>Accomodation</c:v>
                </c:pt>
                <c:pt idx="4">
                  <c:v>Pubs, Taverns, and Bars</c:v>
                </c:pt>
              </c:strCache>
            </c:strRef>
          </c:cat>
          <c:val>
            <c:numRef>
              <c:f>Sheet1!$F$31:$F$35</c:f>
              <c:numCache>
                <c:formatCode>General</c:formatCode>
                <c:ptCount val="5"/>
                <c:pt idx="0">
                  <c:v>892</c:v>
                </c:pt>
                <c:pt idx="1">
                  <c:v>193</c:v>
                </c:pt>
                <c:pt idx="2">
                  <c:v>154</c:v>
                </c:pt>
                <c:pt idx="3">
                  <c:v>149</c:v>
                </c:pt>
                <c:pt idx="4">
                  <c:v>93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604-4F10-A89C-94AE58827403}"/>
            </c:ext>
          </c:extLst>
        </c:ser>
        <c:ser>
          <c:idx val="1"/>
          <c:order val="1"/>
          <c:tx>
            <c:strRef>
              <c:f>Sheet1!$G$30</c:f>
              <c:strCache>
                <c:ptCount val="1"/>
                <c:pt idx="0">
                  <c:v>NSW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Sheet1!$E$31:$E$35</c:f>
              <c:strCache>
                <c:ptCount val="5"/>
                <c:pt idx="0">
                  <c:v>Cafes and Restaurants</c:v>
                </c:pt>
                <c:pt idx="1">
                  <c:v>Building and Other Industrial Cleaning Services</c:v>
                </c:pt>
                <c:pt idx="2">
                  <c:v>Other Allied Health Services</c:v>
                </c:pt>
                <c:pt idx="3">
                  <c:v>Accomodation</c:v>
                </c:pt>
                <c:pt idx="4">
                  <c:v>Pubs, Taverns, and Bars</c:v>
                </c:pt>
              </c:strCache>
            </c:strRef>
          </c:cat>
          <c:val>
            <c:numRef>
              <c:f>Sheet1!$G$31:$G$35</c:f>
              <c:numCache>
                <c:formatCode>General</c:formatCode>
                <c:ptCount val="5"/>
                <c:pt idx="0">
                  <c:v>80552</c:v>
                </c:pt>
                <c:pt idx="1">
                  <c:v>41390</c:v>
                </c:pt>
                <c:pt idx="2">
                  <c:v>21236</c:v>
                </c:pt>
                <c:pt idx="3">
                  <c:v>34450</c:v>
                </c:pt>
                <c:pt idx="4">
                  <c:v>23597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604-4F10-A89C-94AE58827403}"/>
            </c:ext>
          </c:extLst>
        </c:ser>
        <c:ser>
          <c:idx val="2"/>
          <c:order val="2"/>
          <c:tx>
            <c:strRef>
              <c:f>Sheet1!$H$30</c:f>
              <c:strCache>
                <c:ptCount val="1"/>
                <c:pt idx="0">
                  <c:v>Australia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Sheet1!$E$31:$E$35</c:f>
              <c:strCache>
                <c:ptCount val="5"/>
                <c:pt idx="0">
                  <c:v>Cafes and Restaurants</c:v>
                </c:pt>
                <c:pt idx="1">
                  <c:v>Building and Other Industrial Cleaning Services</c:v>
                </c:pt>
                <c:pt idx="2">
                  <c:v>Other Allied Health Services</c:v>
                </c:pt>
                <c:pt idx="3">
                  <c:v>Accomodation</c:v>
                </c:pt>
                <c:pt idx="4">
                  <c:v>Pubs, Taverns, and Bars</c:v>
                </c:pt>
              </c:strCache>
            </c:strRef>
          </c:cat>
          <c:val>
            <c:numRef>
              <c:f>Sheet1!$H$31:$H$35</c:f>
              <c:numCache>
                <c:formatCode>General</c:formatCode>
                <c:ptCount val="5"/>
                <c:pt idx="0">
                  <c:v>253385</c:v>
                </c:pt>
                <c:pt idx="1">
                  <c:v>131908</c:v>
                </c:pt>
                <c:pt idx="2">
                  <c:v>68701</c:v>
                </c:pt>
                <c:pt idx="3">
                  <c:v>113377</c:v>
                </c:pt>
                <c:pt idx="4">
                  <c:v>75989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F604-4F10-A89C-94AE5882740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796168408"/>
        <c:axId val="707530952"/>
      </c:barChart>
      <c:catAx>
        <c:axId val="796168408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Industries</a:t>
                </a:r>
                <a:r>
                  <a:rPr lang="en-AU" baseline="0"/>
                  <a:t> of Employment, Top Responses</a:t>
                </a:r>
                <a:endParaRPr lang="en-A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07530952"/>
        <c:crosses val="autoZero"/>
        <c:auto val="1"/>
        <c:lblAlgn val="ctr"/>
        <c:lblOffset val="100"/>
        <c:noMultiLvlLbl val="0"/>
      </c:catAx>
      <c:valAx>
        <c:axId val="707530952"/>
        <c:scaling>
          <c:logBase val="10"/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Population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961684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7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49F95561141444B7B427ABC6ACB177" ma:contentTypeVersion="12" ma:contentTypeDescription="Create a new document." ma:contentTypeScope="" ma:versionID="5d65ae04f1e00856fcf28c2a38003fdb">
  <xsd:schema xmlns:xsd="http://www.w3.org/2001/XMLSchema" xmlns:xs="http://www.w3.org/2001/XMLSchema" xmlns:p="http://schemas.microsoft.com/office/2006/metadata/properties" xmlns:ns3="e449dc4a-880f-429d-8321-d54ef5ee7367" xmlns:ns4="0e07e87b-5afd-4f7b-8a59-ba45272df206" targetNamespace="http://schemas.microsoft.com/office/2006/metadata/properties" ma:root="true" ma:fieldsID="3feadf98ab25deca207c0a66e7410b08" ns3:_="" ns4:_="">
    <xsd:import namespace="e449dc4a-880f-429d-8321-d54ef5ee7367"/>
    <xsd:import namespace="0e07e87b-5afd-4f7b-8a59-ba45272df206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49dc4a-880f-429d-8321-d54ef5ee736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07e87b-5afd-4f7b-8a59-ba45272df20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pro19</b:Tag>
    <b:SourceType>InternetSite</b:SourceType>
    <b:Guid>{C9158127-48D0-4247-968C-66FC0D6385F2}</b:Guid>
    <b:Author>
      <b:Author>
        <b:Corporate>profileId</b:Corporate>
      </b:Author>
    </b:Author>
    <b:Title>Haymarket Area Profile</b:Title>
    <b:InternetSiteTitle>idcommunity</b:InternetSiteTitle>
    <b:Year>2019</b:Year>
    <b:URL>https://profile.id.com.au/sydney/about?WebID=190</b:URL>
    <b:RefOrder>10</b:RefOrder>
  </b:Source>
  <b:Source>
    <b:Tag>Aus16</b:Tag>
    <b:SourceType>InternetSite</b:SourceType>
    <b:Guid>{1F386185-141E-4C23-911C-03209AD2A13B}</b:Guid>
    <b:Author>
      <b:Author>
        <b:Corporate>Australian Bureau of Statistics; .id</b:Corporate>
      </b:Author>
    </b:Author>
    <b:Title>Haymarket Age-Sex Pyramid</b:Title>
    <b:InternetSiteTitle>id community</b:InternetSiteTitle>
    <b:Year>2016</b:Year>
    <b:Month>August</b:Month>
    <b:URL>https://profile.id.com.au/sydney/age-sex-pyramid?WebID=190&amp;EndYear=2011&amp;DataType=UR&amp;BMID=20</b:URL>
    <b:RefOrder>3</b:RefOrder>
  </b:Source>
  <b:Source>
    <b:Tag>Len20</b:Tag>
    <b:SourceType>InternetSite</b:SourceType>
    <b:Guid>{A52C5161-61C9-43DA-9040-A7AE61F9FBEA}</b:Guid>
    <b:Author>
      <b:Author>
        <b:Corporate>Lendlease</b:Corporate>
      </b:Author>
    </b:Author>
    <b:Title>Then, And Now</b:Title>
    <b:InternetSiteTitle>Darling Square</b:InternetSiteTitle>
    <b:Year>2020</b:Year>
    <b:URL>https://www.darlingsq.com/stories/then-and-now/</b:URL>
    <b:RefOrder>11</b:RefOrder>
  </b:Source>
  <b:Source>
    <b:Tag>atl16</b:Tag>
    <b:SourceType>InternetSite</b:SourceType>
    <b:Guid>{B30C234B-9A22-47EB-A345-2E5DC633C753}</b:Guid>
    <b:Author>
      <b:Author>
        <b:Corporate>atlasId; Australian Bureau of Statistics</b:Corporate>
      </b:Author>
    </b:Author>
    <b:Title>City of Sydney Social Atlas</b:Title>
    <b:Year>2016</b:Year>
    <b:InternetSiteTitle>id Community</b:InternetSiteTitle>
    <b:URL>https://atlas.id.com.au/sydney</b:URL>
    <b:RefOrder>12</b:RefOrder>
  </b:Source>
  <b:Source>
    <b:Tag>AusB16</b:Tag>
    <b:SourceType>InternetSite</b:SourceType>
    <b:Guid>{1208DC38-3360-4E24-99A1-F6C1A7B35059}</b:Guid>
    <b:Author>
      <b:Author>
        <b:Corporate>Australian Bureau of Statistics</b:Corporate>
      </b:Author>
    </b:Author>
    <b:Title>2016 Census Quickstats</b:Title>
    <b:InternetSiteTitle>Australian Bureau of Statistics</b:InternetSiteTitle>
    <b:Year>2016</b:Year>
    <b:URL>https://quickstats.censusdata.abs.gov.au/census_services/getproduct/census/2016/quickstat/SSC11877?opendocument</b:URL>
    <b:RefOrder>2</b:RefOrder>
  </b:Source>
  <b:Source>
    <b:Tag>Ren20</b:Tag>
    <b:SourceType>InternetSite</b:SourceType>
    <b:Guid>{C6C78FFE-D4A5-4F2E-B07D-3207CB02A73A}</b:Guid>
    <b:Author>
      <b:Author>
        <b:Corporate>Rent.com.au</b:Corporate>
      </b:Author>
    </b:Author>
    <b:Title>Rent.com.au rental market snapshot: December 2019</b:Title>
    <b:InternetSiteTitle>rent.com.au</b:InternetSiteTitle>
    <b:Year>2020</b:Year>
    <b:Month>January</b:Month>
    <b:Day>8</b:Day>
    <b:URL>https://www.rent.com.au/blog/rental-snapshot-december-2019</b:URL>
    <b:RefOrder>7</b:RefOrder>
  </b:Source>
  <b:Source>
    <b:Tag>Dom20</b:Tag>
    <b:SourceType>InternetSite</b:SourceType>
    <b:Guid>{2A46711F-DC88-4935-B342-1C45F17EB74E}</b:Guid>
    <b:Author>
      <b:Author>
        <b:Corporate>Domain.com.au</b:Corporate>
      </b:Author>
    </b:Author>
    <b:Title>2839 Properties for rent in Haymarket, NSW, 2000</b:Title>
    <b:InternetSiteTitle>Domain.com.au</b:InternetSiteTitle>
    <b:Year>2020</b:Year>
    <b:Month>May</b:Month>
    <b:URL>https://www.domain.com.au/rent/haymarket-nsw-2000/</b:URL>
    <b:RefOrder>8</b:RefOrder>
  </b:Source>
  <b:Source>
    <b:Tag>Goo20</b:Tag>
    <b:SourceType>InternetSite</b:SourceType>
    <b:Guid>{B4C0E996-22B7-49CE-B9C2-A9DB401A5C8C}</b:Guid>
    <b:Author>
      <b:Author>
        <b:Corporate>Google Maps</b:Corporate>
      </b:Author>
    </b:Author>
    <b:Title>Google Maps</b:Title>
    <b:InternetSiteTitle>Google Maps</b:InternetSiteTitle>
    <b:Year>2020</b:Year>
    <b:Month>April</b:Month>
    <b:URL>https://www.google.com/maps/</b:URL>
    <b:RefOrder>13</b:RefOrder>
  </b:Source>
  <b:Source>
    <b:Tag>Pad19</b:Tag>
    <b:SourceType>InternetSite</b:SourceType>
    <b:Guid>{657C0E70-78C1-48F6-AD32-7C6BA6677B3C}</b:Guid>
    <b:Author>
      <b:Author>
        <b:Corporate>Paddys Market</b:Corporate>
      </b:Author>
    </b:Author>
    <b:Title>Paddy's Haymarket </b:Title>
    <b:InternetSiteTitle>Paddy's Market</b:InternetSiteTitle>
    <b:Year>2019</b:Year>
    <b:URL>https://paddysmarkets.com.au/paddys-haymarket-2/</b:URL>
    <b:RefOrder>1</b:RefOrder>
  </b:Source>
  <b:Source>
    <b:Tag>Que20</b:Tag>
    <b:SourceType>InternetSite</b:SourceType>
    <b:Guid>{5BED198A-3DAF-4B20-9861-9DA83EDFF70F}</b:Guid>
    <b:Author>
      <b:Author>
        <b:Corporate>Queensland Government</b:Corporate>
      </b:Author>
    </b:Author>
    <b:Title>Student Accomodation</b:Title>
    <b:InternetSiteTitle>Queensland Government</b:InternetSiteTitle>
    <b:Year>2020</b:Year>
    <b:Month>Feburary</b:Month>
    <b:Day>5</b:Day>
    <b:URL>https://www.qld.gov.au/housing/renting/student-accommodation</b:URL>
    <b:RefOrder>9</b:RefOrder>
  </b:Source>
  <b:Source>
    <b:Tag>Pop20</b:Tag>
    <b:SourceType>InternetSite</b:SourceType>
    <b:Guid>{EED37C46-BEC9-4E0A-9307-1079C660EB46}</b:Guid>
    <b:Author>
      <b:Author>
        <b:Corporate>Population Pyramid; United Nations</b:Corporate>
      </b:Author>
    </b:Author>
    <b:Title>Australia</b:Title>
    <b:InternetSiteTitle>PopulationPyramid</b:InternetSiteTitle>
    <b:Year>2020</b:Year>
    <b:URL>https://www.populationpyramid.net/australia/</b:URL>
    <b:RefOrder>6</b:RefOrder>
  </b:Source>
  <b:Source>
    <b:Tag>Aus20</b:Tag>
    <b:SourceType>InternetSite</b:SourceType>
    <b:Guid>{A9FEF1E6-C7C4-44FB-9232-717B04125FE2}</b:Guid>
    <b:Author>
      <b:Author>
        <b:Corporate>Australian Bureau Of Statistics</b:Corporate>
      </b:Author>
    </b:Author>
    <b:Title>Census Quickstats</b:Title>
    <b:InternetSiteTitle>Australian Bureau Of Statistics</b:InternetSiteTitle>
    <b:Year>2020</b:Year>
    <b:URL>https://quickstats.censusdata.abs.gov.au/census_services/</b:URL>
    <b:RefOrder>5</b:RefOrder>
  </b:Source>
  <b:Source>
    <b:Tag>Org20</b:Tag>
    <b:SourceType>InternetSite</b:SourceType>
    <b:Guid>{AD1A5D83-DBA7-4B5C-B033-312611FAD065}</b:Guid>
    <b:Author>
      <b:Author>
        <b:Corporate>Organisation for Economic Co-operation and Development</b:Corporate>
      </b:Author>
    </b:Author>
    <b:Title>Students enrolled by age</b:Title>
    <b:InternetSiteTitle>OECD.Stat</b:InternetSiteTitle>
    <b:Year>2020</b:Year>
    <b:Month>May</b:Month>
    <b:Day>28</b:Day>
    <b:URL>https://stats.oecd.org/Index.aspx?DataSetCode=RENRLAGE#</b:URL>
    <b:RefOrder>4</b:RefOrder>
  </b:Source>
  <b:Source>
    <b:Tag>Tin20</b:Tag>
    <b:SourceType>InternetSite</b:SourceType>
    <b:Guid>{BA405684-EC1C-4EC6-870D-051C13C0072D}</b:Guid>
    <b:Author>
      <b:Author>
        <b:NameList>
          <b:Person>
            <b:Last>Davis</b:Last>
            <b:First>Candice</b:First>
          </b:Person>
        </b:NameList>
      </b:Author>
    </b:Author>
    <b:Title>1303/83 Harbour Street Haymarket NSW 2000</b:Title>
    <b:InternetSiteTitle>Domain.com.au</b:InternetSiteTitle>
    <b:Year>2020</b:Year>
    <b:Month>May</b:Month>
    <b:URL>https://www.domain.com.au/1303-83-harbour-street-haymarket-nsw-2000-14221433</b:URL>
    <b:RefOrder>14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4412EB4-9D49-4487-82B2-5ECEC7C832E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18B93FA-CDC7-4BBF-A9BB-6A9C53477AFB}">
  <ds:schemaRefs>
    <ds:schemaRef ds:uri="http://schemas.microsoft.com/office/2006/documentManagement/types"/>
    <ds:schemaRef ds:uri="http://purl.org/dc/dcmitype/"/>
    <ds:schemaRef ds:uri="e449dc4a-880f-429d-8321-d54ef5ee7367"/>
    <ds:schemaRef ds:uri="http://purl.org/dc/elements/1.1/"/>
    <ds:schemaRef ds:uri="http://schemas.microsoft.com/office/2006/metadata/properties"/>
    <ds:schemaRef ds:uri="http://schemas.microsoft.com/office/infopath/2007/PartnerControls"/>
    <ds:schemaRef ds:uri="http://purl.org/dc/terms/"/>
    <ds:schemaRef ds:uri="http://schemas.openxmlformats.org/package/2006/metadata/core-properties"/>
    <ds:schemaRef ds:uri="0e07e87b-5afd-4f7b-8a59-ba45272df206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EBB11235-B3F8-4C93-B217-C6B321A85F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49dc4a-880f-429d-8321-d54ef5ee7367"/>
    <ds:schemaRef ds:uri="0e07e87b-5afd-4f7b-8a59-ba45272df2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F4BC6EAF-7273-4C5E-8A01-EF211D866E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3160</Words>
  <Characters>18017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Student Life in a City</vt:lpstr>
    </vt:vector>
  </TitlesOfParts>
  <Company/>
  <LinksUpToDate>false</LinksUpToDate>
  <CharactersWithSpaces>21135</CharactersWithSpaces>
  <SharedDoc>false</SharedDoc>
  <HLinks>
    <vt:vector size="168" baseType="variant">
      <vt:variant>
        <vt:i4>1048630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_Toc41411374</vt:lpwstr>
      </vt:variant>
      <vt:variant>
        <vt:i4>1507382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_Toc41411373</vt:lpwstr>
      </vt:variant>
      <vt:variant>
        <vt:i4>5767291</vt:i4>
      </vt:variant>
      <vt:variant>
        <vt:i4>155</vt:i4>
      </vt:variant>
      <vt:variant>
        <vt:i4>0</vt:i4>
      </vt:variant>
      <vt:variant>
        <vt:i4>5</vt:i4>
      </vt:variant>
      <vt:variant>
        <vt:lpwstr>https://tascairns-my.sharepoint.com/personal/xg29763_tas_qld_edu_au/Documents/Geography - IA Assignment.docx</vt:lpwstr>
      </vt:variant>
      <vt:variant>
        <vt:lpwstr>_Toc41411323</vt:lpwstr>
      </vt:variant>
      <vt:variant>
        <vt:i4>5832827</vt:i4>
      </vt:variant>
      <vt:variant>
        <vt:i4>149</vt:i4>
      </vt:variant>
      <vt:variant>
        <vt:i4>0</vt:i4>
      </vt:variant>
      <vt:variant>
        <vt:i4>5</vt:i4>
      </vt:variant>
      <vt:variant>
        <vt:lpwstr>https://tascairns-my.sharepoint.com/personal/xg29763_tas_qld_edu_au/Documents/Geography - IA Assignment.docx</vt:lpwstr>
      </vt:variant>
      <vt:variant>
        <vt:lpwstr>_Toc41411322</vt:lpwstr>
      </vt:variant>
      <vt:variant>
        <vt:i4>5898363</vt:i4>
      </vt:variant>
      <vt:variant>
        <vt:i4>143</vt:i4>
      </vt:variant>
      <vt:variant>
        <vt:i4>0</vt:i4>
      </vt:variant>
      <vt:variant>
        <vt:i4>5</vt:i4>
      </vt:variant>
      <vt:variant>
        <vt:lpwstr>https://tascairns-my.sharepoint.com/personal/xg29763_tas_qld_edu_au/Documents/Geography - IA Assignment.docx</vt:lpwstr>
      </vt:variant>
      <vt:variant>
        <vt:lpwstr>_Toc41411321</vt:lpwstr>
      </vt:variant>
      <vt:variant>
        <vt:i4>5963899</vt:i4>
      </vt:variant>
      <vt:variant>
        <vt:i4>137</vt:i4>
      </vt:variant>
      <vt:variant>
        <vt:i4>0</vt:i4>
      </vt:variant>
      <vt:variant>
        <vt:i4>5</vt:i4>
      </vt:variant>
      <vt:variant>
        <vt:lpwstr>https://tascairns-my.sharepoint.com/personal/xg29763_tas_qld_edu_au/Documents/Geography - IA Assignment.docx</vt:lpwstr>
      </vt:variant>
      <vt:variant>
        <vt:lpwstr>_Toc41411320</vt:lpwstr>
      </vt:variant>
      <vt:variant>
        <vt:i4>1900592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_Toc41411319</vt:lpwstr>
      </vt:variant>
      <vt:variant>
        <vt:i4>5439608</vt:i4>
      </vt:variant>
      <vt:variant>
        <vt:i4>125</vt:i4>
      </vt:variant>
      <vt:variant>
        <vt:i4>0</vt:i4>
      </vt:variant>
      <vt:variant>
        <vt:i4>5</vt:i4>
      </vt:variant>
      <vt:variant>
        <vt:lpwstr>https://tascairns-my.sharepoint.com/personal/xg29763_tas_qld_edu_au/Documents/Geography - IA Assignment.docx</vt:lpwstr>
      </vt:variant>
      <vt:variant>
        <vt:lpwstr>_Toc41411318</vt:lpwstr>
      </vt:variant>
      <vt:variant>
        <vt:i4>1245232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_Toc41411317</vt:lpwstr>
      </vt:variant>
      <vt:variant>
        <vt:i4>1179696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_Toc41411316</vt:lpwstr>
      </vt:variant>
      <vt:variant>
        <vt:i4>1114160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_Toc41411315</vt:lpwstr>
      </vt:variant>
      <vt:variant>
        <vt:i4>6226040</vt:i4>
      </vt:variant>
      <vt:variant>
        <vt:i4>101</vt:i4>
      </vt:variant>
      <vt:variant>
        <vt:i4>0</vt:i4>
      </vt:variant>
      <vt:variant>
        <vt:i4>5</vt:i4>
      </vt:variant>
      <vt:variant>
        <vt:lpwstr>https://tascairns-my.sharepoint.com/personal/xg29763_tas_qld_edu_au/Documents/Geography - IA Assignment.docx</vt:lpwstr>
      </vt:variant>
      <vt:variant>
        <vt:lpwstr>_Toc41411314</vt:lpwstr>
      </vt:variant>
      <vt:variant>
        <vt:i4>5767288</vt:i4>
      </vt:variant>
      <vt:variant>
        <vt:i4>95</vt:i4>
      </vt:variant>
      <vt:variant>
        <vt:i4>0</vt:i4>
      </vt:variant>
      <vt:variant>
        <vt:i4>5</vt:i4>
      </vt:variant>
      <vt:variant>
        <vt:lpwstr>https://tascairns-my.sharepoint.com/personal/xg29763_tas_qld_edu_au/Documents/Geography - IA Assignment.docx</vt:lpwstr>
      </vt:variant>
      <vt:variant>
        <vt:lpwstr>_Toc41411313</vt:lpwstr>
      </vt:variant>
      <vt:variant>
        <vt:i4>1376308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_Toc41411351</vt:lpwstr>
      </vt:variant>
      <vt:variant>
        <vt:i4>1310772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_Toc41411350</vt:lpwstr>
      </vt:variant>
      <vt:variant>
        <vt:i4>1900597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_Toc41411349</vt:lpwstr>
      </vt:variant>
      <vt:variant>
        <vt:i4>1835061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_Toc41411348</vt:lpwstr>
      </vt:variant>
      <vt:variant>
        <vt:i4>1245237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_Toc41411347</vt:lpwstr>
      </vt:variant>
      <vt:variant>
        <vt:i4>1179701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_Toc41411346</vt:lpwstr>
      </vt:variant>
      <vt:variant>
        <vt:i4>1114165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_Toc41411345</vt:lpwstr>
      </vt:variant>
      <vt:variant>
        <vt:i4>1048629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_Toc41411344</vt:lpwstr>
      </vt:variant>
      <vt:variant>
        <vt:i4>1507381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_Toc41411343</vt:lpwstr>
      </vt:variant>
      <vt:variant>
        <vt:i4>1441845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_Toc41411342</vt:lpwstr>
      </vt:variant>
      <vt:variant>
        <vt:i4>1376309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_Toc41411341</vt:lpwstr>
      </vt:variant>
      <vt:variant>
        <vt:i4>1310773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_Toc41411340</vt:lpwstr>
      </vt:variant>
      <vt:variant>
        <vt:i4>1900594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_Toc41411339</vt:lpwstr>
      </vt:variant>
      <vt:variant>
        <vt:i4>1835058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_Toc41411338</vt:lpwstr>
      </vt:variant>
      <vt:variant>
        <vt:i4>1245234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_Toc41411337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Student Life in a City</dc:title>
  <dc:subject>IA3: Investigation - Data report – Haymarket, NSW</dc:subject>
  <dc:creator>Xander Gonzaga</dc:creator>
  <cp:keywords/>
  <dc:description/>
  <cp:lastModifiedBy>Xander gonzaga</cp:lastModifiedBy>
  <cp:revision>2</cp:revision>
  <dcterms:created xsi:type="dcterms:W3CDTF">2020-05-28T10:23:00Z</dcterms:created>
  <dcterms:modified xsi:type="dcterms:W3CDTF">2020-05-28T10:23:00Z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0x0101004149F95561141444B7B427ABC6ACB177</vt:lpwstr>
  </property>
</Properties>
</file>