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5BEA" w14:textId="7C4D96AD" w:rsidR="00CF186E" w:rsidRPr="002A18A7" w:rsidRDefault="00CF186E" w:rsidP="008D76A5">
      <w:pPr>
        <w:ind w:firstLineChars="0" w:firstLine="0"/>
        <w:jc w:val="center"/>
        <w:rPr>
          <w:rFonts w:eastAsia="方正小标宋简体"/>
          <w:sz w:val="36"/>
        </w:rPr>
      </w:pPr>
      <w:r w:rsidRPr="00CF186E">
        <w:rPr>
          <w:rFonts w:eastAsia="方正小标宋简体"/>
          <w:sz w:val="36"/>
        </w:rPr>
        <w:t>货币市场部</w:t>
      </w:r>
      <w:r w:rsidRPr="00CF186E">
        <w:rPr>
          <w:rFonts w:eastAsia="方正小标宋简体"/>
          <w:sz w:val="36"/>
        </w:rPr>
        <w:t xml:space="preserve"> FICC </w:t>
      </w:r>
      <w:r w:rsidRPr="00CF186E">
        <w:rPr>
          <w:rFonts w:eastAsia="方正小标宋简体"/>
          <w:sz w:val="36"/>
        </w:rPr>
        <w:t>投资组合系统需求</w:t>
      </w:r>
    </w:p>
    <w:p w14:paraId="4549C1A7" w14:textId="77777777" w:rsidR="008D76A5" w:rsidRPr="00CF186E" w:rsidRDefault="008D76A5" w:rsidP="008D76A5">
      <w:pPr>
        <w:ind w:firstLineChars="0" w:firstLine="0"/>
        <w:jc w:val="center"/>
        <w:rPr>
          <w:rFonts w:eastAsia="方正小标宋简体" w:hint="eastAsia"/>
          <w:sz w:val="36"/>
        </w:rPr>
      </w:pPr>
    </w:p>
    <w:p w14:paraId="4BFBD4D5" w14:textId="77777777" w:rsidR="00CF186E" w:rsidRPr="00CF186E" w:rsidRDefault="00CF186E" w:rsidP="00CF186E">
      <w:pPr>
        <w:ind w:firstLine="640"/>
        <w:rPr>
          <w:rFonts w:eastAsia="方正黑体简体"/>
        </w:rPr>
      </w:pPr>
      <w:r w:rsidRPr="00CF186E">
        <w:rPr>
          <w:rFonts w:eastAsia="方正黑体简体"/>
        </w:rPr>
        <w:t>一、资金业务管理</w:t>
      </w:r>
    </w:p>
    <w:p w14:paraId="1720CB65" w14:textId="77777777" w:rsidR="00CF186E" w:rsidRPr="00CF186E" w:rsidRDefault="00CF186E" w:rsidP="00CF186E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（一）业绩分析</w:t>
      </w:r>
    </w:p>
    <w:p w14:paraId="60279743" w14:textId="7640274B" w:rsidR="00CF186E" w:rsidRPr="00CF186E" w:rsidRDefault="00486B1A" w:rsidP="00486B1A">
      <w:pPr>
        <w:ind w:firstLine="640"/>
      </w:pPr>
      <w:r>
        <w:rPr>
          <w:rFonts w:hint="eastAsia"/>
        </w:rPr>
        <w:t>1.</w:t>
      </w:r>
      <w:r w:rsidR="00CF186E" w:rsidRPr="00CF186E">
        <w:t>团队业绩</w:t>
      </w:r>
    </w:p>
    <w:p w14:paraId="69E2E0AB" w14:textId="2A5D880A" w:rsidR="00CF186E" w:rsidRPr="00CF186E" w:rsidRDefault="00486B1A" w:rsidP="00486B1A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186E" w:rsidRPr="00CF186E">
        <w:t>统计维度：指令业务、套利业务、资金池业务、其他资金业务的营收与点差</w:t>
      </w:r>
    </w:p>
    <w:p w14:paraId="3FD1FF93" w14:textId="7E7FE6A1" w:rsidR="00CF186E" w:rsidRPr="00CF186E" w:rsidRDefault="00CF186E" w:rsidP="009C0788">
      <w:pPr>
        <w:pStyle w:val="a9"/>
        <w:numPr>
          <w:ilvl w:val="0"/>
          <w:numId w:val="40"/>
        </w:numPr>
        <w:ind w:firstLineChars="0"/>
      </w:pPr>
      <w:r w:rsidRPr="00CF186E">
        <w:t>计算规则：点差按期限、规模加权平均</w:t>
      </w:r>
    </w:p>
    <w:p w14:paraId="7646831D" w14:textId="34682CDF" w:rsidR="00CF186E" w:rsidRPr="00CF186E" w:rsidRDefault="00CF186E" w:rsidP="009C0788">
      <w:pPr>
        <w:pStyle w:val="a9"/>
        <w:numPr>
          <w:ilvl w:val="0"/>
          <w:numId w:val="40"/>
        </w:numPr>
        <w:ind w:firstLineChars="0"/>
      </w:pPr>
      <w:r w:rsidRPr="00CF186E">
        <w:t>展示口径：拆借、回购、分项汇总</w:t>
      </w:r>
    </w:p>
    <w:p w14:paraId="0A20F224" w14:textId="13B31344" w:rsidR="00CF186E" w:rsidRPr="00CF186E" w:rsidRDefault="009C0788" w:rsidP="009C0788">
      <w:pPr>
        <w:ind w:firstLine="640"/>
      </w:pPr>
      <w:r>
        <w:rPr>
          <w:rFonts w:hint="eastAsia"/>
        </w:rPr>
        <w:t>2.</w:t>
      </w:r>
      <w:r w:rsidR="00CF186E" w:rsidRPr="00CF186E">
        <w:t>交易员业绩</w:t>
      </w:r>
    </w:p>
    <w:p w14:paraId="2CF5F345" w14:textId="7E833EB7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186E" w:rsidRPr="00CF186E">
        <w:t>统计维度：套利业务、资金池业务、其他资金业务的营收与点差</w:t>
      </w:r>
    </w:p>
    <w:p w14:paraId="72826DA3" w14:textId="74F4F237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F186E" w:rsidRPr="00CF186E">
        <w:t>计算规则：点差按期限、规模加权平均</w:t>
      </w:r>
    </w:p>
    <w:p w14:paraId="10B502AD" w14:textId="4FA29FED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F186E" w:rsidRPr="00CF186E">
        <w:t>展示口径：拆借、回购、分项汇总</w:t>
      </w:r>
    </w:p>
    <w:p w14:paraId="0B344F16" w14:textId="5F82F5CA" w:rsidR="00CF186E" w:rsidRPr="00CF186E" w:rsidRDefault="009C0788" w:rsidP="009C0788">
      <w:pPr>
        <w:ind w:firstLine="640"/>
      </w:pPr>
      <w:r>
        <w:rPr>
          <w:rFonts w:hint="eastAsia"/>
        </w:rPr>
        <w:t>3.</w:t>
      </w:r>
      <w:r w:rsidR="00CF186E" w:rsidRPr="00CF186E">
        <w:t>融资成本</w:t>
      </w:r>
    </w:p>
    <w:p w14:paraId="70CAC738" w14:textId="5C400C02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186E" w:rsidRPr="00CF186E">
        <w:t>统计对象：团队整体、交易员</w:t>
      </w:r>
    </w:p>
    <w:p w14:paraId="2E49B372" w14:textId="125E908D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F186E" w:rsidRPr="00CF186E">
        <w:t>计算规则：按期限、规模加权平均</w:t>
      </w:r>
    </w:p>
    <w:p w14:paraId="5C75D8E1" w14:textId="2A3364C9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F186E" w:rsidRPr="00CF186E">
        <w:t>展示口径：期限品种、产品类型、分项汇总</w:t>
      </w:r>
    </w:p>
    <w:p w14:paraId="300E1FFB" w14:textId="77777777" w:rsidR="00CF186E" w:rsidRPr="00CF186E" w:rsidRDefault="00CF186E" w:rsidP="00CF186E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（二）资产负债结构分析</w:t>
      </w:r>
    </w:p>
    <w:p w14:paraId="28EDBDC5" w14:textId="0303AEC5" w:rsidR="00CF186E" w:rsidRPr="00CF186E" w:rsidRDefault="009C0788" w:rsidP="009C0788">
      <w:pPr>
        <w:ind w:firstLine="640"/>
        <w:rPr>
          <w:rFonts w:hint="eastAsia"/>
        </w:rPr>
      </w:pPr>
      <w:r>
        <w:rPr>
          <w:rFonts w:hint="eastAsia"/>
        </w:rPr>
        <w:t>1.</w:t>
      </w:r>
      <w:r w:rsidR="00CF186E" w:rsidRPr="00CF186E">
        <w:t>存量业务统计</w:t>
      </w:r>
    </w:p>
    <w:p w14:paraId="43960363" w14:textId="6F9915DA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186E" w:rsidRPr="00CF186E">
        <w:t>统计对象：团队、交易员</w:t>
      </w:r>
    </w:p>
    <w:p w14:paraId="6D0CB81E" w14:textId="0E2CD4CF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F186E" w:rsidRPr="00CF186E">
        <w:t>统计指标：拆借、回购及合计的日均规模、平均期限</w:t>
      </w:r>
    </w:p>
    <w:p w14:paraId="1C0037DC" w14:textId="5D962471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F186E" w:rsidRPr="00CF186E">
        <w:t>统计方向：资产端、负债端</w:t>
      </w:r>
    </w:p>
    <w:p w14:paraId="4F6BA832" w14:textId="0FCDCC83" w:rsidR="00CF186E" w:rsidRPr="00CF186E" w:rsidRDefault="009C0788" w:rsidP="009C0788">
      <w:pPr>
        <w:ind w:firstLine="640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CF186E" w:rsidRPr="00CF186E">
        <w:t>支持能力：自定义时间区间筛选</w:t>
      </w:r>
    </w:p>
    <w:p w14:paraId="7020659F" w14:textId="5071F5C4" w:rsidR="00CF186E" w:rsidRPr="00CF186E" w:rsidRDefault="009C0788" w:rsidP="009C0788">
      <w:pPr>
        <w:ind w:firstLine="640"/>
      </w:pPr>
      <w:r>
        <w:rPr>
          <w:rFonts w:hint="eastAsia"/>
        </w:rPr>
        <w:t>2.</w:t>
      </w:r>
      <w:r w:rsidR="00CF186E" w:rsidRPr="00CF186E">
        <w:t>交易规模统计</w:t>
      </w:r>
    </w:p>
    <w:p w14:paraId="25E76E56" w14:textId="56F5C9FB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186E" w:rsidRPr="00CF186E">
        <w:t>统计对象：团队、交易员</w:t>
      </w:r>
    </w:p>
    <w:p w14:paraId="3A80B089" w14:textId="3146B77E" w:rsidR="00CF186E" w:rsidRPr="00CF186E" w:rsidRDefault="009C0788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F186E" w:rsidRPr="00CF186E">
        <w:t>统计指标：拆借、回购及合计的交易规模、平均期限</w:t>
      </w:r>
    </w:p>
    <w:p w14:paraId="760142B2" w14:textId="2224D80E" w:rsidR="00CF186E" w:rsidRPr="00CF186E" w:rsidRDefault="007C01C9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F186E" w:rsidRPr="00CF186E">
        <w:t>统计维度：资产</w:t>
      </w:r>
      <w:r>
        <w:rPr>
          <w:rFonts w:hint="eastAsia"/>
        </w:rPr>
        <w:t>/</w:t>
      </w:r>
      <w:r w:rsidR="00CF186E" w:rsidRPr="00CF186E">
        <w:t>负债方向、产品类型、期限品种</w:t>
      </w:r>
    </w:p>
    <w:p w14:paraId="29689915" w14:textId="4FAD172E" w:rsidR="00CF186E" w:rsidRPr="00CF186E" w:rsidRDefault="007C01C9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CF186E" w:rsidRPr="00CF186E">
        <w:t>支持能力：自定义时间区间筛选</w:t>
      </w:r>
    </w:p>
    <w:p w14:paraId="2CC57C31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（三）客群分析</w:t>
      </w:r>
    </w:p>
    <w:p w14:paraId="2F3A3B2B" w14:textId="050E93EB" w:rsidR="00CF186E" w:rsidRPr="00CF186E" w:rsidRDefault="007C01C9" w:rsidP="009C0788">
      <w:pPr>
        <w:ind w:firstLine="640"/>
      </w:pPr>
      <w:r>
        <w:rPr>
          <w:rFonts w:hint="eastAsia"/>
        </w:rPr>
        <w:t>1.</w:t>
      </w:r>
      <w:r w:rsidR="00CF186E" w:rsidRPr="00CF186E">
        <w:t>客户排名</w:t>
      </w:r>
    </w:p>
    <w:p w14:paraId="67FCB284" w14:textId="00FEDB5C" w:rsidR="00CF186E" w:rsidRPr="00CF186E" w:rsidRDefault="007C01C9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186E" w:rsidRPr="00CF186E">
        <w:t>排名维度：存量规模、交易规模</w:t>
      </w:r>
    </w:p>
    <w:p w14:paraId="6459603F" w14:textId="39CFF0A3" w:rsidR="00CF186E" w:rsidRPr="00CF186E" w:rsidRDefault="007C01C9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F186E" w:rsidRPr="00CF186E">
        <w:t>支持筛选：团队</w:t>
      </w:r>
      <w:r>
        <w:rPr>
          <w:rFonts w:hint="eastAsia"/>
        </w:rPr>
        <w:t>/</w:t>
      </w:r>
      <w:r w:rsidR="00CF186E" w:rsidRPr="00CF186E">
        <w:t>交易员、拆借</w:t>
      </w:r>
      <w:r>
        <w:rPr>
          <w:rFonts w:hint="eastAsia"/>
        </w:rPr>
        <w:t>/</w:t>
      </w:r>
      <w:r w:rsidR="00CF186E" w:rsidRPr="00CF186E">
        <w:t>回购、交易方向、抵押品类型（利率债</w:t>
      </w:r>
      <w:r>
        <w:rPr>
          <w:rFonts w:hint="eastAsia"/>
        </w:rPr>
        <w:t>/</w:t>
      </w:r>
      <w:r w:rsidR="00CF186E" w:rsidRPr="00CF186E">
        <w:t>同业存单及金融债</w:t>
      </w:r>
      <w:r>
        <w:rPr>
          <w:rFonts w:hint="eastAsia"/>
        </w:rPr>
        <w:t>/</w:t>
      </w:r>
      <w:r w:rsidR="00CF186E" w:rsidRPr="00CF186E">
        <w:t>信用债）</w:t>
      </w:r>
    </w:p>
    <w:p w14:paraId="53CE391C" w14:textId="796C5A37" w:rsidR="00CF186E" w:rsidRPr="00CF186E" w:rsidRDefault="007C01C9" w:rsidP="009C0788">
      <w:pPr>
        <w:ind w:firstLine="640"/>
      </w:pPr>
      <w:r>
        <w:rPr>
          <w:rFonts w:hint="eastAsia"/>
        </w:rPr>
        <w:t>2.</w:t>
      </w:r>
      <w:r w:rsidR="00CF186E" w:rsidRPr="00CF186E">
        <w:t>客户贡献度</w:t>
      </w:r>
    </w:p>
    <w:p w14:paraId="2971DA6A" w14:textId="12815877" w:rsidR="00CF186E" w:rsidRPr="00CF186E" w:rsidRDefault="007C01C9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186E" w:rsidRPr="00CF186E">
        <w:t>排名维度：融出平均利率（降序）、融资平均利率（升序）</w:t>
      </w:r>
    </w:p>
    <w:p w14:paraId="0FD4D5EC" w14:textId="06F148B0" w:rsidR="00CF186E" w:rsidRPr="00CF186E" w:rsidRDefault="007C01C9" w:rsidP="009C0788">
      <w:pPr>
        <w:ind w:firstLine="6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F186E" w:rsidRPr="00CF186E">
        <w:t>支持筛选：团队</w:t>
      </w:r>
      <w:r>
        <w:rPr>
          <w:rFonts w:hint="eastAsia"/>
        </w:rPr>
        <w:t>/</w:t>
      </w:r>
      <w:r w:rsidR="00CF186E" w:rsidRPr="00CF186E">
        <w:t>交易员、拆借</w:t>
      </w:r>
      <w:r>
        <w:rPr>
          <w:rFonts w:hint="eastAsia"/>
        </w:rPr>
        <w:t>/</w:t>
      </w:r>
      <w:r w:rsidR="00CF186E" w:rsidRPr="00CF186E">
        <w:t>回购、抵押品类型</w:t>
      </w:r>
    </w:p>
    <w:p w14:paraId="1BB78D66" w14:textId="77777777" w:rsidR="00CF186E" w:rsidRPr="00CF186E" w:rsidRDefault="00CF186E" w:rsidP="009C0788">
      <w:pPr>
        <w:ind w:firstLine="640"/>
        <w:rPr>
          <w:rFonts w:eastAsia="方正黑体简体"/>
        </w:rPr>
      </w:pPr>
      <w:r w:rsidRPr="00CF186E">
        <w:rPr>
          <w:rFonts w:eastAsia="方正黑体简体"/>
        </w:rPr>
        <w:t>二、同业存单投资业务管理</w:t>
      </w:r>
    </w:p>
    <w:p w14:paraId="6BB8494F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（一）业绩分析</w:t>
      </w:r>
    </w:p>
    <w:p w14:paraId="17E151F0" w14:textId="7605264D" w:rsidR="00CF186E" w:rsidRPr="00CF186E" w:rsidRDefault="007C01C9" w:rsidP="009C0788">
      <w:pPr>
        <w:ind w:firstLine="640"/>
      </w:pPr>
      <w:r>
        <w:rPr>
          <w:rFonts w:hint="eastAsia"/>
        </w:rPr>
        <w:t>1.</w:t>
      </w:r>
      <w:r w:rsidR="00CF186E" w:rsidRPr="00CF186E">
        <w:t>统计指标：票息收入（扣资金成本）、价差收入、估值损益</w:t>
      </w:r>
    </w:p>
    <w:p w14:paraId="3A112FF1" w14:textId="3F0B5999" w:rsidR="00CF186E" w:rsidRPr="00CF186E" w:rsidRDefault="007C01C9" w:rsidP="009C0788">
      <w:pPr>
        <w:ind w:firstLine="640"/>
      </w:pPr>
      <w:r>
        <w:rPr>
          <w:rFonts w:hint="eastAsia"/>
        </w:rPr>
        <w:t>2</w:t>
      </w:r>
      <w:r>
        <w:rPr>
          <w:rFonts w:hint="eastAsia"/>
        </w:rPr>
        <w:t>．</w:t>
      </w:r>
      <w:r w:rsidR="00CF186E" w:rsidRPr="00CF186E">
        <w:t>统计口径：</w:t>
      </w:r>
      <w:r w:rsidR="00CF186E" w:rsidRPr="00CF186E">
        <w:t xml:space="preserve">OCI </w:t>
      </w:r>
      <w:r w:rsidR="00CF186E" w:rsidRPr="00CF186E">
        <w:t>账户、</w:t>
      </w:r>
      <w:r w:rsidR="00CF186E" w:rsidRPr="00CF186E">
        <w:t xml:space="preserve">TPL </w:t>
      </w:r>
      <w:r w:rsidR="00CF186E" w:rsidRPr="00CF186E">
        <w:t>账户、合计</w:t>
      </w:r>
    </w:p>
    <w:p w14:paraId="4068FC87" w14:textId="69F45D19" w:rsidR="00CF186E" w:rsidRPr="00CF186E" w:rsidRDefault="007C01C9" w:rsidP="009C0788">
      <w:pPr>
        <w:ind w:firstLine="640"/>
      </w:pPr>
      <w:r>
        <w:rPr>
          <w:rFonts w:hint="eastAsia"/>
        </w:rPr>
        <w:t>3.</w:t>
      </w:r>
      <w:r w:rsidR="00CF186E" w:rsidRPr="00CF186E">
        <w:t>支持维度：按交易员拆分</w:t>
      </w:r>
    </w:p>
    <w:p w14:paraId="16ACA7EE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（二）资产结构分析</w:t>
      </w:r>
    </w:p>
    <w:p w14:paraId="78B3039D" w14:textId="0B4A6F2E" w:rsidR="00CF186E" w:rsidRPr="00CF186E" w:rsidRDefault="007C01C9" w:rsidP="009C0788">
      <w:pPr>
        <w:ind w:firstLine="640"/>
      </w:pPr>
      <w:r>
        <w:rPr>
          <w:rFonts w:hint="eastAsia"/>
        </w:rPr>
        <w:t>1.</w:t>
      </w:r>
      <w:r w:rsidR="00CF186E" w:rsidRPr="00CF186E">
        <w:t>统计指标：持仓规模、平均剩余期限、加权平均收益、</w:t>
      </w:r>
      <w:r w:rsidR="00CF186E" w:rsidRPr="00CF186E">
        <w:lastRenderedPageBreak/>
        <w:t>加权平均资金成本、加权平均估值损益</w:t>
      </w:r>
    </w:p>
    <w:p w14:paraId="069E9A0C" w14:textId="7EC423F9" w:rsidR="00CF186E" w:rsidRPr="00CF186E" w:rsidRDefault="007C01C9" w:rsidP="009C0788">
      <w:pPr>
        <w:ind w:firstLine="640"/>
      </w:pPr>
      <w:r>
        <w:rPr>
          <w:rFonts w:hint="eastAsia"/>
        </w:rPr>
        <w:t>2.</w:t>
      </w:r>
      <w:r w:rsidR="00CF186E" w:rsidRPr="00CF186E">
        <w:t>统计口径：</w:t>
      </w:r>
      <w:r w:rsidR="00CF186E" w:rsidRPr="00CF186E">
        <w:t xml:space="preserve">OCI </w:t>
      </w:r>
      <w:r w:rsidR="00CF186E" w:rsidRPr="00CF186E">
        <w:t>账户、</w:t>
      </w:r>
      <w:r w:rsidR="00CF186E" w:rsidRPr="00CF186E">
        <w:t xml:space="preserve">TPL </w:t>
      </w:r>
      <w:r w:rsidR="00CF186E" w:rsidRPr="00CF186E">
        <w:t>账户、合计</w:t>
      </w:r>
    </w:p>
    <w:p w14:paraId="0D886327" w14:textId="4E69AD51" w:rsidR="00CF186E" w:rsidRPr="00CF186E" w:rsidRDefault="007C01C9" w:rsidP="009C0788">
      <w:pPr>
        <w:ind w:firstLine="640"/>
      </w:pPr>
      <w:r>
        <w:rPr>
          <w:rFonts w:hint="eastAsia"/>
        </w:rPr>
        <w:t>3.</w:t>
      </w:r>
      <w:r w:rsidR="00CF186E" w:rsidRPr="00CF186E">
        <w:t>支持维度：团队</w:t>
      </w:r>
      <w:r>
        <w:rPr>
          <w:rFonts w:hint="eastAsia"/>
        </w:rPr>
        <w:t>/</w:t>
      </w:r>
      <w:r w:rsidR="00CF186E" w:rsidRPr="00CF186E">
        <w:t>交易员、到期日月度</w:t>
      </w:r>
      <w:r>
        <w:rPr>
          <w:rFonts w:hint="eastAsia"/>
        </w:rPr>
        <w:t>/</w:t>
      </w:r>
      <w:r w:rsidR="00CF186E" w:rsidRPr="00CF186E">
        <w:t>季度、信用评级（</w:t>
      </w:r>
      <w:r w:rsidR="00CF186E" w:rsidRPr="00CF186E">
        <w:t>AAA+/AAA/AA+/AA</w:t>
      </w:r>
      <w:r w:rsidR="00CF186E" w:rsidRPr="00CF186E">
        <w:t>）</w:t>
      </w:r>
    </w:p>
    <w:p w14:paraId="445089C3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（三）交易量分析</w:t>
      </w:r>
    </w:p>
    <w:p w14:paraId="60C1D953" w14:textId="73F7A96C" w:rsidR="00CF186E" w:rsidRPr="00CF186E" w:rsidRDefault="007C01C9" w:rsidP="009C0788">
      <w:pPr>
        <w:ind w:firstLine="640"/>
      </w:pPr>
      <w:r>
        <w:rPr>
          <w:rFonts w:hint="eastAsia"/>
        </w:rPr>
        <w:t>1.</w:t>
      </w:r>
      <w:r w:rsidR="00CF186E" w:rsidRPr="00CF186E">
        <w:t>统计指标：交易量、交易笔数</w:t>
      </w:r>
    </w:p>
    <w:p w14:paraId="07BB3D0B" w14:textId="313A2611" w:rsidR="00CF186E" w:rsidRPr="00CF186E" w:rsidRDefault="007C01C9" w:rsidP="009C0788">
      <w:pPr>
        <w:ind w:firstLine="640"/>
      </w:pPr>
      <w:r>
        <w:rPr>
          <w:rFonts w:hint="eastAsia"/>
        </w:rPr>
        <w:t>2.</w:t>
      </w:r>
      <w:r w:rsidR="00CF186E" w:rsidRPr="00CF186E">
        <w:t>统计口径：</w:t>
      </w:r>
      <w:r w:rsidR="00CF186E" w:rsidRPr="00CF186E">
        <w:t xml:space="preserve">OCI </w:t>
      </w:r>
      <w:r w:rsidR="00CF186E" w:rsidRPr="00CF186E">
        <w:t>账户、</w:t>
      </w:r>
      <w:r w:rsidR="00CF186E" w:rsidRPr="00CF186E">
        <w:t xml:space="preserve">TPL </w:t>
      </w:r>
      <w:r w:rsidR="00CF186E" w:rsidRPr="00CF186E">
        <w:t>账户、合计</w:t>
      </w:r>
    </w:p>
    <w:p w14:paraId="35217416" w14:textId="13595459" w:rsidR="00CF186E" w:rsidRPr="00CF186E" w:rsidRDefault="007C01C9" w:rsidP="009C0788">
      <w:pPr>
        <w:ind w:firstLine="640"/>
      </w:pPr>
      <w:r>
        <w:rPr>
          <w:rFonts w:hint="eastAsia"/>
        </w:rPr>
        <w:t>3.</w:t>
      </w:r>
      <w:r w:rsidR="00CF186E" w:rsidRPr="00CF186E">
        <w:t>支持维度：信用评级、一级</w:t>
      </w:r>
      <w:r>
        <w:rPr>
          <w:rFonts w:hint="eastAsia"/>
        </w:rPr>
        <w:t>/</w:t>
      </w:r>
      <w:r w:rsidR="00CF186E" w:rsidRPr="00CF186E">
        <w:t>二级市场、买入</w:t>
      </w:r>
      <w:r>
        <w:rPr>
          <w:rFonts w:hint="eastAsia"/>
        </w:rPr>
        <w:t>/</w:t>
      </w:r>
      <w:r w:rsidR="00CF186E" w:rsidRPr="00CF186E">
        <w:t>卖出方向、报价方式（对话成交</w:t>
      </w:r>
      <w:r>
        <w:rPr>
          <w:rFonts w:hint="eastAsia"/>
        </w:rPr>
        <w:t>/</w:t>
      </w:r>
      <w:r w:rsidR="00CF186E" w:rsidRPr="00CF186E">
        <w:t>做市成交）</w:t>
      </w:r>
    </w:p>
    <w:p w14:paraId="5F6F4675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（四）客群分析</w:t>
      </w:r>
    </w:p>
    <w:p w14:paraId="4AEEE7DF" w14:textId="218DF309" w:rsidR="00CF186E" w:rsidRPr="00CF186E" w:rsidRDefault="007C01C9" w:rsidP="009C0788">
      <w:pPr>
        <w:ind w:firstLine="640"/>
      </w:pPr>
      <w:r>
        <w:rPr>
          <w:rFonts w:hint="eastAsia"/>
        </w:rPr>
        <w:t>1.</w:t>
      </w:r>
      <w:r w:rsidR="00CF186E" w:rsidRPr="00CF186E">
        <w:t>发行人统计</w:t>
      </w:r>
    </w:p>
    <w:p w14:paraId="4A422908" w14:textId="051A8629" w:rsidR="00CF186E" w:rsidRPr="00CF186E" w:rsidRDefault="00CF186E" w:rsidP="009C0788">
      <w:pPr>
        <w:ind w:firstLine="640"/>
      </w:pPr>
      <w:r w:rsidRPr="00CF186E">
        <w:t>维度：交易量、买入</w:t>
      </w:r>
      <w:r w:rsidR="007C01C9">
        <w:rPr>
          <w:rFonts w:hint="eastAsia"/>
        </w:rPr>
        <w:t>/</w:t>
      </w:r>
      <w:r w:rsidRPr="00CF186E">
        <w:t>卖出、一级</w:t>
      </w:r>
      <w:r w:rsidR="007C01C9">
        <w:rPr>
          <w:rFonts w:hint="eastAsia"/>
        </w:rPr>
        <w:t>/</w:t>
      </w:r>
      <w:r w:rsidRPr="00CF186E">
        <w:t>二级、期限品种</w:t>
      </w:r>
    </w:p>
    <w:p w14:paraId="672CFBA2" w14:textId="5B7E505B" w:rsidR="00CF186E" w:rsidRPr="00CF186E" w:rsidRDefault="007C01C9" w:rsidP="009C0788">
      <w:pPr>
        <w:ind w:firstLine="640"/>
      </w:pPr>
      <w:r>
        <w:rPr>
          <w:rFonts w:hint="eastAsia"/>
        </w:rPr>
        <w:t>2.</w:t>
      </w:r>
      <w:r w:rsidR="00CF186E" w:rsidRPr="00CF186E">
        <w:t>交易对手统计</w:t>
      </w:r>
    </w:p>
    <w:p w14:paraId="43BE6CFD" w14:textId="3A02BA47" w:rsidR="00CF186E" w:rsidRPr="00CF186E" w:rsidRDefault="00CF186E" w:rsidP="009C0788">
      <w:pPr>
        <w:ind w:firstLine="640"/>
      </w:pPr>
      <w:r w:rsidRPr="00CF186E">
        <w:t>维度：二级成交量、买入</w:t>
      </w:r>
      <w:r w:rsidR="007C01C9">
        <w:rPr>
          <w:rFonts w:hint="eastAsia"/>
        </w:rPr>
        <w:t>/</w:t>
      </w:r>
      <w:r w:rsidRPr="00CF186E">
        <w:t>卖出、对手类型、单个对手</w:t>
      </w:r>
    </w:p>
    <w:p w14:paraId="5EB18718" w14:textId="77777777" w:rsidR="00CF186E" w:rsidRPr="00CF186E" w:rsidRDefault="00CF186E" w:rsidP="009C0788">
      <w:pPr>
        <w:ind w:firstLine="640"/>
        <w:rPr>
          <w:rFonts w:eastAsia="方正黑体简体"/>
        </w:rPr>
      </w:pPr>
      <w:r w:rsidRPr="00CF186E">
        <w:rPr>
          <w:rFonts w:eastAsia="方正黑体简体"/>
        </w:rPr>
        <w:t>三、同业存单发行管理</w:t>
      </w:r>
    </w:p>
    <w:p w14:paraId="5B989156" w14:textId="2DB77416" w:rsidR="00CF186E" w:rsidRPr="00CF186E" w:rsidRDefault="007C01C9" w:rsidP="009C0788">
      <w:pPr>
        <w:ind w:firstLine="640"/>
      </w:pPr>
      <w:r>
        <w:rPr>
          <w:rFonts w:hint="eastAsia"/>
        </w:rPr>
        <w:t>1.</w:t>
      </w:r>
      <w:r w:rsidR="00CF186E" w:rsidRPr="00CF186E">
        <w:t>业绩分析：</w:t>
      </w:r>
      <w:r w:rsidR="00CF186E" w:rsidRPr="00CF186E">
        <w:t xml:space="preserve">FTP </w:t>
      </w:r>
      <w:r w:rsidR="00CF186E" w:rsidRPr="00CF186E">
        <w:t>营收、</w:t>
      </w:r>
      <w:r w:rsidR="00CF186E" w:rsidRPr="00CF186E">
        <w:t xml:space="preserve">FTP </w:t>
      </w:r>
      <w:r w:rsidR="00CF186E" w:rsidRPr="00CF186E">
        <w:t>点差，支持自定义时间区间统计</w:t>
      </w:r>
    </w:p>
    <w:p w14:paraId="070C867C" w14:textId="326DB925" w:rsidR="00CF186E" w:rsidRPr="00CF186E" w:rsidRDefault="007C01C9" w:rsidP="009C0788">
      <w:pPr>
        <w:ind w:firstLine="640"/>
      </w:pPr>
      <w:r>
        <w:rPr>
          <w:rFonts w:hint="eastAsia"/>
        </w:rPr>
        <w:t>2.</w:t>
      </w:r>
      <w:r w:rsidR="00CF186E" w:rsidRPr="00CF186E">
        <w:t>发行结构：各期限发行规模、发行利率，支持自定义时间区间统计</w:t>
      </w:r>
    </w:p>
    <w:p w14:paraId="068FE84A" w14:textId="4B0F9E62" w:rsidR="00CF186E" w:rsidRPr="00CF186E" w:rsidRDefault="007C01C9" w:rsidP="009C0788">
      <w:pPr>
        <w:ind w:firstLine="640"/>
      </w:pPr>
      <w:r>
        <w:rPr>
          <w:rFonts w:hint="eastAsia"/>
        </w:rPr>
        <w:t>3.</w:t>
      </w:r>
      <w:r w:rsidR="00CF186E" w:rsidRPr="00CF186E">
        <w:t>存量结构：存量加权平均期限、存量成本利率、各原始期限规模占比</w:t>
      </w:r>
    </w:p>
    <w:p w14:paraId="59CF1CEC" w14:textId="61DC650D" w:rsidR="00CF186E" w:rsidRPr="00CF186E" w:rsidRDefault="007C01C9" w:rsidP="009C0788">
      <w:pPr>
        <w:ind w:firstLine="640"/>
      </w:pPr>
      <w:r>
        <w:rPr>
          <w:rFonts w:hint="eastAsia"/>
        </w:rPr>
        <w:t>4.</w:t>
      </w:r>
      <w:r w:rsidR="00CF186E" w:rsidRPr="00CF186E">
        <w:t>客群分析：按机构类型、投资机构、期限维度统计</w:t>
      </w:r>
    </w:p>
    <w:p w14:paraId="756435B0" w14:textId="77777777" w:rsidR="00CF186E" w:rsidRPr="00CF186E" w:rsidRDefault="00CF186E" w:rsidP="009C0788">
      <w:pPr>
        <w:ind w:firstLine="640"/>
        <w:rPr>
          <w:rFonts w:eastAsia="方正黑体简体"/>
        </w:rPr>
      </w:pPr>
      <w:r w:rsidRPr="00CF186E">
        <w:rPr>
          <w:rFonts w:eastAsia="方正黑体简体"/>
        </w:rPr>
        <w:t>四、金融债管理</w:t>
      </w:r>
    </w:p>
    <w:p w14:paraId="206CA424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（一）业绩与负债结构</w:t>
      </w:r>
    </w:p>
    <w:p w14:paraId="02E1AEA8" w14:textId="5375053D" w:rsidR="00CF186E" w:rsidRPr="00CF186E" w:rsidRDefault="007C01C9" w:rsidP="009C0788">
      <w:pPr>
        <w:ind w:firstLine="640"/>
      </w:pPr>
      <w:r>
        <w:rPr>
          <w:rFonts w:hint="eastAsia"/>
        </w:rPr>
        <w:lastRenderedPageBreak/>
        <w:t>1.</w:t>
      </w:r>
      <w:r w:rsidR="00CF186E" w:rsidRPr="00CF186E">
        <w:t>业绩统计：</w:t>
      </w:r>
      <w:r w:rsidR="00CF186E" w:rsidRPr="00CF186E">
        <w:t xml:space="preserve">FTP </w:t>
      </w:r>
      <w:r w:rsidR="00CF186E" w:rsidRPr="00CF186E">
        <w:t>营收、</w:t>
      </w:r>
      <w:r w:rsidR="00CF186E" w:rsidRPr="00CF186E">
        <w:t xml:space="preserve">FTP </w:t>
      </w:r>
      <w:r w:rsidR="00CF186E" w:rsidRPr="00CF186E">
        <w:t>点差、负债成本，支持按债券大类</w:t>
      </w:r>
      <w:r>
        <w:rPr>
          <w:rFonts w:hint="eastAsia"/>
        </w:rPr>
        <w:t>/</w:t>
      </w:r>
      <w:r w:rsidR="00CF186E" w:rsidRPr="00CF186E">
        <w:t>小类</w:t>
      </w:r>
      <w:r>
        <w:rPr>
          <w:rFonts w:hint="eastAsia"/>
        </w:rPr>
        <w:t>/</w:t>
      </w:r>
      <w:r w:rsidR="00CF186E" w:rsidRPr="00CF186E">
        <w:t>个券拆分</w:t>
      </w:r>
    </w:p>
    <w:p w14:paraId="26F611A3" w14:textId="591D6A75" w:rsidR="00CF186E" w:rsidRPr="00CF186E" w:rsidRDefault="007C01C9" w:rsidP="009C0788">
      <w:pPr>
        <w:ind w:firstLine="640"/>
      </w:pPr>
      <w:r>
        <w:rPr>
          <w:rFonts w:hint="eastAsia"/>
        </w:rPr>
        <w:t>2.</w:t>
      </w:r>
      <w:r w:rsidR="00CF186E" w:rsidRPr="00CF186E">
        <w:t>存量负债：加权平均剩余期限、加权平均负债成本，支持按债券大类</w:t>
      </w:r>
      <w:r>
        <w:rPr>
          <w:rFonts w:hint="eastAsia"/>
        </w:rPr>
        <w:t>/</w:t>
      </w:r>
      <w:r w:rsidR="00CF186E" w:rsidRPr="00CF186E">
        <w:t>小类</w:t>
      </w:r>
      <w:r>
        <w:rPr>
          <w:rFonts w:hint="eastAsia"/>
        </w:rPr>
        <w:t>/</w:t>
      </w:r>
      <w:r w:rsidR="00CF186E" w:rsidRPr="00CF186E">
        <w:t>个券拆分</w:t>
      </w:r>
    </w:p>
    <w:p w14:paraId="490F734F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（二）个券信息展示</w:t>
      </w:r>
    </w:p>
    <w:p w14:paraId="70C7670D" w14:textId="6A0A2D0D" w:rsidR="00CF186E" w:rsidRPr="00CF186E" w:rsidRDefault="007C01C9" w:rsidP="009C0788">
      <w:pPr>
        <w:ind w:firstLine="640"/>
      </w:pPr>
      <w:r>
        <w:rPr>
          <w:rFonts w:hint="eastAsia"/>
        </w:rPr>
        <w:t>1.</w:t>
      </w:r>
      <w:r w:rsidR="00CF186E" w:rsidRPr="00CF186E">
        <w:t>个券付息、兑付信息逐笔展示</w:t>
      </w:r>
    </w:p>
    <w:p w14:paraId="2CC95742" w14:textId="7F61B909" w:rsidR="00CF186E" w:rsidRPr="00CF186E" w:rsidRDefault="007C01C9" w:rsidP="009C0788">
      <w:pPr>
        <w:ind w:firstLine="640"/>
      </w:pPr>
      <w:r>
        <w:rPr>
          <w:rFonts w:hint="eastAsia"/>
        </w:rPr>
        <w:t>2.</w:t>
      </w:r>
      <w:r w:rsidR="00CF186E" w:rsidRPr="00CF186E">
        <w:t>个券信息披露要求逐笔展示</w:t>
      </w:r>
    </w:p>
    <w:p w14:paraId="43254A6E" w14:textId="77777777" w:rsidR="00CF186E" w:rsidRPr="00CF186E" w:rsidRDefault="00CF186E" w:rsidP="009C0788">
      <w:pPr>
        <w:ind w:firstLine="640"/>
        <w:rPr>
          <w:rFonts w:eastAsia="方正楷体简体"/>
        </w:rPr>
      </w:pPr>
      <w:r w:rsidRPr="00CF186E">
        <w:rPr>
          <w:rFonts w:eastAsia="方正楷体简体"/>
        </w:rPr>
        <w:t>（三）客群分析</w:t>
      </w:r>
    </w:p>
    <w:p w14:paraId="0B9E8F18" w14:textId="6B27A394" w:rsidR="003478F6" w:rsidRPr="002A18A7" w:rsidRDefault="00CF186E" w:rsidP="009C0788">
      <w:pPr>
        <w:ind w:firstLine="640"/>
        <w:rPr>
          <w:rFonts w:hint="eastAsia"/>
        </w:rPr>
      </w:pPr>
      <w:r w:rsidRPr="00CF186E">
        <w:t>统计投资人信息，支持按债券大类</w:t>
      </w:r>
      <w:r w:rsidR="007C01C9">
        <w:rPr>
          <w:rFonts w:hint="eastAsia"/>
        </w:rPr>
        <w:t>/</w:t>
      </w:r>
      <w:r w:rsidRPr="00CF186E">
        <w:t>小类</w:t>
      </w:r>
      <w:r w:rsidR="007C01C9">
        <w:rPr>
          <w:rFonts w:hint="eastAsia"/>
        </w:rPr>
        <w:t>/</w:t>
      </w:r>
      <w:r w:rsidRPr="00CF186E">
        <w:t>个券拆分</w:t>
      </w:r>
    </w:p>
    <w:sectPr w:rsidR="003478F6" w:rsidRPr="002A1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717"/>
    <w:multiLevelType w:val="multilevel"/>
    <w:tmpl w:val="3CA4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76AB6"/>
    <w:multiLevelType w:val="multilevel"/>
    <w:tmpl w:val="1138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6292F"/>
    <w:multiLevelType w:val="multilevel"/>
    <w:tmpl w:val="3BE4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72D6E"/>
    <w:multiLevelType w:val="multilevel"/>
    <w:tmpl w:val="263E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14543"/>
    <w:multiLevelType w:val="multilevel"/>
    <w:tmpl w:val="C3A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43095"/>
    <w:multiLevelType w:val="multilevel"/>
    <w:tmpl w:val="DCE6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37F92"/>
    <w:multiLevelType w:val="multilevel"/>
    <w:tmpl w:val="9E14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241F0"/>
    <w:multiLevelType w:val="multilevel"/>
    <w:tmpl w:val="B314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2645F"/>
    <w:multiLevelType w:val="multilevel"/>
    <w:tmpl w:val="DE5E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B09F8"/>
    <w:multiLevelType w:val="multilevel"/>
    <w:tmpl w:val="5468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05D4F"/>
    <w:multiLevelType w:val="multilevel"/>
    <w:tmpl w:val="C8EE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722AD"/>
    <w:multiLevelType w:val="multilevel"/>
    <w:tmpl w:val="F36E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B3725"/>
    <w:multiLevelType w:val="multilevel"/>
    <w:tmpl w:val="AFDE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420BE9"/>
    <w:multiLevelType w:val="multilevel"/>
    <w:tmpl w:val="379E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D41A17"/>
    <w:multiLevelType w:val="hybridMultilevel"/>
    <w:tmpl w:val="E6ECA9DE"/>
    <w:lvl w:ilvl="0" w:tplc="744E654E">
      <w:start w:val="2"/>
      <w:numFmt w:val="decimal"/>
      <w:lvlText w:val="（%1）"/>
      <w:lvlJc w:val="left"/>
      <w:pPr>
        <w:ind w:left="1720" w:hanging="10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5" w15:restartNumberingAfterBreak="0">
    <w:nsid w:val="3B8403A7"/>
    <w:multiLevelType w:val="multilevel"/>
    <w:tmpl w:val="95AE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F3C8A"/>
    <w:multiLevelType w:val="multilevel"/>
    <w:tmpl w:val="7138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BA6686"/>
    <w:multiLevelType w:val="multilevel"/>
    <w:tmpl w:val="FBF0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804C8"/>
    <w:multiLevelType w:val="multilevel"/>
    <w:tmpl w:val="3774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D83305"/>
    <w:multiLevelType w:val="multilevel"/>
    <w:tmpl w:val="E95E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3F10E7"/>
    <w:multiLevelType w:val="multilevel"/>
    <w:tmpl w:val="4FC2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AC1E5F"/>
    <w:multiLevelType w:val="multilevel"/>
    <w:tmpl w:val="A6F4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62FD7"/>
    <w:multiLevelType w:val="multilevel"/>
    <w:tmpl w:val="FCE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0362B"/>
    <w:multiLevelType w:val="multilevel"/>
    <w:tmpl w:val="96A6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0F5A8D"/>
    <w:multiLevelType w:val="multilevel"/>
    <w:tmpl w:val="57D2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E8530F"/>
    <w:multiLevelType w:val="multilevel"/>
    <w:tmpl w:val="40F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1F1D"/>
    <w:multiLevelType w:val="multilevel"/>
    <w:tmpl w:val="9C82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07050E"/>
    <w:multiLevelType w:val="multilevel"/>
    <w:tmpl w:val="3832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37571A"/>
    <w:multiLevelType w:val="multilevel"/>
    <w:tmpl w:val="8FB2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2389E"/>
    <w:multiLevelType w:val="multilevel"/>
    <w:tmpl w:val="8386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AF14C9"/>
    <w:multiLevelType w:val="multilevel"/>
    <w:tmpl w:val="1326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61607"/>
    <w:multiLevelType w:val="multilevel"/>
    <w:tmpl w:val="9C94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9E6FA7"/>
    <w:multiLevelType w:val="multilevel"/>
    <w:tmpl w:val="6E6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00ED3"/>
    <w:multiLevelType w:val="multilevel"/>
    <w:tmpl w:val="C76E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8D3CEB"/>
    <w:multiLevelType w:val="multilevel"/>
    <w:tmpl w:val="98B2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123F3"/>
    <w:multiLevelType w:val="multilevel"/>
    <w:tmpl w:val="AF26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E3F35"/>
    <w:multiLevelType w:val="multilevel"/>
    <w:tmpl w:val="27A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B2972"/>
    <w:multiLevelType w:val="multilevel"/>
    <w:tmpl w:val="7A4A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171A57"/>
    <w:multiLevelType w:val="multilevel"/>
    <w:tmpl w:val="73E8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231EE"/>
    <w:multiLevelType w:val="multilevel"/>
    <w:tmpl w:val="8382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890709">
    <w:abstractNumId w:val="26"/>
  </w:num>
  <w:num w:numId="2" w16cid:durableId="1651135523">
    <w:abstractNumId w:val="2"/>
  </w:num>
  <w:num w:numId="3" w16cid:durableId="838159349">
    <w:abstractNumId w:val="4"/>
  </w:num>
  <w:num w:numId="4" w16cid:durableId="1873107532">
    <w:abstractNumId w:val="17"/>
  </w:num>
  <w:num w:numId="5" w16cid:durableId="1319764824">
    <w:abstractNumId w:val="30"/>
  </w:num>
  <w:num w:numId="6" w16cid:durableId="1376083295">
    <w:abstractNumId w:val="1"/>
  </w:num>
  <w:num w:numId="7" w16cid:durableId="1112676135">
    <w:abstractNumId w:val="21"/>
  </w:num>
  <w:num w:numId="8" w16cid:durableId="34742083">
    <w:abstractNumId w:val="27"/>
  </w:num>
  <w:num w:numId="9" w16cid:durableId="282344403">
    <w:abstractNumId w:val="6"/>
  </w:num>
  <w:num w:numId="10" w16cid:durableId="763453138">
    <w:abstractNumId w:val="19"/>
  </w:num>
  <w:num w:numId="11" w16cid:durableId="1469862230">
    <w:abstractNumId w:val="35"/>
  </w:num>
  <w:num w:numId="12" w16cid:durableId="868955251">
    <w:abstractNumId w:val="8"/>
  </w:num>
  <w:num w:numId="13" w16cid:durableId="377246642">
    <w:abstractNumId w:val="33"/>
  </w:num>
  <w:num w:numId="14" w16cid:durableId="54550194">
    <w:abstractNumId w:val="9"/>
  </w:num>
  <w:num w:numId="15" w16cid:durableId="1992908216">
    <w:abstractNumId w:val="13"/>
  </w:num>
  <w:num w:numId="16" w16cid:durableId="928805319">
    <w:abstractNumId w:val="12"/>
  </w:num>
  <w:num w:numId="17" w16cid:durableId="170145524">
    <w:abstractNumId w:val="11"/>
  </w:num>
  <w:num w:numId="18" w16cid:durableId="593634439">
    <w:abstractNumId w:val="38"/>
  </w:num>
  <w:num w:numId="19" w16cid:durableId="91516890">
    <w:abstractNumId w:val="3"/>
  </w:num>
  <w:num w:numId="20" w16cid:durableId="1527212164">
    <w:abstractNumId w:val="15"/>
  </w:num>
  <w:num w:numId="21" w16cid:durableId="636421959">
    <w:abstractNumId w:val="28"/>
  </w:num>
  <w:num w:numId="22" w16cid:durableId="1266495654">
    <w:abstractNumId w:val="23"/>
  </w:num>
  <w:num w:numId="23" w16cid:durableId="2077429361">
    <w:abstractNumId w:val="10"/>
  </w:num>
  <w:num w:numId="24" w16cid:durableId="2073501733">
    <w:abstractNumId w:val="20"/>
  </w:num>
  <w:num w:numId="25" w16cid:durableId="502277919">
    <w:abstractNumId w:val="31"/>
  </w:num>
  <w:num w:numId="26" w16cid:durableId="89618927">
    <w:abstractNumId w:val="0"/>
  </w:num>
  <w:num w:numId="27" w16cid:durableId="1529950236">
    <w:abstractNumId w:val="5"/>
  </w:num>
  <w:num w:numId="28" w16cid:durableId="1848136290">
    <w:abstractNumId w:val="29"/>
  </w:num>
  <w:num w:numId="29" w16cid:durableId="218250970">
    <w:abstractNumId w:val="18"/>
  </w:num>
  <w:num w:numId="30" w16cid:durableId="23292474">
    <w:abstractNumId w:val="37"/>
  </w:num>
  <w:num w:numId="31" w16cid:durableId="681981333">
    <w:abstractNumId w:val="39"/>
  </w:num>
  <w:num w:numId="32" w16cid:durableId="1601066428">
    <w:abstractNumId w:val="22"/>
  </w:num>
  <w:num w:numId="33" w16cid:durableId="730423969">
    <w:abstractNumId w:val="25"/>
  </w:num>
  <w:num w:numId="34" w16cid:durableId="1085879721">
    <w:abstractNumId w:val="34"/>
  </w:num>
  <w:num w:numId="35" w16cid:durableId="1547444650">
    <w:abstractNumId w:val="24"/>
  </w:num>
  <w:num w:numId="36" w16cid:durableId="1895389974">
    <w:abstractNumId w:val="16"/>
  </w:num>
  <w:num w:numId="37" w16cid:durableId="490949606">
    <w:abstractNumId w:val="7"/>
  </w:num>
  <w:num w:numId="38" w16cid:durableId="764806256">
    <w:abstractNumId w:val="36"/>
  </w:num>
  <w:num w:numId="39" w16cid:durableId="170026073">
    <w:abstractNumId w:val="32"/>
  </w:num>
  <w:num w:numId="40" w16cid:durableId="9576424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36"/>
    <w:rsid w:val="00032E65"/>
    <w:rsid w:val="00037BB3"/>
    <w:rsid w:val="00063071"/>
    <w:rsid w:val="000C3A6F"/>
    <w:rsid w:val="000E3BE9"/>
    <w:rsid w:val="001B2C19"/>
    <w:rsid w:val="001D7E01"/>
    <w:rsid w:val="00270F8D"/>
    <w:rsid w:val="002A18A7"/>
    <w:rsid w:val="002D69EB"/>
    <w:rsid w:val="002F46FA"/>
    <w:rsid w:val="00314483"/>
    <w:rsid w:val="003339C9"/>
    <w:rsid w:val="003478F6"/>
    <w:rsid w:val="00360432"/>
    <w:rsid w:val="003F1A02"/>
    <w:rsid w:val="004768CB"/>
    <w:rsid w:val="00486B1A"/>
    <w:rsid w:val="004F114D"/>
    <w:rsid w:val="00547FFD"/>
    <w:rsid w:val="005670C2"/>
    <w:rsid w:val="005A7079"/>
    <w:rsid w:val="006021A3"/>
    <w:rsid w:val="00603149"/>
    <w:rsid w:val="0060690E"/>
    <w:rsid w:val="00633952"/>
    <w:rsid w:val="00637584"/>
    <w:rsid w:val="006B6BBF"/>
    <w:rsid w:val="006C656A"/>
    <w:rsid w:val="006F6A66"/>
    <w:rsid w:val="00710BCA"/>
    <w:rsid w:val="00722518"/>
    <w:rsid w:val="0077088B"/>
    <w:rsid w:val="007A6A90"/>
    <w:rsid w:val="007B1F59"/>
    <w:rsid w:val="007B63F6"/>
    <w:rsid w:val="007C01C9"/>
    <w:rsid w:val="00886E7F"/>
    <w:rsid w:val="008A5BA4"/>
    <w:rsid w:val="008A65A8"/>
    <w:rsid w:val="008D76A5"/>
    <w:rsid w:val="008E120D"/>
    <w:rsid w:val="008F1519"/>
    <w:rsid w:val="00900A99"/>
    <w:rsid w:val="009440DA"/>
    <w:rsid w:val="009B028F"/>
    <w:rsid w:val="009C0788"/>
    <w:rsid w:val="009C5936"/>
    <w:rsid w:val="00A11FE8"/>
    <w:rsid w:val="00A5371B"/>
    <w:rsid w:val="00A550B9"/>
    <w:rsid w:val="00AD3264"/>
    <w:rsid w:val="00AD3707"/>
    <w:rsid w:val="00AD580D"/>
    <w:rsid w:val="00AD7683"/>
    <w:rsid w:val="00B17E8F"/>
    <w:rsid w:val="00B34D14"/>
    <w:rsid w:val="00B51F50"/>
    <w:rsid w:val="00B9543F"/>
    <w:rsid w:val="00BA02C8"/>
    <w:rsid w:val="00BD52D2"/>
    <w:rsid w:val="00C14F30"/>
    <w:rsid w:val="00C46B3E"/>
    <w:rsid w:val="00C92DC8"/>
    <w:rsid w:val="00CB390E"/>
    <w:rsid w:val="00CD4A8D"/>
    <w:rsid w:val="00CF186E"/>
    <w:rsid w:val="00D07BE1"/>
    <w:rsid w:val="00D2172F"/>
    <w:rsid w:val="00D311E9"/>
    <w:rsid w:val="00D64477"/>
    <w:rsid w:val="00DB6522"/>
    <w:rsid w:val="00DC75AB"/>
    <w:rsid w:val="00DD3A4E"/>
    <w:rsid w:val="00E30B63"/>
    <w:rsid w:val="00E45A67"/>
    <w:rsid w:val="00E45BFB"/>
    <w:rsid w:val="00E71945"/>
    <w:rsid w:val="00E87477"/>
    <w:rsid w:val="00ED4161"/>
    <w:rsid w:val="00F11D83"/>
    <w:rsid w:val="00F23D50"/>
    <w:rsid w:val="00F31A3E"/>
    <w:rsid w:val="00FE2362"/>
    <w:rsid w:val="00FE52FC"/>
    <w:rsid w:val="00FF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7ADF9"/>
  <w15:chartTrackingRefBased/>
  <w15:docId w15:val="{09C50498-7346-4633-904C-676129B1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BB3"/>
    <w:pPr>
      <w:widowControl w:val="0"/>
      <w:adjustRightInd w:val="0"/>
      <w:snapToGrid w:val="0"/>
      <w:spacing w:after="0" w:line="560" w:lineRule="exact"/>
      <w:ind w:firstLineChars="200" w:firstLine="200"/>
      <w:jc w:val="both"/>
    </w:pPr>
    <w:rPr>
      <w:rFonts w:ascii="Times New Roman" w:eastAsia="方正仿宋简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uiPriority w:val="9"/>
    <w:qFormat/>
    <w:rsid w:val="009C59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9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9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9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93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9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9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9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9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5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9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9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9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9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9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9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9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936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9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9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9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9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9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638</Words>
  <Characters>651</Characters>
  <Application>Microsoft Office Word</Application>
  <DocSecurity>0</DocSecurity>
  <Lines>50</Lines>
  <Paragraphs>75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chenpq85@163.com</dc:creator>
  <cp:keywords/>
  <dc:description/>
  <cp:lastModifiedBy>chenpq85@163.com</cp:lastModifiedBy>
  <cp:revision>75</cp:revision>
  <dcterms:created xsi:type="dcterms:W3CDTF">2026-04-05T14:50:00Z</dcterms:created>
  <dcterms:modified xsi:type="dcterms:W3CDTF">2026-04-06T11:54:00Z</dcterms:modified>
</cp:coreProperties>
</file>