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6409055" cy="970216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970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0" w:after="280"/>
        <w:rPr/>
      </w:pPr>
      <w:r>
        <w:rPr>
          <w:rFonts w:cs="Calibri" w:ascii="Calibri" w:hAnsi="Calibri"/>
          <w:b/>
          <w:bCs/>
        </w:rPr>
        <w:t>Tenue du cavalier :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  <w:bCs/>
        </w:rPr>
        <w:t>Le port de la bombe est obligatoire.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  <w:bCs/>
        </w:rPr>
        <w:t>Privilégier le pantalon d’équitation ou le leggings mais éviter le jean.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  <w:bCs/>
        </w:rPr>
        <w:t>Bottes d’équitation ou Boots + chaps ou Bottes de pluie (pour les plus petits) pas de baskets.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  <w:b/>
          <w:bCs/>
        </w:rPr>
        <w:t xml:space="preserve">Tarifs et modalités de paiements : 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</w:rPr>
        <w:t xml:space="preserve">-Cotisation : 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</w:rPr>
        <w:t xml:space="preserve">Enfant de moins de 6 ans </w:t>
      </w:r>
      <w:r>
        <w:rPr>
          <w:rFonts w:eastAsia="Symbol" w:cs="Symbol" w:ascii="Symbol" w:hAnsi="Symbol"/>
        </w:rPr>
        <w:t></w:t>
      </w:r>
      <w:r>
        <w:rPr>
          <w:rFonts w:ascii="SymbolMT" w:hAnsi="SymbolMT"/>
        </w:rPr>
        <w:t xml:space="preserve"> </w:t>
      </w:r>
      <w:r>
        <w:rPr>
          <w:rFonts w:cs="Calibri" w:ascii="Calibri" w:hAnsi="Calibri"/>
        </w:rPr>
        <w:t xml:space="preserve">25 euros. 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</w:rPr>
        <w:t xml:space="preserve">Enfant de 6 ans et plus </w:t>
      </w:r>
      <w:r>
        <w:rPr>
          <w:rFonts w:eastAsia="Symbol" w:cs="Symbol" w:ascii="Symbol" w:hAnsi="Symbol"/>
        </w:rPr>
        <w:t></w:t>
      </w:r>
      <w:r>
        <w:rPr>
          <w:rFonts w:ascii="SymbolMT" w:hAnsi="SymbolMT"/>
        </w:rPr>
        <w:t xml:space="preserve"> </w:t>
      </w:r>
      <w:r>
        <w:rPr>
          <w:rFonts w:cs="Calibri" w:ascii="Calibri" w:hAnsi="Calibri"/>
        </w:rPr>
        <w:t xml:space="preserve">70 euros. 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position w:val="10"/>
          <w:sz w:val="14"/>
          <w:szCs w:val="14"/>
        </w:rPr>
        <w:t xml:space="preserve">ème  </w:t>
      </w:r>
      <w:r>
        <w:rPr>
          <w:rFonts w:cs="Calibri" w:ascii="Calibri" w:hAnsi="Calibri"/>
        </w:rPr>
        <w:t xml:space="preserve">personne de la famille </w:t>
      </w:r>
      <w:r>
        <w:rPr>
          <w:rFonts w:eastAsia="Symbol" w:cs="Symbol" w:ascii="Symbol" w:hAnsi="Symbol"/>
        </w:rPr>
        <w:t></w:t>
      </w:r>
      <w:r>
        <w:rPr>
          <w:rFonts w:ascii="SymbolMT" w:hAnsi="SymbolMT"/>
        </w:rPr>
        <w:t xml:space="preserve"> </w:t>
      </w:r>
      <w:r>
        <w:rPr>
          <w:rFonts w:cs="Calibri" w:ascii="Calibri" w:hAnsi="Calibri"/>
        </w:rPr>
        <w:t>Cotisation à - 50</w:t>
      </w:r>
      <w:r>
        <w:rPr>
          <w:rFonts w:eastAsia="Symbol" w:cs="Symbol" w:ascii="Symbol" w:hAnsi="Symbol"/>
        </w:rPr>
        <w:t></w:t>
      </w:r>
      <w:r>
        <w:rPr>
          <w:rFonts w:ascii="SymbolMT" w:hAnsi="SymbolMT"/>
        </w:rPr>
        <w:t xml:space="preserve"> 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</w:rPr>
        <w:t>-Licence FFE :</w:t>
        <w:br/>
        <w:t>Mineur : 2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</w:rPr>
        <w:t xml:space="preserve"> euros 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</w:rPr>
        <w:t xml:space="preserve">Adulte :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</w:rPr>
        <w:t xml:space="preserve"> euros. 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</w:rPr>
        <w:t>-Cours :</w:t>
        <w:br/>
        <w:t>Un cours d’une heure = 16 euros.</w:t>
        <w:br/>
        <w:t xml:space="preserve">Total à l’année : 36 cours x 16 euros = 576 euros. 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</w:rPr>
        <w:t xml:space="preserve">Modalités de règlement : 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</w:rPr>
        <w:t>Par trimestre : 1</w:t>
      </w:r>
      <w:r>
        <w:rPr>
          <w:rFonts w:cs="Calibri" w:ascii="Calibri" w:hAnsi="Calibri"/>
          <w:position w:val="10"/>
          <w:sz w:val="14"/>
          <w:szCs w:val="14"/>
        </w:rPr>
        <w:t xml:space="preserve">er </w:t>
      </w:r>
      <w:r>
        <w:rPr>
          <w:rFonts w:cs="Calibri" w:ascii="Calibri" w:hAnsi="Calibri"/>
        </w:rPr>
        <w:t xml:space="preserve">Chèque </w:t>
      </w:r>
      <w:r>
        <w:rPr>
          <w:rFonts w:eastAsia="Symbol" w:cs="Symbol" w:ascii="Symbol" w:hAnsi="Symbol"/>
        </w:rPr>
        <w:t></w:t>
      </w:r>
      <w:r>
        <w:rPr>
          <w:rFonts w:ascii="SymbolMT" w:hAnsi="SymbolMT"/>
        </w:rPr>
        <w:t xml:space="preserve"> </w:t>
      </w:r>
      <w:r>
        <w:rPr>
          <w:rFonts w:cs="Calibri" w:ascii="Calibri" w:hAnsi="Calibri"/>
        </w:rPr>
        <w:t xml:space="preserve">cotisation + licence + 192 euros. 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position w:val="10"/>
          <w:sz w:val="14"/>
          <w:szCs w:val="14"/>
        </w:rPr>
        <w:t xml:space="preserve">ème </w:t>
      </w:r>
      <w:r>
        <w:rPr>
          <w:rFonts w:cs="Calibri" w:ascii="Calibri" w:hAnsi="Calibri"/>
        </w:rPr>
        <w:t xml:space="preserve">Chèque </w:t>
      </w:r>
      <w:r>
        <w:rPr>
          <w:rFonts w:eastAsia="Symbol" w:cs="Symbol" w:ascii="Symbol" w:hAnsi="Symbol"/>
        </w:rPr>
        <w:t></w:t>
      </w:r>
      <w:r>
        <w:rPr>
          <w:rFonts w:ascii="SymbolMT" w:hAnsi="SymbolMT"/>
        </w:rPr>
        <w:t xml:space="preserve"> </w:t>
      </w:r>
      <w:r>
        <w:rPr>
          <w:rFonts w:cs="Calibri" w:ascii="Calibri" w:hAnsi="Calibri"/>
        </w:rPr>
        <w:t xml:space="preserve">192 euros. 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position w:val="10"/>
          <w:sz w:val="14"/>
          <w:szCs w:val="14"/>
        </w:rPr>
        <w:t xml:space="preserve">ème </w:t>
      </w:r>
      <w:r>
        <w:rPr>
          <w:rFonts w:cs="Calibri" w:ascii="Calibri" w:hAnsi="Calibri"/>
        </w:rPr>
        <w:t xml:space="preserve">Chèque </w:t>
      </w:r>
      <w:r>
        <w:rPr>
          <w:rFonts w:eastAsia="Symbol" w:cs="Symbol" w:ascii="Symbol" w:hAnsi="Symbol"/>
        </w:rPr>
        <w:t></w:t>
      </w:r>
      <w:r>
        <w:rPr>
          <w:rFonts w:ascii="SymbolMT" w:hAnsi="SymbolMT"/>
        </w:rPr>
        <w:t xml:space="preserve"> </w:t>
      </w:r>
      <w:r>
        <w:rPr>
          <w:rFonts w:cs="Calibri" w:ascii="Calibri" w:hAnsi="Calibri"/>
        </w:rPr>
        <w:t>192 euros.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</w:rPr>
        <w:br/>
        <w:t>Par mois : 1</w:t>
      </w:r>
      <w:r>
        <w:rPr>
          <w:rFonts w:cs="Calibri" w:ascii="Calibri" w:hAnsi="Calibri"/>
          <w:position w:val="10"/>
          <w:sz w:val="14"/>
          <w:szCs w:val="14"/>
        </w:rPr>
        <w:t xml:space="preserve">er </w:t>
      </w:r>
      <w:r>
        <w:rPr>
          <w:rFonts w:cs="Calibri" w:ascii="Calibri" w:hAnsi="Calibri"/>
        </w:rPr>
        <w:t xml:space="preserve">Chèque : Cotisation + licence + 57,60 euros. 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</w:rPr>
        <w:t xml:space="preserve">9 Chèques suivants : 57,60 euros. 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</w:rPr>
        <w:t xml:space="preserve">L’inscription est validée dès lors que les chèques (à l’ordre de Audrey Gascon) ainsi que la fiche d’inscription ont été́ remis à l’établissement. 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</w:rPr>
        <w:t>Toute année commencée est dûe</w:t>
      </w:r>
      <w:bookmarkStart w:id="0" w:name="_GoBack"/>
      <w:bookmarkEnd w:id="0"/>
      <w:r>
        <w:rPr>
          <w:rFonts w:cs="Calibri" w:ascii="Calibri" w:hAnsi="Calibri"/>
        </w:rPr>
        <w:t>.</w:t>
        <w:br/>
        <w:t xml:space="preserve">La cotisation et la licence ne sont pas remboursables. </w:t>
      </w:r>
    </w:p>
    <w:p>
      <w:pPr>
        <w:pStyle w:val="NormalWeb"/>
        <w:spacing w:before="280" w:after="280"/>
        <w:rPr/>
      </w:pPr>
      <w:r>
        <w:rPr>
          <w:rFonts w:cs="Calibri" w:ascii="Calibri" w:hAnsi="Calibri"/>
        </w:rPr>
        <w:t xml:space="preserve">En cas d’absence pour maladie ou voyage scolaire, un rattrapage par trimestre vous est proposé́.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0"/>
    <w:family w:val="roman"/>
    <w:pitch w:val="variable"/>
  </w:font>
  <w:font w:name="SymbolM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 w:eastAsia="Times New Roman" w:cs="Times New Roman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LibreOffice/6.2.8.2$Windows_X86_64 LibreOffice_project/f82ddfca21ebc1e222a662a32b25c0c9d20169ee</Application>
  <Pages>2</Pages>
  <Words>204</Words>
  <Characters>898</Characters>
  <CharactersWithSpaces>1098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2023-07-05T10:17:00Z</dcterms:created>
  <dc:creator/>
  <dc:description/>
  <dc:language>fr-FR</dc:language>
  <cp:lastModifiedBy/>
  <dcterms:modified xsi:type="dcterms:W3CDTF">2025-10-15T18:32:32Z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