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2DB1" w:rsidRDefault="00802DB1" w:rsidP="00802DB1">
      <w:pPr>
        <w:spacing w:after="0" w:line="240" w:lineRule="auto"/>
        <w:jc w:val="center"/>
        <w:outlineLvl w:val="0"/>
        <w:rPr>
          <w:rFonts w:asciiTheme="majorHAnsi" w:eastAsia="Times New Roman" w:hAnsiTheme="majorHAnsi" w:cstheme="majorHAnsi"/>
          <w:b/>
          <w:bCs/>
          <w:color w:val="1F1F1F"/>
          <w:kern w:val="36"/>
          <w:sz w:val="48"/>
          <w:szCs w:val="48"/>
          <w:rtl/>
        </w:rPr>
      </w:pPr>
      <w:r w:rsidRPr="00802DB1">
        <w:rPr>
          <w:rFonts w:asciiTheme="majorHAnsi" w:eastAsia="Times New Roman" w:hAnsiTheme="majorHAnsi" w:cstheme="majorHAnsi"/>
          <w:b/>
          <w:bCs/>
          <w:color w:val="1F1F1F"/>
          <w:kern w:val="36"/>
          <w:sz w:val="48"/>
          <w:szCs w:val="48"/>
          <w:bdr w:val="none" w:sz="0" w:space="0" w:color="auto" w:frame="1"/>
          <w:rtl/>
        </w:rPr>
        <w:t>رَمَضَانُ.. بَيْنَ بَصِيرَةِ التَّخْطِيطِ وَأَنْوَارِ التَّعَلُّقِ</w:t>
      </w:r>
    </w:p>
    <w:p w:rsidR="00802DB1" w:rsidRPr="00802DB1" w:rsidRDefault="00802DB1" w:rsidP="00802DB1">
      <w:pPr>
        <w:spacing w:after="0" w:line="240" w:lineRule="auto"/>
        <w:jc w:val="center"/>
        <w:outlineLvl w:val="0"/>
        <w:rPr>
          <w:rFonts w:asciiTheme="majorHAnsi" w:eastAsia="Times New Roman" w:hAnsiTheme="majorHAnsi" w:cstheme="majorHAnsi"/>
          <w:b/>
          <w:bCs/>
          <w:color w:val="1F1F1F"/>
          <w:kern w:val="36"/>
          <w:sz w:val="48"/>
          <w:szCs w:val="48"/>
          <w:rtl/>
        </w:rPr>
      </w:pPr>
    </w:p>
    <w:p w:rsidR="00802DB1" w:rsidRPr="00802DB1" w:rsidRDefault="00802DB1" w:rsidP="00802DB1">
      <w:pPr>
        <w:spacing w:after="24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color w:val="1F1F1F"/>
          <w:sz w:val="32"/>
          <w:szCs w:val="32"/>
          <w:rtl/>
        </w:rPr>
        <w:t>الْحَمْدُ لِلَّهِ رَبِّ الْعَالَمِينَ، وَالْعَاقِبَةُ لِلْمُتَّقِينَ، وَلَا عُدْوَانَ إِلَّا عَلَى الظَّالِمِينَ</w:t>
      </w:r>
      <w:r w:rsidRPr="00802DB1">
        <w:rPr>
          <w:rFonts w:asciiTheme="majorHAnsi" w:eastAsia="Times New Roman" w:hAnsiTheme="majorHAnsi" w:cstheme="majorHAnsi" w:hint="cs"/>
          <w:color w:val="1F1F1F"/>
          <w:sz w:val="32"/>
          <w:szCs w:val="32"/>
          <w:rtl/>
        </w:rPr>
        <w:t xml:space="preserve"> </w:t>
      </w:r>
      <w:r w:rsidRPr="00802DB1">
        <w:rPr>
          <w:rFonts w:asciiTheme="majorHAnsi" w:eastAsia="Times New Roman" w:hAnsiTheme="majorHAnsi" w:cstheme="majorHAnsi"/>
          <w:color w:val="1F1F1F"/>
          <w:sz w:val="32"/>
          <w:szCs w:val="32"/>
          <w:rtl/>
        </w:rPr>
        <w:t xml:space="preserve">وَأَشْهَدُ أَنْ لَا إِلَهَ إِلَّا اللَّهُ وَلِيُّ الصَّالِحِينَ، وَأَشْهَدُ أَنَّ سَيِّدَنَا وَنَبِيَّنَا وَعَظِيمَنَا </w:t>
      </w:r>
      <w:proofErr w:type="spellStart"/>
      <w:r w:rsidRPr="00802DB1">
        <w:rPr>
          <w:rFonts w:asciiTheme="majorHAnsi" w:eastAsia="Times New Roman" w:hAnsiTheme="majorHAnsi" w:cstheme="majorHAnsi"/>
          <w:color w:val="1F1F1F"/>
          <w:sz w:val="32"/>
          <w:szCs w:val="32"/>
          <w:rtl/>
        </w:rPr>
        <w:t>وَقُدْوَتَنَا</w:t>
      </w:r>
      <w:proofErr w:type="spellEnd"/>
      <w:r w:rsidRPr="00802DB1">
        <w:rPr>
          <w:rFonts w:asciiTheme="majorHAnsi" w:eastAsia="Times New Roman" w:hAnsiTheme="majorHAnsi" w:cstheme="majorHAnsi"/>
          <w:color w:val="1F1F1F"/>
          <w:sz w:val="32"/>
          <w:szCs w:val="32"/>
          <w:rtl/>
        </w:rPr>
        <w:t xml:space="preserve"> سَيِّدَنَا مُحَمَّدًا رَسُولُ اللَّهِ، صَلَّى اللَّهُ عَلَيْهِ وَسَلَّمَ وَعَلَى </w:t>
      </w:r>
      <w:proofErr w:type="spellStart"/>
      <w:r w:rsidRPr="00802DB1">
        <w:rPr>
          <w:rFonts w:asciiTheme="majorHAnsi" w:eastAsia="Times New Roman" w:hAnsiTheme="majorHAnsi" w:cstheme="majorHAnsi"/>
          <w:color w:val="1F1F1F"/>
          <w:sz w:val="32"/>
          <w:szCs w:val="32"/>
          <w:rtl/>
        </w:rPr>
        <w:t>آلِهِ</w:t>
      </w:r>
      <w:proofErr w:type="spellEnd"/>
      <w:r w:rsidRPr="00802DB1">
        <w:rPr>
          <w:rFonts w:asciiTheme="majorHAnsi" w:eastAsia="Times New Roman" w:hAnsiTheme="majorHAnsi" w:cstheme="majorHAnsi"/>
          <w:color w:val="1F1F1F"/>
          <w:sz w:val="32"/>
          <w:szCs w:val="32"/>
          <w:rtl/>
        </w:rPr>
        <w:t xml:space="preserve"> وَصَحْبِهِ وَالتَّابِعِينَ</w:t>
      </w:r>
      <w:r w:rsidRPr="00802DB1">
        <w:rPr>
          <w:rFonts w:asciiTheme="majorHAnsi" w:eastAsia="Times New Roman" w:hAnsiTheme="majorHAnsi" w:cstheme="majorHAnsi" w:hint="cs"/>
          <w:color w:val="1F1F1F"/>
          <w:sz w:val="32"/>
          <w:szCs w:val="32"/>
          <w:rtl/>
        </w:rPr>
        <w:t xml:space="preserve"> ، </w:t>
      </w:r>
      <w:r w:rsidRPr="00802DB1">
        <w:rPr>
          <w:rFonts w:asciiTheme="majorHAnsi" w:eastAsia="Times New Roman" w:hAnsiTheme="majorHAnsi" w:cstheme="majorHAnsi"/>
          <w:color w:val="1F1F1F"/>
          <w:sz w:val="32"/>
          <w:szCs w:val="32"/>
          <w:rtl/>
        </w:rPr>
        <w:t xml:space="preserve">اللَّهُمَّ صَلِّ عَلَى سَيِّدِنَا مُحَمَّدٍ الْفَاتِحِ لِمَا أُغْلِقَ، وَالْخَاتِمِ لِمَا سَبَقَ، نَاصِرِ الْحَقِّ بِالْحَقِّ، وَالْهَادِي إِلَى صِرَاطِكَ الْمُسْتَقِيمِ، وَعَلَى </w:t>
      </w:r>
      <w:proofErr w:type="spellStart"/>
      <w:r w:rsidRPr="00802DB1">
        <w:rPr>
          <w:rFonts w:asciiTheme="majorHAnsi" w:eastAsia="Times New Roman" w:hAnsiTheme="majorHAnsi" w:cstheme="majorHAnsi"/>
          <w:color w:val="1F1F1F"/>
          <w:sz w:val="32"/>
          <w:szCs w:val="32"/>
          <w:rtl/>
        </w:rPr>
        <w:t>آلِهِ</w:t>
      </w:r>
      <w:proofErr w:type="spellEnd"/>
      <w:r w:rsidRPr="00802DB1">
        <w:rPr>
          <w:rFonts w:asciiTheme="majorHAnsi" w:eastAsia="Times New Roman" w:hAnsiTheme="majorHAnsi" w:cstheme="majorHAnsi"/>
          <w:color w:val="1F1F1F"/>
          <w:sz w:val="32"/>
          <w:szCs w:val="32"/>
          <w:rtl/>
        </w:rPr>
        <w:t xml:space="preserve"> حَقَّ قَدْرِهِ وَمِقْدَارِهِ الْعَظِيمِ.</w:t>
      </w:r>
    </w:p>
    <w:p w:rsidR="00802DB1" w:rsidRPr="00802DB1" w:rsidRDefault="00802DB1" w:rsidP="00802DB1">
      <w:pPr>
        <w:spacing w:after="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b/>
          <w:bCs/>
          <w:color w:val="1F1F1F"/>
          <w:sz w:val="32"/>
          <w:szCs w:val="32"/>
          <w:bdr w:val="none" w:sz="0" w:space="0" w:color="auto" w:frame="1"/>
          <w:rtl/>
        </w:rPr>
        <w:t xml:space="preserve">أيها السادة </w:t>
      </w:r>
      <w:proofErr w:type="gramStart"/>
      <w:r w:rsidRPr="00802DB1">
        <w:rPr>
          <w:rFonts w:asciiTheme="majorHAnsi" w:eastAsia="Times New Roman" w:hAnsiTheme="majorHAnsi" w:cstheme="majorHAnsi"/>
          <w:b/>
          <w:bCs/>
          <w:color w:val="1F1F1F"/>
          <w:sz w:val="32"/>
          <w:szCs w:val="32"/>
          <w:bdr w:val="none" w:sz="0" w:space="0" w:color="auto" w:frame="1"/>
          <w:rtl/>
        </w:rPr>
        <w:t>الكرام</w:t>
      </w:r>
      <w:r w:rsidRPr="00802DB1">
        <w:rPr>
          <w:rFonts w:asciiTheme="majorHAnsi" w:eastAsia="Times New Roman" w:hAnsiTheme="majorHAnsi" w:cstheme="majorHAnsi" w:hint="cs"/>
          <w:color w:val="1F1F1F"/>
          <w:sz w:val="32"/>
          <w:szCs w:val="32"/>
          <w:rtl/>
        </w:rPr>
        <w:t xml:space="preserve"> :</w:t>
      </w:r>
      <w:proofErr w:type="gramEnd"/>
      <w:r w:rsidRPr="00802DB1">
        <w:rPr>
          <w:rFonts w:asciiTheme="majorHAnsi" w:eastAsia="Times New Roman" w:hAnsiTheme="majorHAnsi" w:cstheme="majorHAnsi" w:hint="cs"/>
          <w:color w:val="1F1F1F"/>
          <w:sz w:val="32"/>
          <w:szCs w:val="32"/>
          <w:rtl/>
        </w:rPr>
        <w:t xml:space="preserve"> </w:t>
      </w:r>
      <w:r w:rsidRPr="00802DB1">
        <w:rPr>
          <w:rFonts w:asciiTheme="majorHAnsi" w:eastAsia="Times New Roman" w:hAnsiTheme="majorHAnsi" w:cstheme="majorHAnsi"/>
          <w:color w:val="1F1F1F"/>
          <w:sz w:val="32"/>
          <w:szCs w:val="32"/>
          <w:rtl/>
        </w:rPr>
        <w:t>إنَّ مَن أَرَادَ الوُصُولَ لَا بُدَّ لَهُ مِن أُصُولٍ، وَمَن لَمْ تَكُنْ لَهُ بِدَايَةٌ مُحْرِقَةٌ لَمْ تَكُنْ لَهُ نِهَايَةٌ مُشْرِقَةٌ. وَنَحْنُ عَلَى أَعْتَابِ شَهْرِ رَمَضَانَ، ذَلِكَ الضَّيْفِ العَزِيزِ الذِي لَا يَجُودُ الزَّمَانُ بِمِثْلِهِ، يَجِبُ أَنْ نَعْلَمَ أَنَّ "النِّيَّةَ" فِي مَنْهَجِنَا لَيْسَتْ مُجَرَّدَ خَاطِرٍ يَمُرُّ بِالقَلْبِ، بَلْ هِيَ "قَصْدُ الشَّيْءِ مُقْتَرِنًا بِفِعْلِهِ"، وَهَذَا هُوَ عَيْنُ التَّخْطِيطِ وَبَرْمجَةِ الطَّاعَةِ.</w:t>
      </w:r>
    </w:p>
    <w:p w:rsidR="00802DB1" w:rsidRPr="00802DB1" w:rsidRDefault="00802DB1" w:rsidP="00802DB1">
      <w:pPr>
        <w:spacing w:after="0" w:line="240" w:lineRule="auto"/>
        <w:jc w:val="both"/>
        <w:outlineLvl w:val="2"/>
        <w:rPr>
          <w:rFonts w:asciiTheme="majorHAnsi" w:eastAsia="Times New Roman" w:hAnsiTheme="majorHAnsi" w:cstheme="majorHAnsi"/>
          <w:b/>
          <w:bCs/>
          <w:color w:val="1F1F1F"/>
          <w:sz w:val="32"/>
          <w:szCs w:val="32"/>
          <w:rtl/>
        </w:rPr>
      </w:pPr>
      <w:r w:rsidRPr="00802DB1">
        <w:rPr>
          <w:rFonts w:asciiTheme="majorHAnsi" w:eastAsia="Times New Roman" w:hAnsiTheme="majorHAnsi" w:cstheme="majorHAnsi"/>
          <w:b/>
          <w:bCs/>
          <w:color w:val="1F1F1F"/>
          <w:sz w:val="32"/>
          <w:szCs w:val="32"/>
          <w:bdr w:val="none" w:sz="0" w:space="0" w:color="auto" w:frame="1"/>
          <w:rtl/>
        </w:rPr>
        <w:t>النَّصِيحَةُ العِلْمِيَّةُ: لِمَاذَا البَرْنَامَجُ</w:t>
      </w:r>
      <w:proofErr w:type="gramStart"/>
      <w:r w:rsidRPr="00802DB1">
        <w:rPr>
          <w:rFonts w:asciiTheme="majorHAnsi" w:eastAsia="Times New Roman" w:hAnsiTheme="majorHAnsi" w:cstheme="majorHAnsi"/>
          <w:b/>
          <w:bCs/>
          <w:color w:val="1F1F1F"/>
          <w:sz w:val="32"/>
          <w:szCs w:val="32"/>
          <w:bdr w:val="none" w:sz="0" w:space="0" w:color="auto" w:frame="1"/>
          <w:rtl/>
        </w:rPr>
        <w:t>؟</w:t>
      </w:r>
      <w:r w:rsidRPr="00802DB1">
        <w:rPr>
          <w:rFonts w:asciiTheme="majorHAnsi" w:eastAsia="Times New Roman" w:hAnsiTheme="majorHAnsi" w:cstheme="majorHAnsi" w:hint="cs"/>
          <w:b/>
          <w:bCs/>
          <w:color w:val="1F1F1F"/>
          <w:sz w:val="32"/>
          <w:szCs w:val="32"/>
          <w:rtl/>
        </w:rPr>
        <w:t xml:space="preserve"> :</w:t>
      </w:r>
      <w:proofErr w:type="gramEnd"/>
      <w:r w:rsidRPr="00802DB1">
        <w:rPr>
          <w:rFonts w:asciiTheme="majorHAnsi" w:eastAsia="Times New Roman" w:hAnsiTheme="majorHAnsi" w:cstheme="majorHAnsi" w:hint="cs"/>
          <w:b/>
          <w:bCs/>
          <w:color w:val="1F1F1F"/>
          <w:sz w:val="32"/>
          <w:szCs w:val="32"/>
          <w:rtl/>
        </w:rPr>
        <w:t xml:space="preserve"> </w:t>
      </w:r>
      <w:r w:rsidRPr="00802DB1">
        <w:rPr>
          <w:rFonts w:asciiTheme="majorHAnsi" w:eastAsia="Times New Roman" w:hAnsiTheme="majorHAnsi" w:cstheme="majorHAnsi"/>
          <w:color w:val="1F1F1F"/>
          <w:sz w:val="32"/>
          <w:szCs w:val="32"/>
          <w:rtl/>
        </w:rPr>
        <w:t>أيها السادة الكرام، إنَّ الوَقْتَ فِي رَمَضَانَ لَيْسَ مِلْكًا لَنَا، بَلْ هُو مِلْكٌ لِلمُعْطِي سُبْحَانَهُ. وَمِنَ النَّاحِيَةِ الشَّرْعِيَّةِ، فَإِنَّ تَنْظِيمَ الأَوْقَاتِ يَدْخُلُ فِي بَابِ "حُسْنِ رِعَايَةِ الأَمَانَةِ". فَالذِي يَدْخُلُ الشَّهْرَ بِلَا خُطَّةٍ يَقَعُ فِي آَفَةِ "التَّسْوِيفِ"، وَقَدْ قَالَ عُلَمَاؤُنَا: (سَوْفَ جُنْدٌ مِن جُنُودِ إِبْلِيسَ).</w:t>
      </w:r>
    </w:p>
    <w:p w:rsidR="00802DB1" w:rsidRPr="00802DB1" w:rsidRDefault="00802DB1" w:rsidP="00802DB1">
      <w:pPr>
        <w:spacing w:after="24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color w:val="1F1F1F"/>
          <w:sz w:val="32"/>
          <w:szCs w:val="32"/>
          <w:rtl/>
        </w:rPr>
        <w:t xml:space="preserve">إِنَّ وَضْعَ بَرْنَامَجٍ لِلخَتَمَاتِ، وَتَحْدِيدَ أَوْقَاتِ الذِّكْرِ، وَتَقْسِيمَ اللَّيْلِ بَيْنَ النَّوْمِ وَالقِيَامِ، هُوَ "إِحْكَامٌ لِلْعِبَادَةِ" يَمْنَعُ النَّفْسَ مِنَ </w:t>
      </w:r>
      <w:proofErr w:type="spellStart"/>
      <w:r w:rsidRPr="00802DB1">
        <w:rPr>
          <w:rFonts w:asciiTheme="majorHAnsi" w:eastAsia="Times New Roman" w:hAnsiTheme="majorHAnsi" w:cstheme="majorHAnsi"/>
          <w:color w:val="1F1F1F"/>
          <w:sz w:val="32"/>
          <w:szCs w:val="32"/>
          <w:rtl/>
        </w:rPr>
        <w:t>التَّفَلُّتِ</w:t>
      </w:r>
      <w:proofErr w:type="spellEnd"/>
      <w:r w:rsidRPr="00802DB1">
        <w:rPr>
          <w:rFonts w:asciiTheme="majorHAnsi" w:eastAsia="Times New Roman" w:hAnsiTheme="majorHAnsi" w:cstheme="majorHAnsi"/>
          <w:color w:val="1F1F1F"/>
          <w:sz w:val="32"/>
          <w:szCs w:val="32"/>
          <w:rtl/>
        </w:rPr>
        <w:t xml:space="preserve"> وَالرُّكُونِ إِلَى الكَسَلِ.</w:t>
      </w:r>
    </w:p>
    <w:p w:rsidR="00802DB1" w:rsidRPr="00802DB1" w:rsidRDefault="00802DB1" w:rsidP="00802DB1">
      <w:pPr>
        <w:spacing w:after="0" w:line="240" w:lineRule="auto"/>
        <w:jc w:val="both"/>
        <w:outlineLvl w:val="2"/>
        <w:rPr>
          <w:rFonts w:asciiTheme="majorHAnsi" w:eastAsia="Times New Roman" w:hAnsiTheme="majorHAnsi" w:cstheme="majorHAnsi"/>
          <w:b/>
          <w:bCs/>
          <w:color w:val="1F1F1F"/>
          <w:sz w:val="32"/>
          <w:szCs w:val="32"/>
          <w:rtl/>
        </w:rPr>
      </w:pPr>
      <w:r w:rsidRPr="00802DB1">
        <w:rPr>
          <w:rFonts w:asciiTheme="majorHAnsi" w:eastAsia="Times New Roman" w:hAnsiTheme="majorHAnsi" w:cstheme="majorHAnsi"/>
          <w:b/>
          <w:bCs/>
          <w:color w:val="1F1F1F"/>
          <w:sz w:val="32"/>
          <w:szCs w:val="32"/>
          <w:bdr w:val="none" w:sz="0" w:space="0" w:color="auto" w:frame="1"/>
          <w:rtl/>
        </w:rPr>
        <w:t xml:space="preserve">الجَانِبُ الرُّوحِيُّ: تَهْيِئَةُ </w:t>
      </w:r>
      <w:proofErr w:type="gramStart"/>
      <w:r w:rsidRPr="00802DB1">
        <w:rPr>
          <w:rFonts w:asciiTheme="majorHAnsi" w:eastAsia="Times New Roman" w:hAnsiTheme="majorHAnsi" w:cstheme="majorHAnsi"/>
          <w:b/>
          <w:bCs/>
          <w:color w:val="1F1F1F"/>
          <w:sz w:val="32"/>
          <w:szCs w:val="32"/>
          <w:bdr w:val="none" w:sz="0" w:space="0" w:color="auto" w:frame="1"/>
          <w:rtl/>
        </w:rPr>
        <w:t>المَحَلِّ</w:t>
      </w:r>
      <w:r w:rsidRPr="00802DB1">
        <w:rPr>
          <w:rFonts w:asciiTheme="majorHAnsi" w:eastAsia="Times New Roman" w:hAnsiTheme="majorHAnsi" w:cstheme="majorHAnsi" w:hint="cs"/>
          <w:b/>
          <w:bCs/>
          <w:color w:val="1F1F1F"/>
          <w:sz w:val="32"/>
          <w:szCs w:val="32"/>
          <w:rtl/>
        </w:rPr>
        <w:t xml:space="preserve"> :</w:t>
      </w:r>
      <w:proofErr w:type="gramEnd"/>
      <w:r w:rsidRPr="00802DB1">
        <w:rPr>
          <w:rFonts w:asciiTheme="majorHAnsi" w:eastAsia="Times New Roman" w:hAnsiTheme="majorHAnsi" w:cstheme="majorHAnsi" w:hint="cs"/>
          <w:b/>
          <w:bCs/>
          <w:color w:val="1F1F1F"/>
          <w:sz w:val="32"/>
          <w:szCs w:val="32"/>
          <w:rtl/>
        </w:rPr>
        <w:t xml:space="preserve"> </w:t>
      </w:r>
      <w:r w:rsidRPr="00802DB1">
        <w:rPr>
          <w:rFonts w:asciiTheme="majorHAnsi" w:eastAsia="Times New Roman" w:hAnsiTheme="majorHAnsi" w:cstheme="majorHAnsi"/>
          <w:color w:val="1F1F1F"/>
          <w:sz w:val="32"/>
          <w:szCs w:val="32"/>
          <w:rtl/>
        </w:rPr>
        <w:t>لَكِنَّ التَّخْطِيطَ بِلَا رُوحٍ جَسَدٌ مَيِّتٌ. أَيُّهَا السَّادَةُ الكِرَامُ، لَا يَكُنْ هَمُّ أَحَدِكُمْ نِهَايَةَ السُّورَةِ، بَلْ لِيَكُنْ هَمُّكُمْ: مَتَى أَفْهَمُ عَنِ اللهِ؟ مَتَى يَتَحَرَّكُ قَلْبِي بَيْنَ يَدَيِ اللهِ؟</w:t>
      </w:r>
    </w:p>
    <w:p w:rsidR="00802DB1" w:rsidRPr="00802DB1" w:rsidRDefault="00802DB1" w:rsidP="00802DB1">
      <w:pPr>
        <w:spacing w:after="24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color w:val="1F1F1F"/>
          <w:sz w:val="32"/>
          <w:szCs w:val="32"/>
          <w:rtl/>
        </w:rPr>
        <w:t>إنَّ الخُطَّةَ الرُّوحِيَّةَ تَبْدَأُ بِـ "التَّخْلِيَةِ قَبْلَ التَّحْلِيَةِ"؛ أَيْ تَطْهِيرِ القَلْبِ مِنَ الضَّغَائِنِ، لِيَنْزِلَ فِيهِ نُورُ القُرْآنِ. فَمَا نَفْعُ جَدْوَلٍ مَمْلُوءٍ بِالصَّلَوَاتِ وَالقَلْبُ مَشْغُولٌ بِالغَيْرِ؟</w:t>
      </w:r>
    </w:p>
    <w:p w:rsidR="00802DB1" w:rsidRPr="00802DB1" w:rsidRDefault="00802DB1" w:rsidP="00802DB1">
      <w:pPr>
        <w:spacing w:after="0" w:line="240" w:lineRule="auto"/>
        <w:jc w:val="both"/>
        <w:outlineLvl w:val="2"/>
        <w:rPr>
          <w:rFonts w:asciiTheme="majorHAnsi" w:eastAsia="Times New Roman" w:hAnsiTheme="majorHAnsi" w:cstheme="majorHAnsi"/>
          <w:b/>
          <w:bCs/>
          <w:color w:val="1F1F1F"/>
          <w:sz w:val="32"/>
          <w:szCs w:val="32"/>
          <w:rtl/>
        </w:rPr>
      </w:pPr>
      <w:r w:rsidRPr="00802DB1">
        <w:rPr>
          <w:rFonts w:asciiTheme="majorHAnsi" w:eastAsia="Times New Roman" w:hAnsiTheme="majorHAnsi" w:cstheme="majorHAnsi"/>
          <w:b/>
          <w:bCs/>
          <w:color w:val="1F1F1F"/>
          <w:sz w:val="32"/>
          <w:szCs w:val="32"/>
          <w:bdr w:val="none" w:sz="0" w:space="0" w:color="auto" w:frame="1"/>
          <w:rtl/>
        </w:rPr>
        <w:t xml:space="preserve">مَشَاهِدُ وَسِيَرٌ </w:t>
      </w:r>
      <w:proofErr w:type="gramStart"/>
      <w:r w:rsidRPr="00802DB1">
        <w:rPr>
          <w:rFonts w:asciiTheme="majorHAnsi" w:eastAsia="Times New Roman" w:hAnsiTheme="majorHAnsi" w:cstheme="majorHAnsi"/>
          <w:b/>
          <w:bCs/>
          <w:color w:val="1F1F1F"/>
          <w:sz w:val="32"/>
          <w:szCs w:val="32"/>
          <w:bdr w:val="none" w:sz="0" w:space="0" w:color="auto" w:frame="1"/>
          <w:rtl/>
        </w:rPr>
        <w:t>لِلِاقْتِدَاءِ</w:t>
      </w:r>
      <w:r w:rsidRPr="00802DB1">
        <w:rPr>
          <w:rFonts w:asciiTheme="majorHAnsi" w:eastAsia="Times New Roman" w:hAnsiTheme="majorHAnsi" w:cstheme="majorHAnsi" w:hint="cs"/>
          <w:b/>
          <w:bCs/>
          <w:color w:val="1F1F1F"/>
          <w:sz w:val="32"/>
          <w:szCs w:val="32"/>
          <w:rtl/>
        </w:rPr>
        <w:t xml:space="preserve"> :</w:t>
      </w:r>
      <w:proofErr w:type="gramEnd"/>
      <w:r w:rsidRPr="00802DB1">
        <w:rPr>
          <w:rFonts w:asciiTheme="majorHAnsi" w:eastAsia="Times New Roman" w:hAnsiTheme="majorHAnsi" w:cstheme="majorHAnsi" w:hint="cs"/>
          <w:b/>
          <w:bCs/>
          <w:color w:val="1F1F1F"/>
          <w:sz w:val="32"/>
          <w:szCs w:val="32"/>
          <w:rtl/>
        </w:rPr>
        <w:t xml:space="preserve"> </w:t>
      </w:r>
      <w:r w:rsidRPr="00802DB1">
        <w:rPr>
          <w:rFonts w:asciiTheme="majorHAnsi" w:eastAsia="Times New Roman" w:hAnsiTheme="majorHAnsi" w:cstheme="majorHAnsi"/>
          <w:color w:val="1F1F1F"/>
          <w:sz w:val="32"/>
          <w:szCs w:val="32"/>
          <w:rtl/>
        </w:rPr>
        <w:t xml:space="preserve">أيها السادة الكرام، انْظُرُوا إِلَى سَيِّدِنَا </w:t>
      </w:r>
      <w:r w:rsidRPr="00802DB1">
        <w:rPr>
          <w:rFonts w:asciiTheme="majorHAnsi" w:eastAsia="Times New Roman" w:hAnsiTheme="majorHAnsi" w:cstheme="majorHAnsi"/>
          <w:b/>
          <w:bCs/>
          <w:color w:val="1F1F1F"/>
          <w:sz w:val="32"/>
          <w:szCs w:val="32"/>
          <w:bdr w:val="none" w:sz="0" w:space="0" w:color="auto" w:frame="1"/>
          <w:rtl/>
        </w:rPr>
        <w:t>رَسُولِ اللهِ ﷺ</w:t>
      </w:r>
      <w:r w:rsidRPr="00802DB1">
        <w:rPr>
          <w:rFonts w:asciiTheme="majorHAnsi" w:eastAsia="Times New Roman" w:hAnsiTheme="majorHAnsi" w:cstheme="majorHAnsi"/>
          <w:color w:val="1F1F1F"/>
          <w:sz w:val="32"/>
          <w:szCs w:val="32"/>
          <w:rtl/>
        </w:rPr>
        <w:t xml:space="preserve">، كَيْفَ كَانَ يَتَبَدَّلُ حَالُهُ فِي رَمَضَانَ! يُرْوَى أَنَّ سَيِّدَنَا </w:t>
      </w:r>
      <w:r w:rsidRPr="00802DB1">
        <w:rPr>
          <w:rFonts w:asciiTheme="majorHAnsi" w:eastAsia="Times New Roman" w:hAnsiTheme="majorHAnsi" w:cstheme="majorHAnsi"/>
          <w:b/>
          <w:bCs/>
          <w:color w:val="1F1F1F"/>
          <w:sz w:val="32"/>
          <w:szCs w:val="32"/>
          <w:bdr w:val="none" w:sz="0" w:space="0" w:color="auto" w:frame="1"/>
          <w:rtl/>
        </w:rPr>
        <w:t>جِبْرِيلَ</w:t>
      </w:r>
      <w:r w:rsidRPr="00802DB1">
        <w:rPr>
          <w:rFonts w:asciiTheme="majorHAnsi" w:eastAsia="Times New Roman" w:hAnsiTheme="majorHAnsi" w:cstheme="majorHAnsi"/>
          <w:color w:val="1F1F1F"/>
          <w:sz w:val="32"/>
          <w:szCs w:val="32"/>
          <w:rtl/>
        </w:rPr>
        <w:t xml:space="preserve"> -عَلَيْهِ السَّلَامُ- كَانَ يَلْقَاهُ فِي كُلِّ لَيْلَةٍ مِن رَمَضَانَ فَيُدَارِسُهُ القُرْآنَ. هَذِهِ "</w:t>
      </w:r>
      <w:proofErr w:type="spellStart"/>
      <w:r w:rsidRPr="00802DB1">
        <w:rPr>
          <w:rFonts w:asciiTheme="majorHAnsi" w:eastAsia="Times New Roman" w:hAnsiTheme="majorHAnsi" w:cstheme="majorHAnsi"/>
          <w:color w:val="1F1F1F"/>
          <w:sz w:val="32"/>
          <w:szCs w:val="32"/>
          <w:rtl/>
        </w:rPr>
        <w:t>المُدَارَسَةُ</w:t>
      </w:r>
      <w:proofErr w:type="spellEnd"/>
      <w:r w:rsidRPr="00802DB1">
        <w:rPr>
          <w:rFonts w:asciiTheme="majorHAnsi" w:eastAsia="Times New Roman" w:hAnsiTheme="majorHAnsi" w:cstheme="majorHAnsi"/>
          <w:color w:val="1F1F1F"/>
          <w:sz w:val="32"/>
          <w:szCs w:val="32"/>
          <w:rtl/>
        </w:rPr>
        <w:t>" هِيَ أَرْقَى أَنْوَاعِ بَرَامِجِ العَمَلِ؛ لِأَنَّهَا جَمَعَتْ بَيْنَ النَّصِّ (العِلْمِ) وَبَيْنَ المُصَاحَبَةِ الرُّوحِيَّةِ.</w:t>
      </w:r>
    </w:p>
    <w:p w:rsidR="00802DB1" w:rsidRPr="00802DB1" w:rsidRDefault="00802DB1" w:rsidP="00802DB1">
      <w:pPr>
        <w:spacing w:after="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color w:val="1F1F1F"/>
          <w:sz w:val="32"/>
          <w:szCs w:val="32"/>
          <w:rtl/>
        </w:rPr>
        <w:t xml:space="preserve">وَيُرْوَى عَنْ سَيِّدِنَا الإِمَامِ </w:t>
      </w:r>
      <w:r w:rsidRPr="00802DB1">
        <w:rPr>
          <w:rFonts w:asciiTheme="majorHAnsi" w:eastAsia="Times New Roman" w:hAnsiTheme="majorHAnsi" w:cstheme="majorHAnsi"/>
          <w:b/>
          <w:bCs/>
          <w:color w:val="1F1F1F"/>
          <w:sz w:val="32"/>
          <w:szCs w:val="32"/>
          <w:bdr w:val="none" w:sz="0" w:space="0" w:color="auto" w:frame="1"/>
          <w:rtl/>
        </w:rPr>
        <w:t>مَالِكِ بْنِ أَنَسٍ</w:t>
      </w:r>
      <w:r w:rsidRPr="00802DB1">
        <w:rPr>
          <w:rFonts w:asciiTheme="majorHAnsi" w:eastAsia="Times New Roman" w:hAnsiTheme="majorHAnsi" w:cstheme="majorHAnsi"/>
          <w:color w:val="1F1F1F"/>
          <w:sz w:val="32"/>
          <w:szCs w:val="32"/>
          <w:rtl/>
        </w:rPr>
        <w:t xml:space="preserve"> -رَضِيَ اللهُ عَنْهُ- أَنَّهُ كَانَ إِذَا دَخَلَ رَمَضَانُ فَرَّ مِنْ تَدْرِيسِ الحَدِيثِ وَمُجَالَسَةِ أَهْلِ العِلْمِ، وَأَقْبَلَ عَلَى تِلَاوَةِ القُرْآنِ مِنَ المُصْحَفِ. لَقَدْ كَانَ لَدَيْهِ "بَرْنَامَجٌ خَاصٌّ" يَقُومُ عَلَى فِقْهِ (الأَوْلَوِيَّاتِ)، فَالوَقْتُ فِي رَمَضَانَ لِلقُرْآنِ لَا لِغَيْرِهِ.</w:t>
      </w:r>
    </w:p>
    <w:p w:rsidR="00802DB1" w:rsidRPr="00802DB1" w:rsidRDefault="00802DB1" w:rsidP="00802DB1">
      <w:pPr>
        <w:spacing w:after="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color w:val="1F1F1F"/>
          <w:sz w:val="32"/>
          <w:szCs w:val="32"/>
          <w:bdr w:val="none" w:sz="0" w:space="0" w:color="auto" w:frame="1"/>
          <w:rtl/>
        </w:rPr>
        <w:t>يَا سَيِّدِي؛ لَيْسَ الشَّأْنُ أَنْ تَصُومَ عَنِ الطَّعَامِ، إِنَّمَا الشَّأْنُ أَنْ تَصُومَ عَنِ الغَفْلَةِ، وَذَاكَ لَا يَكُونُ إِلَّا بِيَقَظَةِ التَّنْظِيمِ.</w:t>
      </w:r>
    </w:p>
    <w:p w:rsidR="00802DB1" w:rsidRPr="00802DB1" w:rsidRDefault="00802DB1" w:rsidP="00802DB1">
      <w:pPr>
        <w:spacing w:after="0" w:line="240" w:lineRule="auto"/>
        <w:jc w:val="both"/>
        <w:rPr>
          <w:rFonts w:asciiTheme="majorHAnsi" w:eastAsia="Times New Roman" w:hAnsiTheme="majorHAnsi" w:cstheme="majorHAnsi"/>
          <w:color w:val="1F1F1F"/>
          <w:sz w:val="32"/>
          <w:szCs w:val="32"/>
          <w:rtl/>
        </w:rPr>
      </w:pPr>
      <w:r w:rsidRPr="00802DB1">
        <w:rPr>
          <w:rFonts w:asciiTheme="majorHAnsi" w:eastAsia="Times New Roman" w:hAnsiTheme="majorHAnsi" w:cstheme="majorHAnsi"/>
          <w:color w:val="1F1F1F"/>
          <w:sz w:val="32"/>
          <w:szCs w:val="32"/>
          <w:rtl/>
        </w:rPr>
        <w:lastRenderedPageBreak/>
        <w:t>أيها السادة الكرام، اجْعَلُوا لِأَنْفُسِكُمْ نَصِيبًا مِنَ الخَلْوَةِ بَيْنَ يَدَيِ اللهِ، وَوَرَقَةً مَكْتُوبَةً فِيهَا وَظَائِفُ لَيْلِكُمْ وَنَهَارِكُمْ. فَاللهُ سُبْحَانَهُ يُحِبُّ مَعَالِيَ الأُمُورِ، وَتَنْظِيمُ العِبَادَةِ مِن مَعَالِيهَا.</w:t>
      </w:r>
    </w:p>
    <w:p w:rsidR="00802DB1" w:rsidRPr="00802DB1" w:rsidRDefault="00802DB1" w:rsidP="00802DB1">
      <w:pPr>
        <w:spacing w:after="0" w:line="240" w:lineRule="auto"/>
        <w:jc w:val="both"/>
        <w:outlineLvl w:val="0"/>
        <w:rPr>
          <w:rFonts w:ascii="Arial" w:eastAsia="Times New Roman" w:hAnsi="Arial" w:cs="Arial"/>
          <w:b/>
          <w:bCs/>
          <w:color w:val="1F1F1F"/>
          <w:kern w:val="36"/>
          <w:sz w:val="32"/>
          <w:szCs w:val="32"/>
          <w:u w:val="single"/>
          <w:rtl/>
        </w:rPr>
      </w:pPr>
      <w:r w:rsidRPr="00802DB1">
        <w:rPr>
          <w:rFonts w:ascii="Arial" w:eastAsia="Times New Roman" w:hAnsi="Arial" w:cs="Arial"/>
          <w:b/>
          <w:bCs/>
          <w:color w:val="1F1F1F"/>
          <w:kern w:val="36"/>
          <w:sz w:val="32"/>
          <w:szCs w:val="32"/>
          <w:u w:val="single"/>
          <w:bdr w:val="none" w:sz="0" w:space="0" w:color="auto" w:frame="1"/>
          <w:rtl/>
        </w:rPr>
        <w:t>جَدْوَلُ الْأَنْوَارِ.. بَرْنَامَجٌ عَمَلِيٌّ لِارْتِقَاءِ الرُّوحِ فِي رَمَضَانَ</w:t>
      </w:r>
    </w:p>
    <w:p w:rsidR="00802DB1" w:rsidRPr="00802DB1" w:rsidRDefault="00802DB1" w:rsidP="00802DB1">
      <w:p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 xml:space="preserve">أيها السادة </w:t>
      </w:r>
      <w:proofErr w:type="gramStart"/>
      <w:r w:rsidRPr="00802DB1">
        <w:rPr>
          <w:rFonts w:ascii="Arial" w:eastAsia="Times New Roman" w:hAnsi="Arial" w:cs="Arial"/>
          <w:b/>
          <w:bCs/>
          <w:color w:val="1F1F1F"/>
          <w:sz w:val="32"/>
          <w:szCs w:val="32"/>
          <w:bdr w:val="none" w:sz="0" w:space="0" w:color="auto" w:frame="1"/>
          <w:rtl/>
        </w:rPr>
        <w:t>الكرام</w:t>
      </w:r>
      <w:r w:rsidRPr="00802DB1">
        <w:rPr>
          <w:rFonts w:ascii="Arial" w:eastAsia="Times New Roman" w:hAnsi="Arial" w:cs="Arial" w:hint="cs"/>
          <w:b/>
          <w:bCs/>
          <w:color w:val="1F1F1F"/>
          <w:sz w:val="32"/>
          <w:szCs w:val="32"/>
          <w:bdr w:val="none" w:sz="0" w:space="0" w:color="auto" w:frame="1"/>
          <w:rtl/>
        </w:rPr>
        <w:t xml:space="preserve"> :</w:t>
      </w:r>
      <w:proofErr w:type="gramEnd"/>
      <w:r w:rsidRPr="00802DB1">
        <w:rPr>
          <w:rFonts w:ascii="Arial" w:eastAsia="Times New Roman" w:hAnsi="Arial" w:cs="Arial" w:hint="cs"/>
          <w:b/>
          <w:bCs/>
          <w:color w:val="1F1F1F"/>
          <w:sz w:val="32"/>
          <w:szCs w:val="32"/>
          <w:bdr w:val="none" w:sz="0" w:space="0" w:color="auto" w:frame="1"/>
          <w:rtl/>
        </w:rPr>
        <w:t xml:space="preserve"> </w:t>
      </w:r>
      <w:r w:rsidRPr="00802DB1">
        <w:rPr>
          <w:rFonts w:ascii="Arial" w:eastAsia="Times New Roman" w:hAnsi="Arial" w:cs="Arial"/>
          <w:color w:val="1F1F1F"/>
          <w:sz w:val="32"/>
          <w:szCs w:val="32"/>
          <w:rtl/>
        </w:rPr>
        <w:t>لَيْسَ الْهَدَفُ مِنْ هَذَا الْجَدْوَلِ أَنْ نَكُونَ "آلَاتٍ" تُؤَدِّي وَظَائِفَ، بَلْ أَنْ نَكُونَ "عِبَادًا" يَتَحَرَّكُونَ بِنِظَامٍ.</w:t>
      </w:r>
    </w:p>
    <w:p w:rsidR="00802DB1" w:rsidRPr="00802DB1" w:rsidRDefault="00802DB1" w:rsidP="00802DB1">
      <w:pPr>
        <w:spacing w:after="0" w:line="240" w:lineRule="auto"/>
        <w:jc w:val="both"/>
        <w:outlineLvl w:val="2"/>
        <w:rPr>
          <w:rFonts w:ascii="Arial" w:eastAsia="Times New Roman" w:hAnsi="Arial" w:cs="Arial"/>
          <w:b/>
          <w:bCs/>
          <w:color w:val="1F1F1F"/>
          <w:sz w:val="32"/>
          <w:szCs w:val="32"/>
          <w:rtl/>
        </w:rPr>
      </w:pPr>
      <w:r w:rsidRPr="00802DB1">
        <w:rPr>
          <w:rFonts w:ascii="Arial" w:eastAsia="Times New Roman" w:hAnsi="Arial" w:cs="Arial"/>
          <w:b/>
          <w:bCs/>
          <w:color w:val="1F1F1F"/>
          <w:sz w:val="32"/>
          <w:szCs w:val="32"/>
          <w:bdr w:val="none" w:sz="0" w:space="0" w:color="auto" w:frame="1"/>
          <w:rtl/>
        </w:rPr>
        <w:t>أَوَّلًا: ثُلُثُ السَّحَرِ وَالْبُكُورِ (مِنَ السُّحُورِ إِلَى الشُّرُوقِ)</w:t>
      </w:r>
    </w:p>
    <w:p w:rsidR="00802DB1" w:rsidRPr="00802DB1" w:rsidRDefault="00802DB1" w:rsidP="00802DB1">
      <w:pPr>
        <w:numPr>
          <w:ilvl w:val="0"/>
          <w:numId w:val="1"/>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وَقْتُ التَّجَلِّي:</w:t>
      </w:r>
      <w:r w:rsidRPr="00802DB1">
        <w:rPr>
          <w:rFonts w:ascii="Arial" w:eastAsia="Times New Roman" w:hAnsi="Arial" w:cs="Arial"/>
          <w:color w:val="1F1F1F"/>
          <w:sz w:val="32"/>
          <w:szCs w:val="32"/>
          <w:rtl/>
        </w:rPr>
        <w:t xml:space="preserve"> الِاسْتِيْقَاظُ قَبْلَ الْفَجْرِ بِسَاعَةٍ؛ لِرَكَعَاتٍ فِي خَلْوَةٍ، مَعَ كَثْرَةِ الِاسْتِغْفَارِ (وَبِالْأَسْحَارِ هُمْ يَسْتَغْفِرُونَ).</w:t>
      </w:r>
    </w:p>
    <w:p w:rsidR="00802DB1" w:rsidRPr="00802DB1" w:rsidRDefault="00802DB1" w:rsidP="00802DB1">
      <w:pPr>
        <w:numPr>
          <w:ilvl w:val="0"/>
          <w:numId w:val="1"/>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سُنَّةُ السُّحُورِ:</w:t>
      </w:r>
      <w:r w:rsidRPr="00802DB1">
        <w:rPr>
          <w:rFonts w:ascii="Arial" w:eastAsia="Times New Roman" w:hAnsi="Arial" w:cs="Arial"/>
          <w:color w:val="1F1F1F"/>
          <w:sz w:val="32"/>
          <w:szCs w:val="32"/>
          <w:rtl/>
        </w:rPr>
        <w:t xml:space="preserve"> الِامْتِثَالُ لِأَمْرِ سَيِّدِنَا رَسُولِ اللهِ ﷺ طَلَبًا لِلْبَرَكَةِ.</w:t>
      </w:r>
    </w:p>
    <w:p w:rsidR="00802DB1" w:rsidRPr="00802DB1" w:rsidRDefault="00802DB1" w:rsidP="00802DB1">
      <w:pPr>
        <w:numPr>
          <w:ilvl w:val="0"/>
          <w:numId w:val="1"/>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الْفَجْرُ وَمَا بَعْدَهُ:</w:t>
      </w:r>
      <w:r w:rsidRPr="00802DB1">
        <w:rPr>
          <w:rFonts w:ascii="Arial" w:eastAsia="Times New Roman" w:hAnsi="Arial" w:cs="Arial"/>
          <w:color w:val="1F1F1F"/>
          <w:sz w:val="32"/>
          <w:szCs w:val="32"/>
          <w:rtl/>
        </w:rPr>
        <w:t xml:space="preserve"> صَلَاةُ الْفَجْرِ، ثُمَّ "جِلْسَةُ الشُّرُوقِ" لِأَذْكَارِ الصَّبَاحِ وَوِرْدٍ قُرْآَنِيٍّ ثَابِتٍ (وَلَوْ جُزْءًا وَاحِدًا).</w:t>
      </w:r>
    </w:p>
    <w:p w:rsidR="00802DB1" w:rsidRPr="00802DB1" w:rsidRDefault="00802DB1" w:rsidP="00802DB1">
      <w:pPr>
        <w:spacing w:after="0" w:line="240" w:lineRule="auto"/>
        <w:jc w:val="both"/>
        <w:outlineLvl w:val="2"/>
        <w:rPr>
          <w:rFonts w:ascii="Arial" w:eastAsia="Times New Roman" w:hAnsi="Arial" w:cs="Arial"/>
          <w:b/>
          <w:bCs/>
          <w:color w:val="1F1F1F"/>
          <w:sz w:val="32"/>
          <w:szCs w:val="32"/>
          <w:rtl/>
        </w:rPr>
      </w:pPr>
      <w:r w:rsidRPr="00802DB1">
        <w:rPr>
          <w:rFonts w:ascii="Arial" w:eastAsia="Times New Roman" w:hAnsi="Arial" w:cs="Arial"/>
          <w:b/>
          <w:bCs/>
          <w:color w:val="1F1F1F"/>
          <w:sz w:val="32"/>
          <w:szCs w:val="32"/>
          <w:bdr w:val="none" w:sz="0" w:space="0" w:color="auto" w:frame="1"/>
          <w:rtl/>
        </w:rPr>
        <w:t>ثَانِيًا: ثُلُثُ السَّعْيِ وَالْمَعَاشِ (مِنَ الصَّبَاحِ إِلَى الْعَصْرِ)</w:t>
      </w:r>
    </w:p>
    <w:p w:rsidR="00802DB1" w:rsidRPr="00802DB1" w:rsidRDefault="00802DB1" w:rsidP="00802DB1">
      <w:pPr>
        <w:numPr>
          <w:ilvl w:val="0"/>
          <w:numId w:val="2"/>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إِخْلَاصُ النِّيَّةِ:</w:t>
      </w:r>
      <w:r w:rsidRPr="00802DB1">
        <w:rPr>
          <w:rFonts w:ascii="Arial" w:eastAsia="Times New Roman" w:hAnsi="Arial" w:cs="Arial"/>
          <w:color w:val="1F1F1F"/>
          <w:sz w:val="32"/>
          <w:szCs w:val="32"/>
          <w:rtl/>
        </w:rPr>
        <w:t xml:space="preserve"> اذْهَبْ إِلَى عَمَلِكَ بِنِيَّةِ الْعِبَادَةِ وَنَفْعِ النَّاسِ.</w:t>
      </w:r>
    </w:p>
    <w:p w:rsidR="00802DB1" w:rsidRPr="00802DB1" w:rsidRDefault="00802DB1" w:rsidP="00802DB1">
      <w:pPr>
        <w:numPr>
          <w:ilvl w:val="0"/>
          <w:numId w:val="2"/>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الذِّكْرُ الْخَفِيُّ:</w:t>
      </w:r>
      <w:r w:rsidRPr="00802DB1">
        <w:rPr>
          <w:rFonts w:ascii="Arial" w:eastAsia="Times New Roman" w:hAnsi="Arial" w:cs="Arial"/>
          <w:color w:val="1F1F1F"/>
          <w:sz w:val="32"/>
          <w:szCs w:val="32"/>
          <w:rtl/>
        </w:rPr>
        <w:t xml:space="preserve"> لَا يَتَوَقَّفْ لِسَانُكَ عَنِ الصَّلَاةِ عَلَى سَيِّدِنَا النَّبِيِّ ﷺ أَثْنَاءَ انْشِغَالِكَ؛ فَهِيَ مِفْتَاحُ التَّيْسِيرِ.</w:t>
      </w:r>
    </w:p>
    <w:p w:rsidR="00802DB1" w:rsidRPr="00802DB1" w:rsidRDefault="00802DB1" w:rsidP="00802DB1">
      <w:pPr>
        <w:numPr>
          <w:ilvl w:val="0"/>
          <w:numId w:val="2"/>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سُنَّةُ الضُّحَى:</w:t>
      </w:r>
      <w:r w:rsidRPr="00802DB1">
        <w:rPr>
          <w:rFonts w:ascii="Arial" w:eastAsia="Times New Roman" w:hAnsi="Arial" w:cs="Arial"/>
          <w:color w:val="1F1F1F"/>
          <w:sz w:val="32"/>
          <w:szCs w:val="32"/>
          <w:rtl/>
        </w:rPr>
        <w:t xml:space="preserve"> صَلَاةُ رَكَعَاتٍ لِتَكُونَ صَدَقَةً عَنْ مَفَاصِلِ جَسَدِكَ.</w:t>
      </w:r>
    </w:p>
    <w:p w:rsidR="00802DB1" w:rsidRPr="00802DB1" w:rsidRDefault="00802DB1" w:rsidP="00802DB1">
      <w:pPr>
        <w:spacing w:after="0" w:line="240" w:lineRule="auto"/>
        <w:jc w:val="both"/>
        <w:outlineLvl w:val="2"/>
        <w:rPr>
          <w:rFonts w:ascii="Arial" w:eastAsia="Times New Roman" w:hAnsi="Arial" w:cs="Arial"/>
          <w:b/>
          <w:bCs/>
          <w:color w:val="1F1F1F"/>
          <w:sz w:val="32"/>
          <w:szCs w:val="32"/>
          <w:rtl/>
        </w:rPr>
      </w:pPr>
      <w:r w:rsidRPr="00802DB1">
        <w:rPr>
          <w:rFonts w:ascii="Arial" w:eastAsia="Times New Roman" w:hAnsi="Arial" w:cs="Arial"/>
          <w:b/>
          <w:bCs/>
          <w:color w:val="1F1F1F"/>
          <w:sz w:val="32"/>
          <w:szCs w:val="32"/>
          <w:bdr w:val="none" w:sz="0" w:space="0" w:color="auto" w:frame="1"/>
          <w:rtl/>
        </w:rPr>
        <w:t>ثَالِثًا: ثُلُثُ الِابْتِهَالِ وَالْإِفْطَارِ (مِنَ الْعَصْرِ إِلَى الْمَغْرِبِ)</w:t>
      </w:r>
    </w:p>
    <w:p w:rsidR="00802DB1" w:rsidRPr="00802DB1" w:rsidRDefault="00802DB1" w:rsidP="00802DB1">
      <w:pPr>
        <w:numPr>
          <w:ilvl w:val="0"/>
          <w:numId w:val="3"/>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وِرْدُ الْعَصْرِ:</w:t>
      </w:r>
      <w:r w:rsidRPr="00802DB1">
        <w:rPr>
          <w:rFonts w:ascii="Arial" w:eastAsia="Times New Roman" w:hAnsi="Arial" w:cs="Arial"/>
          <w:color w:val="1F1F1F"/>
          <w:sz w:val="32"/>
          <w:szCs w:val="32"/>
          <w:rtl/>
        </w:rPr>
        <w:t xml:space="preserve"> جِلْسَةٌ مَعَ الْقُرْآنِ أَوْ قِرَاءَةٌ فِي مَقَالٍ عِلْمِيٍّ رَصِينٍ يُغَذِّي الْفِكْرَ.</w:t>
      </w:r>
    </w:p>
    <w:p w:rsidR="00802DB1" w:rsidRPr="00802DB1" w:rsidRDefault="00802DB1" w:rsidP="00802DB1">
      <w:pPr>
        <w:numPr>
          <w:ilvl w:val="0"/>
          <w:numId w:val="3"/>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سَاعَةُ الْإِجَابَةِ:</w:t>
      </w:r>
      <w:r w:rsidRPr="00802DB1">
        <w:rPr>
          <w:rFonts w:ascii="Arial" w:eastAsia="Times New Roman" w:hAnsi="Arial" w:cs="Arial"/>
          <w:color w:val="1F1F1F"/>
          <w:sz w:val="32"/>
          <w:szCs w:val="32"/>
          <w:rtl/>
        </w:rPr>
        <w:t xml:space="preserve"> قَبْلَ الْمَغْرِبِ بِنِصْفِ سَاعَةٍ، انْقَطِعْ عَنِ الدُّنْيَا وَتَوَجَّهْ لِلهِ بِالدُّعَاءِ لِنَفْسِكَ، وَأَهْلِكَ، وَأُمَّةِ سَيِّدِنَا النَّبِيِّ ﷺ.</w:t>
      </w:r>
    </w:p>
    <w:p w:rsidR="00802DB1" w:rsidRPr="00802DB1" w:rsidRDefault="00802DB1" w:rsidP="00802DB1">
      <w:pPr>
        <w:numPr>
          <w:ilvl w:val="0"/>
          <w:numId w:val="3"/>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الْإِفْطَارُ:</w:t>
      </w:r>
      <w:r w:rsidRPr="00802DB1">
        <w:rPr>
          <w:rFonts w:ascii="Arial" w:eastAsia="Times New Roman" w:hAnsi="Arial" w:cs="Arial"/>
          <w:color w:val="1F1F1F"/>
          <w:sz w:val="32"/>
          <w:szCs w:val="32"/>
          <w:rtl/>
        </w:rPr>
        <w:t xml:space="preserve"> تَعْجِيلُ الْفِطْرِ مَعَ الشُّكْرِ الْقَلْبِيِّ لِلْمُعْطِي سُبْحَانَهُ.</w:t>
      </w:r>
    </w:p>
    <w:p w:rsidR="00802DB1" w:rsidRPr="00802DB1" w:rsidRDefault="00802DB1" w:rsidP="00802DB1">
      <w:pPr>
        <w:spacing w:after="0" w:line="240" w:lineRule="auto"/>
        <w:jc w:val="both"/>
        <w:outlineLvl w:val="2"/>
        <w:rPr>
          <w:rFonts w:ascii="Arial" w:eastAsia="Times New Roman" w:hAnsi="Arial" w:cs="Arial"/>
          <w:b/>
          <w:bCs/>
          <w:color w:val="1F1F1F"/>
          <w:sz w:val="32"/>
          <w:szCs w:val="32"/>
          <w:rtl/>
        </w:rPr>
      </w:pPr>
      <w:r w:rsidRPr="00802DB1">
        <w:rPr>
          <w:rFonts w:ascii="Arial" w:eastAsia="Times New Roman" w:hAnsi="Arial" w:cs="Arial"/>
          <w:b/>
          <w:bCs/>
          <w:color w:val="1F1F1F"/>
          <w:sz w:val="32"/>
          <w:szCs w:val="32"/>
          <w:bdr w:val="none" w:sz="0" w:space="0" w:color="auto" w:frame="1"/>
          <w:rtl/>
        </w:rPr>
        <w:t>رَابِعًا: ثُلُثُ الْقِيَامِ وَالْمُنَاجَاةِ (مِنَ الْعِشَاءِ إِلَى النَّوْمِ)</w:t>
      </w:r>
    </w:p>
    <w:p w:rsidR="00802DB1" w:rsidRPr="00802DB1" w:rsidRDefault="00802DB1" w:rsidP="00802DB1">
      <w:pPr>
        <w:numPr>
          <w:ilvl w:val="0"/>
          <w:numId w:val="4"/>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صَلَاةُ الْقِيَامِ:</w:t>
      </w:r>
      <w:r w:rsidRPr="00802DB1">
        <w:rPr>
          <w:rFonts w:ascii="Arial" w:eastAsia="Times New Roman" w:hAnsi="Arial" w:cs="Arial"/>
          <w:color w:val="1F1F1F"/>
          <w:sz w:val="32"/>
          <w:szCs w:val="32"/>
          <w:rtl/>
        </w:rPr>
        <w:t xml:space="preserve"> الْحِرْصُ عَلَى التَّرَاوِيحِ بِخُشُوعٍ، وَلَا يَكُنْ هَمُّكَ "الْعَدَدَ" بَلْ "الْمَدَدَ" الذِي يَنْزِلُ عَلَى قَلْبِكَ.</w:t>
      </w:r>
    </w:p>
    <w:p w:rsidR="00802DB1" w:rsidRPr="00802DB1" w:rsidRDefault="00802DB1" w:rsidP="00802DB1">
      <w:pPr>
        <w:numPr>
          <w:ilvl w:val="0"/>
          <w:numId w:val="4"/>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الْجَلْسَةُ الْأُسَرِيَّةُ:</w:t>
      </w:r>
      <w:r w:rsidRPr="00802DB1">
        <w:rPr>
          <w:rFonts w:ascii="Arial" w:eastAsia="Times New Roman" w:hAnsi="Arial" w:cs="Arial"/>
          <w:color w:val="1F1F1F"/>
          <w:sz w:val="32"/>
          <w:szCs w:val="32"/>
          <w:rtl/>
        </w:rPr>
        <w:t xml:space="preserve"> بَرْمجَةُ جَلْسَةٍ </w:t>
      </w:r>
      <w:proofErr w:type="spellStart"/>
      <w:r w:rsidRPr="00802DB1">
        <w:rPr>
          <w:rFonts w:ascii="Arial" w:eastAsia="Times New Roman" w:hAnsi="Arial" w:cs="Arial"/>
          <w:color w:val="1F1F1F"/>
          <w:sz w:val="32"/>
          <w:szCs w:val="32"/>
          <w:rtl/>
        </w:rPr>
        <w:t>لِلْمُدَارَسَةِ</w:t>
      </w:r>
      <w:proofErr w:type="spellEnd"/>
      <w:r w:rsidRPr="00802DB1">
        <w:rPr>
          <w:rFonts w:ascii="Arial" w:eastAsia="Times New Roman" w:hAnsi="Arial" w:cs="Arial"/>
          <w:color w:val="1F1F1F"/>
          <w:sz w:val="32"/>
          <w:szCs w:val="32"/>
          <w:rtl/>
        </w:rPr>
        <w:t xml:space="preserve"> أَوْ حِكَايَةِ قِصَّةٍ نَبَوِيَّةٍ لِلْأَبْنَاءِ لِغَرْسِ الْقِيَمِ.</w:t>
      </w:r>
    </w:p>
    <w:p w:rsidR="00802DB1" w:rsidRPr="00802DB1" w:rsidRDefault="00802DB1" w:rsidP="00802DB1">
      <w:pPr>
        <w:numPr>
          <w:ilvl w:val="0"/>
          <w:numId w:val="4"/>
        </w:num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خِتَامُ الْيَوْمِ:</w:t>
      </w:r>
      <w:r w:rsidRPr="00802DB1">
        <w:rPr>
          <w:rFonts w:ascii="Arial" w:eastAsia="Times New Roman" w:hAnsi="Arial" w:cs="Arial"/>
          <w:color w:val="1F1F1F"/>
          <w:sz w:val="32"/>
          <w:szCs w:val="32"/>
          <w:rtl/>
        </w:rPr>
        <w:t xml:space="preserve"> النَّوْمُ مُبَكِّرًا (إِنْ أَمْكَنَ) بِنِيَّةِ التَّقَوِّي عَلَى طَاعَةِ الْيَوْمِ التَّالِي.</w:t>
      </w:r>
    </w:p>
    <w:p w:rsidR="00802DB1" w:rsidRPr="00802DB1" w:rsidRDefault="00802DB1" w:rsidP="00802DB1">
      <w:p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 xml:space="preserve">أيها السادة </w:t>
      </w:r>
      <w:proofErr w:type="gramStart"/>
      <w:r w:rsidRPr="00802DB1">
        <w:rPr>
          <w:rFonts w:ascii="Arial" w:eastAsia="Times New Roman" w:hAnsi="Arial" w:cs="Arial"/>
          <w:b/>
          <w:bCs/>
          <w:color w:val="1F1F1F"/>
          <w:sz w:val="32"/>
          <w:szCs w:val="32"/>
          <w:bdr w:val="none" w:sz="0" w:space="0" w:color="auto" w:frame="1"/>
          <w:rtl/>
        </w:rPr>
        <w:t>الكرام</w:t>
      </w:r>
      <w:r>
        <w:rPr>
          <w:rFonts w:ascii="Arial" w:eastAsia="Times New Roman" w:hAnsi="Arial" w:cs="Arial" w:hint="cs"/>
          <w:b/>
          <w:bCs/>
          <w:color w:val="1F1F1F"/>
          <w:sz w:val="32"/>
          <w:szCs w:val="32"/>
          <w:bdr w:val="none" w:sz="0" w:space="0" w:color="auto" w:frame="1"/>
          <w:rtl/>
        </w:rPr>
        <w:t xml:space="preserve"> :</w:t>
      </w:r>
      <w:proofErr w:type="gramEnd"/>
      <w:r>
        <w:rPr>
          <w:rFonts w:ascii="Arial" w:eastAsia="Times New Roman" w:hAnsi="Arial" w:cs="Arial" w:hint="cs"/>
          <w:b/>
          <w:bCs/>
          <w:color w:val="1F1F1F"/>
          <w:sz w:val="32"/>
          <w:szCs w:val="32"/>
          <w:bdr w:val="none" w:sz="0" w:space="0" w:color="auto" w:frame="1"/>
          <w:rtl/>
        </w:rPr>
        <w:t xml:space="preserve"> </w:t>
      </w:r>
      <w:r w:rsidRPr="00802DB1">
        <w:rPr>
          <w:rFonts w:ascii="Arial" w:eastAsia="Times New Roman" w:hAnsi="Arial" w:cs="Arial"/>
          <w:color w:val="1F1F1F"/>
          <w:sz w:val="32"/>
          <w:szCs w:val="32"/>
          <w:rtl/>
        </w:rPr>
        <w:t>اجْعَلُوا هَذَا الْبَرْنَامَجَ "مَرْكَبًا" يَحْمِلُكُمْ إِلَى شَاطِئِ الرِّضَا، وَتَذَكَّرُوا أَنَّ الْقَلِيلَ الدَّائِمَ خَيْرٌ مِنَ الْكَثِيرِ الْمُنْقَطِعِ.</w:t>
      </w:r>
    </w:p>
    <w:p w:rsidR="00802DB1" w:rsidRPr="00802DB1" w:rsidRDefault="00802DB1" w:rsidP="00802DB1">
      <w:pPr>
        <w:spacing w:after="240" w:line="240" w:lineRule="auto"/>
        <w:jc w:val="both"/>
        <w:rPr>
          <w:rFonts w:ascii="Arial" w:eastAsia="Times New Roman" w:hAnsi="Arial" w:cs="Arial"/>
          <w:color w:val="1F1F1F"/>
          <w:sz w:val="32"/>
          <w:szCs w:val="32"/>
          <w:rtl/>
        </w:rPr>
      </w:pPr>
      <w:r w:rsidRPr="00802DB1">
        <w:rPr>
          <w:rFonts w:ascii="Arial" w:eastAsia="Times New Roman" w:hAnsi="Arial" w:cs="Arial"/>
          <w:color w:val="1F1F1F"/>
          <w:sz w:val="32"/>
          <w:szCs w:val="32"/>
          <w:rtl/>
        </w:rPr>
        <w:t>«نَسْأَلُ اللهَ -عَزَّ وَجَلَّ- أَنْ يَرْزُقَنَا كَمَالَ الْأَدَبِ مَعَهُ سُبْحَانَهُ وَتَعَالَى، وَحُسْنَ التَّأَدُّبِ مَعَ جَنَابِ سَيِّدِنَا الرَّسُولِ ﷺ، وَأَنْ يَفْتَحَ لَنَا مَغَالِيقَ الْفَهْمِ، وَيُعَلِّمَنَا مِنْ مَصُونِ أَسْرَارِ كِتَابِهِ الْعَزِيزِ، وَمَكْنُونِ سُنَّةِ سَيِّدِنَا نَبِيِّهِ ﷺ، فَهُوَ وَلِيُّ ذَلِكَ وَالْقَادِرُ عَلَيْهِ، وَبِاللهِ تَعَالَى التَّوْفِيقُ وَالسَّدَادُ».</w:t>
      </w:r>
    </w:p>
    <w:p w:rsidR="00802DB1" w:rsidRPr="00802DB1" w:rsidRDefault="00802DB1" w:rsidP="00802DB1">
      <w:pPr>
        <w:spacing w:after="0" w:line="240" w:lineRule="auto"/>
        <w:jc w:val="both"/>
        <w:rPr>
          <w:rFonts w:ascii="Arial" w:eastAsia="Times New Roman" w:hAnsi="Arial" w:cs="Arial"/>
          <w:color w:val="1F1F1F"/>
          <w:sz w:val="32"/>
          <w:szCs w:val="32"/>
          <w:rtl/>
        </w:rPr>
      </w:pPr>
      <w:r w:rsidRPr="00802DB1">
        <w:rPr>
          <w:rFonts w:ascii="Arial" w:eastAsia="Times New Roman" w:hAnsi="Arial" w:cs="Arial"/>
          <w:b/>
          <w:bCs/>
          <w:color w:val="1F1F1F"/>
          <w:sz w:val="32"/>
          <w:szCs w:val="32"/>
          <w:bdr w:val="none" w:sz="0" w:space="0" w:color="auto" w:frame="1"/>
          <w:rtl/>
        </w:rPr>
        <w:t xml:space="preserve">بِقَلَمِ فَضِيلَةِ الشَّيْخِ / أَحْمَدَ إِسْمَاعِيلَ </w:t>
      </w:r>
      <w:proofErr w:type="spellStart"/>
      <w:r w:rsidRPr="00802DB1">
        <w:rPr>
          <w:rFonts w:ascii="Arial" w:eastAsia="Times New Roman" w:hAnsi="Arial" w:cs="Arial"/>
          <w:b/>
          <w:bCs/>
          <w:color w:val="1F1F1F"/>
          <w:sz w:val="32"/>
          <w:szCs w:val="32"/>
          <w:bdr w:val="none" w:sz="0" w:space="0" w:color="auto" w:frame="1"/>
          <w:rtl/>
        </w:rPr>
        <w:t>الْفَشَنِيِّ</w:t>
      </w:r>
      <w:proofErr w:type="spellEnd"/>
    </w:p>
    <w:p w:rsidR="00616E49" w:rsidRPr="00802DB1" w:rsidRDefault="00616E49">
      <w:pPr>
        <w:rPr>
          <w:rFonts w:asciiTheme="majorHAnsi" w:hAnsiTheme="majorHAnsi" w:cstheme="majorHAnsi"/>
        </w:rPr>
      </w:pPr>
    </w:p>
    <w:sectPr w:rsidR="00616E49" w:rsidRPr="00802DB1" w:rsidSect="00616E4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92C22"/>
    <w:multiLevelType w:val="multilevel"/>
    <w:tmpl w:val="7CB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8568E"/>
    <w:multiLevelType w:val="multilevel"/>
    <w:tmpl w:val="7E3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75E2A"/>
    <w:multiLevelType w:val="multilevel"/>
    <w:tmpl w:val="89E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068F5"/>
    <w:multiLevelType w:val="multilevel"/>
    <w:tmpl w:val="AE3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320417">
    <w:abstractNumId w:val="3"/>
  </w:num>
  <w:num w:numId="2" w16cid:durableId="1730762282">
    <w:abstractNumId w:val="1"/>
  </w:num>
  <w:num w:numId="3" w16cid:durableId="1575895207">
    <w:abstractNumId w:val="2"/>
  </w:num>
  <w:num w:numId="4" w16cid:durableId="19146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B1"/>
    <w:rsid w:val="0003217B"/>
    <w:rsid w:val="00442550"/>
    <w:rsid w:val="00616E49"/>
    <w:rsid w:val="00802D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4455"/>
  <w15:chartTrackingRefBased/>
  <w15:docId w15:val="{6D815B26-7EAB-884C-9C7E-9A3F4E86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02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02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802D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802D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802DB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802D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802DB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802DB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802DB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02DB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02DB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802DB1"/>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802DB1"/>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802DB1"/>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802DB1"/>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802DB1"/>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802DB1"/>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802DB1"/>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802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02DB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02D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802DB1"/>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802DB1"/>
    <w:pPr>
      <w:spacing w:before="160"/>
      <w:jc w:val="center"/>
    </w:pPr>
    <w:rPr>
      <w:i/>
      <w:iCs/>
      <w:color w:val="404040" w:themeColor="text1" w:themeTint="BF"/>
    </w:rPr>
  </w:style>
  <w:style w:type="character" w:customStyle="1" w:styleId="Char1">
    <w:name w:val="اقتباس Char"/>
    <w:basedOn w:val="a0"/>
    <w:link w:val="a5"/>
    <w:uiPriority w:val="29"/>
    <w:rsid w:val="00802DB1"/>
    <w:rPr>
      <w:i/>
      <w:iCs/>
      <w:color w:val="404040" w:themeColor="text1" w:themeTint="BF"/>
    </w:rPr>
  </w:style>
  <w:style w:type="paragraph" w:styleId="a6">
    <w:name w:val="List Paragraph"/>
    <w:basedOn w:val="a"/>
    <w:uiPriority w:val="34"/>
    <w:qFormat/>
    <w:rsid w:val="00802DB1"/>
    <w:pPr>
      <w:ind w:left="720"/>
      <w:contextualSpacing/>
    </w:pPr>
  </w:style>
  <w:style w:type="character" w:styleId="a7">
    <w:name w:val="Intense Emphasis"/>
    <w:basedOn w:val="a0"/>
    <w:uiPriority w:val="21"/>
    <w:qFormat/>
    <w:rsid w:val="00802DB1"/>
    <w:rPr>
      <w:i/>
      <w:iCs/>
      <w:color w:val="2F5496" w:themeColor="accent1" w:themeShade="BF"/>
    </w:rPr>
  </w:style>
  <w:style w:type="paragraph" w:styleId="a8">
    <w:name w:val="Intense Quote"/>
    <w:basedOn w:val="a"/>
    <w:next w:val="a"/>
    <w:link w:val="Char2"/>
    <w:uiPriority w:val="30"/>
    <w:qFormat/>
    <w:rsid w:val="00802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02DB1"/>
    <w:rPr>
      <w:i/>
      <w:iCs/>
      <w:color w:val="2F5496" w:themeColor="accent1" w:themeShade="BF"/>
    </w:rPr>
  </w:style>
  <w:style w:type="character" w:styleId="a9">
    <w:name w:val="Intense Reference"/>
    <w:basedOn w:val="a0"/>
    <w:uiPriority w:val="32"/>
    <w:qFormat/>
    <w:rsid w:val="00802DB1"/>
    <w:rPr>
      <w:b/>
      <w:bCs/>
      <w:smallCaps/>
      <w:color w:val="2F5496" w:themeColor="accent1" w:themeShade="BF"/>
      <w:spacing w:val="5"/>
    </w:rPr>
  </w:style>
  <w:style w:type="paragraph" w:styleId="aa">
    <w:name w:val="Normal (Web)"/>
    <w:basedOn w:val="a"/>
    <w:uiPriority w:val="99"/>
    <w:semiHidden/>
    <w:unhideWhenUsed/>
    <w:rsid w:val="00802DB1"/>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1</cp:revision>
  <dcterms:created xsi:type="dcterms:W3CDTF">2026-02-14T21:21:00Z</dcterms:created>
  <dcterms:modified xsi:type="dcterms:W3CDTF">2026-02-14T21:30:00Z</dcterms:modified>
</cp:coreProperties>
</file>