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189" w:rsidRPr="00571189" w:rsidRDefault="00571189" w:rsidP="00571189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</w:pPr>
      <w:r w:rsidRPr="00571189"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  <w:t>The Cleanroom</w:t>
      </w:r>
    </w:p>
    <w:p w:rsidR="00AC41C0" w:rsidRPr="00571189" w:rsidRDefault="007B64D6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he fab is a giant cleanroom equipped with many types of air filters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: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to keep the manufacturing environment free from contamination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air from the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outside must pass through many types of filters to eliminate all kinds of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particles in order to ma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intain air quality of the clean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ro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om.</w:t>
      </w:r>
    </w:p>
    <w:p w:rsidR="00AC41C0" w:rsidRPr="00571189" w:rsidRDefault="007B64D6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I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n addition the temperature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humidity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electrostatic discharge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pressure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,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magnetic fields and vibrations in the clean room must also be controlled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7B64D6" w:rsidRPr="00571189" w:rsidRDefault="007B64D6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P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ure water as well as special liquids and gases required for the manufacturing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of integrated circuits are supplied directly to manufacturing equipment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through pipelines running throughout the clean room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AC41C0" w:rsidRPr="00571189" w:rsidRDefault="007B64D6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B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efore entering the cleanroom personnel must wear cleanroom garments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shoes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gloves and face masks to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ensure cleanliness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7B64D6" w:rsidRPr="00571189" w:rsidRDefault="007B64D6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A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fter changing clothes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personnel enter the air washroom to completely remove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dust and particles from their bodies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preventing suspended particles from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entering the fa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b.</w:t>
      </w:r>
    </w:p>
    <w:p w:rsidR="007B64D6" w:rsidRPr="00571189" w:rsidRDefault="007B64D6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AC41C0" w:rsidRPr="00571189" w:rsidRDefault="007B64D6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An integrated circuit or IC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is a system of electronic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components and circuits miniaturi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z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ed onto a silicon chip 1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cm</w:t>
      </w:r>
      <w:r w:rsidRPr="00571189">
        <w:rPr>
          <w:rFonts w:ascii="Arial" w:eastAsia="Times New Roman" w:hAnsi="Arial" w:cs="Arial"/>
          <w:sz w:val="24"/>
          <w:szCs w:val="24"/>
          <w:vertAlign w:val="superscript"/>
          <w:lang w:val="en-US" w:eastAsia="it-IT"/>
        </w:rPr>
        <w:t>2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(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centimeter square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)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or smaller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AC41C0" w:rsidRPr="00571189" w:rsidRDefault="007B64D6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A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n integrated circuit can process a large number of electronic signals and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perform many complex functions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AC41C0" w:rsidRPr="00571189" w:rsidRDefault="007B64D6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I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f we look at that 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c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hip under a microscope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we can see that the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apparently smooth surface is actually stacked with many components of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different heights and shapes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7B64D6" w:rsidRDefault="007B64D6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H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ow are these components fabricated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?</w:t>
      </w:r>
    </w:p>
    <w:p w:rsidR="00571189" w:rsidRPr="00571189" w:rsidRDefault="00571189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571189" w:rsidRPr="00571189" w:rsidRDefault="00571189" w:rsidP="00571189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</w:pPr>
      <w:r w:rsidRPr="00571189"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  <w:t xml:space="preserve">The Silicon </w:t>
      </w:r>
      <w:r w:rsidR="00827CC1"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  <w:t>W</w:t>
      </w:r>
      <w:r w:rsidRPr="00571189"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  <w:t>afer</w:t>
      </w:r>
    </w:p>
    <w:p w:rsidR="007B64D6" w:rsidRPr="00571189" w:rsidRDefault="007B64D6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L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et's start with the raw materials used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to make the IC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 S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ilicon wafers are a type of semiconductor material and the basic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raw material used in the manufacturing of IC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s.</w:t>
      </w:r>
    </w:p>
    <w:p w:rsidR="007B64D6" w:rsidRPr="00571189" w:rsidRDefault="007B64D6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B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y doping the wafer with elements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, </w:t>
      </w:r>
      <w:r w:rsidR="00AC41C0" w:rsidRPr="00571189">
        <w:rPr>
          <w:rFonts w:ascii="Arial" w:eastAsia="Times New Roman" w:hAnsi="Arial" w:cs="Arial"/>
          <w:bCs/>
          <w:color w:val="333333"/>
          <w:sz w:val="24"/>
          <w:szCs w:val="24"/>
          <w:lang w:val="en-US" w:eastAsia="it-IT"/>
        </w:rPr>
        <w:t>such as arsenic</w:t>
      </w:r>
      <w:r w:rsidRPr="00571189">
        <w:rPr>
          <w:rFonts w:ascii="Arial" w:eastAsia="Times New Roman" w:hAnsi="Arial" w:cs="Arial"/>
          <w:bCs/>
          <w:color w:val="333333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bCs/>
          <w:color w:val="333333"/>
          <w:sz w:val="24"/>
          <w:szCs w:val="24"/>
          <w:lang w:val="en-US" w:eastAsia="it-IT"/>
        </w:rPr>
        <w:t xml:space="preserve"> phosphorus and boron</w:t>
      </w:r>
      <w:r w:rsidRPr="00571189">
        <w:rPr>
          <w:rFonts w:ascii="Arial" w:eastAsia="Times New Roman" w:hAnsi="Arial" w:cs="Arial"/>
          <w:bCs/>
          <w:color w:val="333333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bCs/>
          <w:color w:val="333333"/>
          <w:sz w:val="24"/>
          <w:szCs w:val="24"/>
          <w:lang w:val="en-US" w:eastAsia="it-IT"/>
        </w:rPr>
        <w:t xml:space="preserve"> the conductivity and characteristics of the</w:t>
      </w:r>
      <w:r w:rsidRPr="00571189">
        <w:rPr>
          <w:rFonts w:ascii="Arial" w:eastAsia="Times New Roman" w:hAnsi="Arial" w:cs="Arial"/>
          <w:bCs/>
          <w:color w:val="333333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wafer are changed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7B64D6" w:rsidRPr="00571189" w:rsidRDefault="007B64D6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o make silicon wafers that meet the requirements for flatness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and uniformity needed to make 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ICs</w:t>
      </w:r>
      <w:r w:rsidR="008361BC"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raw polycrystalline silicon material is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first heated to a high temperature</w:t>
      </w:r>
      <w:r w:rsidR="00571189">
        <w:rPr>
          <w:rFonts w:ascii="Arial" w:eastAsia="Times New Roman" w:hAnsi="Arial" w:cs="Arial"/>
          <w:sz w:val="24"/>
          <w:szCs w:val="24"/>
          <w:lang w:val="en-US" w:eastAsia="it-IT"/>
        </w:rPr>
        <w:t>;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by adjusting the speed and temperature a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cylindrical ingot of cr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ystalline silicon is pulled out.</w:t>
      </w:r>
    </w:p>
    <w:p w:rsidR="00AC41C0" w:rsidRPr="00571189" w:rsidRDefault="007B64D6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he outer surface of the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silicon ingot is then ground to a uniform diameter and sliced into thin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silicon wafers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 T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he edge and surface of the silicon wafers are ground and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polished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AC41C0" w:rsidRPr="00571189" w:rsidRDefault="007B64D6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W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e can now use this silicon wafer to begin manufacturing integrated circuits</w:t>
      </w:r>
    </w:p>
    <w:p w:rsidR="008361BC" w:rsidRPr="00571189" w:rsidRDefault="008361BC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8D4FBA" w:rsidRPr="008D4FBA" w:rsidRDefault="008D4FBA" w:rsidP="00571189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</w:pPr>
      <w:r w:rsidRPr="008D4FBA"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  <w:t>The Design</w:t>
      </w:r>
    </w:p>
    <w:p w:rsidR="008361BC" w:rsidRPr="00571189" w:rsidRDefault="00AC41C0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IC design engineers first use computer aided design systems to lay</w:t>
      </w:r>
      <w:r w:rsidR="007B64D6" w:rsidRPr="00571189">
        <w:rPr>
          <w:rFonts w:ascii="Arial" w:eastAsia="Times New Roman" w:hAnsi="Arial" w:cs="Arial"/>
          <w:sz w:val="24"/>
          <w:szCs w:val="24"/>
          <w:lang w:val="en-US" w:eastAsia="it-IT"/>
        </w:rPr>
        <w:t>-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out the</w:t>
      </w:r>
      <w:r w:rsidR="007B64D6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patterns for each circuit of the IC</w:t>
      </w:r>
      <w:r w:rsidR="008361BC"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</w:p>
    <w:p w:rsidR="00AC41C0" w:rsidRPr="00571189" w:rsidRDefault="008361BC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B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y using electron beams or lasers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these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patterns are then transferred to photomasks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he number of photomasks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required for an integrated circuit product usually depends on the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complexity of the design and the process technologies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 G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enerally it requires at least 20 to 30 layers of photomasks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and the alignment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between each layer must be very accurate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8361BC" w:rsidRPr="00571189" w:rsidRDefault="008361BC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571189" w:rsidRPr="00571189" w:rsidRDefault="00571189" w:rsidP="00571189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</w:pPr>
      <w:r w:rsidRPr="00571189"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  <w:t xml:space="preserve">The </w:t>
      </w:r>
      <w:r w:rsidR="00827CC1"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  <w:t>M</w:t>
      </w:r>
      <w:r w:rsidRPr="00571189"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  <w:t>anufact</w:t>
      </w:r>
      <w:r w:rsidR="00827CC1"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  <w:t>u</w:t>
      </w:r>
      <w:r w:rsidRPr="00571189"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  <w:t>ring</w:t>
      </w:r>
    </w:p>
    <w:p w:rsidR="008361BC" w:rsidRPr="00571189" w:rsidRDefault="008361BC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he Fab 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fo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r manufacturing 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ICs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is divided into several major areas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: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each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area has a unique function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8361BC" w:rsidRPr="00571189" w:rsidRDefault="008361BC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8361BC" w:rsidRPr="00571189" w:rsidRDefault="008361BC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I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n the </w:t>
      </w:r>
      <w:r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>D</w:t>
      </w:r>
      <w:r w:rsidR="00AC41C0"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>i</w:t>
      </w:r>
      <w:r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>ffu</w:t>
      </w:r>
      <w:r w:rsidR="00AC41C0"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 xml:space="preserve">sion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area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the silicon wafers are sent into an oven t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ube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for thin-film growth at high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temperatures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he silicon wafer stays in this environment where temperature and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gas flow rate are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lastRenderedPageBreak/>
        <w:t>accurately controlled for a period of time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and the surface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reacts with the high temperatures and forms an insulating silicon compound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film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8361BC" w:rsidRPr="00571189" w:rsidRDefault="008361BC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>I</w:t>
      </w:r>
      <w:r w:rsidR="00AC41C0"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>on implantation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is a process used to implant charged ions into a specific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region of the silicon wafer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 C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onductivity is changed by controlling the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concentration and depth of the ions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571189" w:rsidRDefault="00571189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8361BC" w:rsidRPr="00571189" w:rsidRDefault="008361BC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I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n the </w:t>
      </w:r>
      <w:r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>C</w:t>
      </w:r>
      <w:r w:rsidR="00AC41C0"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 xml:space="preserve">hemical </w:t>
      </w:r>
      <w:r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>V</w:t>
      </w:r>
      <w:r w:rsidR="00AC41C0"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 xml:space="preserve">apor </w:t>
      </w:r>
      <w:r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>D</w:t>
      </w:r>
      <w:r w:rsidR="00AC41C0"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>eposition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area</w:t>
      </w:r>
      <w:r w:rsidR="008D4FBA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bookmarkStart w:id="0" w:name="_GoBack"/>
      <w:bookmarkEnd w:id="0"/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chemical reactions occur in the reaction chamber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and the reactive chemical vapors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form a solid state reacted which is deposited on the chip surface as a thin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film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571189" w:rsidRDefault="00571189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0270A1" w:rsidRPr="00571189" w:rsidRDefault="008361BC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he wafer is now covered in a thin film and sent to the </w:t>
      </w:r>
      <w:r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>P</w:t>
      </w:r>
      <w:r w:rsidR="00AC41C0"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>hotolithography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area for transfer of circuit patterns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  <w:r w:rsidR="00827CC1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A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thin layer of photoresist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 photosensitive liquid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is uniformly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coated on the wafer surface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 T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he photomask is then placed over the wafer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 L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ight is exposed onto the wafer through the photomask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creating a pattern of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exposed and unexposed areas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based on the pattern of the photomask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 Un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exposed areas</w:t>
      </w:r>
      <w:r w:rsidR="000270A1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remain covered with photoresist</w:t>
      </w:r>
      <w:r w:rsidR="000270A1"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</w:p>
    <w:p w:rsidR="00571189" w:rsidRDefault="00571189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0270A1" w:rsidRPr="00571189" w:rsidRDefault="000270A1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A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fter photo lithography processing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the silicon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wafer will be sent into the </w:t>
      </w:r>
      <w:r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>E</w:t>
      </w:r>
      <w:r w:rsidR="00AC41C0"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>tching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area to etch out the exposed regions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that is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the region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s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uncovered by the photoresist</w:t>
      </w:r>
      <w:r w:rsidR="00827CC1">
        <w:rPr>
          <w:rFonts w:ascii="Arial" w:eastAsia="Times New Roman" w:hAnsi="Arial" w:cs="Arial"/>
          <w:sz w:val="24"/>
          <w:szCs w:val="24"/>
          <w:lang w:val="en-US" w:eastAsia="it-IT"/>
        </w:rPr>
        <w:t xml:space="preserve">. 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he remaining pattern is the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area needed for the circuits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0270A1" w:rsidRPr="00571189" w:rsidRDefault="000270A1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O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nce the wafer surface is covered with several thousand to several million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electronic components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the components are connected with metal conducting wires so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that they can perform their designated functions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571189" w:rsidRDefault="00571189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AC41C0" w:rsidRPr="00571189" w:rsidRDefault="000270A1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H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ere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(</w:t>
      </w:r>
      <w:r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>Physical Vapor Deposition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area)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the surface etched wafer is sputter coated with a thin layer of metal film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,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processed with photo lithography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and etched to remove the unnecessary parts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and leave the metal wires connecting each electronic element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571189" w:rsidRDefault="00571189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AC41C0" w:rsidRPr="00571189" w:rsidRDefault="000270A1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he </w:t>
      </w:r>
      <w:r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>Chemical Mechanical P</w:t>
      </w:r>
      <w:r w:rsidR="00AC41C0"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>olishing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area uses mechanical principles and chemical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reactions to effectively remove materials on the silicon wafer and make</w:t>
      </w:r>
    </w:p>
    <w:p w:rsidR="000270A1" w:rsidRPr="00571189" w:rsidRDefault="00AC41C0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it flat in preparation for later</w:t>
      </w:r>
      <w:r w:rsidR="000270A1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thin film deposition</w:t>
      </w:r>
      <w:r w:rsidR="000270A1"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0270A1" w:rsidRPr="00571189" w:rsidRDefault="000270A1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hese complicated and precise processes are repeatedly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performed in the fab to complete the manufacture of 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ICs. </w:t>
      </w:r>
    </w:p>
    <w:p w:rsidR="000270A1" w:rsidRPr="00571189" w:rsidRDefault="000270A1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0270A1" w:rsidRPr="00571189" w:rsidRDefault="000270A1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E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ach silicon wafer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is made up of hundreds</w:t>
      </w:r>
      <w:r w:rsidR="00827CC1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or even thousands</w:t>
      </w:r>
      <w:r w:rsidR="00827CC1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of chips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. </w:t>
      </w:r>
    </w:p>
    <w:p w:rsidR="000270A1" w:rsidRPr="00571189" w:rsidRDefault="000270A1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F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inally these chips must pass the </w:t>
      </w:r>
      <w:r w:rsidR="00AC41C0" w:rsidRPr="00571189">
        <w:rPr>
          <w:rFonts w:ascii="Arial" w:eastAsia="Times New Roman" w:hAnsi="Arial" w:cs="Arial"/>
          <w:b/>
          <w:sz w:val="24"/>
          <w:szCs w:val="24"/>
          <w:lang w:val="en-US" w:eastAsia="it-IT"/>
        </w:rPr>
        <w:t>acceptance test</w:t>
      </w:r>
      <w:r w:rsidR="00827CC1">
        <w:rPr>
          <w:rFonts w:ascii="Arial" w:eastAsia="Times New Roman" w:hAnsi="Arial" w:cs="Arial"/>
          <w:b/>
          <w:sz w:val="24"/>
          <w:szCs w:val="24"/>
          <w:lang w:val="en-US" w:eastAsia="it-IT"/>
        </w:rPr>
        <w:t xml:space="preserve"> (Electrical Wafer Sort)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AC41C0" w:rsidRPr="00571189" w:rsidRDefault="000270A1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A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fter passing basic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inspection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the chips are then diced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packaged and tested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according to the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purpose of each integrated circuit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0270A1" w:rsidRPr="00571189" w:rsidRDefault="000270A1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827CC1" w:rsidRPr="00827CC1" w:rsidRDefault="00827CC1" w:rsidP="00571189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</w:pPr>
      <w:r w:rsidRPr="00827CC1"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  <w:t xml:space="preserve">The </w:t>
      </w:r>
      <w:r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  <w:t>T</w:t>
      </w:r>
      <w:r w:rsidRPr="00827CC1">
        <w:rPr>
          <w:rFonts w:ascii="Arial" w:eastAsia="Times New Roman" w:hAnsi="Arial" w:cs="Arial"/>
          <w:b/>
          <w:sz w:val="24"/>
          <w:szCs w:val="24"/>
          <w:u w:val="single"/>
          <w:lang w:val="en-US" w:eastAsia="it-IT"/>
        </w:rPr>
        <w:t>ransport</w:t>
      </w:r>
    </w:p>
    <w:p w:rsidR="00571189" w:rsidRDefault="000270A1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hroughout the entire manufacturing cycle the silicon wafers must be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transported back and forth between the different manufacturing areas and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manufacturing tools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</w:p>
    <w:p w:rsidR="00AC41C0" w:rsidRPr="00571189" w:rsidRDefault="000270A1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I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n a conventional 8-inch fab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the operator usually uses a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cart to transport the silicon wafers manually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I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n recent years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technological progress in the semiconductor industry has increased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wafer si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ze - 12 inches from 8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inches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-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this allows manufacturers to get more chips from a single silicon wafer and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reduces the unit cost of IC manufacturing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he weight of a 12 inch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wafer is twice that of an 8 silicon wafer</w:t>
      </w:r>
      <w:r w:rsidR="00C37815" w:rsidRPr="00571189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and the weight of 12 inch wafers</w:t>
      </w:r>
      <w:r w:rsidR="00C37815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together with the carrier tool are too heavy to transport manually</w:t>
      </w:r>
      <w:r w:rsidR="00C37815" w:rsidRPr="00571189">
        <w:rPr>
          <w:rFonts w:ascii="Arial" w:eastAsia="Times New Roman" w:hAnsi="Arial" w:cs="Arial"/>
          <w:sz w:val="24"/>
          <w:szCs w:val="24"/>
          <w:lang w:val="en-US" w:eastAsia="it-IT"/>
        </w:rPr>
        <w:t>. A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s a result</w:t>
      </w:r>
      <w:r w:rsidR="00C37815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, </w:t>
      </w:r>
      <w:r w:rsidR="00AC41C0" w:rsidRPr="00571189">
        <w:rPr>
          <w:rFonts w:ascii="Arial" w:eastAsia="Times New Roman" w:hAnsi="Arial" w:cs="Arial"/>
          <w:sz w:val="24"/>
          <w:szCs w:val="24"/>
          <w:lang w:val="en-US" w:eastAsia="it-IT"/>
        </w:rPr>
        <w:t>they are carried by automatic material handling systems</w:t>
      </w:r>
      <w:r w:rsidR="00C37815"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C37815" w:rsidRPr="00571189" w:rsidRDefault="00AC41C0" w:rsidP="00571189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TSMC leads the foundry segment in introducing automatic material transport</w:t>
      </w:r>
      <w:r w:rsidR="00C37815"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 xml:space="preserve">systems and automatic real-time dispatch systems in its 12-inch </w:t>
      </w:r>
      <w:proofErr w:type="spellStart"/>
      <w:r w:rsidRPr="00571189">
        <w:rPr>
          <w:rFonts w:ascii="Arial" w:eastAsia="Times New Roman" w:hAnsi="Arial" w:cs="Arial"/>
          <w:sz w:val="24"/>
          <w:szCs w:val="24"/>
          <w:lang w:val="en-US" w:eastAsia="it-IT"/>
        </w:rPr>
        <w:t>fabs</w:t>
      </w:r>
      <w:proofErr w:type="spellEnd"/>
      <w:r w:rsidR="00C37815" w:rsidRPr="00571189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sectPr w:rsidR="00C37815" w:rsidRPr="00571189" w:rsidSect="00C37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768DE"/>
    <w:multiLevelType w:val="multilevel"/>
    <w:tmpl w:val="A208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234DC"/>
    <w:multiLevelType w:val="multilevel"/>
    <w:tmpl w:val="4616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52928"/>
    <w:multiLevelType w:val="multilevel"/>
    <w:tmpl w:val="F5D2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C0"/>
    <w:rsid w:val="000270A1"/>
    <w:rsid w:val="004047DD"/>
    <w:rsid w:val="004352F1"/>
    <w:rsid w:val="004C4D92"/>
    <w:rsid w:val="00571189"/>
    <w:rsid w:val="006419A9"/>
    <w:rsid w:val="007B64D6"/>
    <w:rsid w:val="00827CC1"/>
    <w:rsid w:val="008361BC"/>
    <w:rsid w:val="008D4FBA"/>
    <w:rsid w:val="00AC41C0"/>
    <w:rsid w:val="00B1569A"/>
    <w:rsid w:val="00C3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704B84-A8FF-4E88-89B9-13C72F46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C4D92"/>
  </w:style>
  <w:style w:type="paragraph" w:styleId="Titolo2">
    <w:name w:val="heading 2"/>
    <w:basedOn w:val="Normale"/>
    <w:link w:val="Titolo2Carattere"/>
    <w:uiPriority w:val="9"/>
    <w:qFormat/>
    <w:rsid w:val="00AC41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AC41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C41C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C41C0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C41C0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AC41C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41C0"/>
    <w:rPr>
      <w:color w:val="800080"/>
      <w:u w:val="single"/>
    </w:rPr>
  </w:style>
  <w:style w:type="character" w:customStyle="1" w:styleId="yt-uix-button-content">
    <w:name w:val="yt-uix-button-content"/>
    <w:basedOn w:val="Carpredefinitoparagrafo"/>
    <w:rsid w:val="00AC41C0"/>
  </w:style>
  <w:style w:type="character" w:customStyle="1" w:styleId="apple-converted-space">
    <w:name w:val="apple-converted-space"/>
    <w:basedOn w:val="Carpredefinitoparagrafo"/>
    <w:rsid w:val="00AC41C0"/>
  </w:style>
  <w:style w:type="character" w:customStyle="1" w:styleId="alternate-content-link">
    <w:name w:val="alternate-content-link"/>
    <w:basedOn w:val="Carpredefinitoparagrafo"/>
    <w:rsid w:val="00AC41C0"/>
  </w:style>
  <w:style w:type="character" w:customStyle="1" w:styleId="video-thumb">
    <w:name w:val="video-thumb"/>
    <w:basedOn w:val="Carpredefinitoparagrafo"/>
    <w:rsid w:val="00AC41C0"/>
  </w:style>
  <w:style w:type="character" w:customStyle="1" w:styleId="yt-thumb-square">
    <w:name w:val="yt-thumb-square"/>
    <w:basedOn w:val="Carpredefinitoparagrafo"/>
    <w:rsid w:val="00AC41C0"/>
  </w:style>
  <w:style w:type="character" w:customStyle="1" w:styleId="yt-thumb-clip">
    <w:name w:val="yt-thumb-clip"/>
    <w:basedOn w:val="Carpredefinitoparagrafo"/>
    <w:rsid w:val="00AC41C0"/>
  </w:style>
  <w:style w:type="character" w:customStyle="1" w:styleId="vertical-align">
    <w:name w:val="vertical-align"/>
    <w:basedOn w:val="Carpredefinitoparagrafo"/>
    <w:rsid w:val="00AC41C0"/>
  </w:style>
  <w:style w:type="character" w:customStyle="1" w:styleId="yt-uix-button-arrow">
    <w:name w:val="yt-uix-button-arrow"/>
    <w:basedOn w:val="Carpredefinitoparagrafo"/>
    <w:rsid w:val="00AC41C0"/>
  </w:style>
  <w:style w:type="character" w:customStyle="1" w:styleId="comment-renderer-time">
    <w:name w:val="comment-renderer-time"/>
    <w:basedOn w:val="Carpredefinitoparagrafo"/>
    <w:rsid w:val="00AC41C0"/>
  </w:style>
  <w:style w:type="character" w:customStyle="1" w:styleId="comment-renderer-like-count">
    <w:name w:val="comment-renderer-like-count"/>
    <w:basedOn w:val="Carpredefinitoparagrafo"/>
    <w:rsid w:val="00AC41C0"/>
  </w:style>
  <w:style w:type="character" w:customStyle="1" w:styleId="load-more-text">
    <w:name w:val="load-more-text"/>
    <w:basedOn w:val="Carpredefinitoparagrafo"/>
    <w:rsid w:val="00AC41C0"/>
  </w:style>
  <w:style w:type="character" w:customStyle="1" w:styleId="autoplay-hovercard">
    <w:name w:val="autoplay-hovercard"/>
    <w:basedOn w:val="Carpredefinitoparagrafo"/>
    <w:rsid w:val="00AC41C0"/>
  </w:style>
  <w:style w:type="character" w:customStyle="1" w:styleId="autoplay-info-icon">
    <w:name w:val="autoplay-info-icon"/>
    <w:basedOn w:val="Carpredefinitoparagrafo"/>
    <w:rsid w:val="00AC41C0"/>
  </w:style>
  <w:style w:type="character" w:customStyle="1" w:styleId="yt-uix-checkbox-on-off">
    <w:name w:val="yt-uix-checkbox-on-off"/>
    <w:basedOn w:val="Carpredefinitoparagrafo"/>
    <w:rsid w:val="00AC41C0"/>
  </w:style>
  <w:style w:type="character" w:customStyle="1" w:styleId="checked">
    <w:name w:val="checked"/>
    <w:basedOn w:val="Carpredefinitoparagrafo"/>
    <w:rsid w:val="00AC41C0"/>
  </w:style>
  <w:style w:type="character" w:customStyle="1" w:styleId="toggle">
    <w:name w:val="toggle"/>
    <w:basedOn w:val="Carpredefinitoparagrafo"/>
    <w:rsid w:val="00AC41C0"/>
  </w:style>
  <w:style w:type="character" w:customStyle="1" w:styleId="unchecked">
    <w:name w:val="unchecked"/>
    <w:basedOn w:val="Carpredefinitoparagrafo"/>
    <w:rsid w:val="00AC41C0"/>
  </w:style>
  <w:style w:type="character" w:customStyle="1" w:styleId="Titolo1">
    <w:name w:val="Titolo1"/>
    <w:basedOn w:val="Carpredefinitoparagrafo"/>
    <w:rsid w:val="00AC41C0"/>
  </w:style>
  <w:style w:type="character" w:customStyle="1" w:styleId="stat">
    <w:name w:val="stat"/>
    <w:basedOn w:val="Carpredefinitoparagrafo"/>
    <w:rsid w:val="00AC41C0"/>
  </w:style>
  <w:style w:type="character" w:customStyle="1" w:styleId="g-hovercard">
    <w:name w:val="g-hovercard"/>
    <w:basedOn w:val="Carpredefinitoparagrafo"/>
    <w:rsid w:val="00AC41C0"/>
  </w:style>
  <w:style w:type="character" w:customStyle="1" w:styleId="yt-uix-simple-thumb-wrap">
    <w:name w:val="yt-uix-simple-thumb-wrap"/>
    <w:basedOn w:val="Carpredefinitoparagrafo"/>
    <w:rsid w:val="00AC41C0"/>
  </w:style>
  <w:style w:type="character" w:customStyle="1" w:styleId="video-time">
    <w:name w:val="video-time"/>
    <w:basedOn w:val="Carpredefinitoparagrafo"/>
    <w:rsid w:val="00AC41C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C4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C4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7842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39168">
                              <w:marLeft w:val="64"/>
                              <w:marRight w:val="64"/>
                              <w:marTop w:val="107"/>
                              <w:marBottom w:val="10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0231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1016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239717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9816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94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85517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34447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00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890047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12769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2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051422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29717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56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447458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52582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95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305762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29826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9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79386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59686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34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553439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546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91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696106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94319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94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28342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88803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95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373857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7053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7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742951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28443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13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942123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99729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08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486324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31433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9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21722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26038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71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743640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48334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56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050583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207515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79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188158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7349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36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744634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55866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54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107473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90487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7068640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43486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69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471757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5532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82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556876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19153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00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271179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7394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82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252424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92125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11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683006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95698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5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430811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00593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1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228795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88051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145178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24407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57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9844704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76723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25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283023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34891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660004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406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28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773443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41348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57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513126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64589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45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43961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84293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9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015376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200831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7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120230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45005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11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639016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85114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78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020676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56598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37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243171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93023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52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608253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06275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62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830822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98659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8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379270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56599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37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198447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45367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7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197328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0272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54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307692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213400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389144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44874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15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126164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3148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3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404836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61370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33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256083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20744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04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9260696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2092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40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998585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28531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75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343669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01699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9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993991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22094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42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186720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1588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21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363351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25347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02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101875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85846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54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358099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08051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4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229329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5611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347782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07192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09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88731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7510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39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945818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40156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07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984132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64962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257470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9641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39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590697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077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74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304935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30115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9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93827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74183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346715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92198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73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075453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77741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20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939486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00948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80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61903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206636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7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655977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97263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51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104978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80343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67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354559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00250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93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546700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19219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21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555434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95717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22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034325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00593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96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870440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37245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73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926694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68474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16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715498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98134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99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79022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95186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18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780884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70277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35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458088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6993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3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43647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724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87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979749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4748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81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571064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6983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49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361129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67295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59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325847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25201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84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9279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29722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54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772382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2688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2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454446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81883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11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877959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03103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2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16841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208656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2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021303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76811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6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420473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05389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58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492744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37003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78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089476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204151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28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740004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46867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67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579800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97900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16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191176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8477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50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968908">
                                  <w:marLeft w:val="0"/>
                                  <w:marRight w:val="43"/>
                                  <w:marTop w:val="0"/>
                                  <w:marBottom w:val="0"/>
                                  <w:divBdr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divBdr>
                                  <w:divsChild>
                                    <w:div w:id="157273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2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764953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2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481370">
                              <w:marLeft w:val="0"/>
                              <w:marRight w:val="0"/>
                              <w:marTop w:val="1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796072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8999">
                      <w:marLeft w:val="0"/>
                      <w:marRight w:val="0"/>
                      <w:marTop w:val="0"/>
                      <w:marBottom w:val="430"/>
                      <w:divBdr>
                        <w:top w:val="none" w:sz="0" w:space="0" w:color="auto"/>
                        <w:left w:val="none" w:sz="0" w:space="0" w:color="auto"/>
                        <w:bottom w:val="single" w:sz="8" w:space="22" w:color="E2E2E2"/>
                        <w:right w:val="none" w:sz="0" w:space="0" w:color="auto"/>
                      </w:divBdr>
                      <w:divsChild>
                        <w:div w:id="1184781435">
                          <w:marLeft w:val="236"/>
                          <w:marRight w:val="0"/>
                          <w:marTop w:val="0"/>
                          <w:marBottom w:val="0"/>
                          <w:divBdr>
                            <w:top w:val="single" w:sz="8" w:space="11" w:color="D5D5D5"/>
                            <w:left w:val="single" w:sz="8" w:space="11" w:color="D5D5D5"/>
                            <w:bottom w:val="single" w:sz="8" w:space="11" w:color="D5D5D5"/>
                            <w:right w:val="single" w:sz="8" w:space="11" w:color="D5D5D5"/>
                          </w:divBdr>
                        </w:div>
                      </w:divsChild>
                    </w:div>
                    <w:div w:id="1979263899">
                      <w:marLeft w:val="0"/>
                      <w:marRight w:val="0"/>
                      <w:marTop w:val="0"/>
                      <w:marBottom w:val="4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90773">
                      <w:marLeft w:val="0"/>
                      <w:marRight w:val="0"/>
                      <w:marTop w:val="0"/>
                      <w:marBottom w:val="4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6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07408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02604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43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9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0116132">
                          <w:marLeft w:val="124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32300">
                              <w:marLeft w:val="0"/>
                              <w:marRight w:val="0"/>
                              <w:marTop w:val="258"/>
                              <w:marBottom w:val="2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86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7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390681">
                                      <w:marLeft w:val="0"/>
                                      <w:marRight w:val="0"/>
                                      <w:marTop w:val="64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109259">
                                          <w:marLeft w:val="0"/>
                                          <w:marRight w:val="0"/>
                                          <w:marTop w:val="0"/>
                                          <w:marBottom w:val="1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416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8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58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1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85518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13615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58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42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2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93567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339130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36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4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5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66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89734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758125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83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9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46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0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149986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03224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2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8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370791">
                          <w:marLeft w:val="124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14331">
                              <w:marLeft w:val="0"/>
                              <w:marRight w:val="0"/>
                              <w:marTop w:val="258"/>
                              <w:marBottom w:val="2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92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80365">
                                      <w:marLeft w:val="0"/>
                                      <w:marRight w:val="0"/>
                                      <w:marTop w:val="64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07967">
                                          <w:marLeft w:val="0"/>
                                          <w:marRight w:val="0"/>
                                          <w:marTop w:val="0"/>
                                          <w:marBottom w:val="1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18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39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45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0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06679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8488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22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0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60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8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0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520825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4307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04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8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3032076">
                          <w:marLeft w:val="124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08359">
                              <w:marLeft w:val="0"/>
                              <w:marRight w:val="0"/>
                              <w:marTop w:val="258"/>
                              <w:marBottom w:val="2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53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0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868172">
                                      <w:marLeft w:val="0"/>
                                      <w:marRight w:val="0"/>
                                      <w:marTop w:val="64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21989">
                                          <w:marLeft w:val="0"/>
                                          <w:marRight w:val="0"/>
                                          <w:marTop w:val="0"/>
                                          <w:marBottom w:val="1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70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3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641233">
                              <w:marLeft w:val="0"/>
                              <w:marRight w:val="0"/>
                              <w:marTop w:val="258"/>
                              <w:marBottom w:val="2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8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3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230225">
                                      <w:marLeft w:val="0"/>
                                      <w:marRight w:val="0"/>
                                      <w:marTop w:val="64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8967">
                                          <w:marLeft w:val="0"/>
                                          <w:marRight w:val="0"/>
                                          <w:marTop w:val="0"/>
                                          <w:marBottom w:val="1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797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6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4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098825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6357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99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8190325">
                          <w:marLeft w:val="124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4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0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49018">
                                      <w:marLeft w:val="0"/>
                                      <w:marRight w:val="0"/>
                                      <w:marTop w:val="258"/>
                                      <w:marBottom w:val="25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51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66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785380">
                                              <w:marLeft w:val="0"/>
                                              <w:marRight w:val="0"/>
                                              <w:marTop w:val="64"/>
                                              <w:marBottom w:val="1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3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13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85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662963">
                                      <w:marLeft w:val="0"/>
                                      <w:marRight w:val="0"/>
                                      <w:marTop w:val="258"/>
                                      <w:marBottom w:val="25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26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06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7779">
                                              <w:marLeft w:val="0"/>
                                              <w:marRight w:val="0"/>
                                              <w:marTop w:val="64"/>
                                              <w:marBottom w:val="1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4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9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5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4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28430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035439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63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2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69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4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24350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74094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7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2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66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9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73950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54378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7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3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485566">
                          <w:marLeft w:val="124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4629">
                              <w:marLeft w:val="0"/>
                              <w:marRight w:val="0"/>
                              <w:marTop w:val="258"/>
                              <w:marBottom w:val="2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3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395967">
                                      <w:marLeft w:val="0"/>
                                      <w:marRight w:val="0"/>
                                      <w:marTop w:val="64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17712">
                                          <w:marLeft w:val="0"/>
                                          <w:marRight w:val="0"/>
                                          <w:marTop w:val="0"/>
                                          <w:marBottom w:val="1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0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3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8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9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32128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065166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1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74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9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9311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4932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88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1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34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8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228609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02845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85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8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5699634">
                          <w:marLeft w:val="124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636928">
                                      <w:marLeft w:val="0"/>
                                      <w:marRight w:val="0"/>
                                      <w:marTop w:val="258"/>
                                      <w:marBottom w:val="25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864187">
                                              <w:marLeft w:val="0"/>
                                              <w:marRight w:val="0"/>
                                              <w:marTop w:val="64"/>
                                              <w:marBottom w:val="1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2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64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4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496766">
                                      <w:marLeft w:val="0"/>
                                      <w:marRight w:val="0"/>
                                      <w:marTop w:val="258"/>
                                      <w:marBottom w:val="25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1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137168">
                                              <w:marLeft w:val="0"/>
                                              <w:marRight w:val="0"/>
                                              <w:marTop w:val="64"/>
                                              <w:marBottom w:val="1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71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87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1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69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7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797550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002810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61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7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38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823354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80968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60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3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09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6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80690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03433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55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5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64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0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412665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5652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67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0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1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9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30141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6495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1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0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5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8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8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81056">
                                  <w:marLeft w:val="0"/>
                                  <w:marRight w:val="0"/>
                                  <w:marTop w:val="64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97884">
                                      <w:marLeft w:val="0"/>
                                      <w:marRight w:val="0"/>
                                      <w:marTop w:val="0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07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19363">
          <w:marLeft w:val="13970"/>
          <w:marRight w:val="0"/>
          <w:marTop w:val="0"/>
          <w:marBottom w:val="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1350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2714">
                      <w:marLeft w:val="107"/>
                      <w:marRight w:val="0"/>
                      <w:marTop w:val="0"/>
                      <w:marBottom w:val="32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8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1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3806">
                                  <w:marLeft w:val="38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01757">
                                  <w:marLeft w:val="107"/>
                                  <w:marRight w:val="10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284189">
                      <w:marLeft w:val="1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365372">
                                  <w:marLeft w:val="38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510517">
                                  <w:marLeft w:val="107"/>
                                  <w:marRight w:val="10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1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19492">
                                  <w:marLeft w:val="38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96115">
                                  <w:marLeft w:val="107"/>
                                  <w:marRight w:val="10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99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17619">
                                  <w:marLeft w:val="38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505">
                                  <w:marLeft w:val="107"/>
                                  <w:marRight w:val="10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55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7337">
                                  <w:marLeft w:val="38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26430">
                                  <w:marLeft w:val="107"/>
                                  <w:marRight w:val="10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7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967973">
                                  <w:marLeft w:val="38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296709">
                                  <w:marLeft w:val="107"/>
                                  <w:marRight w:val="10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73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90427">
                                  <w:marLeft w:val="38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640508">
                                  <w:marLeft w:val="107"/>
                                  <w:marRight w:val="10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EC129-1B07-4415-914C-19ABF981D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Stefania Fadda</cp:lastModifiedBy>
  <cp:revision>5</cp:revision>
  <dcterms:created xsi:type="dcterms:W3CDTF">2016-12-20T22:01:00Z</dcterms:created>
  <dcterms:modified xsi:type="dcterms:W3CDTF">2016-12-20T22:11:00Z</dcterms:modified>
</cp:coreProperties>
</file>