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C.E.R. Concept &amp; Entity Register — Reconstruction Pass 1</w:t>
      </w:r>
    </w:p>
    <w:p>
      <w:r>
        <w:t>C.E.R. reconstruction layer — 25 September 2026</w:t>
      </w:r>
    </w:p>
    <w:p>
      <w:r>
        <w:t>This register collapses repeated archive descriptions into conceptual identities. It deliberately separates status from existence: a proposal is still a real project concept, but is not canon merely because it exists in the archive.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Entity / concept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Reconstructed identity / 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E-001</w:t>
            </w:r>
          </w:p>
        </w:tc>
        <w:tc>
          <w:tcPr>
            <w:tcW w:type="dxa" w:w="1728"/>
          </w:tcPr>
          <w:p>
            <w:r>
              <w:t>F.R.M.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Delegated reconstruction/decision authority; cannot silently override human-locked decisions.</w:t>
            </w:r>
          </w:p>
        </w:tc>
        <w:tc>
          <w:tcPr>
            <w:tcW w:type="dxa" w:w="1728"/>
          </w:tcPr>
          <w:p>
            <w:r>
              <w:t>Authorities / CLR-0001</w:t>
            </w:r>
          </w:p>
        </w:tc>
      </w:tr>
      <w:tr>
        <w:tc>
          <w:tcPr>
            <w:tcW w:type="dxa" w:w="1728"/>
          </w:tcPr>
          <w:p>
            <w:r>
              <w:t>E-002</w:t>
            </w:r>
          </w:p>
        </w:tc>
        <w:tc>
          <w:tcPr>
            <w:tcW w:type="dxa" w:w="1728"/>
          </w:tcPr>
          <w:p>
            <w:r>
              <w:t>Change Log (CLR)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Chronological decision record; surviving sequence reaches CLR-0131.</w:t>
            </w:r>
          </w:p>
        </w:tc>
        <w:tc>
          <w:tcPr>
            <w:tcW w:type="dxa" w:w="1728"/>
          </w:tcPr>
          <w:p>
            <w:r>
              <w:t>Change Log</w:t>
            </w:r>
          </w:p>
        </w:tc>
      </w:tr>
      <w:tr>
        <w:tc>
          <w:tcPr>
            <w:tcW w:type="dxa" w:w="1728"/>
          </w:tcPr>
          <w:p>
            <w:r>
              <w:t>E-003</w:t>
            </w:r>
          </w:p>
        </w:tc>
        <w:tc>
          <w:tcPr>
            <w:tcW w:type="dxa" w:w="1728"/>
          </w:tcPr>
          <w:p>
            <w:r>
              <w:t>Master Mod Index (M.M.I.)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Standing mod/component compatibility and integration index.</w:t>
            </w:r>
          </w:p>
        </w:tc>
        <w:tc>
          <w:tcPr>
            <w:tcW w:type="dxa" w:w="1728"/>
          </w:tcPr>
          <w:p>
            <w:r>
              <w:t>CLR-0056+</w:t>
            </w:r>
          </w:p>
        </w:tc>
      </w:tr>
      <w:tr>
        <w:tc>
          <w:tcPr>
            <w:tcW w:type="dxa" w:w="1728"/>
          </w:tcPr>
          <w:p>
            <w:r>
              <w:t>E-004</w:t>
            </w:r>
          </w:p>
        </w:tc>
        <w:tc>
          <w:tcPr>
            <w:tcW w:type="dxa" w:w="1728"/>
          </w:tcPr>
          <w:p>
            <w:r>
              <w:t>Explore→Discover→Interact→Generate Resonance→Restore→Unlock→Explore</w:t>
            </w:r>
          </w:p>
        </w:tc>
        <w:tc>
          <w:tcPr>
            <w:tcW w:type="dxa" w:w="1728"/>
          </w:tcPr>
          <w:p>
            <w:r>
              <w:t>Core loop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Primary ecological gameplay loop; later additions should fit into it.</w:t>
            </w:r>
          </w:p>
        </w:tc>
        <w:tc>
          <w:tcPr>
            <w:tcW w:type="dxa" w:w="1728"/>
          </w:tcPr>
          <w:p>
            <w:r>
              <w:t>Sweep findings</w:t>
            </w:r>
          </w:p>
        </w:tc>
      </w:tr>
      <w:tr>
        <w:tc>
          <w:tcPr>
            <w:tcW w:type="dxa" w:w="1728"/>
          </w:tcPr>
          <w:p>
            <w:r>
              <w:t>E-005</w:t>
            </w:r>
          </w:p>
        </w:tc>
        <w:tc>
          <w:tcPr>
            <w:tcW w:type="dxa" w:w="1728"/>
          </w:tcPr>
          <w:p>
            <w:r>
              <w:t>World Affinity</w:t>
            </w:r>
          </w:p>
        </w:tc>
        <w:tc>
          <w:tcPr>
            <w:tcW w:type="dxa" w:w="1728"/>
          </w:tcPr>
          <w:p>
            <w:r>
              <w:t>Core system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World/ecological affinity with regional expression and later two-phase behavior.</w:t>
            </w:r>
          </w:p>
        </w:tc>
        <w:tc>
          <w:tcPr>
            <w:tcW w:type="dxa" w:w="1728"/>
          </w:tcPr>
          <w:p>
            <w:r>
              <w:t>CLR-0052–0055</w:t>
            </w:r>
          </w:p>
        </w:tc>
      </w:tr>
      <w:tr>
        <w:tc>
          <w:tcPr>
            <w:tcW w:type="dxa" w:w="1728"/>
          </w:tcPr>
          <w:p>
            <w:r>
              <w:t>E-006</w:t>
            </w:r>
          </w:p>
        </w:tc>
        <w:tc>
          <w:tcPr>
            <w:tcW w:type="dxa" w:w="1728"/>
          </w:tcPr>
          <w:p>
            <w:r>
              <w:t>Regional Affinity</w:t>
            </w:r>
          </w:p>
        </w:tc>
        <w:tc>
          <w:tcPr>
            <w:tcW w:type="dxa" w:w="1728"/>
          </w:tcPr>
          <w:p>
            <w:r>
              <w:t>Core system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Local expression of World Affinity; permits region-specific depletion/restoration.</w:t>
            </w:r>
          </w:p>
        </w:tc>
        <w:tc>
          <w:tcPr>
            <w:tcW w:type="dxa" w:w="1728"/>
          </w:tcPr>
          <w:p>
            <w:r>
              <w:t>Part 9 / reintegration</w:t>
            </w:r>
          </w:p>
        </w:tc>
      </w:tr>
      <w:tr>
        <w:tc>
          <w:tcPr>
            <w:tcW w:type="dxa" w:w="1728"/>
          </w:tcPr>
          <w:p>
            <w:r>
              <w:t>E-007</w:t>
            </w:r>
          </w:p>
        </w:tc>
        <w:tc>
          <w:tcPr>
            <w:tcW w:type="dxa" w:w="1728"/>
          </w:tcPr>
          <w:p>
            <w:r>
              <w:t>Trainer/Personal Affinity</w:t>
            </w:r>
          </w:p>
        </w:tc>
        <w:tc>
          <w:tcPr>
            <w:tcW w:type="dxa" w:w="1728"/>
          </w:tcPr>
          <w:p>
            <w:r>
              <w:t>Progression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Permanent affinity progression distinct from fluctuating Resonance.</w:t>
            </w:r>
          </w:p>
        </w:tc>
        <w:tc>
          <w:tcPr>
            <w:tcW w:type="dxa" w:w="1728"/>
          </w:tcPr>
          <w:p>
            <w:r>
              <w:t>CLR-0052</w:t>
            </w:r>
          </w:p>
        </w:tc>
      </w:tr>
      <w:tr>
        <w:tc>
          <w:tcPr>
            <w:tcW w:type="dxa" w:w="1728"/>
          </w:tcPr>
          <w:p>
            <w:r>
              <w:t>E-008</w:t>
            </w:r>
          </w:p>
        </w:tc>
        <w:tc>
          <w:tcPr>
            <w:tcW w:type="dxa" w:w="1728"/>
          </w:tcPr>
          <w:p>
            <w:r>
              <w:t>Active/Dormant Resonance</w:t>
            </w:r>
          </w:p>
        </w:tc>
        <w:tc>
          <w:tcPr>
            <w:tcW w:type="dxa" w:w="1728"/>
          </w:tcPr>
          <w:p>
            <w:r>
              <w:t>Progression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Fluctuating state layered over permanent affinity.</w:t>
            </w:r>
          </w:p>
        </w:tc>
        <w:tc>
          <w:tcPr>
            <w:tcW w:type="dxa" w:w="1728"/>
          </w:tcPr>
          <w:p>
            <w:r>
              <w:t>CLR-0052</w:t>
            </w:r>
          </w:p>
        </w:tc>
      </w:tr>
      <w:tr>
        <w:tc>
          <w:tcPr>
            <w:tcW w:type="dxa" w:w="1728"/>
          </w:tcPr>
          <w:p>
            <w:r>
              <w:t>E-009</w:t>
            </w:r>
          </w:p>
        </w:tc>
        <w:tc>
          <w:tcPr>
            <w:tcW w:type="dxa" w:w="1728"/>
          </w:tcPr>
          <w:p>
            <w:r>
              <w:t>Resonance</w:t>
            </w:r>
          </w:p>
        </w:tc>
        <w:tc>
          <w:tcPr>
            <w:tcW w:type="dxa" w:w="1728"/>
          </w:tcPr>
          <w:p>
            <w:r>
              <w:t>Core resource/state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Dynamic/ecological layer affected by actions, stability and synthesis.</w:t>
            </w:r>
          </w:p>
        </w:tc>
        <w:tc>
          <w:tcPr>
            <w:tcW w:type="dxa" w:w="1728"/>
          </w:tcPr>
          <w:p>
            <w:r>
              <w:t>Multiple parts</w:t>
            </w:r>
          </w:p>
        </w:tc>
      </w:tr>
      <w:tr>
        <w:tc>
          <w:tcPr>
            <w:tcW w:type="dxa" w:w="1728"/>
          </w:tcPr>
          <w:p>
            <w:r>
              <w:t>E-010</w:t>
            </w:r>
          </w:p>
        </w:tc>
        <w:tc>
          <w:tcPr>
            <w:tcW w:type="dxa" w:w="1728"/>
          </w:tcPr>
          <w:p>
            <w:r>
              <w:t>Resonance Selection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Current name for the three-candidate Pokémon acquisition mechanic.</w:t>
            </w:r>
          </w:p>
        </w:tc>
        <w:tc>
          <w:tcPr>
            <w:tcW w:type="dxa" w:w="1728"/>
          </w:tcPr>
          <w:p>
            <w:r>
              <w:t>CLR-0006, 0075</w:t>
            </w:r>
          </w:p>
        </w:tc>
      </w:tr>
      <w:tr>
        <w:tc>
          <w:tcPr>
            <w:tcW w:type="dxa" w:w="1728"/>
          </w:tcPr>
          <w:p>
            <w:r>
              <w:t>E-011</w:t>
            </w:r>
          </w:p>
        </w:tc>
        <w:tc>
          <w:tcPr>
            <w:tcW w:type="dxa" w:w="1728"/>
          </w:tcPr>
          <w:p>
            <w:r>
              <w:t>Memory Phenomenon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Current name for the memory-driven discovery mechanism; old Memory Echo retained historically.</w:t>
            </w:r>
          </w:p>
        </w:tc>
        <w:tc>
          <w:tcPr>
            <w:tcW w:type="dxa" w:w="1728"/>
          </w:tcPr>
          <w:p>
            <w:r>
              <w:t>CLR-0007, 0075</w:t>
            </w:r>
          </w:p>
        </w:tc>
      </w:tr>
      <w:tr>
        <w:tc>
          <w:tcPr>
            <w:tcW w:type="dxa" w:w="1728"/>
          </w:tcPr>
          <w:p>
            <w:r>
              <w:t>E-012</w:t>
            </w:r>
          </w:p>
        </w:tc>
        <w:tc>
          <w:tcPr>
            <w:tcW w:type="dxa" w:w="1728"/>
          </w:tcPr>
          <w:p>
            <w:r>
              <w:t>Echo Token</w:t>
            </w:r>
          </w:p>
        </w:tc>
        <w:tc>
          <w:tcPr>
            <w:tcW w:type="dxa" w:w="1728"/>
          </w:tcPr>
          <w:p>
            <w:r>
              <w:t>Acquisition trigger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One central Echo Token confirmed rather than multiple competing tokens.</w:t>
            </w:r>
          </w:p>
        </w:tc>
        <w:tc>
          <w:tcPr>
            <w:tcW w:type="dxa" w:w="1728"/>
          </w:tcPr>
          <w:p>
            <w:r>
              <w:t>CLR-0026</w:t>
            </w:r>
          </w:p>
        </w:tc>
      </w:tr>
      <w:tr>
        <w:tc>
          <w:tcPr>
            <w:tcW w:type="dxa" w:w="1728"/>
          </w:tcPr>
          <w:p>
            <w:r>
              <w:t>E-013</w:t>
            </w:r>
          </w:p>
        </w:tc>
        <w:tc>
          <w:tcPr>
            <w:tcW w:type="dxa" w:w="1728"/>
          </w:tcPr>
          <w:p>
            <w:r>
              <w:t>Affinity Attunement</w:t>
            </w:r>
          </w:p>
        </w:tc>
        <w:tc>
          <w:tcPr>
            <w:tcW w:type="dxa" w:w="1728"/>
          </w:tcPr>
          <w:p>
            <w:r>
              <w:t>Progression/capture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Distinct from Transmutation; specializes/aligns through Affinity.</w:t>
            </w:r>
          </w:p>
        </w:tc>
        <w:tc>
          <w:tcPr>
            <w:tcW w:type="dxa" w:w="1728"/>
          </w:tcPr>
          <w:p>
            <w:r>
              <w:t>CLR-0012</w:t>
            </w:r>
          </w:p>
        </w:tc>
      </w:tr>
      <w:tr>
        <w:tc>
          <w:tcPr>
            <w:tcW w:type="dxa" w:w="1728"/>
          </w:tcPr>
          <w:p>
            <w:r>
              <w:t>E-014</w:t>
            </w:r>
          </w:p>
        </w:tc>
        <w:tc>
          <w:tcPr>
            <w:tcW w:type="dxa" w:w="1728"/>
          </w:tcPr>
          <w:p>
            <w:r>
              <w:t>Affinity Transmutation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Separate operation from Attunement.</w:t>
            </w:r>
          </w:p>
        </w:tc>
        <w:tc>
          <w:tcPr>
            <w:tcW w:type="dxa" w:w="1728"/>
          </w:tcPr>
          <w:p>
            <w:r>
              <w:t>CLR-0012</w:t>
            </w:r>
          </w:p>
        </w:tc>
      </w:tr>
      <w:tr>
        <w:tc>
          <w:tcPr>
            <w:tcW w:type="dxa" w:w="1728"/>
          </w:tcPr>
          <w:p>
            <w:r>
              <w:t>E-015</w:t>
            </w:r>
          </w:p>
        </w:tc>
        <w:tc>
          <w:tcPr>
            <w:tcW w:type="dxa" w:w="1728"/>
          </w:tcPr>
          <w:p>
            <w:r>
              <w:t>Affinity Assimilation</w:t>
            </w:r>
          </w:p>
        </w:tc>
        <w:tc>
          <w:tcPr>
            <w:tcW w:type="dxa" w:w="1728"/>
          </w:tcPr>
          <w:p>
            <w:r>
              <w:t>Stability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Orthogonal stability factor; additive to Fusion compatibility.</w:t>
            </w:r>
          </w:p>
        </w:tc>
        <w:tc>
          <w:tcPr>
            <w:tcW w:type="dxa" w:w="1728"/>
          </w:tcPr>
          <w:p>
            <w:r>
              <w:t>CLR-0013, 0023</w:t>
            </w:r>
          </w:p>
        </w:tc>
      </w:tr>
      <w:tr>
        <w:tc>
          <w:tcPr>
            <w:tcW w:type="dxa" w:w="1728"/>
          </w:tcPr>
          <w:p>
            <w:r>
              <w:t>E-016</w:t>
            </w:r>
          </w:p>
        </w:tc>
        <w:tc>
          <w:tcPr>
            <w:tcW w:type="dxa" w:w="1728"/>
          </w:tcPr>
          <w:p>
            <w:r>
              <w:t>Resonance Purity</w:t>
            </w:r>
          </w:p>
        </w:tc>
        <w:tc>
          <w:tcPr>
            <w:tcW w:type="dxa" w:w="1728"/>
          </w:tcPr>
          <w:p>
            <w:r>
              <w:t>Quality/state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Resolved purity concept used in fossils/essence and signal consistency.</w:t>
            </w:r>
          </w:p>
        </w:tc>
        <w:tc>
          <w:tcPr>
            <w:tcW w:type="dxa" w:w="1728"/>
          </w:tcPr>
          <w:p>
            <w:r>
              <w:t>CLR-0014, 0073</w:t>
            </w:r>
          </w:p>
        </w:tc>
      </w:tr>
      <w:tr>
        <w:tc>
          <w:tcPr>
            <w:tcW w:type="dxa" w:w="1728"/>
          </w:tcPr>
          <w:p>
            <w:r>
              <w:t>E-017</w:t>
            </w:r>
          </w:p>
        </w:tc>
        <w:tc>
          <w:tcPr>
            <w:tcW w:type="dxa" w:w="1728"/>
          </w:tcPr>
          <w:p>
            <w:r>
              <w:t>Resonance Synthesis</w:t>
            </w:r>
          </w:p>
        </w:tc>
        <w:tc>
          <w:tcPr>
            <w:tcW w:type="dxa" w:w="1728"/>
          </w:tcPr>
          <w:p>
            <w:r>
              <w:t>Synthesis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Pipeline producing stable, fractured or shadow outcomes.</w:t>
            </w:r>
          </w:p>
        </w:tc>
        <w:tc>
          <w:tcPr>
            <w:tcW w:type="dxa" w:w="1728"/>
          </w:tcPr>
          <w:p>
            <w:r>
              <w:t>Reintegration report</w:t>
            </w:r>
          </w:p>
        </w:tc>
      </w:tr>
      <w:tr>
        <w:tc>
          <w:tcPr>
            <w:tcW w:type="dxa" w:w="1728"/>
          </w:tcPr>
          <w:p>
            <w:r>
              <w:t>E-018</w:t>
            </w:r>
          </w:p>
        </w:tc>
        <w:tc>
          <w:tcPr>
            <w:tcW w:type="dxa" w:w="1728"/>
          </w:tcPr>
          <w:p>
            <w:r>
              <w:t>Stable Fusion</w:t>
            </w:r>
          </w:p>
        </w:tc>
        <w:tc>
          <w:tcPr>
            <w:tcW w:type="dxa" w:w="1728"/>
          </w:tcPr>
          <w:p>
            <w:r>
              <w:t>Synthesis outcome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Stable synthesis outcome; Brecher's Fusion supplies IV Fusion mechanics.</w:t>
            </w:r>
          </w:p>
        </w:tc>
        <w:tc>
          <w:tcPr>
            <w:tcW w:type="dxa" w:w="1728"/>
          </w:tcPr>
          <w:p>
            <w:r>
              <w:t>CLR-0011</w:t>
            </w:r>
          </w:p>
        </w:tc>
      </w:tr>
      <w:tr>
        <w:tc>
          <w:tcPr>
            <w:tcW w:type="dxa" w:w="1728"/>
          </w:tcPr>
          <w:p>
            <w:r>
              <w:t>E-019</w:t>
            </w:r>
          </w:p>
        </w:tc>
        <w:tc>
          <w:tcPr>
            <w:tcW w:type="dxa" w:w="1728"/>
          </w:tcPr>
          <w:p>
            <w:r>
              <w:t>Fractured Fusion</w:t>
            </w:r>
          </w:p>
        </w:tc>
        <w:tc>
          <w:tcPr>
            <w:tcW w:type="dxa" w:w="1728"/>
          </w:tcPr>
          <w:p>
            <w:r>
              <w:t>Synthesis outcome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Former Tainted/Corrupted terminology replaced by Fractured.</w:t>
            </w:r>
          </w:p>
        </w:tc>
        <w:tc>
          <w:tcPr>
            <w:tcW w:type="dxa" w:w="1728"/>
          </w:tcPr>
          <w:p>
            <w:r>
              <w:t>CLR-0008</w:t>
            </w:r>
          </w:p>
        </w:tc>
      </w:tr>
      <w:tr>
        <w:tc>
          <w:tcPr>
            <w:tcW w:type="dxa" w:w="1728"/>
          </w:tcPr>
          <w:p>
            <w:r>
              <w:t>E-020</w:t>
            </w:r>
          </w:p>
        </w:tc>
        <w:tc>
          <w:tcPr>
            <w:tcW w:type="dxa" w:w="1728"/>
          </w:tcPr>
          <w:p>
            <w:r>
              <w:t>Shadow Fusion</w:t>
            </w:r>
          </w:p>
        </w:tc>
        <w:tc>
          <w:tcPr>
            <w:tcW w:type="dxa" w:w="1728"/>
          </w:tcPr>
          <w:p>
            <w:r>
              <w:t>Synthesis outcome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Corrupted-side aberrant outcome under current taxonomy.</w:t>
            </w:r>
          </w:p>
        </w:tc>
        <w:tc>
          <w:tcPr>
            <w:tcW w:type="dxa" w:w="1728"/>
          </w:tcPr>
          <w:p>
            <w:r>
              <w:t>CLR-0008</w:t>
            </w:r>
          </w:p>
        </w:tc>
      </w:tr>
      <w:tr>
        <w:tc>
          <w:tcPr>
            <w:tcW w:type="dxa" w:w="1728"/>
          </w:tcPr>
          <w:p>
            <w:r>
              <w:t>E-021</w:t>
            </w:r>
          </w:p>
        </w:tc>
        <w:tc>
          <w:tcPr>
            <w:tcW w:type="dxa" w:w="1728"/>
          </w:tcPr>
          <w:p>
            <w:r>
              <w:t>Brecher's Cobblemon Fusion</w:t>
            </w:r>
          </w:p>
        </w:tc>
        <w:tc>
          <w:tcPr>
            <w:tcW w:type="dxa" w:w="1728"/>
          </w:tcPr>
          <w:p>
            <w:r>
              <w:t>Mod/mechanics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Mechanical basis of IV Fusion branch.</w:t>
            </w:r>
          </w:p>
        </w:tc>
        <w:tc>
          <w:tcPr>
            <w:tcW w:type="dxa" w:w="1728"/>
          </w:tcPr>
          <w:p>
            <w:r>
              <w:t>CLR-0011</w:t>
            </w:r>
          </w:p>
        </w:tc>
      </w:tr>
      <w:tr>
        <w:tc>
          <w:tcPr>
            <w:tcW w:type="dxa" w:w="1728"/>
          </w:tcPr>
          <w:p>
            <w:r>
              <w:t>E-022</w:t>
            </w:r>
          </w:p>
        </w:tc>
        <w:tc>
          <w:tcPr>
            <w:tcW w:type="dxa" w:w="1728"/>
          </w:tcPr>
          <w:p>
            <w:r>
              <w:t>Affinity Essence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Catalyze/Synthesize role locked; exact variant architecture and Catalyst relationship unresolved.</w:t>
            </w:r>
          </w:p>
        </w:tc>
        <w:tc>
          <w:tcPr>
            <w:tcW w:type="dxa" w:w="1728"/>
          </w:tcPr>
          <w:p>
            <w:r>
              <w:t>CLR-0051; Open Q B1/B4</w:t>
            </w:r>
          </w:p>
        </w:tc>
      </w:tr>
      <w:tr>
        <w:tc>
          <w:tcPr>
            <w:tcW w:type="dxa" w:w="1728"/>
          </w:tcPr>
          <w:p>
            <w:r>
              <w:t>E-023</w:t>
            </w:r>
          </w:p>
        </w:tc>
        <w:tc>
          <w:tcPr>
            <w:tcW w:type="dxa" w:w="1728"/>
          </w:tcPr>
          <w:p>
            <w:r>
              <w:t>Affinity Catalyst</w:t>
            </w:r>
          </w:p>
        </w:tc>
        <w:tc>
          <w:tcPr>
            <w:tcW w:type="dxa" w:w="1728"/>
          </w:tcPr>
          <w:p>
            <w:r>
              <w:t>Material/tool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Catalyst model established; two-Pokémon case remains unresolved.</w:t>
            </w:r>
          </w:p>
        </w:tc>
        <w:tc>
          <w:tcPr>
            <w:tcW w:type="dxa" w:w="1728"/>
          </w:tcPr>
          <w:p>
            <w:r>
              <w:t>CLR-0070; Open Q B2</w:t>
            </w:r>
          </w:p>
        </w:tc>
      </w:tr>
      <w:tr>
        <w:tc>
          <w:tcPr>
            <w:tcW w:type="dxa" w:w="1728"/>
          </w:tcPr>
          <w:p>
            <w:r>
              <w:t>E-024</w:t>
            </w:r>
          </w:p>
        </w:tc>
        <w:tc>
          <w:tcPr>
            <w:tcW w:type="dxa" w:w="1728"/>
          </w:tcPr>
          <w:p>
            <w:r>
              <w:t>Resonance Fossil</w:t>
            </w:r>
          </w:p>
        </w:tc>
        <w:tc>
          <w:tcPr>
            <w:tcW w:type="dxa" w:w="1728"/>
          </w:tcPr>
          <w:p>
            <w:r>
              <w:t>Material/discovery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Structure locked; generation/probability details remain open.</w:t>
            </w:r>
          </w:p>
        </w:tc>
        <w:tc>
          <w:tcPr>
            <w:tcW w:type="dxa" w:w="1728"/>
          </w:tcPr>
          <w:p>
            <w:r>
              <w:t>CLR-0028; Open Q B5</w:t>
            </w:r>
          </w:p>
        </w:tc>
      </w:tr>
      <w:tr>
        <w:tc>
          <w:tcPr>
            <w:tcW w:type="dxa" w:w="1728"/>
          </w:tcPr>
          <w:p>
            <w:r>
              <w:t>E-025</w:t>
            </w:r>
          </w:p>
        </w:tc>
        <w:tc>
          <w:tcPr>
            <w:tcW w:type="dxa" w:w="1728"/>
          </w:tcPr>
          <w:p>
            <w:r>
              <w:t>Resonance Drives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Four canonical current Drive names; later Drive architecture separated from Genesis Drives.</w:t>
            </w:r>
          </w:p>
        </w:tc>
        <w:tc>
          <w:tcPr>
            <w:tcW w:type="dxa" w:w="1728"/>
          </w:tcPr>
          <w:p>
            <w:r>
              <w:t>CLR-0024, 0033–0037</w:t>
            </w:r>
          </w:p>
        </w:tc>
      </w:tr>
      <w:tr>
        <w:tc>
          <w:tcPr>
            <w:tcW w:type="dxa" w:w="1728"/>
          </w:tcPr>
          <w:p>
            <w:r>
              <w:t>E-026</w:t>
            </w:r>
          </w:p>
        </w:tc>
        <w:tc>
          <w:tcPr>
            <w:tcW w:type="dxa" w:w="1728"/>
          </w:tcPr>
          <w:p>
            <w:r>
              <w:t>Genesis Drives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Separate four-drive branch introduced by Drive restructure.</w:t>
            </w:r>
          </w:p>
        </w:tc>
        <w:tc>
          <w:tcPr>
            <w:tcW w:type="dxa" w:w="1728"/>
          </w:tcPr>
          <w:p>
            <w:r>
              <w:t>CLR-0033</w:t>
            </w:r>
          </w:p>
        </w:tc>
      </w:tr>
      <w:tr>
        <w:tc>
          <w:tcPr>
            <w:tcW w:type="dxa" w:w="1728"/>
          </w:tcPr>
          <w:p>
            <w:r>
              <w:t>E-027</w:t>
            </w:r>
          </w:p>
        </w:tc>
        <w:tc>
          <w:tcPr>
            <w:tcW w:type="dxa" w:w="1728"/>
          </w:tcPr>
          <w:p>
            <w:r>
              <w:t>Genesect Drives</w:t>
            </w:r>
          </w:p>
        </w:tc>
        <w:tc>
          <w:tcPr>
            <w:tcW w:type="dxa" w:w="1728"/>
          </w:tcPr>
          <w:p>
            <w:r>
              <w:t>Historical/native</w:t>
            </w:r>
          </w:p>
        </w:tc>
        <w:tc>
          <w:tcPr>
            <w:tcW w:type="dxa" w:w="1728"/>
          </w:tcPr>
          <w:p>
            <w:r>
              <w:t>Unresolved relation</w:t>
            </w:r>
          </w:p>
        </w:tc>
        <w:tc>
          <w:tcPr>
            <w:tcW w:type="dxa" w:w="1728"/>
          </w:tcPr>
          <w:p>
            <w:r>
              <w:t>Douse/Shock/Burn/Chill overlap element space with current Resonance Drives.</w:t>
            </w:r>
          </w:p>
        </w:tc>
        <w:tc>
          <w:tcPr>
            <w:tcW w:type="dxa" w:w="1728"/>
          </w:tcPr>
          <w:p>
            <w:r>
              <w:t>Change Log finding 1</w:t>
            </w:r>
          </w:p>
        </w:tc>
      </w:tr>
      <w:tr>
        <w:tc>
          <w:tcPr>
            <w:tcW w:type="dxa" w:w="1728"/>
          </w:tcPr>
          <w:p>
            <w:r>
              <w:t>E-028</w:t>
            </w:r>
          </w:p>
        </w:tc>
        <w:tc>
          <w:tcPr>
            <w:tcW w:type="dxa" w:w="1728"/>
          </w:tcPr>
          <w:p>
            <w:r>
              <w:t>Sundering</w:t>
            </w:r>
          </w:p>
        </w:tc>
        <w:tc>
          <w:tcPr>
            <w:tcW w:type="dxa" w:w="1728"/>
          </w:tcPr>
          <w:p>
            <w:r>
              <w:t>Lore/system event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Causal lore explanation associated with destruction of Stabilizers.</w:t>
            </w:r>
          </w:p>
        </w:tc>
        <w:tc>
          <w:tcPr>
            <w:tcW w:type="dxa" w:w="1728"/>
          </w:tcPr>
          <w:p>
            <w:r>
              <w:t>CLR-0054</w:t>
            </w:r>
          </w:p>
        </w:tc>
      </w:tr>
      <w:tr>
        <w:tc>
          <w:tcPr>
            <w:tcW w:type="dxa" w:w="1728"/>
          </w:tcPr>
          <w:p>
            <w:r>
              <w:t>E-029</w:t>
            </w:r>
          </w:p>
        </w:tc>
        <w:tc>
          <w:tcPr>
            <w:tcW w:type="dxa" w:w="1728"/>
          </w:tcPr>
          <w:p>
            <w:r>
              <w:t>Stabilizers</w:t>
            </w:r>
          </w:p>
        </w:tc>
        <w:tc>
          <w:tcPr>
            <w:tcW w:type="dxa" w:w="1728"/>
          </w:tcPr>
          <w:p>
            <w:r>
              <w:t>World infrastructure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Historical/structural basis of two-phase World Affinity model.</w:t>
            </w:r>
          </w:p>
        </w:tc>
        <w:tc>
          <w:tcPr>
            <w:tcW w:type="dxa" w:w="1728"/>
          </w:tcPr>
          <w:p>
            <w:r>
              <w:t>CLR-0054–0055</w:t>
            </w:r>
          </w:p>
        </w:tc>
      </w:tr>
      <w:tr>
        <w:tc>
          <w:tcPr>
            <w:tcW w:type="dxa" w:w="1728"/>
          </w:tcPr>
          <w:p>
            <w:r>
              <w:t>E-030</w:t>
            </w:r>
          </w:p>
        </w:tc>
        <w:tc>
          <w:tcPr>
            <w:tcW w:type="dxa" w:w="1728"/>
          </w:tcPr>
          <w:p>
            <w:r>
              <w:t>Ecological Apex</w:t>
            </w:r>
          </w:p>
        </w:tc>
        <w:tc>
          <w:tcPr>
            <w:tcW w:type="dxa" w:w="1728"/>
          </w:tcPr>
          <w:p>
            <w:r>
              <w:t>Taxonomy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Umbrella classification for ecological-significance manifestations.</w:t>
            </w:r>
          </w:p>
        </w:tc>
        <w:tc>
          <w:tcPr>
            <w:tcW w:type="dxa" w:w="1728"/>
          </w:tcPr>
          <w:p>
            <w:r>
              <w:t>CLR-0045</w:t>
            </w:r>
          </w:p>
        </w:tc>
      </w:tr>
      <w:tr>
        <w:tc>
          <w:tcPr>
            <w:tcW w:type="dxa" w:w="1728"/>
          </w:tcPr>
          <w:p>
            <w:r>
              <w:t>E-031</w:t>
            </w:r>
          </w:p>
        </w:tc>
        <w:tc>
          <w:tcPr>
            <w:tcW w:type="dxa" w:w="1728"/>
          </w:tcPr>
          <w:p>
            <w:r>
              <w:t>Titan Pokémon</w:t>
            </w:r>
          </w:p>
        </w:tc>
        <w:tc>
          <w:tcPr>
            <w:tcW w:type="dxa" w:w="1728"/>
          </w:tcPr>
          <w:p>
            <w:r>
              <w:t>Taxonomy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Ecological Apex subfamily; two-stage encounter/capture rules.</w:t>
            </w:r>
          </w:p>
        </w:tc>
        <w:tc>
          <w:tcPr>
            <w:tcW w:type="dxa" w:w="1728"/>
          </w:tcPr>
          <w:p>
            <w:r>
              <w:t>CLR-0016, 0044–0046</w:t>
            </w:r>
          </w:p>
        </w:tc>
      </w:tr>
      <w:tr>
        <w:tc>
          <w:tcPr>
            <w:tcW w:type="dxa" w:w="1728"/>
          </w:tcPr>
          <w:p>
            <w:r>
              <w:t>E-032</w:t>
            </w:r>
          </w:p>
        </w:tc>
        <w:tc>
          <w:tcPr>
            <w:tcW w:type="dxa" w:w="1728"/>
          </w:tcPr>
          <w:p>
            <w:r>
              <w:t>Alpha Pokémon</w:t>
            </w:r>
          </w:p>
        </w:tc>
        <w:tc>
          <w:tcPr>
            <w:tcW w:type="dxa" w:w="1728"/>
          </w:tcPr>
          <w:p>
            <w:r>
              <w:t>Phenotype axis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Separate, stackable phenotype axis; external mod superseded by native Cobblemon 1.8.</w:t>
            </w:r>
          </w:p>
        </w:tc>
        <w:tc>
          <w:tcPr>
            <w:tcW w:type="dxa" w:w="1728"/>
          </w:tcPr>
          <w:p>
            <w:r>
              <w:t>CLR-0002, 0009</w:t>
            </w:r>
          </w:p>
        </w:tc>
      </w:tr>
      <w:tr>
        <w:tc>
          <w:tcPr>
            <w:tcW w:type="dxa" w:w="1728"/>
          </w:tcPr>
          <w:p>
            <w:r>
              <w:t>E-033</w:t>
            </w:r>
          </w:p>
        </w:tc>
        <w:tc>
          <w:tcPr>
            <w:tcW w:type="dxa" w:w="1728"/>
          </w:tcPr>
          <w:p>
            <w:r>
              <w:t>Distorted Pokémon</w:t>
            </w:r>
          </w:p>
        </w:tc>
        <w:tc>
          <w:tcPr>
            <w:tcW w:type="dxa" w:w="1728"/>
          </w:tcPr>
          <w:p>
            <w:r>
              <w:t>Ecological condition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General unhealthy ecological-state population category.</w:t>
            </w:r>
          </w:p>
        </w:tc>
        <w:tc>
          <w:tcPr>
            <w:tcW w:type="dxa" w:w="1728"/>
          </w:tcPr>
          <w:p>
            <w:r>
              <w:t>CLR-0010 / Part 3</w:t>
            </w:r>
          </w:p>
        </w:tc>
      </w:tr>
      <w:tr>
        <w:tc>
          <w:tcPr>
            <w:tcW w:type="dxa" w:w="1728"/>
          </w:tcPr>
          <w:p>
            <w:r>
              <w:t>E-034</w:t>
            </w:r>
          </w:p>
        </w:tc>
        <w:tc>
          <w:tcPr>
            <w:tcW w:type="dxa" w:w="1728"/>
          </w:tcPr>
          <w:p>
            <w:r>
              <w:t>Twisted Pokémon</w:t>
            </w:r>
          </w:p>
        </w:tc>
        <w:tc>
          <w:tcPr>
            <w:tcW w:type="dxa" w:w="1728"/>
          </w:tcPr>
          <w:p>
            <w:r>
              <w:t>Specific condition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Developed specific case within distorted/aberrant ecology.</w:t>
            </w:r>
          </w:p>
        </w:tc>
        <w:tc>
          <w:tcPr>
            <w:tcW w:type="dxa" w:w="1728"/>
          </w:tcPr>
          <w:p>
            <w:r>
              <w:t>CLR-0010</w:t>
            </w:r>
          </w:p>
        </w:tc>
      </w:tr>
      <w:tr>
        <w:tc>
          <w:tcPr>
            <w:tcW w:type="dxa" w:w="1728"/>
          </w:tcPr>
          <w:p>
            <w:r>
              <w:t>E-035</w:t>
            </w:r>
          </w:p>
        </w:tc>
        <w:tc>
          <w:tcPr>
            <w:tcW w:type="dxa" w:w="1728"/>
          </w:tcPr>
          <w:p>
            <w:r>
              <w:t>Noble Pokémon</w:t>
            </w:r>
          </w:p>
        </w:tc>
        <w:tc>
          <w:tcPr>
            <w:tcW w:type="dxa" w:w="1728"/>
          </w:tcPr>
          <w:p>
            <w:r>
              <w:t>Historical taxonomy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Possible ancestor/absorbed form of current Legendary Domain/Recognition architecture.</w:t>
            </w:r>
          </w:p>
        </w:tc>
        <w:tc>
          <w:tcPr>
            <w:tcW w:type="dxa" w:w="1728"/>
          </w:tcPr>
          <w:p>
            <w:r>
              <w:t>Open Q A1/A2</w:t>
            </w:r>
          </w:p>
        </w:tc>
      </w:tr>
      <w:tr>
        <w:tc>
          <w:tcPr>
            <w:tcW w:type="dxa" w:w="1728"/>
          </w:tcPr>
          <w:p>
            <w:r>
              <w:t>E-036</w:t>
            </w:r>
          </w:p>
        </w:tc>
        <w:tc>
          <w:tcPr>
            <w:tcW w:type="dxa" w:w="1728"/>
          </w:tcPr>
          <w:p>
            <w:r>
              <w:t>Legendary Recognition</w:t>
            </w:r>
          </w:p>
        </w:tc>
        <w:tc>
          <w:tcPr>
            <w:tcW w:type="dxa" w:w="1728"/>
          </w:tcPr>
          <w:p>
            <w:r>
              <w:t>Progression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Affinity→Virtue→Resonance→Recognition→Domain Authority progression.</w:t>
            </w:r>
          </w:p>
        </w:tc>
        <w:tc>
          <w:tcPr>
            <w:tcW w:type="dxa" w:w="1728"/>
          </w:tcPr>
          <w:p>
            <w:r>
              <w:t>Reintegration report</w:t>
            </w:r>
          </w:p>
        </w:tc>
      </w:tr>
      <w:tr>
        <w:tc>
          <w:tcPr>
            <w:tcW w:type="dxa" w:w="1728"/>
          </w:tcPr>
          <w:p>
            <w:r>
              <w:t>E-037</w:t>
            </w:r>
          </w:p>
        </w:tc>
        <w:tc>
          <w:tcPr>
            <w:tcW w:type="dxa" w:w="1728"/>
          </w:tcPr>
          <w:p>
            <w:r>
              <w:t>Domain Authority</w:t>
            </w:r>
          </w:p>
        </w:tc>
        <w:tc>
          <w:tcPr>
            <w:tcW w:type="dxa" w:w="1728"/>
          </w:tcPr>
          <w:p>
            <w:r>
              <w:t>Endgame progression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Recognition-level authority demonstrating understanding rather than checklist completion.</w:t>
            </w:r>
          </w:p>
        </w:tc>
        <w:tc>
          <w:tcPr>
            <w:tcW w:type="dxa" w:w="1728"/>
          </w:tcPr>
          <w:p>
            <w:r>
              <w:t>Multiple parts</w:t>
            </w:r>
          </w:p>
        </w:tc>
      </w:tr>
      <w:tr>
        <w:tc>
          <w:tcPr>
            <w:tcW w:type="dxa" w:w="1728"/>
          </w:tcPr>
          <w:p>
            <w:r>
              <w:t>E-038</w:t>
            </w:r>
          </w:p>
        </w:tc>
        <w:tc>
          <w:tcPr>
            <w:tcW w:type="dxa" w:w="1728"/>
          </w:tcPr>
          <w:p>
            <w:r>
              <w:t>Virtue Nodes</w:t>
            </w:r>
          </w:p>
        </w:tc>
        <w:tc>
          <w:tcPr>
            <w:tcW w:type="dxa" w:w="1728"/>
          </w:tcPr>
          <w:p>
            <w:r>
              <w:t>World/progression infrastructure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Custom physical monuments; not delegated to a mod.</w:t>
            </w:r>
          </w:p>
        </w:tc>
        <w:tc>
          <w:tcPr>
            <w:tcW w:type="dxa" w:w="1728"/>
          </w:tcPr>
          <w:p>
            <w:r>
              <w:t>CLR-0040</w:t>
            </w:r>
          </w:p>
        </w:tc>
      </w:tr>
      <w:tr>
        <w:tc>
          <w:tcPr>
            <w:tcW w:type="dxa" w:w="1728"/>
          </w:tcPr>
          <w:p>
            <w:r>
              <w:t>E-039</w:t>
            </w:r>
          </w:p>
        </w:tc>
        <w:tc>
          <w:tcPr>
            <w:tcW w:type="dxa" w:w="1728"/>
          </w:tcPr>
          <w:p>
            <w:r>
              <w:t>Resonance Gateway / Affinity Outbreak</w:t>
            </w:r>
          </w:p>
        </w:tc>
        <w:tc>
          <w:tcPr>
            <w:tcW w:type="dxa" w:w="1728"/>
          </w:tcPr>
          <w:p>
            <w:r>
              <w:t>World event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Recovered outbreak/gateway system connecting Affinity and discovery.</w:t>
            </w:r>
          </w:p>
        </w:tc>
        <w:tc>
          <w:tcPr>
            <w:tcW w:type="dxa" w:w="1728"/>
          </w:tcPr>
          <w:p>
            <w:r>
              <w:t>CLR-0041–0042</w:t>
            </w:r>
          </w:p>
        </w:tc>
      </w:tr>
      <w:tr>
        <w:tc>
          <w:tcPr>
            <w:tcW w:type="dxa" w:w="1728"/>
          </w:tcPr>
          <w:p>
            <w:r>
              <w:t>E-040</w:t>
            </w:r>
          </w:p>
        </w:tc>
        <w:tc>
          <w:tcPr>
            <w:tcW w:type="dxa" w:w="1728"/>
          </w:tcPr>
          <w:p>
            <w:r>
              <w:t>Enhanced Research Branches</w:t>
            </w:r>
          </w:p>
        </w:tc>
        <w:tc>
          <w:tcPr>
            <w:tcW w:type="dxa" w:w="1728"/>
          </w:tcPr>
          <w:p>
            <w:r>
              <w:t>Research progression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Causal Affinity relationships including Water→Ice, Grass→Poison, Ground→Rock→Steel.</w:t>
            </w:r>
          </w:p>
        </w:tc>
        <w:tc>
          <w:tcPr>
            <w:tcW w:type="dxa" w:w="1728"/>
          </w:tcPr>
          <w:p>
            <w:r>
              <w:t>CLR-0066–0069</w:t>
            </w:r>
          </w:p>
        </w:tc>
      </w:tr>
      <w:tr>
        <w:tc>
          <w:tcPr>
            <w:tcW w:type="dxa" w:w="1728"/>
          </w:tcPr>
          <w:p>
            <w:r>
              <w:t>E-041</w:t>
            </w:r>
          </w:p>
        </w:tc>
        <w:tc>
          <w:tcPr>
            <w:tcW w:type="dxa" w:w="1728"/>
          </w:tcPr>
          <w:p>
            <w:r>
              <w:t>Guardian Syndicate</w:t>
            </w:r>
          </w:p>
        </w:tc>
        <w:tc>
          <w:tcPr>
            <w:tcW w:type="dxa" w:w="1728"/>
          </w:tcPr>
          <w:p>
            <w:r>
              <w:t>Faction/system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Resonant Restoration faction/system branch.</w:t>
            </w:r>
          </w:p>
        </w:tc>
        <w:tc>
          <w:tcPr>
            <w:tcW w:type="dxa" w:w="1728"/>
          </w:tcPr>
          <w:p>
            <w:r>
              <w:t>CLR-0070</w:t>
            </w:r>
          </w:p>
        </w:tc>
      </w:tr>
      <w:tr>
        <w:tc>
          <w:tcPr>
            <w:tcW w:type="dxa" w:w="1728"/>
          </w:tcPr>
          <w:p>
            <w:r>
              <w:t>E-042</w:t>
            </w:r>
          </w:p>
        </w:tc>
        <w:tc>
          <w:tcPr>
            <w:tcW w:type="dxa" w:w="1728"/>
          </w:tcPr>
          <w:p>
            <w:r>
              <w:t>Restoration Observatory</w:t>
            </w:r>
          </w:p>
        </w:tc>
        <w:tc>
          <w:tcPr>
            <w:tcW w:type="dxa" w:w="1728"/>
          </w:tcPr>
          <w:p>
            <w:r>
              <w:t>Hub/infrastructure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Later observatory identity; early Affinity Observatory may be same entity but requires explicit confirmation.</w:t>
            </w:r>
          </w:p>
        </w:tc>
        <w:tc>
          <w:tcPr>
            <w:tcW w:type="dxa" w:w="1728"/>
          </w:tcPr>
          <w:p>
            <w:r>
              <w:t>Open Q A4</w:t>
            </w:r>
          </w:p>
        </w:tc>
      </w:tr>
      <w:tr>
        <w:tc>
          <w:tcPr>
            <w:tcW w:type="dxa" w:w="1728"/>
          </w:tcPr>
          <w:p>
            <w:r>
              <w:t>E-043</w:t>
            </w:r>
          </w:p>
        </w:tc>
        <w:tc>
          <w:tcPr>
            <w:tcW w:type="dxa" w:w="1728"/>
          </w:tcPr>
          <w:p>
            <w:r>
              <w:t>Resonance Machine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Locked name</w:t>
            </w:r>
          </w:p>
        </w:tc>
        <w:tc>
          <w:tcPr>
            <w:tcW w:type="dxa" w:w="1728"/>
          </w:tcPr>
          <w:p>
            <w:r>
              <w:t>Poképower-driven processing system; protected from unrelated naming collisions.</w:t>
            </w:r>
          </w:p>
        </w:tc>
        <w:tc>
          <w:tcPr>
            <w:tcW w:type="dxa" w:w="1728"/>
          </w:tcPr>
          <w:p>
            <w:r>
              <w:t>Reconciliation report</w:t>
            </w:r>
          </w:p>
        </w:tc>
      </w:tr>
      <w:tr>
        <w:tc>
          <w:tcPr>
            <w:tcW w:type="dxa" w:w="1728"/>
          </w:tcPr>
          <w:p>
            <w:r>
              <w:t>E-044</w:t>
            </w:r>
          </w:p>
        </w:tc>
        <w:tc>
          <w:tcPr>
            <w:tcW w:type="dxa" w:w="1728"/>
          </w:tcPr>
          <w:p>
            <w:r>
              <w:t>Resonance Synthesizer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May be research-tier apparatus or same as Synthesis Chamber.</w:t>
            </w:r>
          </w:p>
        </w:tc>
        <w:tc>
          <w:tcPr>
            <w:tcW w:type="dxa" w:w="1728"/>
          </w:tcPr>
          <w:p>
            <w:r>
              <w:t>CLR-0030; Open Q C4</w:t>
            </w:r>
          </w:p>
        </w:tc>
      </w:tr>
      <w:tr>
        <w:tc>
          <w:tcPr>
            <w:tcW w:type="dxa" w:w="1728"/>
          </w:tcPr>
          <w:p>
            <w:r>
              <w:t>E-045</w:t>
            </w:r>
          </w:p>
        </w:tc>
        <w:tc>
          <w:tcPr>
            <w:tcW w:type="dxa" w:w="1728"/>
          </w:tcPr>
          <w:p>
            <w:r>
              <w:t>Resonance Synthesis Chamber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May be distinct higher-tier multiblock or alternate name for Synthesizer.</w:t>
            </w:r>
          </w:p>
        </w:tc>
        <w:tc>
          <w:tcPr>
            <w:tcW w:type="dxa" w:w="1728"/>
          </w:tcPr>
          <w:p>
            <w:r>
              <w:t>CLR-0030; Open Q C4</w:t>
            </w:r>
          </w:p>
        </w:tc>
      </w:tr>
      <w:tr>
        <w:tc>
          <w:tcPr>
            <w:tcW w:type="dxa" w:w="1728"/>
          </w:tcPr>
          <w:p>
            <w:r>
              <w:t>E-046</w:t>
            </w:r>
          </w:p>
        </w:tc>
        <w:tc>
          <w:tcPr>
            <w:tcW w:type="dxa" w:w="1728"/>
          </w:tcPr>
          <w:p>
            <w:r>
              <w:t>Attunement Core</w:t>
            </w:r>
          </w:p>
        </w:tc>
        <w:tc>
          <w:tcPr>
            <w:tcW w:type="dxa" w:w="1728"/>
          </w:tcPr>
          <w:p>
            <w:r>
              <w:t>Capture component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Former ball 'Resonance Core'; type/Affinity specialization role.</w:t>
            </w:r>
          </w:p>
        </w:tc>
        <w:tc>
          <w:tcPr>
            <w:tcW w:type="dxa" w:w="1728"/>
          </w:tcPr>
          <w:p>
            <w:r>
              <w:t>CLR-0004</w:t>
            </w:r>
          </w:p>
        </w:tc>
      </w:tr>
      <w:tr>
        <w:tc>
          <w:tcPr>
            <w:tcW w:type="dxa" w:w="1728"/>
          </w:tcPr>
          <w:p>
            <w:r>
              <w:t>E-047</w:t>
            </w:r>
          </w:p>
        </w:tc>
        <w:tc>
          <w:tcPr>
            <w:tcW w:type="dxa" w:w="1728"/>
          </w:tcPr>
          <w:p>
            <w:r>
              <w:t>Resonance Nexus</w:t>
            </w:r>
          </w:p>
        </w:tc>
        <w:tc>
          <w:tcPr>
            <w:tcW w:type="dxa" w:w="1728"/>
          </w:tcPr>
          <w:p>
            <w:r>
              <w:t>Material</w:t>
            </w:r>
          </w:p>
        </w:tc>
        <w:tc>
          <w:tcPr>
            <w:tcW w:type="dxa" w:w="1728"/>
          </w:tcPr>
          <w:p>
            <w:r>
              <w:t>Locked name, final confirmation flagged</w:t>
            </w:r>
          </w:p>
        </w:tc>
        <w:tc>
          <w:tcPr>
            <w:tcW w:type="dxa" w:w="1728"/>
          </w:tcPr>
          <w:p>
            <w:r>
              <w:t>Material renamed from Resonance Heart→Core→Nexus to protect Heart progression terminology.</w:t>
            </w:r>
          </w:p>
        </w:tc>
        <w:tc>
          <w:tcPr>
            <w:tcW w:type="dxa" w:w="1728"/>
          </w:tcPr>
          <w:p>
            <w:r>
              <w:t>CLR-0003</w:t>
            </w:r>
          </w:p>
        </w:tc>
      </w:tr>
      <w:tr>
        <w:tc>
          <w:tcPr>
            <w:tcW w:type="dxa" w:w="1728"/>
          </w:tcPr>
          <w:p>
            <w:r>
              <w:t>E-048</w:t>
            </w:r>
          </w:p>
        </w:tc>
        <w:tc>
          <w:tcPr>
            <w:tcW w:type="dxa" w:w="1728"/>
          </w:tcPr>
          <w:p>
            <w:r>
              <w:t>Resonance Hearts</w:t>
            </w:r>
          </w:p>
        </w:tc>
        <w:tc>
          <w:tcPr>
            <w:tcW w:type="dxa" w:w="1728"/>
          </w:tcPr>
          <w:p>
            <w:r>
              <w:t>Player progression</w:t>
            </w:r>
          </w:p>
        </w:tc>
        <w:tc>
          <w:tcPr>
            <w:tcW w:type="dxa" w:w="1728"/>
          </w:tcPr>
          <w:p>
            <w:r>
              <w:t>Locked identity</w:t>
            </w:r>
          </w:p>
        </w:tc>
        <w:tc>
          <w:tcPr>
            <w:tcW w:type="dxa" w:w="1728"/>
          </w:tcPr>
          <w:p>
            <w:r>
              <w:t>Player progression resource distinct from material Resonance Nexus.</w:t>
            </w:r>
          </w:p>
        </w:tc>
        <w:tc>
          <w:tcPr>
            <w:tcW w:type="dxa" w:w="1728"/>
          </w:tcPr>
          <w:p>
            <w:r>
              <w:t>CLR-0003</w:t>
            </w:r>
          </w:p>
        </w:tc>
      </w:tr>
      <w:tr>
        <w:tc>
          <w:tcPr>
            <w:tcW w:type="dxa" w:w="1728"/>
          </w:tcPr>
          <w:p>
            <w:r>
              <w:t>E-049</w:t>
            </w:r>
          </w:p>
        </w:tc>
        <w:tc>
          <w:tcPr>
            <w:tcW w:type="dxa" w:w="1728"/>
          </w:tcPr>
          <w:p>
            <w:r>
              <w:t>Affinity Gem</w:t>
            </w:r>
          </w:p>
        </w:tc>
        <w:tc>
          <w:tcPr>
            <w:tcW w:type="dxa" w:w="1728"/>
          </w:tcPr>
          <w:p>
            <w:r>
              <w:t>Material/native substrate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Current terminology for Type Gem; native Cobblemon Type Gems later confirmed as substrate.</w:t>
            </w:r>
          </w:p>
        </w:tc>
        <w:tc>
          <w:tcPr>
            <w:tcW w:type="dxa" w:w="1728"/>
          </w:tcPr>
          <w:p>
            <w:r>
              <w:t>CLR-0005</w:t>
            </w:r>
          </w:p>
        </w:tc>
      </w:tr>
      <w:tr>
        <w:tc>
          <w:tcPr>
            <w:tcW w:type="dxa" w:w="1728"/>
          </w:tcPr>
          <w:p>
            <w:r>
              <w:t>E-050</w:t>
            </w:r>
          </w:p>
        </w:tc>
        <w:tc>
          <w:tcPr>
            <w:tcW w:type="dxa" w:w="1728"/>
          </w:tcPr>
          <w:p>
            <w:r>
              <w:t>Cobblemon native Type Gems</w:t>
            </w:r>
          </w:p>
        </w:tc>
        <w:tc>
          <w:tcPr>
            <w:tcW w:type="dxa" w:w="1728"/>
          </w:tcPr>
          <w:p>
            <w:r>
              <w:t>Native integration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Used instead of a duplicate custom ER gem system.</w:t>
            </w:r>
          </w:p>
        </w:tc>
        <w:tc>
          <w:tcPr>
            <w:tcW w:type="dxa" w:w="1728"/>
          </w:tcPr>
          <w:p>
            <w:r>
              <w:t>Reconciliation report</w:t>
            </w:r>
          </w:p>
        </w:tc>
      </w:tr>
      <w:tr>
        <w:tc>
          <w:tcPr>
            <w:tcW w:type="dxa" w:w="1728"/>
          </w:tcPr>
          <w:p>
            <w:r>
              <w:t>E-051</w:t>
            </w:r>
          </w:p>
        </w:tc>
        <w:tc>
          <w:tcPr>
            <w:tcW w:type="dxa" w:w="1728"/>
          </w:tcPr>
          <w:p>
            <w:r>
              <w:t>White Apricorn</w:t>
            </w:r>
          </w:p>
        </w:tc>
        <w:tc>
          <w:tcPr>
            <w:tcW w:type="dxa" w:w="1728"/>
          </w:tcPr>
          <w:p>
            <w:r>
              <w:t>Agriculture/material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White Apricorn branch and related agricultural cycle.</w:t>
            </w:r>
          </w:p>
        </w:tc>
        <w:tc>
          <w:tcPr>
            <w:tcW w:type="dxa" w:w="1728"/>
          </w:tcPr>
          <w:p>
            <w:r>
              <w:t>CLR-0039</w:t>
            </w:r>
          </w:p>
        </w:tc>
      </w:tr>
      <w:tr>
        <w:tc>
          <w:tcPr>
            <w:tcW w:type="dxa" w:w="1728"/>
          </w:tcPr>
          <w:p>
            <w:r>
              <w:t>E-052</w:t>
            </w:r>
          </w:p>
        </w:tc>
        <w:tc>
          <w:tcPr>
            <w:tcW w:type="dxa" w:w="1728"/>
          </w:tcPr>
          <w:p>
            <w:r>
              <w:t>Agricultural Saturation / Fruit→Berry / Poisonous Potato cycle</w:t>
            </w:r>
          </w:p>
        </w:tc>
        <w:tc>
          <w:tcPr>
            <w:tcW w:type="dxa" w:w="1728"/>
          </w:tcPr>
          <w:p>
            <w:r>
              <w:t>Ecology/material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Added as integrated branch; exact assimilation extensions may remain open.</w:t>
            </w:r>
          </w:p>
        </w:tc>
        <w:tc>
          <w:tcPr>
            <w:tcW w:type="dxa" w:w="1728"/>
          </w:tcPr>
          <w:p>
            <w:r>
              <w:t>CLR-0018, 0039; Change Log finding 2</w:t>
            </w:r>
          </w:p>
        </w:tc>
      </w:tr>
      <w:tr>
        <w:tc>
          <w:tcPr>
            <w:tcW w:type="dxa" w:w="1728"/>
          </w:tcPr>
          <w:p>
            <w:r>
              <w:t>E-053</w:t>
            </w:r>
          </w:p>
        </w:tc>
        <w:tc>
          <w:tcPr>
            <w:tcW w:type="dxa" w:w="1728"/>
          </w:tcPr>
          <w:p>
            <w:r>
              <w:t>Ecological Roles</w:t>
            </w:r>
          </w:p>
        </w:tc>
        <w:tc>
          <w:tcPr>
            <w:tcW w:type="dxa" w:w="1728"/>
          </w:tcPr>
          <w:p>
            <w:r>
              <w:t>World simulation</w:t>
            </w:r>
          </w:p>
        </w:tc>
        <w:tc>
          <w:tcPr>
            <w:tcW w:type="dxa" w:w="1728"/>
          </w:tcPr>
          <w:p>
            <w:r>
              <w:t>Locked</w:t>
            </w:r>
          </w:p>
        </w:tc>
        <w:tc>
          <w:tcPr>
            <w:tcW w:type="dxa" w:w="1728"/>
          </w:tcPr>
          <w:p>
            <w:r>
              <w:t>Pokémon actively contribute to ecological restoration rather than being passengers.</w:t>
            </w:r>
          </w:p>
        </w:tc>
        <w:tc>
          <w:tcPr>
            <w:tcW w:type="dxa" w:w="1728"/>
          </w:tcPr>
          <w:p>
            <w:r>
              <w:t>Part 12 / reintegration</w:t>
            </w:r>
          </w:p>
        </w:tc>
      </w:tr>
      <w:tr>
        <w:tc>
          <w:tcPr>
            <w:tcW w:type="dxa" w:w="1728"/>
          </w:tcPr>
          <w:p>
            <w:r>
              <w:t>E-054</w:t>
            </w:r>
          </w:p>
        </w:tc>
        <w:tc>
          <w:tcPr>
            <w:tcW w:type="dxa" w:w="1728"/>
          </w:tcPr>
          <w:p>
            <w:r>
              <w:t>Dynamic Population Tracking</w:t>
            </w:r>
          </w:p>
        </w:tc>
        <w:tc>
          <w:tcPr>
            <w:tcW w:type="dxa" w:w="1728"/>
          </w:tcPr>
          <w:p>
            <w:r>
              <w:t>World simulation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Future system for tracking population/habitat/role beyond binary eligibility.</w:t>
            </w:r>
          </w:p>
        </w:tc>
        <w:tc>
          <w:tcPr>
            <w:tcW w:type="dxa" w:w="1728"/>
          </w:tcPr>
          <w:p>
            <w:r>
              <w:t>Open Q B7</w:t>
            </w:r>
          </w:p>
        </w:tc>
      </w:tr>
      <w:tr>
        <w:tc>
          <w:tcPr>
            <w:tcW w:type="dxa" w:w="1728"/>
          </w:tcPr>
          <w:p>
            <w:r>
              <w:t>E-055</w:t>
            </w:r>
          </w:p>
        </w:tc>
        <w:tc>
          <w:tcPr>
            <w:tcW w:type="dxa" w:w="1728"/>
          </w:tcPr>
          <w:p>
            <w:r>
              <w:t>Pokémon Care outside combat</w:t>
            </w:r>
          </w:p>
        </w:tc>
        <w:tc>
          <w:tcPr>
            <w:tcW w:type="dxa" w:w="1728"/>
          </w:tcPr>
          <w:p>
            <w:r>
              <w:t>Affinity/ecology</w:t>
            </w:r>
          </w:p>
        </w:tc>
        <w:tc>
          <w:tcPr>
            <w:tcW w:type="dxa" w:w="1728"/>
          </w:tcPr>
          <w:p>
            <w:r>
              <w:t>Unresolved</w:t>
            </w:r>
          </w:p>
        </w:tc>
        <w:tc>
          <w:tcPr>
            <w:tcW w:type="dxa" w:w="1728"/>
          </w:tcPr>
          <w:p>
            <w:r>
              <w:t>Feeding/rest/friendship/environment/activity etc. as affinity/ecological inputs.</w:t>
            </w:r>
          </w:p>
        </w:tc>
        <w:tc>
          <w:tcPr>
            <w:tcW w:type="dxa" w:w="1728"/>
          </w:tcPr>
          <w:p>
            <w:r>
              <w:t>Open Q B8</w:t>
            </w:r>
          </w:p>
        </w:tc>
      </w:tr>
      <w:tr>
        <w:tc>
          <w:tcPr>
            <w:tcW w:type="dxa" w:w="1728"/>
          </w:tcPr>
          <w:p>
            <w:r>
              <w:t>E-056</w:t>
            </w:r>
          </w:p>
        </w:tc>
        <w:tc>
          <w:tcPr>
            <w:tcW w:type="dxa" w:w="1728"/>
          </w:tcPr>
          <w:p>
            <w:r>
              <w:t>Positive Resonance Phenomena</w:t>
            </w:r>
          </w:p>
        </w:tc>
        <w:tc>
          <w:tcPr>
            <w:tcW w:type="dxa" w:w="1728"/>
          </w:tcPr>
          <w:p>
            <w:r>
              <w:t>World event</w:t>
            </w:r>
          </w:p>
        </w:tc>
        <w:tc>
          <w:tcPr>
            <w:tcW w:type="dxa" w:w="1728"/>
          </w:tcPr>
          <w:p>
            <w:r>
              <w:t>Current proposal</w:t>
            </w:r>
          </w:p>
        </w:tc>
        <w:tc>
          <w:tcPr>
            <w:tcW w:type="dxa" w:w="1728"/>
          </w:tcPr>
          <w:p>
            <w:r>
              <w:t>Positive counterpart to instability event; restoration-triggered discovery.</w:t>
            </w:r>
          </w:p>
        </w:tc>
        <w:tc>
          <w:tcPr>
            <w:tcW w:type="dxa" w:w="1728"/>
          </w:tcPr>
          <w:p>
            <w:r>
              <w:t>Reintegration report / Part 3</w:t>
            </w:r>
          </w:p>
        </w:tc>
      </w:tr>
      <w:tr>
        <w:tc>
          <w:tcPr>
            <w:tcW w:type="dxa" w:w="1728"/>
          </w:tcPr>
          <w:p>
            <w:r>
              <w:t>E-057</w:t>
            </w:r>
          </w:p>
        </w:tc>
        <w:tc>
          <w:tcPr>
            <w:tcW w:type="dxa" w:w="1728"/>
          </w:tcPr>
          <w:p>
            <w:r>
              <w:t>Battle Tower / Trial Chamber</w:t>
            </w:r>
          </w:p>
        </w:tc>
        <w:tc>
          <w:tcPr>
            <w:tcW w:type="dxa" w:w="1728"/>
          </w:tcPr>
          <w:p>
            <w:r>
              <w:t>Challenge infrastructure</w:t>
            </w:r>
          </w:p>
        </w:tc>
        <w:tc>
          <w:tcPr>
            <w:tcW w:type="dxa" w:w="1728"/>
          </w:tcPr>
          <w:p>
            <w:r>
              <w:t>Current proposal</w:t>
            </w:r>
          </w:p>
        </w:tc>
        <w:tc>
          <w:tcPr>
            <w:tcW w:type="dxa" w:w="1728"/>
          </w:tcPr>
          <w:p>
            <w:r>
              <w:t>Physical trainer challenge layer using existing NPC/trial infrastructure.</w:t>
            </w:r>
          </w:p>
        </w:tc>
        <w:tc>
          <w:tcPr>
            <w:tcW w:type="dxa" w:w="1728"/>
          </w:tcPr>
          <w:p>
            <w:r>
              <w:t>Open Q Part D</w:t>
            </w:r>
          </w:p>
        </w:tc>
      </w:tr>
      <w:tr>
        <w:tc>
          <w:tcPr>
            <w:tcW w:type="dxa" w:w="1728"/>
          </w:tcPr>
          <w:p>
            <w:r>
              <w:t>E-058</w:t>
            </w:r>
          </w:p>
        </w:tc>
        <w:tc>
          <w:tcPr>
            <w:tcW w:type="dxa" w:w="1728"/>
          </w:tcPr>
          <w:p>
            <w:r>
              <w:t>Skill Tree specialization</w:t>
            </w:r>
          </w:p>
        </w:tc>
        <w:tc>
          <w:tcPr>
            <w:tcW w:type="dxa" w:w="1728"/>
          </w:tcPr>
          <w:p>
            <w:r>
              <w:t>Progression</w:t>
            </w:r>
          </w:p>
        </w:tc>
        <w:tc>
          <w:tcPr>
            <w:tcW w:type="dxa" w:w="1728"/>
          </w:tcPr>
          <w:p>
            <w:r>
              <w:t>Strong reconstruction / verify</w:t>
            </w:r>
          </w:p>
        </w:tc>
        <w:tc>
          <w:tcPr>
            <w:tcW w:type="dxa" w:w="1728"/>
          </w:tcPr>
          <w:p>
            <w:r>
              <w:t>Branch/progression material appears in Part 11 and parallel recovery; not automatically newly canonized.</w:t>
            </w:r>
          </w:p>
        </w:tc>
        <w:tc>
          <w:tcPr>
            <w:tcW w:type="dxa" w:w="1728"/>
          </w:tcPr>
          <w:p>
            <w:r>
              <w:t>Reconciliation report</w:t>
            </w:r>
          </w:p>
        </w:tc>
      </w:tr>
      <w:tr>
        <w:tc>
          <w:tcPr>
            <w:tcW w:type="dxa" w:w="1728"/>
          </w:tcPr>
          <w:p>
            <w:r>
              <w:t>E-059</w:t>
            </w:r>
          </w:p>
        </w:tc>
        <w:tc>
          <w:tcPr>
            <w:tcW w:type="dxa" w:w="1728"/>
          </w:tcPr>
          <w:p>
            <w:r>
              <w:t>Crafting Removal / Create backbone</w:t>
            </w:r>
          </w:p>
        </w:tc>
        <w:tc>
          <w:tcPr>
            <w:tcW w:type="dxa" w:w="1728"/>
          </w:tcPr>
          <w:p>
            <w:r>
              <w:t>Production philosophy</w:t>
            </w:r>
          </w:p>
        </w:tc>
        <w:tc>
          <w:tcPr>
            <w:tcW w:type="dxa" w:w="1728"/>
          </w:tcPr>
          <w:p>
            <w:r>
              <w:t>Proposal</w:t>
            </w:r>
          </w:p>
        </w:tc>
        <w:tc>
          <w:tcPr>
            <w:tcW w:type="dxa" w:w="1728"/>
          </w:tcPr>
          <w:p>
            <w:r>
              <w:t>Preference for Create/ritual/synthesis pipelines over ordinary crafting; reconcile with implementation evidence.</w:t>
            </w:r>
          </w:p>
        </w:tc>
        <w:tc>
          <w:tcPr>
            <w:tcW w:type="dxa" w:w="1728"/>
          </w:tcPr>
          <w:p>
            <w:r>
              <w:t>Reconciliation report</w:t>
            </w:r>
          </w:p>
        </w:tc>
      </w:tr>
      <w:tr>
        <w:tc>
          <w:tcPr>
            <w:tcW w:type="dxa" w:w="1728"/>
          </w:tcPr>
          <w:p>
            <w:r>
              <w:t>E-060</w:t>
            </w:r>
          </w:p>
        </w:tc>
        <w:tc>
          <w:tcPr>
            <w:tcW w:type="dxa" w:w="1728"/>
          </w:tcPr>
          <w:p>
            <w:r>
              <w:t>Replication Matter</w:t>
            </w:r>
          </w:p>
        </w:tc>
        <w:tc>
          <w:tcPr>
            <w:tcW w:type="dxa" w:w="1728"/>
          </w:tcPr>
          <w:p>
            <w:r>
              <w:t>Late-stage system</w:t>
            </w:r>
          </w:p>
        </w:tc>
        <w:tc>
          <w:tcPr>
            <w:tcW w:type="dxa" w:w="1728"/>
          </w:tcPr>
          <w:p>
            <w:r>
              <w:t>Current proposal</w:t>
            </w:r>
          </w:p>
        </w:tc>
        <w:tc>
          <w:tcPr>
            <w:tcW w:type="dxa" w:w="1728"/>
          </w:tcPr>
          <w:p>
            <w:r>
              <w:t>Major proposal introduced in CLR-0124–0127; framework expanded through multiple gap passes.</w:t>
            </w:r>
          </w:p>
        </w:tc>
        <w:tc>
          <w:tcPr>
            <w:tcW w:type="dxa" w:w="1728"/>
          </w:tcPr>
          <w:p>
            <w:r>
              <w:t>CLR-0124–0127</w:t>
            </w:r>
          </w:p>
        </w:tc>
      </w:tr>
      <w:tr>
        <w:tc>
          <w:tcPr>
            <w:tcW w:type="dxa" w:w="1728"/>
          </w:tcPr>
          <w:p>
            <w:r>
              <w:t>E-061</w:t>
            </w:r>
          </w:p>
        </w:tc>
        <w:tc>
          <w:tcPr>
            <w:tcW w:type="dxa" w:w="1728"/>
          </w:tcPr>
          <w:p>
            <w:r>
              <w:t>Megastone Attunement</w:t>
            </w:r>
          </w:p>
        </w:tc>
        <w:tc>
          <w:tcPr>
            <w:tcW w:type="dxa" w:w="1728"/>
          </w:tcPr>
          <w:p>
            <w:r>
              <w:t>Late-stage system</w:t>
            </w:r>
          </w:p>
        </w:tc>
        <w:tc>
          <w:tcPr>
            <w:tcW w:type="dxa" w:w="1728"/>
          </w:tcPr>
          <w:p>
            <w:r>
              <w:t>Current proposal</w:t>
            </w:r>
          </w:p>
        </w:tc>
        <w:tc>
          <w:tcPr>
            <w:tcW w:type="dxa" w:w="1728"/>
          </w:tcPr>
          <w:p>
            <w:r>
              <w:t>Introduced with Replication Matter/specimen proposals; needs canonical integration pass.</w:t>
            </w:r>
          </w:p>
        </w:tc>
        <w:tc>
          <w:tcPr>
            <w:tcW w:type="dxa" w:w="1728"/>
          </w:tcPr>
          <w:p>
            <w:r>
              <w:t>CLR-0124</w:t>
            </w:r>
          </w:p>
        </w:tc>
      </w:tr>
      <w:tr>
        <w:tc>
          <w:tcPr>
            <w:tcW w:type="dxa" w:w="1728"/>
          </w:tcPr>
          <w:p>
            <w:r>
              <w:t>E-062</w:t>
            </w:r>
          </w:p>
        </w:tc>
        <w:tc>
          <w:tcPr>
            <w:tcW w:type="dxa" w:w="1728"/>
          </w:tcPr>
          <w:p>
            <w:r>
              <w:t>Specimen System</w:t>
            </w:r>
          </w:p>
        </w:tc>
        <w:tc>
          <w:tcPr>
            <w:tcW w:type="dxa" w:w="1728"/>
          </w:tcPr>
          <w:p>
            <w:r>
              <w:t>Late-stage system</w:t>
            </w:r>
          </w:p>
        </w:tc>
        <w:tc>
          <w:tcPr>
            <w:tcW w:type="dxa" w:w="1728"/>
          </w:tcPr>
          <w:p>
            <w:r>
              <w:t>Current proposal</w:t>
            </w:r>
          </w:p>
        </w:tc>
        <w:tc>
          <w:tcPr>
            <w:tcW w:type="dxa" w:w="1728"/>
          </w:tcPr>
          <w:p>
            <w:r>
              <w:t>Introduced alongside Replication Matter; needs integration pass.</w:t>
            </w:r>
          </w:p>
        </w:tc>
        <w:tc>
          <w:tcPr>
            <w:tcW w:type="dxa" w:w="1728"/>
          </w:tcPr>
          <w:p>
            <w:r>
              <w:t>CLR-0124</w:t>
            </w:r>
          </w:p>
        </w:tc>
      </w:tr>
      <w:tr>
        <w:tc>
          <w:tcPr>
            <w:tcW w:type="dxa" w:w="1728"/>
          </w:tcPr>
          <w:p>
            <w:r>
              <w:t>E-063</w:t>
            </w:r>
          </w:p>
        </w:tc>
        <w:tc>
          <w:tcPr>
            <w:tcW w:type="dxa" w:w="1728"/>
          </w:tcPr>
          <w:p>
            <w:r>
              <w:t>Blank Keystone Attunement</w:t>
            </w:r>
          </w:p>
        </w:tc>
        <w:tc>
          <w:tcPr>
            <w:tcW w:type="dxa" w:w="1728"/>
          </w:tcPr>
          <w:p>
            <w:r>
              <w:t>Late-stage progression</w:t>
            </w:r>
          </w:p>
        </w:tc>
        <w:tc>
          <w:tcPr>
            <w:tcW w:type="dxa" w:w="1728"/>
          </w:tcPr>
          <w:p>
            <w:r>
              <w:t>Current proposal</w:t>
            </w:r>
          </w:p>
        </w:tc>
        <w:tc>
          <w:tcPr>
            <w:tcW w:type="dxa" w:w="1728"/>
          </w:tcPr>
          <w:p>
            <w:r>
              <w:t>Ceremony sequence added in CLR-0129; status should remain proposal until explicit lock found.</w:t>
            </w:r>
          </w:p>
        </w:tc>
        <w:tc>
          <w:tcPr>
            <w:tcW w:type="dxa" w:w="1728"/>
          </w:tcPr>
          <w:p>
            <w:r>
              <w:t>CLR-0129</w:t>
            </w:r>
          </w:p>
        </w:tc>
      </w:tr>
      <w:tr>
        <w:tc>
          <w:tcPr>
            <w:tcW w:type="dxa" w:w="1728"/>
          </w:tcPr>
          <w:p>
            <w:r>
              <w:t>E-064</w:t>
            </w:r>
          </w:p>
        </w:tc>
        <w:tc>
          <w:tcPr>
            <w:tcW w:type="dxa" w:w="1728"/>
          </w:tcPr>
          <w:p>
            <w:r>
              <w:t>Cobblemon Boosters</w:t>
            </w:r>
          </w:p>
        </w:tc>
        <w:tc>
          <w:tcPr>
            <w:tcW w:type="dxa" w:w="1728"/>
          </w:tcPr>
          <w:p>
            <w:r>
              <w:t>Temporary amplification</w:t>
            </w:r>
          </w:p>
        </w:tc>
        <w:tc>
          <w:tcPr>
            <w:tcW w:type="dxa" w:w="1728"/>
          </w:tcPr>
          <w:p>
            <w:r>
              <w:t>Current model</w:t>
            </w:r>
          </w:p>
        </w:tc>
        <w:tc>
          <w:tcPr>
            <w:tcW w:type="dxa" w:w="1728"/>
          </w:tcPr>
          <w:p>
            <w:r>
              <w:t>Reframed as temporary amplification rather than permanent progression inflation.</w:t>
            </w:r>
          </w:p>
        </w:tc>
        <w:tc>
          <w:tcPr>
            <w:tcW w:type="dxa" w:w="1728"/>
          </w:tcPr>
          <w:p>
            <w:r>
              <w:t>CLR-0131</w:t>
            </w:r>
          </w:p>
        </w:tc>
      </w:tr>
    </w:tbl>
    <w:p>
      <w:pPr>
        <w:pStyle w:val="Heading1"/>
      </w:pPr>
      <w:r>
        <w:t>Identity collisions that must remain explicit</w:t>
      </w:r>
    </w:p>
    <w:p>
      <w:pPr>
        <w:pStyle w:val="ListBullet"/>
      </w:pPr>
      <w:r>
        <w:t>Resonance Nexus ≠ Resonance Hearts: the former is the renamed material; the latter is player progression.</w:t>
      </w:r>
    </w:p>
    <w:p>
      <w:pPr>
        <w:pStyle w:val="ListBullet"/>
      </w:pPr>
      <w:r>
        <w:t>Attunement Core ≠ Resonance Nexus: the former is a capture component; the latter is the renamed material.</w:t>
      </w:r>
    </w:p>
    <w:p>
      <w:pPr>
        <w:pStyle w:val="ListBullet"/>
      </w:pPr>
      <w:r>
        <w:t>Resonance Machine ≠ Resonance Synthesizer/Chamber by default: the first is the protected general processing-system name; the latter pair requires apparatus-level reconciliation.</w:t>
      </w:r>
    </w:p>
    <w:p>
      <w:pPr>
        <w:pStyle w:val="ListBullet"/>
      </w:pPr>
      <w:r>
        <w:t>Genesect Drives ≠ Resonance Drives by default: their elemental coverage overlaps, so the relationship must be explicitly designed rather than inferred.</w:t>
      </w:r>
    </w:p>
    <w:p>
      <w:pPr>
        <w:pStyle w:val="ListBullet"/>
      </w:pPr>
      <w:r>
        <w:t>Affinity Essence ≠ Affinity Catalyst by default: the archive explicitly warns against merging them solely because both use catalytic language.</w:t>
      </w:r>
    </w:p>
    <w:p>
      <w:pPr>
        <w:pStyle w:val="ListBullet"/>
      </w:pPr>
      <w:r>
        <w:t>Ecological Apex ≠ Alpha: Apex is ecological significance; Alpha is a separate phenotype axis and can stack with Apex/Titan.</w:t>
      </w:r>
    </w:p>
    <w:p>
      <w:pPr>
        <w:pStyle w:val="ListBullet"/>
      </w:pPr>
      <w:r>
        <w:t>Distorted ≠ Twisted: Distorted is the general ecological-state category; Twisted is a developed specific case.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