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— Player Progression &amp; Replayability</w:t>
      </w:r>
    </w:p>
    <w:p>
      <w:pPr>
        <w:jc w:val="center"/>
      </w:pPr>
      <w:r>
        <w:rPr>
          <w:i/>
        </w:rPr>
        <w:t>Hearts, Paths, Research, starting worlds, starters, and replayability</w:t>
      </w:r>
    </w:p>
    <w:p>
      <w:pPr>
        <w:pStyle w:val="Heading1"/>
      </w:pPr>
      <w:r>
        <w:t>1. Progression philosophy</w:t>
      </w:r>
    </w:p>
    <w:p>
      <w:r>
        <w:t>The recovered progression architecture favors discovery over prescription. The player learns systems through research, restoration, relationships, technology, and world interaction rather than beginning with a fully exposed technology tree.</w:t>
      </w:r>
    </w:p>
    <w:p>
      <w:pPr>
        <w:pStyle w:val="Heading1"/>
      </w:pPr>
      <w:r>
        <w:t>2. Resonance Hearts</w:t>
      </w:r>
    </w:p>
    <w:p>
      <w:r>
        <w:t>Resonance Hearts are a player progression/obedience structure and part of the relationship architecture. They should be treated as foundational rather than as a generic currency.</w:t>
      </w:r>
    </w:p>
    <w:p>
      <w:pPr>
        <w:pStyle w:val="Heading1"/>
      </w:pPr>
      <w:r>
        <w:t>3. Player Paths of Resonance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Path</w:t>
            </w:r>
          </w:p>
        </w:tc>
        <w:tc>
          <w:tcPr>
            <w:tcW w:type="dxa" w:w="3312"/>
          </w:tcPr>
          <w:p>
            <w:r>
              <w:t>Recovered role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Ranger</w:t>
            </w:r>
          </w:p>
        </w:tc>
        <w:tc>
          <w:tcPr>
            <w:tcW w:type="dxa" w:w="3312"/>
          </w:tcPr>
          <w:p>
            <w:r>
              <w:t>Field/world interaction orientation.</w:t>
            </w:r>
          </w:p>
        </w:tc>
        <w:tc>
          <w:tcPr>
            <w:tcW w:type="dxa" w:w="3312"/>
          </w:tcPr>
          <w:p>
            <w:r>
              <w:t>STRONG RECONSTRUCTION</w:t>
            </w:r>
          </w:p>
        </w:tc>
      </w:tr>
      <w:tr>
        <w:tc>
          <w:tcPr>
            <w:tcW w:type="dxa" w:w="3312"/>
          </w:tcPr>
          <w:p>
            <w:r>
              <w:t>Researcher</w:t>
            </w:r>
          </w:p>
        </w:tc>
        <w:tc>
          <w:tcPr>
            <w:tcW w:type="dxa" w:w="3312"/>
          </w:tcPr>
          <w:p>
            <w:r>
              <w:t>Observation, investigation, knowledge.</w:t>
            </w:r>
          </w:p>
        </w:tc>
        <w:tc>
          <w:tcPr>
            <w:tcW w:type="dxa" w:w="3312"/>
          </w:tcPr>
          <w:p>
            <w:r>
              <w:t>STRONG RECONSTRUCTION</w:t>
            </w:r>
          </w:p>
        </w:tc>
      </w:tr>
      <w:tr>
        <w:tc>
          <w:tcPr>
            <w:tcW w:type="dxa" w:w="3312"/>
          </w:tcPr>
          <w:p>
            <w:r>
              <w:t>Trainer</w:t>
            </w:r>
          </w:p>
        </w:tc>
        <w:tc>
          <w:tcPr>
            <w:tcW w:type="dxa" w:w="3312"/>
          </w:tcPr>
          <w:p>
            <w:r>
              <w:t>Pokémon training/battle relationship.</w:t>
            </w:r>
          </w:p>
        </w:tc>
        <w:tc>
          <w:tcPr>
            <w:tcW w:type="dxa" w:w="3312"/>
          </w:tcPr>
          <w:p>
            <w:r>
              <w:t>STRONG RECONSTRUCTION</w:t>
            </w:r>
          </w:p>
        </w:tc>
      </w:tr>
      <w:tr>
        <w:tc>
          <w:tcPr>
            <w:tcW w:type="dxa" w:w="3312"/>
          </w:tcPr>
          <w:p>
            <w:r>
              <w:t>Artisan</w:t>
            </w:r>
          </w:p>
        </w:tc>
        <w:tc>
          <w:tcPr>
            <w:tcW w:type="dxa" w:w="3312"/>
          </w:tcPr>
          <w:p>
            <w:r>
              <w:t>Crafting/technology-oriented path.</w:t>
            </w:r>
          </w:p>
        </w:tc>
        <w:tc>
          <w:tcPr>
            <w:tcW w:type="dxa" w:w="3312"/>
          </w:tcPr>
          <w:p>
            <w:r>
              <w:t>PROPOSED/STRONG RECONSTRUCTION</w:t>
            </w:r>
          </w:p>
        </w:tc>
      </w:tr>
      <w:tr>
        <w:tc>
          <w:tcPr>
            <w:tcW w:type="dxa" w:w="3312"/>
          </w:tcPr>
          <w:p>
            <w:r>
              <w:t>Warden</w:t>
            </w:r>
          </w:p>
        </w:tc>
        <w:tc>
          <w:tcPr>
            <w:tcW w:type="dxa" w:w="3312"/>
          </w:tcPr>
          <w:p>
            <w:r>
              <w:t>Protection/restoration-oriented path.</w:t>
            </w:r>
          </w:p>
        </w:tc>
        <w:tc>
          <w:tcPr>
            <w:tcW w:type="dxa" w:w="3312"/>
          </w:tcPr>
          <w:p>
            <w:r>
              <w:t>PROPOSED/STRONG RECONSTRUCTION</w:t>
            </w:r>
          </w:p>
        </w:tc>
      </w:tr>
    </w:tbl>
    <w:p>
      <w:r>
        <w:t>These are not rigid RPG classes. A maturity/reputation progression was recovered as Developing → Established → Mastered → Awakened, but exact path-to-tier mapping remains incomplete.</w:t>
      </w:r>
    </w:p>
    <w:p>
      <w:pPr>
        <w:pStyle w:val="Heading1"/>
      </w:pPr>
      <w:r>
        <w:t>4. Starting World + Starter</w:t>
      </w:r>
    </w:p>
    <w:p>
      <w:r>
        <w:t>The strongest recovered starting architecture has two independent axes: Starting World/Journey and Starter Pokémon. Six starting worlds are strongly established as a concept, but the original six names/details were not recovered with confidence. A separate five-world list exists as historical proposal material and must not be silently substituted.</w:t>
      </w:r>
    </w:p>
    <w:p>
      <w:pPr>
        <w:pStyle w:val="Heading1"/>
      </w:pPr>
      <w:r>
        <w:t>5. Starter roster</w:t>
      </w:r>
    </w:p>
    <w:p>
      <w:r>
        <w:t>The recovered eight-starter roster is Treecko, Torchic, Mudkip, Ralts, Magnemite, Riolu, Eevee, and Litwick. The roster and its design reasoning are strongly reconstructed; exact mechanical values remain candidates.</w:t>
      </w:r>
    </w:p>
    <w:p>
      <w:pPr>
        <w:pStyle w:val="Heading1"/>
      </w:pPr>
      <w:r>
        <w:t>6. Starter effects</w:t>
      </w:r>
    </w:p>
    <w:p>
      <w:pPr>
        <w:pStyle w:val="ListBullet"/>
      </w:pPr>
      <w:r>
        <w:t>Starter establishes an initial generation-access point, not a permanent generation class.</w:t>
      </w:r>
    </w:p>
    <w:p>
      <w:pPr>
        <w:pStyle w:val="ListBullet"/>
      </w:pPr>
      <w:r>
        <w:t>Starter establishes an initial personal Affinity bias, not a permanent elemental class.</w:t>
      </w:r>
    </w:p>
    <w:p>
      <w:pPr>
        <w:pStyle w:val="ListBullet"/>
      </w:pPr>
      <w:r>
        <w:t>Starter changes the opening perspective/story path while preserving the universal story.</w:t>
      </w:r>
    </w:p>
    <w:p>
      <w:pPr>
        <w:pStyle w:val="Heading1"/>
      </w:pPr>
      <w:r>
        <w:t>7. Replayability model</w:t>
      </w:r>
    </w:p>
    <w:p>
      <w:r>
        <w:t>The recovered architecture is Universal Story × Starting World Module × Starter Module × Player development. The archive explicitly rejects the idea of six completely separate campaigns.</w:t>
      </w:r>
    </w:p>
    <w:p>
      <w:pPr>
        <w:pStyle w:val="Heading1"/>
      </w:pPr>
      <w:r>
        <w:t>8. New Game+ / Resonant Beginnings</w:t>
      </w:r>
    </w:p>
    <w:p>
      <w:r>
        <w:t>Completion can unlock new starting possibilities rather than simply granting a stronger start. Specific unlock tables are proposals unless separately confirmed.</w:t>
      </w:r>
    </w:p>
    <w:p>
      <w:pPr>
        <w:pStyle w:val="Heading1"/>
      </w:pPr>
      <w:r>
        <w:t>9. Factions</w:t>
      </w:r>
    </w:p>
    <w:p>
      <w:r>
        <w:t>Recovered faction material includes Verdant Circle, Iron Accord, Arcane Order, Aether League, and Independent Rangers, alongside the Guardian Syndicate. Exact faction philosophy/team composition remains partly unresolved. Allies and Opponents are distinct trainer roles.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C.E.R. — Canonical Reconstruction / 2026-09-25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Canonical Reconstruction — Player Progression &amp; Replayability</dc:title>
  <dc:subject>C.E.R. canonical reconstruction</dc:subject>
  <dc:creator>Reconstruction pass, September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