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— Research, Legendary Systems &amp; World Interaction</w:t>
      </w:r>
    </w:p>
    <w:p>
      <w:pPr>
        <w:jc w:val="center"/>
      </w:pPr>
      <w:r>
        <w:rPr>
          <w:i/>
        </w:rPr>
        <w:t>Observation, phenomena, Domains, Recognition, and research progression</w:t>
      </w:r>
    </w:p>
    <w:p>
      <w:pPr>
        <w:pStyle w:val="Heading1"/>
      </w:pPr>
      <w:r>
        <w:t>1. Research</w:t>
      </w:r>
    </w:p>
    <w:p>
      <w:r>
        <w:t>Research is a core progression philosophy: investigation produces knowledge, knowledge unlocks deeper interaction, and deeper interaction opens new restoration/technology/progression possibilities. The system should favor observation and discovery over purely checklist-driven acquisition.</w:t>
      </w:r>
    </w:p>
    <w:p>
      <w:pPr>
        <w:pStyle w:val="Heading1"/>
      </w:pPr>
      <w:r>
        <w:t>2. Cobblemon observation substrate</w:t>
      </w:r>
    </w:p>
    <w:p>
      <w:r>
        <w:t>Cobblemon 1.7/1.8 behavior, Marks, Pokédex/Move Dex functionality, fishing, fossils/archaeology, and living AI provide native substrates. C.E.R. can build custom research state around these rather than duplicating every native feature.</w:t>
      </w:r>
    </w:p>
    <w:p>
      <w:pPr>
        <w:pStyle w:val="Heading1"/>
      </w:pPr>
      <w:r>
        <w:t>3. Resonance Window / Seeking Resonance</w:t>
      </w:r>
    </w:p>
    <w:p>
      <w:r>
        <w:t>A recovered mechanic lets the player actively Seek Resonance or Listen at the Restoration Observatory, opening a Resonance Window/Stirring. This is not itself a direct Legendary summoning button.</w:t>
      </w:r>
    </w:p>
    <w:p>
      <w:pPr>
        <w:pStyle w:val="Heading1"/>
      </w:pPr>
      <w:r>
        <w:t>4. Resonance Tags</w:t>
      </w:r>
    </w:p>
    <w:p>
      <w:r>
        <w:t>Resonance Tags are a separate vocabulary from the 18 Affinities. Recovered examples include TIME, NATURE, WATER, LIFE, DEATH, SPACE, GENETICS, FIRE, and KNOWLEDGE. They describe what an opportunity/phenomenon relates to rather than replacing the Affinity system.</w:t>
      </w:r>
    </w:p>
    <w:p>
      <w:pPr>
        <w:pStyle w:val="Heading1"/>
      </w:pPr>
      <w:r>
        <w:t>5. Legendary Domain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Broad legendary sphere/territory.</w:t>
            </w:r>
          </w:p>
        </w:tc>
        <w:tc>
          <w:tcPr>
            <w:tcW w:type="dxa" w:w="3312"/>
          </w:tcPr>
          <w:p>
            <w:r>
              <w:t>LOCKED ARCHITECTURE</w:t>
            </w:r>
          </w:p>
        </w:tc>
      </w:tr>
      <w:tr>
        <w:tc>
          <w:tcPr>
            <w:tcW w:type="dxa" w:w="3312"/>
          </w:tcPr>
          <w:p>
            <w:r>
              <w:t>Aspect</w:t>
            </w:r>
          </w:p>
        </w:tc>
        <w:tc>
          <w:tcPr>
            <w:tcW w:type="dxa" w:w="3312"/>
          </w:tcPr>
          <w:p>
            <w:r>
              <w:t>Intermediate conceptual expression.</w:t>
            </w:r>
          </w:p>
        </w:tc>
        <w:tc>
          <w:tcPr>
            <w:tcW w:type="dxa" w:w="3312"/>
          </w:tcPr>
          <w:p>
            <w:r>
              <w:t>LOCKED ARCHITECTURE</w:t>
            </w:r>
          </w:p>
        </w:tc>
      </w:tr>
      <w:tr>
        <w:tc>
          <w:tcPr>
            <w:tcW w:type="dxa" w:w="3312"/>
          </w:tcPr>
          <w:p>
            <w:r>
              <w:t>Authority</w:t>
            </w:r>
          </w:p>
        </w:tc>
        <w:tc>
          <w:tcPr>
            <w:tcW w:type="dxa" w:w="3312"/>
          </w:tcPr>
          <w:p>
            <w:r>
              <w:t>Recognized legendary authority/role.</w:t>
            </w:r>
          </w:p>
        </w:tc>
        <w:tc>
          <w:tcPr>
            <w:tcW w:type="dxa" w:w="3312"/>
          </w:tcPr>
          <w:p>
            <w:r>
              <w:t>LOCKED ARCHITECTURE</w:t>
            </w:r>
          </w:p>
        </w:tc>
      </w:tr>
      <w:tr>
        <w:tc>
          <w:tcPr>
            <w:tcW w:type="dxa" w:w="3312"/>
          </w:tcPr>
          <w:p>
            <w:r>
              <w:t>Recognition</w:t>
            </w:r>
          </w:p>
        </w:tc>
        <w:tc>
          <w:tcPr>
            <w:tcW w:type="dxa" w:w="3312"/>
          </w:tcPr>
          <w:p>
            <w:r>
              <w:t>Eligibility is not the same thing as actual Recognition.</w:t>
            </w:r>
          </w:p>
        </w:tc>
        <w:tc>
          <w:tcPr>
            <w:tcW w:type="dxa" w:w="3312"/>
          </w:tcPr>
          <w:p>
            <w:r>
              <w:t>LOCKED ARCHITECTURE</w:t>
            </w:r>
          </w:p>
        </w:tc>
      </w:tr>
    </w:tbl>
    <w:p>
      <w:pPr>
        <w:pStyle w:val="Heading1"/>
      </w:pPr>
      <w:r>
        <w:t>6. Recognition versus eligibility</w:t>
      </w:r>
    </w:p>
    <w:p>
      <w:r>
        <w:t>The player may satisfy conditions that make Recognition possible without automatically receiving Recognition. This distinction is central to the legendary architecture and should remain explicit in implementation and narrative documentation.</w:t>
      </w:r>
    </w:p>
    <w:p>
      <w:pPr>
        <w:pStyle w:val="Heading1"/>
      </w:pPr>
      <w:r>
        <w:t>7. Legendary/Noble boundary</w:t>
      </w:r>
    </w:p>
    <w:p>
      <w:r>
        <w:t>Noble Pokémon, Ecological Apex, and Legendary Domain/Recognition are related but not automatically synonymous. The surviving evidence does not provide enough authority to collapse these concepts; the boundary remains an explicit unresolved node.</w:t>
      </w:r>
    </w:p>
    <w:p>
      <w:pPr>
        <w:pStyle w:val="Heading1"/>
      </w:pPr>
      <w:r>
        <w:t>8. Research provenance</w:t>
      </w:r>
    </w:p>
    <w:p>
      <w:r>
        <w:t>A specimen/provenance concept is a current proposal: fossils, marks, capture history, origin location, and Resonance events could contribute to one Pokémon research history. This is not promoted to canon in this pass.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C.E.R. — Canonical Reconstruction / 2026-09-25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Canonical Reconstruction — Research Legendary Systems World Interaction</dc:title>
  <dc:subject>C.E.R. canonical reconstruction</dc:subject>
  <dc:creator>Reconstruction pass, September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