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C.E.R. Canonical Reconstruction Package</w:t>
      </w:r>
    </w:p>
    <w:p>
      <w:pPr>
        <w:jc w:val="center"/>
      </w:pPr>
      <w:r>
        <w:rPr>
          <w:i/>
        </w:rPr>
        <w:t>What was completed in this pass</w:t>
      </w:r>
    </w:p>
    <w:p>
      <w:r>
        <w:t>This package is the requested continuation of the reconstruction. It advances from the Atlas/Evidence/Chronology/Reconciliation/Entity/Dependency layer into the first system-oriented canonical rebuild.</w:t>
      </w:r>
    </w:p>
    <w:p>
      <w:pPr>
        <w:pStyle w:val="Heading1"/>
      </w:pPr>
      <w:r>
        <w:t>Completed in this pass</w:t>
      </w:r>
    </w:p>
    <w:p>
      <w:pPr>
        <w:pStyle w:val="ListBullet"/>
      </w:pPr>
      <w:r>
        <w:t>Created a new canonical Master Index and governance foundation.</w:t>
      </w:r>
    </w:p>
    <w:p>
      <w:pPr>
        <w:pStyle w:val="ListBullet"/>
      </w:pPr>
      <w:r>
        <w:t>Created a Core Ontology for Affinity and Resonance.</w:t>
      </w:r>
    </w:p>
    <w:p>
      <w:pPr>
        <w:pStyle w:val="ListBullet"/>
      </w:pPr>
      <w:r>
        <w:t>Created World Ecology &amp; Restoration architecture.</w:t>
      </w:r>
    </w:p>
    <w:p>
      <w:pPr>
        <w:pStyle w:val="ListBullet"/>
      </w:pPr>
      <w:r>
        <w:t>Created Pokémon Taxonomy &amp; Synthesis architecture.</w:t>
      </w:r>
    </w:p>
    <w:p>
      <w:pPr>
        <w:pStyle w:val="ListBullet"/>
      </w:pPr>
      <w:r>
        <w:t>Created Player Progression &amp; Replayability architecture.</w:t>
      </w:r>
    </w:p>
    <w:p>
      <w:pPr>
        <w:pStyle w:val="ListBullet"/>
      </w:pPr>
      <w:r>
        <w:t>Created Technology, Materials &amp; Capture architecture.</w:t>
      </w:r>
    </w:p>
    <w:p>
      <w:pPr>
        <w:pStyle w:val="ListBullet"/>
      </w:pPr>
      <w:r>
        <w:t>Created Research, Legendary Systems &amp; World Interaction architecture.</w:t>
      </w:r>
    </w:p>
    <w:p>
      <w:pPr>
        <w:pStyle w:val="ListBullet"/>
      </w:pPr>
      <w:r>
        <w:t>Created an explicit Proposal &amp; Unresolved quarantine layer.</w:t>
      </w:r>
    </w:p>
    <w:p>
      <w:pPr>
        <w:pStyle w:val="ListBullet"/>
      </w:pPr>
      <w:r>
        <w:t>Created a new reconstruction-layer Change Log without modifying the historical CLR record.</w:t>
      </w:r>
    </w:p>
    <w:p>
      <w:pPr>
        <w:pStyle w:val="Heading1"/>
      </w:pPr>
      <w:r>
        <w:t>What remains intentionally outside canon</w:t>
      </w:r>
    </w:p>
    <w:p>
      <w:r>
        <w:t>Any item marked Candidate, Proposal, Unresolved, or Historical/Superseded remains outside the locked canonical core. This is intentional. The package is designed to keep reconstruction moving without manufacturing certainty.</w:t>
      </w:r>
    </w:p>
    <w:p>
      <w:pPr>
        <w:pStyle w:val="Heading1"/>
      </w:pPr>
      <w:r>
        <w:t>Source boundary</w:t>
      </w:r>
    </w:p>
    <w:p>
      <w:r>
        <w:t>This package is based on the supplied September 2026 evidence corpus. It does not use general knowledge to fill project-specific gaps. Where the evidence itself says that an identity, name, value, or mechanic was not recovered, this package preserves that uncertainty.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C.E.R. — Canonical Reconstruction / 2026-09-25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Canonical Reconstruction — README</dc:title>
  <dc:subject>C.E.R. canonical reconstruction</dc:subject>
  <dc:creator>Reconstruction pass, September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