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Player Progression &amp; Replayability</w:t>
      </w:r>
    </w:p>
    <w:p>
      <w:pPr>
        <w:jc w:val="center"/>
      </w:pPr>
      <w:r>
        <w:t>Reconstructed from Hearts, Virtues, Retirement, Championship, and challenge-mode material.</w:t>
      </w:r>
    </w:p>
    <w:p/>
    <w:p>
      <w:pPr>
        <w:pStyle w:val="Heading1"/>
      </w:pPr>
      <w:r>
        <w:t>Resonance Hearts</w:t>
      </w:r>
    </w:p>
    <w:p>
      <w:r>
        <w:t>Hearts represent restoration of lost connection/power and are tied to meaningful milestones rather than being only a numeric counter.</w:t>
      </w:r>
    </w:p>
    <w:p>
      <w:pPr>
        <w:pStyle w:val="Heading1"/>
      </w:pPr>
      <w:r>
        <w:t>Badges and Trials</w:t>
      </w:r>
    </w:p>
    <w:p>
      <w:r>
        <w:t>Badges/Trials represent proof that the player has learned to use restored power responsibly. The recovered design deliberately allows Hearts and badges to diverge.</w:t>
      </w:r>
    </w:p>
    <w:p>
      <w:pPr>
        <w:pStyle w:val="Heading1"/>
      </w:pPr>
      <w:r>
        <w:t>Virtues</w:t>
      </w:r>
    </w:p>
    <w:p>
      <w:r>
        <w:t>Virtues are associated in the recovered material with the later narrowing of the Hearts system and with Legendary/Mythical recognition and Domain Authority. Exact final Virtue taxonomy is not silently invented here.</w:t>
      </w:r>
    </w:p>
    <w:p>
      <w:pPr>
        <w:pStyle w:val="Heading1"/>
      </w:pPr>
      <w:r>
        <w:t>Retirement and Championship</w:t>
      </w:r>
    </w:p>
    <w:p>
      <w:r>
        <w:t>Retirement &amp; Championship Protocols are part of the reconstructed progression archive and should be treated as a distinct progression layer rather than folded into ordinary obedience mechanics.</w:t>
      </w:r>
    </w:p>
    <w:p>
      <w:pPr>
        <w:pStyle w:val="Heading1"/>
      </w:pPr>
      <w:r>
        <w:t>Replayability</w:t>
      </w:r>
    </w:p>
    <w:p>
      <w:r>
        <w:t>Challenge modes and alternative progression states are preserved as part of the project’s replayability layer, but numerical balancing remains a later implementation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Player Progression &amp; Replayability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